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1EF2" w14:textId="77777777" w:rsidR="0061169E" w:rsidRPr="00373665" w:rsidRDefault="0061169E" w:rsidP="0061169E">
      <w:pPr>
        <w:spacing w:after="0" w:line="312" w:lineRule="atLeast"/>
        <w:outlineLvl w:val="1"/>
        <w:rPr>
          <w:rFonts w:ascii="inherit" w:eastAsia="Times New Roman" w:hAnsi="inherit" w:cs="Times New Roman"/>
          <w:b/>
          <w:caps/>
          <w:color w:val="990000"/>
          <w:sz w:val="40"/>
          <w:szCs w:val="40"/>
          <w:lang w:eastAsia="es-CO"/>
        </w:rPr>
      </w:pPr>
      <w:r w:rsidRPr="00373665">
        <w:rPr>
          <w:rFonts w:ascii="inherit" w:eastAsia="Times New Roman" w:hAnsi="inherit" w:cs="Times New Roman"/>
          <w:b/>
          <w:caps/>
          <w:color w:val="990000"/>
          <w:sz w:val="40"/>
          <w:szCs w:val="40"/>
          <w:lang w:eastAsia="es-CO"/>
        </w:rPr>
        <w:t>CRISTIANISMO EN RETROCESO EN FRANCIA</w:t>
      </w:r>
    </w:p>
    <w:p w14:paraId="478FF1D8" w14:textId="77777777" w:rsidR="0061169E" w:rsidRPr="00373665" w:rsidRDefault="0061169E" w:rsidP="0061169E">
      <w:pPr>
        <w:spacing w:after="83" w:line="240" w:lineRule="auto"/>
        <w:outlineLvl w:val="0"/>
        <w:rPr>
          <w:rFonts w:ascii="inherit" w:eastAsia="Times New Roman" w:hAnsi="inherit" w:cs="Times New Roman"/>
          <w:b/>
          <w:color w:val="000000"/>
          <w:kern w:val="36"/>
          <w:sz w:val="40"/>
          <w:szCs w:val="40"/>
          <w:lang w:eastAsia="es-CO"/>
        </w:rPr>
      </w:pPr>
      <w:r w:rsidRPr="00373665">
        <w:rPr>
          <w:rFonts w:ascii="inherit" w:eastAsia="Times New Roman" w:hAnsi="inherit" w:cs="Times New Roman"/>
          <w:b/>
          <w:color w:val="000000"/>
          <w:kern w:val="36"/>
          <w:sz w:val="40"/>
          <w:szCs w:val="40"/>
          <w:lang w:eastAsia="es-CO"/>
        </w:rPr>
        <w:t>En Francia se pierde un lugar de culto cristiano cada dos semanas</w:t>
      </w:r>
    </w:p>
    <w:p w14:paraId="783DD3B1" w14:textId="77777777" w:rsidR="0061169E" w:rsidRDefault="0061169E" w:rsidP="00176861">
      <w:pPr>
        <w:spacing w:after="0" w:line="240" w:lineRule="auto"/>
        <w:rPr>
          <w:rFonts w:ascii="Times New Roman" w:eastAsia="Times New Roman" w:hAnsi="Times New Roman" w:cs="Times New Roman"/>
          <w:noProof/>
          <w:sz w:val="24"/>
          <w:szCs w:val="24"/>
          <w:lang w:eastAsia="es-CO"/>
        </w:rPr>
      </w:pPr>
    </w:p>
    <w:p w14:paraId="76EF208A" w14:textId="77777777" w:rsidR="00176861" w:rsidRPr="00176861" w:rsidRDefault="00176861" w:rsidP="00176861">
      <w:pPr>
        <w:spacing w:after="0" w:line="240" w:lineRule="auto"/>
        <w:rPr>
          <w:rFonts w:ascii="Times New Roman" w:eastAsia="Times New Roman" w:hAnsi="Times New Roman" w:cs="Times New Roman"/>
          <w:sz w:val="24"/>
          <w:szCs w:val="24"/>
          <w:lang w:eastAsia="es-CO"/>
        </w:rPr>
      </w:pPr>
      <w:r w:rsidRPr="00176861">
        <w:rPr>
          <w:rFonts w:ascii="Times New Roman" w:eastAsia="Times New Roman" w:hAnsi="Times New Roman" w:cs="Times New Roman"/>
          <w:noProof/>
          <w:sz w:val="24"/>
          <w:szCs w:val="24"/>
          <w:lang w:eastAsia="es-CO"/>
        </w:rPr>
        <w:drawing>
          <wp:inline distT="0" distB="0" distL="0" distR="0" wp14:anchorId="64CD07EF" wp14:editId="28B638AA">
            <wp:extent cx="5348748" cy="2590800"/>
            <wp:effectExtent l="0" t="0" r="4445" b="0"/>
            <wp:docPr id="1" name="Imagen 1" descr="En Francia se pierde un lugar de culto cristiano cada dos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Francia se pierde un lugar de culto cristiano cada dos seman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2939" cy="2597674"/>
                    </a:xfrm>
                    <a:prstGeom prst="rect">
                      <a:avLst/>
                    </a:prstGeom>
                    <a:noFill/>
                    <a:ln>
                      <a:noFill/>
                    </a:ln>
                  </pic:spPr>
                </pic:pic>
              </a:graphicData>
            </a:graphic>
          </wp:inline>
        </w:drawing>
      </w:r>
    </w:p>
    <w:p w14:paraId="4EC0360F" w14:textId="77777777" w:rsidR="00176861" w:rsidRPr="00176861" w:rsidRDefault="00176861" w:rsidP="00176861">
      <w:pPr>
        <w:spacing w:after="0" w:line="312" w:lineRule="atLeast"/>
        <w:outlineLvl w:val="1"/>
        <w:rPr>
          <w:rFonts w:ascii="inherit" w:eastAsia="Times New Roman" w:hAnsi="inherit" w:cs="Times New Roman"/>
          <w:caps/>
          <w:color w:val="990000"/>
          <w:sz w:val="24"/>
          <w:szCs w:val="24"/>
          <w:lang w:eastAsia="es-CO"/>
        </w:rPr>
      </w:pPr>
      <w:r w:rsidRPr="00176861">
        <w:rPr>
          <w:rFonts w:ascii="inherit" w:eastAsia="Times New Roman" w:hAnsi="inherit" w:cs="Times New Roman"/>
          <w:caps/>
          <w:color w:val="990000"/>
          <w:sz w:val="24"/>
          <w:szCs w:val="24"/>
          <w:lang w:eastAsia="es-CO"/>
        </w:rPr>
        <w:t>CRISTIANISMO EN RETROCESO EN FRANCIA</w:t>
      </w:r>
    </w:p>
    <w:p w14:paraId="3EE6B4E4" w14:textId="77777777" w:rsidR="00176861" w:rsidRPr="00176861" w:rsidRDefault="00176861" w:rsidP="00176861">
      <w:pPr>
        <w:spacing w:after="83" w:line="240" w:lineRule="auto"/>
        <w:outlineLvl w:val="0"/>
        <w:rPr>
          <w:rFonts w:ascii="inherit" w:eastAsia="Times New Roman" w:hAnsi="inherit" w:cs="Times New Roman"/>
          <w:color w:val="000000"/>
          <w:kern w:val="36"/>
          <w:sz w:val="39"/>
          <w:szCs w:val="39"/>
          <w:lang w:eastAsia="es-CO"/>
        </w:rPr>
      </w:pPr>
      <w:r w:rsidRPr="00176861">
        <w:rPr>
          <w:rFonts w:ascii="inherit" w:eastAsia="Times New Roman" w:hAnsi="inherit" w:cs="Times New Roman"/>
          <w:color w:val="000000"/>
          <w:kern w:val="36"/>
          <w:sz w:val="39"/>
          <w:szCs w:val="39"/>
          <w:lang w:eastAsia="es-CO"/>
        </w:rPr>
        <w:t>En Francia se pierde un lugar de culto cristiano cada dos semanas</w:t>
      </w:r>
    </w:p>
    <w:p w14:paraId="33B667B2" w14:textId="77777777" w:rsidR="00176861" w:rsidRPr="00176861" w:rsidRDefault="00176861" w:rsidP="00176861">
      <w:pPr>
        <w:spacing w:after="165" w:line="240" w:lineRule="auto"/>
        <w:rPr>
          <w:rFonts w:ascii="Times New Roman" w:eastAsia="Times New Roman" w:hAnsi="Times New Roman" w:cs="Times New Roman"/>
          <w:color w:val="333333"/>
          <w:sz w:val="24"/>
          <w:szCs w:val="24"/>
          <w:lang w:eastAsia="es-CO"/>
        </w:rPr>
      </w:pPr>
      <w:r w:rsidRPr="00176861">
        <w:rPr>
          <w:rFonts w:ascii="Times New Roman" w:eastAsia="Times New Roman" w:hAnsi="Times New Roman" w:cs="Times New Roman"/>
          <w:color w:val="333333"/>
          <w:sz w:val="24"/>
          <w:szCs w:val="24"/>
          <w:lang w:eastAsia="es-CO"/>
        </w:rPr>
        <w:t>Aunque los lugares de culto católicos todavía están por delante, en Francia se erige una mezquita cada 15 días, mientras que un edificio cristiano se destruye al mismo ritmo.</w:t>
      </w:r>
    </w:p>
    <w:p w14:paraId="77B4DB79" w14:textId="77777777" w:rsidR="00176861" w:rsidRPr="00176861" w:rsidRDefault="000D7F2E" w:rsidP="00176861">
      <w:pPr>
        <w:spacing w:after="0" w:line="240" w:lineRule="auto"/>
        <w:rPr>
          <w:rFonts w:ascii="Times New Roman" w:eastAsia="Times New Roman" w:hAnsi="Times New Roman" w:cs="Times New Roman"/>
          <w:sz w:val="18"/>
          <w:szCs w:val="18"/>
          <w:lang w:eastAsia="es-CO"/>
        </w:rPr>
      </w:pPr>
      <w:hyperlink r:id="rId5" w:history="1">
        <w:r w:rsidR="00176861" w:rsidRPr="00176861">
          <w:rPr>
            <w:rFonts w:ascii="Times New Roman" w:eastAsia="Times New Roman" w:hAnsi="Times New Roman" w:cs="Times New Roman"/>
            <w:color w:val="333333"/>
            <w:sz w:val="18"/>
            <w:szCs w:val="18"/>
            <w:lang w:eastAsia="es-CO"/>
          </w:rPr>
          <w:t>9/05/21 4:34 PM</w:t>
        </w:r>
      </w:hyperlink>
    </w:p>
    <w:p w14:paraId="7054998E" w14:textId="77777777" w:rsidR="00274CA3"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w:t>
      </w:r>
      <w:r w:rsidRPr="00176861">
        <w:rPr>
          <w:rFonts w:ascii="Arial" w:eastAsia="Times New Roman" w:hAnsi="Arial" w:cs="Arial"/>
          <w:b/>
          <w:bCs/>
          <w:color w:val="333333"/>
          <w:sz w:val="24"/>
          <w:szCs w:val="24"/>
          <w:lang w:eastAsia="es-CO"/>
        </w:rPr>
        <w:t>GaudiumPress/InfoCatólica</w:t>
      </w:r>
      <w:r w:rsidRPr="00176861">
        <w:rPr>
          <w:rFonts w:ascii="Arial" w:eastAsia="Times New Roman" w:hAnsi="Arial" w:cs="Arial"/>
          <w:color w:val="333333"/>
          <w:sz w:val="24"/>
          <w:szCs w:val="24"/>
          <w:lang w:eastAsia="es-CO"/>
        </w:rPr>
        <w:t xml:space="preserve">) </w:t>
      </w:r>
    </w:p>
    <w:p w14:paraId="7893CC4D"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En Francia las estadísticas muestran que más de dos monumentos cristianos son atacados diariamente, donde más de la mitad de los incidentes terminan en profanación.</w:t>
      </w:r>
    </w:p>
    <w:p w14:paraId="59119F94"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El Observatorio del Patrimonio Religioso de París en un comunicado presentado por el presidente del instituto, Edouard de Lamaze, advierte de la progresiva escalada de violencia que hace desaparecer un edificio religioso cada dos semanas.</w:t>
      </w:r>
    </w:p>
    <w:p w14:paraId="1423E97A"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Desde el lamentable incendio ocurrido en la Catedral de Notre-Dame ha aumentado la hostilidad contra la religión. La mayoría de los ataques han sido perpetrados hacia edificaciones católicas.</w:t>
      </w:r>
    </w:p>
    <w:p w14:paraId="40C0B8B3"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 xml:space="preserve">Dice el comunicado: «Aunque los monumentos católicos todavía están por delante, en Francia se erige una mezquita cada 15 días, mientras que un edificio </w:t>
      </w:r>
      <w:r w:rsidRPr="00176861">
        <w:rPr>
          <w:rFonts w:ascii="Arial" w:eastAsia="Times New Roman" w:hAnsi="Arial" w:cs="Arial"/>
          <w:color w:val="333333"/>
          <w:sz w:val="24"/>
          <w:szCs w:val="24"/>
          <w:lang w:eastAsia="es-CO"/>
        </w:rPr>
        <w:lastRenderedPageBreak/>
        <w:t>cristiano se destruye al mismo ritmo. Eso crea un punto de inflexión en el territorio que hay que tener en cuenta».</w:t>
      </w:r>
    </w:p>
    <w:p w14:paraId="3C7A7A87"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Durante el año 2018 solo en Francia fueron víctimas de ataques 129 iglesias, pero el número total de ataques a lugares de culto católicos fue en total 877.</w:t>
      </w:r>
    </w:p>
    <w:p w14:paraId="41BB5C2B"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«Estas cifras se han quintuplicado en sólo diez años.</w:t>
      </w:r>
    </w:p>
    <w:p w14:paraId="4BCBB044"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A principios de la década de 1970, el escritor y periodista Michel de Saint Pierre publicó un libro titulado ‘Iglesias en ruinas, Iglesia en peligro de extinción’, en el que ya había sonado la alarma. Pero la situación se ha multiplicado por diez, o incluso por cien, desde entonces.</w:t>
      </w:r>
    </w:p>
    <w:p w14:paraId="603607F4"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Cinco mil edificios católicos están en peligro de desaparecer en los próximos años. La causa de esta desaparición, sin embargo, va más allá de la creciente hostilidad a la que están sometidos. Estos lugares religiosos también sufren un profundo abandono por parte de las autoridades públicas.</w:t>
      </w:r>
    </w:p>
    <w:p w14:paraId="13DC0106"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Estos edificios nunca han sido sometidos a trabajos de restauración ni a medidas de protección contra incendios o robos», concluye el comunicado.</w:t>
      </w:r>
    </w:p>
    <w:p w14:paraId="7A1FED70" w14:textId="77777777" w:rsidR="00176861" w:rsidRPr="00176861" w:rsidRDefault="00176861" w:rsidP="00176861">
      <w:pPr>
        <w:shd w:val="clear" w:color="auto" w:fill="FFFFFF"/>
        <w:spacing w:after="165" w:line="240" w:lineRule="auto"/>
        <w:rPr>
          <w:rFonts w:ascii="Arial" w:eastAsia="Times New Roman" w:hAnsi="Arial" w:cs="Arial"/>
          <w:color w:val="333333"/>
          <w:sz w:val="24"/>
          <w:szCs w:val="24"/>
          <w:lang w:eastAsia="es-CO"/>
        </w:rPr>
      </w:pPr>
      <w:r w:rsidRPr="00176861">
        <w:rPr>
          <w:rFonts w:ascii="Arial" w:eastAsia="Times New Roman" w:hAnsi="Arial" w:cs="Arial"/>
          <w:color w:val="333333"/>
          <w:sz w:val="24"/>
          <w:szCs w:val="24"/>
          <w:lang w:eastAsia="es-CO"/>
        </w:rPr>
        <w:t>Cabe recordar que la ley vigente desde el año 1905 convirtió a los municipios en propietarios de sus propios edificios religiosos y muchos han caído en el abandono por parte del estado.</w:t>
      </w:r>
    </w:p>
    <w:p w14:paraId="35E4CC9C" w14:textId="77777777" w:rsidR="00A31478" w:rsidRDefault="00A31478"/>
    <w:p w14:paraId="258A5E4E" w14:textId="77777777" w:rsidR="00D837A7" w:rsidRDefault="00D837A7" w:rsidP="00D837A7">
      <w:pPr>
        <w:spacing w:after="0" w:line="240" w:lineRule="auto"/>
        <w:rPr>
          <w:rFonts w:ascii="Times New Roman" w:eastAsia="Times New Roman" w:hAnsi="Times New Roman" w:cs="Times New Roman"/>
          <w:sz w:val="24"/>
          <w:szCs w:val="24"/>
          <w:lang w:eastAsia="es-CO"/>
        </w:rPr>
      </w:pPr>
    </w:p>
    <w:p w14:paraId="4850A3D0" w14:textId="77777777" w:rsidR="00D837A7" w:rsidRDefault="00D837A7" w:rsidP="00D837A7">
      <w:pPr>
        <w:spacing w:after="0" w:line="240" w:lineRule="auto"/>
        <w:rPr>
          <w:rFonts w:ascii="Times New Roman" w:eastAsia="Times New Roman" w:hAnsi="Times New Roman" w:cs="Times New Roman"/>
          <w:b/>
          <w:sz w:val="24"/>
          <w:szCs w:val="24"/>
          <w:lang w:eastAsia="es-CO"/>
        </w:rPr>
      </w:pPr>
    </w:p>
    <w:p w14:paraId="58A9355B" w14:textId="77777777" w:rsidR="00D837A7" w:rsidRDefault="00D837A7" w:rsidP="00D837A7">
      <w:pPr>
        <w:spacing w:after="0" w:line="312" w:lineRule="atLeast"/>
        <w:outlineLvl w:val="1"/>
        <w:rPr>
          <w:rFonts w:ascii="inherit" w:eastAsia="Times New Roman" w:hAnsi="inherit" w:cs="Times New Roman"/>
          <w:b/>
          <w:caps/>
          <w:color w:val="990000"/>
          <w:sz w:val="24"/>
          <w:szCs w:val="24"/>
          <w:lang w:eastAsia="es-CO"/>
        </w:rPr>
      </w:pPr>
      <w:r>
        <w:rPr>
          <w:rFonts w:ascii="inherit" w:eastAsia="Times New Roman" w:hAnsi="inherit" w:cs="Times New Roman"/>
          <w:b/>
          <w:caps/>
          <w:color w:val="990000"/>
          <w:sz w:val="24"/>
          <w:szCs w:val="24"/>
          <w:lang w:eastAsia="es-CO"/>
        </w:rPr>
        <w:t>POR PRIMERA VEZ DESDE QUE SE TIENEN ENCUESTAS SOBRE EL DATO</w:t>
      </w:r>
    </w:p>
    <w:p w14:paraId="6E70D93E" w14:textId="77777777" w:rsidR="00D837A7" w:rsidRDefault="00D837A7" w:rsidP="00D837A7">
      <w:pPr>
        <w:spacing w:after="83" w:line="240" w:lineRule="auto"/>
        <w:outlineLvl w:val="0"/>
        <w:rPr>
          <w:rFonts w:ascii="inherit" w:eastAsia="Times New Roman" w:hAnsi="inherit" w:cs="Times New Roman"/>
          <w:b/>
          <w:color w:val="000000"/>
          <w:kern w:val="36"/>
          <w:sz w:val="39"/>
          <w:szCs w:val="39"/>
          <w:lang w:eastAsia="es-CO"/>
        </w:rPr>
      </w:pPr>
      <w:r>
        <w:rPr>
          <w:rFonts w:ascii="inherit" w:eastAsia="Times New Roman" w:hAnsi="inherit" w:cs="Times New Roman"/>
          <w:b/>
          <w:color w:val="000000"/>
          <w:kern w:val="36"/>
          <w:sz w:val="39"/>
          <w:szCs w:val="39"/>
          <w:lang w:eastAsia="es-CO"/>
        </w:rPr>
        <w:t>Menos de la mitad de los ciudadanos de EE.UU declaran ser creyentes practicantes</w:t>
      </w:r>
    </w:p>
    <w:p w14:paraId="7A4B2305" w14:textId="77777777" w:rsidR="00D837A7" w:rsidRDefault="00D837A7" w:rsidP="00D837A7">
      <w:pPr>
        <w:spacing w:after="0" w:line="240" w:lineRule="auto"/>
        <w:rPr>
          <w:rFonts w:ascii="Times New Roman" w:eastAsia="Times New Roman" w:hAnsi="Times New Roman" w:cs="Times New Roman"/>
          <w:sz w:val="24"/>
          <w:szCs w:val="24"/>
          <w:lang w:eastAsia="es-CO"/>
        </w:rPr>
      </w:pPr>
    </w:p>
    <w:p w14:paraId="2F8B6EA1" w14:textId="77777777" w:rsidR="00D837A7" w:rsidRDefault="00D837A7" w:rsidP="00D837A7">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71A88741" wp14:editId="6959BCFA">
            <wp:extent cx="5210175" cy="2524125"/>
            <wp:effectExtent l="0" t="0" r="9525" b="9525"/>
            <wp:docPr id="2" name="Imagen 2" descr="Menos de la mitad de los ciudadanos de EE.UU  declaran ser creyentes practic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enos de la mitad de los ciudadanos de EE.UU  declaran ser creyentes practican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0175" cy="2524125"/>
                    </a:xfrm>
                    <a:prstGeom prst="rect">
                      <a:avLst/>
                    </a:prstGeom>
                    <a:noFill/>
                    <a:ln>
                      <a:noFill/>
                    </a:ln>
                  </pic:spPr>
                </pic:pic>
              </a:graphicData>
            </a:graphic>
          </wp:inline>
        </w:drawing>
      </w:r>
    </w:p>
    <w:p w14:paraId="131FDB0D" w14:textId="77777777" w:rsidR="00D837A7" w:rsidRDefault="00D837A7" w:rsidP="00D837A7">
      <w:pPr>
        <w:spacing w:after="0" w:line="312" w:lineRule="atLeast"/>
        <w:outlineLvl w:val="1"/>
        <w:rPr>
          <w:rFonts w:ascii="inherit" w:eastAsia="Times New Roman" w:hAnsi="inherit" w:cs="Times New Roman"/>
          <w:caps/>
          <w:color w:val="990000"/>
          <w:sz w:val="24"/>
          <w:szCs w:val="24"/>
          <w:lang w:eastAsia="es-CO"/>
        </w:rPr>
      </w:pPr>
      <w:r>
        <w:rPr>
          <w:rFonts w:ascii="inherit" w:eastAsia="Times New Roman" w:hAnsi="inherit" w:cs="Times New Roman"/>
          <w:caps/>
          <w:color w:val="990000"/>
          <w:sz w:val="24"/>
          <w:szCs w:val="24"/>
          <w:lang w:eastAsia="es-CO"/>
        </w:rPr>
        <w:t>POR PRIMERA VEZ DESDE QUE SE TIENEN ENCUESTAS SOBRE EL DATO</w:t>
      </w:r>
    </w:p>
    <w:p w14:paraId="48233CEA" w14:textId="77777777" w:rsidR="00D837A7" w:rsidRPr="00741BB2" w:rsidRDefault="00D837A7" w:rsidP="00D837A7">
      <w:pPr>
        <w:spacing w:after="83" w:line="240" w:lineRule="auto"/>
        <w:outlineLvl w:val="0"/>
        <w:rPr>
          <w:rFonts w:ascii="inherit" w:eastAsia="Times New Roman" w:hAnsi="inherit" w:cs="Times New Roman"/>
          <w:b/>
          <w:color w:val="000000"/>
          <w:kern w:val="36"/>
          <w:sz w:val="44"/>
          <w:szCs w:val="44"/>
          <w:lang w:eastAsia="es-CO"/>
        </w:rPr>
      </w:pPr>
      <w:r w:rsidRPr="00741BB2">
        <w:rPr>
          <w:rFonts w:ascii="inherit" w:eastAsia="Times New Roman" w:hAnsi="inherit" w:cs="Times New Roman"/>
          <w:b/>
          <w:color w:val="000000"/>
          <w:kern w:val="36"/>
          <w:sz w:val="44"/>
          <w:szCs w:val="44"/>
          <w:lang w:eastAsia="es-CO"/>
        </w:rPr>
        <w:t>Menos de la mitad de los ciudadanos de EE.UU declaran ser creyentes practicantes</w:t>
      </w:r>
    </w:p>
    <w:p w14:paraId="0AE4C9E2" w14:textId="77777777" w:rsidR="00D837A7" w:rsidRDefault="00D837A7" w:rsidP="00D837A7">
      <w:pPr>
        <w:spacing w:after="165" w:line="240" w:lineRule="auto"/>
        <w:rPr>
          <w:rFonts w:ascii="Times New Roman" w:eastAsia="Times New Roman" w:hAnsi="Times New Roman" w:cs="Times New Roman"/>
          <w:color w:val="333333"/>
          <w:sz w:val="24"/>
          <w:szCs w:val="24"/>
          <w:lang w:eastAsia="es-CO"/>
        </w:rPr>
      </w:pPr>
      <w:r>
        <w:rPr>
          <w:rFonts w:ascii="Times New Roman" w:eastAsia="Times New Roman" w:hAnsi="Times New Roman" w:cs="Times New Roman"/>
          <w:color w:val="333333"/>
          <w:sz w:val="24"/>
          <w:szCs w:val="24"/>
          <w:lang w:eastAsia="es-CO"/>
        </w:rPr>
        <w:t>Por primera vez desde que en 1937 Gallup comenzó a preguntar sobre la afiliación religiosa en EE.UU., menos de la mitad de los encuestados afirma ahora ser miembro de una iglesia, mezquita o sinagoga, de acuerdo con el último informe bianual publicado por la casa de sondeos. En aquel año, el 73% declaraba pertenecer a alguna iglesia, 26 puntos más que ahora.</w:t>
      </w:r>
    </w:p>
    <w:p w14:paraId="062193A9" w14:textId="77777777" w:rsidR="00D837A7" w:rsidRDefault="000D7F2E" w:rsidP="00D837A7">
      <w:pPr>
        <w:spacing w:after="0" w:line="240" w:lineRule="auto"/>
        <w:rPr>
          <w:rFonts w:ascii="Times New Roman" w:eastAsia="Times New Roman" w:hAnsi="Times New Roman" w:cs="Times New Roman"/>
          <w:sz w:val="18"/>
          <w:szCs w:val="18"/>
          <w:lang w:eastAsia="es-CO"/>
        </w:rPr>
      </w:pPr>
      <w:hyperlink r:id="rId7" w:history="1">
        <w:r w:rsidR="00D837A7">
          <w:rPr>
            <w:rStyle w:val="Hipervnculo"/>
            <w:color w:val="333333"/>
            <w:sz w:val="18"/>
            <w:szCs w:val="18"/>
          </w:rPr>
          <w:t>10/05/21 10:11 AM</w:t>
        </w:r>
      </w:hyperlink>
    </w:p>
    <w:p w14:paraId="512A627B" w14:textId="77777777" w:rsidR="00094358" w:rsidRDefault="00D837A7" w:rsidP="00D837A7">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w:t>
      </w:r>
      <w:r>
        <w:rPr>
          <w:rFonts w:ascii="Arial" w:eastAsia="Times New Roman" w:hAnsi="Arial" w:cs="Arial"/>
          <w:b/>
          <w:bCs/>
          <w:color w:val="333333"/>
          <w:sz w:val="24"/>
          <w:szCs w:val="24"/>
          <w:lang w:eastAsia="es-CO"/>
        </w:rPr>
        <w:t>La Vanguardia/InfoCatólica</w:t>
      </w:r>
      <w:r>
        <w:rPr>
          <w:rFonts w:ascii="Arial" w:eastAsia="Times New Roman" w:hAnsi="Arial" w:cs="Arial"/>
          <w:color w:val="333333"/>
          <w:sz w:val="24"/>
          <w:szCs w:val="24"/>
          <w:lang w:eastAsia="es-CO"/>
        </w:rPr>
        <w:t xml:space="preserve">) </w:t>
      </w:r>
    </w:p>
    <w:p w14:paraId="6210E957" w14:textId="77777777" w:rsidR="00D837A7" w:rsidRDefault="00D837A7" w:rsidP="00D837A7">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El declive </w:t>
      </w:r>
      <w:r>
        <w:rPr>
          <w:rFonts w:ascii="Arial" w:eastAsia="Times New Roman" w:hAnsi="Arial" w:cs="Arial"/>
          <w:b/>
          <w:bCs/>
          <w:color w:val="333333"/>
          <w:sz w:val="24"/>
          <w:szCs w:val="24"/>
          <w:lang w:eastAsia="es-CO"/>
        </w:rPr>
        <w:t>comenzó en los años noventa</w:t>
      </w:r>
      <w:r>
        <w:rPr>
          <w:rFonts w:ascii="Arial" w:eastAsia="Times New Roman" w:hAnsi="Arial" w:cs="Arial"/>
          <w:color w:val="333333"/>
          <w:sz w:val="24"/>
          <w:szCs w:val="24"/>
          <w:lang w:eastAsia="es-CO"/>
        </w:rPr>
        <w:t> y se aceleró con fuerza con la llegada del nuevo milenio. En el 2010, solo el 61% decía ser miembro de alguna iglesia, mezquita o sinagoga. En el 2020 el porcentaje cayó al 47%, convirtiendo por primera vez en mayoría a los estadounidenses que no pertenecen a ninguna.</w:t>
      </w:r>
    </w:p>
    <w:p w14:paraId="3DD49495" w14:textId="77777777" w:rsidR="00D837A7" w:rsidRDefault="00D837A7" w:rsidP="00D837A7">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No es solo que cada vez acudan menos a los templos religiosos. El dato está indisolublemente ligado al </w:t>
      </w:r>
      <w:r>
        <w:rPr>
          <w:rFonts w:ascii="Arial" w:eastAsia="Times New Roman" w:hAnsi="Arial" w:cs="Arial"/>
          <w:b/>
          <w:bCs/>
          <w:color w:val="333333"/>
          <w:sz w:val="24"/>
          <w:szCs w:val="24"/>
          <w:lang w:eastAsia="es-CO"/>
        </w:rPr>
        <w:t>aumento del porcentaje de personas que se declaran «ateas, agnósticas o sin ninguna afiliación religiosa»</w:t>
      </w:r>
      <w:r>
        <w:rPr>
          <w:rFonts w:ascii="Arial" w:eastAsia="Times New Roman" w:hAnsi="Arial" w:cs="Arial"/>
          <w:color w:val="333333"/>
          <w:sz w:val="24"/>
          <w:szCs w:val="24"/>
          <w:lang w:eastAsia="es-CO"/>
        </w:rPr>
        <w:t> (conocidos en inglés como</w:t>
      </w:r>
      <w:r>
        <w:rPr>
          <w:rFonts w:ascii="Arial" w:eastAsia="Times New Roman" w:hAnsi="Arial" w:cs="Arial"/>
          <w:i/>
          <w:iCs/>
          <w:color w:val="333333"/>
          <w:sz w:val="24"/>
          <w:szCs w:val="24"/>
          <w:lang w:eastAsia="es-CO"/>
        </w:rPr>
        <w:t> nones </w:t>
      </w:r>
      <w:r>
        <w:rPr>
          <w:rFonts w:ascii="Arial" w:eastAsia="Times New Roman" w:hAnsi="Arial" w:cs="Arial"/>
          <w:color w:val="333333"/>
          <w:sz w:val="24"/>
          <w:szCs w:val="24"/>
          <w:lang w:eastAsia="es-CO"/>
        </w:rPr>
        <w:t>) que </w:t>
      </w:r>
      <w:r>
        <w:rPr>
          <w:rFonts w:ascii="Arial" w:eastAsia="Times New Roman" w:hAnsi="Arial" w:cs="Arial"/>
          <w:b/>
          <w:bCs/>
          <w:color w:val="333333"/>
          <w:sz w:val="24"/>
          <w:szCs w:val="24"/>
          <w:lang w:eastAsia="es-CO"/>
        </w:rPr>
        <w:t>ha pasado en 20 años del 8% al 21%</w:t>
      </w:r>
      <w:r>
        <w:rPr>
          <w:rFonts w:ascii="Arial" w:eastAsia="Times New Roman" w:hAnsi="Arial" w:cs="Arial"/>
          <w:color w:val="333333"/>
          <w:sz w:val="24"/>
          <w:szCs w:val="24"/>
          <w:lang w:eastAsia="es-CO"/>
        </w:rPr>
        <w:t>, lo que les convierte en el segundo grupo</w:t>
      </w:r>
      <w:r>
        <w:rPr>
          <w:rFonts w:ascii="Arial" w:eastAsia="Times New Roman" w:hAnsi="Arial" w:cs="Arial"/>
          <w:i/>
          <w:iCs/>
          <w:color w:val="333333"/>
          <w:sz w:val="24"/>
          <w:szCs w:val="24"/>
          <w:lang w:eastAsia="es-CO"/>
        </w:rPr>
        <w:t> religioso </w:t>
      </w:r>
      <w:r>
        <w:rPr>
          <w:rFonts w:ascii="Arial" w:eastAsia="Times New Roman" w:hAnsi="Arial" w:cs="Arial"/>
          <w:color w:val="333333"/>
          <w:sz w:val="24"/>
          <w:szCs w:val="24"/>
          <w:lang w:eastAsia="es-CO"/>
        </w:rPr>
        <w:t>actualmente en EE.UU, por detrás de los cristianos. En el caso de los</w:t>
      </w:r>
      <w:r>
        <w:rPr>
          <w:rFonts w:ascii="Arial" w:eastAsia="Times New Roman" w:hAnsi="Arial" w:cs="Arial"/>
          <w:i/>
          <w:iCs/>
          <w:color w:val="333333"/>
          <w:sz w:val="24"/>
          <w:szCs w:val="24"/>
          <w:lang w:eastAsia="es-CO"/>
        </w:rPr>
        <w:t> </w:t>
      </w:r>
      <w:r>
        <w:rPr>
          <w:rFonts w:ascii="Arial" w:eastAsia="Times New Roman" w:hAnsi="Arial" w:cs="Arial"/>
          <w:b/>
          <w:bCs/>
          <w:i/>
          <w:iCs/>
          <w:color w:val="333333"/>
          <w:sz w:val="24"/>
          <w:szCs w:val="24"/>
          <w:lang w:eastAsia="es-CO"/>
        </w:rPr>
        <w:t>millennials </w:t>
      </w:r>
      <w:r>
        <w:rPr>
          <w:rFonts w:ascii="Arial" w:eastAsia="Times New Roman" w:hAnsi="Arial" w:cs="Arial"/>
          <w:b/>
          <w:bCs/>
          <w:color w:val="333333"/>
          <w:sz w:val="24"/>
          <w:szCs w:val="24"/>
          <w:lang w:eastAsia="es-CO"/>
        </w:rPr>
        <w:t>(25-40 años) se eleva hasta el 31%, y a un 33% entre los miembros de la llamada generación Z (menores de 24 años)</w:t>
      </w:r>
      <w:r>
        <w:rPr>
          <w:rFonts w:ascii="Arial" w:eastAsia="Times New Roman" w:hAnsi="Arial" w:cs="Arial"/>
          <w:color w:val="333333"/>
          <w:sz w:val="24"/>
          <w:szCs w:val="24"/>
          <w:lang w:eastAsia="es-CO"/>
        </w:rPr>
        <w:t>.</w:t>
      </w:r>
    </w:p>
    <w:p w14:paraId="1F54FA23" w14:textId="77777777" w:rsidR="00D837A7" w:rsidRDefault="00D837A7"/>
    <w:p w14:paraId="1A0CDAAC" w14:textId="77777777" w:rsidR="00A90B0F" w:rsidRPr="00274CA3" w:rsidRDefault="00A90B0F" w:rsidP="00A90B0F">
      <w:pPr>
        <w:spacing w:before="225" w:after="300" w:line="810" w:lineRule="atLeast"/>
        <w:outlineLvl w:val="0"/>
        <w:rPr>
          <w:rFonts w:ascii="Arial" w:eastAsia="Times New Roman" w:hAnsi="Arial" w:cs="Arial"/>
          <w:b/>
          <w:bCs/>
          <w:color w:val="000000"/>
          <w:kern w:val="36"/>
          <w:sz w:val="44"/>
          <w:szCs w:val="44"/>
          <w:lang w:eastAsia="es-CO"/>
        </w:rPr>
      </w:pPr>
      <w:r w:rsidRPr="00274CA3">
        <w:rPr>
          <w:rFonts w:ascii="Arial" w:eastAsia="Times New Roman" w:hAnsi="Arial" w:cs="Arial"/>
          <w:b/>
          <w:bCs/>
          <w:color w:val="000000"/>
          <w:kern w:val="36"/>
          <w:sz w:val="44"/>
          <w:szCs w:val="44"/>
          <w:lang w:eastAsia="es-CO"/>
        </w:rPr>
        <w:t>Trece sacerdotes gerundenses tienen a su cargo ocho parroquias o más</w:t>
      </w:r>
    </w:p>
    <w:p w14:paraId="7A2DB6AC" w14:textId="77777777" w:rsidR="00A90B0F" w:rsidRDefault="00A90B0F" w:rsidP="00A90B0F">
      <w:pPr>
        <w:spacing w:before="150" w:after="225" w:line="420" w:lineRule="atLeast"/>
        <w:outlineLvl w:val="1"/>
        <w:rPr>
          <w:rFonts w:ascii="Arial" w:eastAsia="Times New Roman" w:hAnsi="Arial" w:cs="Arial"/>
          <w:color w:val="000000"/>
          <w:sz w:val="30"/>
          <w:szCs w:val="30"/>
          <w:lang w:eastAsia="es-CO"/>
        </w:rPr>
      </w:pPr>
      <w:r>
        <w:rPr>
          <w:rFonts w:ascii="Arial" w:eastAsia="Times New Roman" w:hAnsi="Arial" w:cs="Arial"/>
          <w:color w:val="000000"/>
          <w:sz w:val="30"/>
          <w:szCs w:val="30"/>
          <w:lang w:eastAsia="es-CO"/>
        </w:rPr>
        <w:t>Lo más destacado es el caso de padre Ramon Pijuan, que asume hasta 25 parroquias del Pla de l'Estany · La diócesis cuenta con 381 parroquias y 90 sacerdotes que se encuentran en activo</w:t>
      </w:r>
    </w:p>
    <w:p w14:paraId="46C5DB8C" w14:textId="77777777" w:rsidR="00A90B0F" w:rsidRDefault="000D7F2E" w:rsidP="00A90B0F">
      <w:pPr>
        <w:spacing w:after="0" w:line="240" w:lineRule="auto"/>
        <w:rPr>
          <w:rFonts w:ascii="Times New Roman" w:eastAsia="Times New Roman" w:hAnsi="Times New Roman" w:cs="Times New Roman"/>
          <w:sz w:val="24"/>
          <w:szCs w:val="24"/>
          <w:lang w:eastAsia="es-CO"/>
        </w:rPr>
      </w:pPr>
      <w:hyperlink r:id="rId8" w:history="1">
        <w:r w:rsidR="00A90B0F">
          <w:rPr>
            <w:rStyle w:val="Hipervnculo"/>
            <w:b/>
            <w:bCs/>
            <w:color w:val="4B4B4B"/>
            <w:sz w:val="17"/>
            <w:szCs w:val="17"/>
          </w:rPr>
          <w:t>Laura Farolas</w:t>
        </w:r>
      </w:hyperlink>
      <w:r w:rsidR="00A90B0F">
        <w:rPr>
          <w:rFonts w:ascii="Times New Roman" w:eastAsia="Times New Roman" w:hAnsi="Times New Roman" w:cs="Times New Roman"/>
          <w:color w:val="4B4B4B"/>
          <w:sz w:val="17"/>
          <w:szCs w:val="17"/>
          <w:lang w:eastAsia="es-CO"/>
        </w:rPr>
        <w:t> Girona </w:t>
      </w:r>
      <w:r w:rsidR="00A90B0F">
        <w:rPr>
          <w:rFonts w:ascii="Tahoma" w:eastAsia="Times New Roman" w:hAnsi="Tahoma" w:cs="Tahoma"/>
          <w:color w:val="8A8A8A"/>
          <w:sz w:val="21"/>
          <w:szCs w:val="21"/>
          <w:lang w:eastAsia="es-CO"/>
        </w:rPr>
        <w:t>05/05/2021 | 23:35</w:t>
      </w:r>
    </w:p>
    <w:p w14:paraId="2F845577" w14:textId="77777777" w:rsidR="00A90B0F" w:rsidRDefault="00A90B0F" w:rsidP="00A90B0F">
      <w:pPr>
        <w:spacing w:after="0" w:line="360" w:lineRule="atLeast"/>
        <w:rPr>
          <w:rFonts w:ascii="Arial" w:eastAsia="Times New Roman" w:hAnsi="Arial" w:cs="Arial"/>
          <w:color w:val="555555"/>
          <w:sz w:val="23"/>
          <w:szCs w:val="23"/>
          <w:lang w:eastAsia="es-CO"/>
        </w:rPr>
      </w:pPr>
      <w:r>
        <w:rPr>
          <w:rFonts w:ascii="Arial" w:eastAsia="Times New Roman" w:hAnsi="Arial" w:cs="Arial"/>
          <w:color w:val="555555"/>
          <w:sz w:val="18"/>
          <w:szCs w:val="18"/>
          <w:lang w:eastAsia="es-CO"/>
        </w:rPr>
        <w:t>Trece sacerdotes gerundenses tienen a su cargo ocho parroquias o más</w:t>
      </w:r>
    </w:p>
    <w:p w14:paraId="02CF7446" w14:textId="77777777" w:rsidR="00A90B0F" w:rsidRDefault="00A90B0F" w:rsidP="00A90B0F">
      <w:pPr>
        <w:spacing w:before="450" w:after="450" w:line="360" w:lineRule="atLeast"/>
        <w:rPr>
          <w:rFonts w:ascii="Arial" w:eastAsia="Times New Roman" w:hAnsi="Arial" w:cs="Arial"/>
          <w:color w:val="3A3A3A"/>
          <w:sz w:val="23"/>
          <w:szCs w:val="23"/>
          <w:lang w:eastAsia="es-CO"/>
        </w:rPr>
      </w:pPr>
      <w:r>
        <w:rPr>
          <w:rFonts w:ascii="Arial" w:eastAsia="Times New Roman" w:hAnsi="Arial" w:cs="Arial"/>
          <w:b/>
          <w:bCs/>
          <w:color w:val="3A3A3A"/>
          <w:sz w:val="23"/>
          <w:szCs w:val="23"/>
          <w:lang w:eastAsia="es-CO"/>
        </w:rPr>
        <w:t>La falta de vocaciones y la elevada media de edad de los curas</w:t>
      </w:r>
      <w:r>
        <w:rPr>
          <w:rFonts w:ascii="Arial" w:eastAsia="Times New Roman" w:hAnsi="Arial" w:cs="Arial"/>
          <w:color w:val="3A3A3A"/>
          <w:sz w:val="23"/>
          <w:szCs w:val="23"/>
          <w:lang w:eastAsia="es-CO"/>
        </w:rPr>
        <w:t> en la diócesis de Girona están provocando que los sacerdotes en activo </w:t>
      </w:r>
      <w:r>
        <w:rPr>
          <w:rFonts w:ascii="Arial" w:eastAsia="Times New Roman" w:hAnsi="Arial" w:cs="Arial"/>
          <w:b/>
          <w:bCs/>
          <w:color w:val="3A3A3A"/>
          <w:sz w:val="23"/>
          <w:szCs w:val="23"/>
          <w:lang w:eastAsia="es-CO"/>
        </w:rPr>
        <w:t>tengan que asumir cada vez más parroquias</w:t>
      </w:r>
      <w:r>
        <w:rPr>
          <w:rFonts w:ascii="Arial" w:eastAsia="Times New Roman" w:hAnsi="Arial" w:cs="Arial"/>
          <w:color w:val="3A3A3A"/>
          <w:sz w:val="23"/>
          <w:szCs w:val="23"/>
          <w:lang w:eastAsia="es-CO"/>
        </w:rPr>
        <w:t> , especialmente si están destinados a localidades pequeñas. En estos momentos, el </w:t>
      </w:r>
      <w:hyperlink r:id="rId9" w:history="1">
        <w:r>
          <w:rPr>
            <w:rStyle w:val="Hipervnculo"/>
            <w:rFonts w:ascii="Arial" w:hAnsi="Arial" w:cs="Arial"/>
            <w:b/>
            <w:bCs/>
            <w:color w:val="D07B07"/>
            <w:sz w:val="23"/>
            <w:szCs w:val="23"/>
          </w:rPr>
          <w:t>Obispado de Girona</w:t>
        </w:r>
      </w:hyperlink>
      <w:r>
        <w:rPr>
          <w:rFonts w:ascii="Arial" w:eastAsia="Times New Roman" w:hAnsi="Arial" w:cs="Arial"/>
          <w:color w:val="3A3A3A"/>
          <w:sz w:val="23"/>
          <w:szCs w:val="23"/>
          <w:lang w:eastAsia="es-CO"/>
        </w:rPr>
        <w:t> hay 381 parroquias y 12 anexos, y para atenderlas hay </w:t>
      </w:r>
      <w:r>
        <w:rPr>
          <w:rFonts w:ascii="Arial" w:eastAsia="Times New Roman" w:hAnsi="Arial" w:cs="Arial"/>
          <w:b/>
          <w:bCs/>
          <w:color w:val="3A3A3A"/>
          <w:sz w:val="23"/>
          <w:szCs w:val="23"/>
          <w:lang w:eastAsia="es-CO"/>
        </w:rPr>
        <w:t>90 </w:t>
      </w:r>
      <w:hyperlink r:id="rId10" w:history="1">
        <w:r>
          <w:rPr>
            <w:rStyle w:val="Hipervnculo"/>
            <w:rFonts w:ascii="Arial" w:hAnsi="Arial" w:cs="Arial"/>
            <w:b/>
            <w:bCs/>
            <w:color w:val="D07B07"/>
            <w:sz w:val="23"/>
            <w:szCs w:val="23"/>
          </w:rPr>
          <w:t>sacerdotes</w:t>
        </w:r>
      </w:hyperlink>
      <w:r>
        <w:rPr>
          <w:rFonts w:ascii="Arial" w:eastAsia="Times New Roman" w:hAnsi="Arial" w:cs="Arial"/>
          <w:b/>
          <w:bCs/>
          <w:color w:val="3A3A3A"/>
          <w:sz w:val="23"/>
          <w:szCs w:val="23"/>
          <w:lang w:eastAsia="es-CO"/>
        </w:rPr>
        <w:t> en activo. </w:t>
      </w:r>
      <w:r>
        <w:rPr>
          <w:rFonts w:ascii="Arial" w:eastAsia="Times New Roman" w:hAnsi="Arial" w:cs="Arial"/>
          <w:color w:val="3A3A3A"/>
          <w:sz w:val="23"/>
          <w:szCs w:val="23"/>
          <w:lang w:eastAsia="es-CO"/>
        </w:rPr>
        <w:t>Si se hace un cálculo rápido, esto significa que </w:t>
      </w:r>
      <w:r>
        <w:rPr>
          <w:rFonts w:ascii="Arial" w:eastAsia="Times New Roman" w:hAnsi="Arial" w:cs="Arial"/>
          <w:b/>
          <w:bCs/>
          <w:color w:val="3A3A3A"/>
          <w:sz w:val="23"/>
          <w:szCs w:val="23"/>
          <w:lang w:eastAsia="es-CO"/>
        </w:rPr>
        <w:t>cada presbítero debe encargarse de cuatro parroquias de media</w:t>
      </w:r>
      <w:r>
        <w:rPr>
          <w:rFonts w:ascii="Arial" w:eastAsia="Times New Roman" w:hAnsi="Arial" w:cs="Arial"/>
          <w:color w:val="3A3A3A"/>
          <w:sz w:val="23"/>
          <w:szCs w:val="23"/>
          <w:lang w:eastAsia="es-CO"/>
        </w:rPr>
        <w:t>. Pero la realidad es más compleja que todo eso, por lo que, generalmente, los curas destinados a pequeños municipios asumen un número mucho más elevado de parroquias, mientras que aquellos que se ocupan de las principales parroquias de la demarcación (las situadas en Girona , Lloret, Blanes o Salt, por ejemplo), tienen un número mucho más reducido, ya que deben atender más población.</w:t>
      </w:r>
    </w:p>
    <w:p w14:paraId="6BAC6430" w14:textId="77777777" w:rsidR="00A90B0F" w:rsidRDefault="00A90B0F" w:rsidP="00A90B0F">
      <w:pPr>
        <w:spacing w:after="0" w:line="360" w:lineRule="atLeast"/>
        <w:rPr>
          <w:rFonts w:ascii="Times New Roman" w:eastAsia="Times New Roman" w:hAnsi="Times New Roman" w:cs="Times New Roman"/>
          <w:color w:val="555555"/>
          <w:sz w:val="24"/>
          <w:szCs w:val="24"/>
          <w:lang w:eastAsia="es-CO"/>
        </w:rPr>
      </w:pPr>
      <w:r>
        <w:rPr>
          <w:rFonts w:ascii="Arial" w:eastAsia="Times New Roman" w:hAnsi="Arial" w:cs="Arial"/>
          <w:color w:val="555555"/>
          <w:sz w:val="23"/>
          <w:szCs w:val="23"/>
          <w:lang w:eastAsia="es-CO"/>
        </w:rPr>
        <w:t>De los 123 sacerdotes con los que cuenta actualmente el Obispado de Girona, en estos momentos hay 90 que están activos en la diócesis, mientras que los otros o bien están jubilados o bien residen en otras diócesis (en algunos casos, incluso , en el extranjero). Consultando el listado disponible en la página web del Obispado gerundense, se puede comprobar cómo </w:t>
      </w:r>
      <w:r>
        <w:rPr>
          <w:rFonts w:ascii="Arial" w:eastAsia="Times New Roman" w:hAnsi="Arial" w:cs="Arial"/>
          <w:b/>
          <w:bCs/>
          <w:color w:val="555555"/>
          <w:sz w:val="23"/>
          <w:szCs w:val="23"/>
          <w:lang w:eastAsia="es-CO"/>
        </w:rPr>
        <w:t>hay sacerdotes que se responsabilizan de una gran cantidad de parroquias de dimensiones reducidas</w:t>
      </w:r>
      <w:r>
        <w:rPr>
          <w:rFonts w:ascii="Arial" w:eastAsia="Times New Roman" w:hAnsi="Arial" w:cs="Arial"/>
          <w:color w:val="555555"/>
          <w:sz w:val="23"/>
          <w:szCs w:val="23"/>
          <w:lang w:eastAsia="es-CO"/>
        </w:rPr>
        <w:t> se, aunque no en todas se hace misa cada día y, en algunos casos, cuentan también con la ayuda de diáconos y laicos. Pero lo cierto es que, según ha podido contar Diario de Girona, hay trece sacerdotes que tienen ocho parroquias o más bajo su responsabilidad. Sin duda, el presbítero que más asume es mosén</w:t>
      </w:r>
      <w:r>
        <w:rPr>
          <w:rFonts w:ascii="Arial" w:eastAsia="Times New Roman" w:hAnsi="Arial" w:cs="Arial"/>
          <w:b/>
          <w:bCs/>
          <w:color w:val="555555"/>
          <w:sz w:val="23"/>
          <w:szCs w:val="23"/>
          <w:lang w:eastAsia="es-CO"/>
        </w:rPr>
        <w:t>Ramon Pijuan, que se responsabiliza de hasta 25 parroquias del Pla de l'Estany</w:t>
      </w:r>
      <w:r>
        <w:rPr>
          <w:rFonts w:ascii="Arial" w:eastAsia="Times New Roman" w:hAnsi="Arial" w:cs="Arial"/>
          <w:color w:val="555555"/>
          <w:sz w:val="23"/>
          <w:szCs w:val="23"/>
          <w:lang w:eastAsia="es-CO"/>
        </w:rPr>
        <w:t> , situadas en las localidades de Banyoles, Cornellà del Terri, Vilademuls, Camós, Palol de Revardit y Crespià, entre otros. También destaca el volumen de parroquias asumido por mosén Manel Masvidal, que asume hasta dieciocho parroquias del Alt Empordà interior: Borrassà, Cabanelles, Ermedàs, Espinavessa, Lladó, Navata, Ordis, Pontós, Queixàs, Romanyà d'Empordà, iris Sasserra, Taravaus, Vilademires, Vilamalla, Fortià, Riumors, Vila-sacra y Vilatenim.</w:t>
      </w:r>
    </w:p>
    <w:p w14:paraId="4F8C7F93" w14:textId="77777777" w:rsidR="00A90B0F" w:rsidRDefault="00A90B0F" w:rsidP="00A90B0F">
      <w:pPr>
        <w:spacing w:before="450" w:after="450" w:line="360" w:lineRule="atLeast"/>
        <w:rPr>
          <w:rFonts w:ascii="Arial" w:eastAsia="Times New Roman" w:hAnsi="Arial" w:cs="Arial"/>
          <w:color w:val="3A3A3A"/>
          <w:sz w:val="23"/>
          <w:szCs w:val="23"/>
          <w:lang w:eastAsia="es-CO"/>
        </w:rPr>
      </w:pPr>
      <w:r>
        <w:rPr>
          <w:rFonts w:ascii="Arial" w:eastAsia="Times New Roman" w:hAnsi="Arial" w:cs="Arial"/>
          <w:color w:val="3A3A3A"/>
          <w:sz w:val="23"/>
          <w:szCs w:val="23"/>
          <w:lang w:eastAsia="es-CO"/>
        </w:rPr>
        <w:t>Por otra parte, el padre </w:t>
      </w:r>
      <w:r>
        <w:rPr>
          <w:rFonts w:ascii="Arial" w:eastAsia="Times New Roman" w:hAnsi="Arial" w:cs="Arial"/>
          <w:b/>
          <w:bCs/>
          <w:color w:val="3A3A3A"/>
          <w:sz w:val="23"/>
          <w:szCs w:val="23"/>
          <w:lang w:eastAsia="es-CO"/>
        </w:rPr>
        <w:t>Enrique Costa, que fue nombrado rector de Domeny (Girona) en 2004, posteriormente ha ido asumiendo también las responsabilidades</w:t>
      </w:r>
      <w:r>
        <w:rPr>
          <w:rFonts w:ascii="Arial" w:eastAsia="Times New Roman" w:hAnsi="Arial" w:cs="Arial"/>
          <w:color w:val="3A3A3A"/>
          <w:sz w:val="23"/>
          <w:szCs w:val="23"/>
          <w:lang w:eastAsia="es-CO"/>
        </w:rPr>
        <w:t> de San Gregorio, Adri, Biert, Canet d'Adri, Ginestar, Montcal, Granollers de Rocaborba, Llorà, Sant Aniol de Finestres, Sant Esteve de Llémena, Sant Martí de Llémena, Santa María de Ventanas y las Sierras. En la zona de la Garrotxa y el Alt Fluvià, mosén </w:t>
      </w:r>
      <w:r>
        <w:rPr>
          <w:rFonts w:ascii="Arial" w:eastAsia="Times New Roman" w:hAnsi="Arial" w:cs="Arial"/>
          <w:b/>
          <w:bCs/>
          <w:color w:val="3A3A3A"/>
          <w:sz w:val="23"/>
          <w:szCs w:val="23"/>
          <w:lang w:eastAsia="es-CO"/>
        </w:rPr>
        <w:t>Miquel Oliveras</w:t>
      </w:r>
      <w:r>
        <w:rPr>
          <w:rFonts w:ascii="Arial" w:eastAsia="Times New Roman" w:hAnsi="Arial" w:cs="Arial"/>
          <w:color w:val="3A3A3A"/>
          <w:sz w:val="23"/>
          <w:szCs w:val="23"/>
          <w:lang w:eastAsia="es-CO"/>
        </w:rPr>
        <w:t> es también uno de los más ajetreados, ya que tiene la responsabilidad de dieciséis parroquias (Fares y el Mor, Ossinyà, Besalú, Beuda, Dosquers, Lligordà, Maià de Montcal, la Miana, Montagut, Oix, Sant Jaume de Llierca, Segueró, Argelaguer, Sadernes, Sales de Llierca y Tortellà).</w:t>
      </w:r>
    </w:p>
    <w:p w14:paraId="5C06F7CD" w14:textId="77777777" w:rsidR="00A90B0F" w:rsidRDefault="00A90B0F" w:rsidP="00A90B0F">
      <w:pPr>
        <w:spacing w:after="75" w:line="300" w:lineRule="atLeast"/>
        <w:outlineLvl w:val="1"/>
        <w:rPr>
          <w:rFonts w:ascii="Tahoma" w:eastAsia="Times New Roman" w:hAnsi="Tahoma" w:cs="Tahoma"/>
          <w:color w:val="236B9B"/>
          <w:sz w:val="27"/>
          <w:szCs w:val="27"/>
          <w:lang w:eastAsia="es-CO"/>
        </w:rPr>
      </w:pPr>
      <w:r>
        <w:rPr>
          <w:rFonts w:ascii="Tahoma" w:eastAsia="Times New Roman" w:hAnsi="Tahoma" w:cs="Tahoma"/>
          <w:b/>
          <w:bCs/>
          <w:color w:val="236B9B"/>
          <w:sz w:val="27"/>
          <w:szCs w:val="27"/>
          <w:lang w:eastAsia="es-CO"/>
        </w:rPr>
        <w:t>Pequeñas y de proximidad</w:t>
      </w:r>
    </w:p>
    <w:p w14:paraId="125D65AB" w14:textId="77777777" w:rsidR="00A90B0F" w:rsidRDefault="00A90B0F" w:rsidP="00A90B0F">
      <w:pPr>
        <w:spacing w:before="150" w:after="450" w:line="360" w:lineRule="atLeast"/>
        <w:rPr>
          <w:rFonts w:ascii="Arial" w:eastAsia="Times New Roman" w:hAnsi="Arial" w:cs="Arial"/>
          <w:color w:val="3A3A3A"/>
          <w:sz w:val="23"/>
          <w:szCs w:val="23"/>
          <w:lang w:eastAsia="es-CO"/>
        </w:rPr>
      </w:pPr>
      <w:r>
        <w:rPr>
          <w:rFonts w:ascii="Arial" w:eastAsia="Times New Roman" w:hAnsi="Arial" w:cs="Arial"/>
          <w:b/>
          <w:bCs/>
          <w:color w:val="3A3A3A"/>
          <w:sz w:val="23"/>
          <w:szCs w:val="23"/>
          <w:lang w:eastAsia="es-CO"/>
        </w:rPr>
        <w:t>En muchos de estos casos, se trata de parroquias muy pequeñas,</w:t>
      </w:r>
      <w:r>
        <w:rPr>
          <w:rFonts w:ascii="Arial" w:eastAsia="Times New Roman" w:hAnsi="Arial" w:cs="Arial"/>
          <w:color w:val="3A3A3A"/>
          <w:sz w:val="23"/>
          <w:szCs w:val="23"/>
          <w:lang w:eastAsia="es-CO"/>
        </w:rPr>
        <w:t> con poca cantidad de fieles, pero que a menudo se mantienen para que sus vecinos son gente de edad avanzada que aprecia la proximidad del rector. En algunas de ellas, sólo se realizan celebraciones en momentos muy determinados, y en los últimos años el Obispado ha ido nombrando diáconos y laicos para que puedan ayudar en la celebración de la palabra cuando el cura no puede llegar.</w:t>
      </w:r>
    </w:p>
    <w:p w14:paraId="2411FDB5" w14:textId="77777777" w:rsidR="00A90B0F" w:rsidRDefault="00A90B0F" w:rsidP="00A90B0F">
      <w:pPr>
        <w:spacing w:before="450" w:after="450" w:line="360" w:lineRule="atLeast"/>
        <w:rPr>
          <w:rFonts w:ascii="Arial" w:eastAsia="Times New Roman" w:hAnsi="Arial" w:cs="Arial"/>
          <w:color w:val="3A3A3A"/>
          <w:sz w:val="23"/>
          <w:szCs w:val="23"/>
          <w:lang w:eastAsia="es-CO"/>
        </w:rPr>
      </w:pPr>
      <w:r>
        <w:rPr>
          <w:rFonts w:ascii="Arial" w:eastAsia="Times New Roman" w:hAnsi="Arial" w:cs="Arial"/>
          <w:color w:val="3A3A3A"/>
          <w:sz w:val="23"/>
          <w:szCs w:val="23"/>
          <w:lang w:eastAsia="es-CO"/>
        </w:rPr>
        <w:t>En cambio, en las grandes ciudades, </w:t>
      </w:r>
      <w:r>
        <w:rPr>
          <w:rFonts w:ascii="Arial" w:eastAsia="Times New Roman" w:hAnsi="Arial" w:cs="Arial"/>
          <w:b/>
          <w:bCs/>
          <w:color w:val="3A3A3A"/>
          <w:sz w:val="23"/>
          <w:szCs w:val="23"/>
          <w:lang w:eastAsia="es-CO"/>
        </w:rPr>
        <w:t>los rectores asumen un número mucho menor de parroquias</w:t>
      </w:r>
      <w:r>
        <w:rPr>
          <w:rFonts w:ascii="Arial" w:eastAsia="Times New Roman" w:hAnsi="Arial" w:cs="Arial"/>
          <w:color w:val="3A3A3A"/>
          <w:sz w:val="23"/>
          <w:szCs w:val="23"/>
          <w:lang w:eastAsia="es-CO"/>
        </w:rPr>
        <w:t>, ya que en la mayoría de casos cuentan con un elevado número de fieles. Así pues, en localidades como Girona, Salt, Figueres, Lloret de Mar, Palafrugell, Playa de Aro o Sant Feliu de Guíxols, por ejemplo, los sacerdotes suelen asumir «sólo» una o dos parroquias.</w:t>
      </w:r>
    </w:p>
    <w:p w14:paraId="613EBF26" w14:textId="77777777" w:rsidR="00A90B0F" w:rsidRDefault="00A90B0F" w:rsidP="00A90B0F"/>
    <w:p w14:paraId="3F381010" w14:textId="77777777" w:rsidR="00A90B0F" w:rsidRDefault="00A90B0F"/>
    <w:sectPr w:rsidR="00A90B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61"/>
    <w:rsid w:val="00094358"/>
    <w:rsid w:val="000D2A74"/>
    <w:rsid w:val="000D7F2E"/>
    <w:rsid w:val="00176861"/>
    <w:rsid w:val="00274CA3"/>
    <w:rsid w:val="00373665"/>
    <w:rsid w:val="0061169E"/>
    <w:rsid w:val="00741BB2"/>
    <w:rsid w:val="00A31478"/>
    <w:rsid w:val="00A90B0F"/>
    <w:rsid w:val="00D8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0B1E"/>
  <w15:chartTrackingRefBased/>
  <w15:docId w15:val="{E893C9B2-6B9C-45CB-A42C-38C4818E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768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17686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6861"/>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176861"/>
    <w:rPr>
      <w:rFonts w:ascii="Times New Roman" w:eastAsia="Times New Roman" w:hAnsi="Times New Roman" w:cs="Times New Roman"/>
      <w:b/>
      <w:bCs/>
      <w:sz w:val="36"/>
      <w:szCs w:val="36"/>
      <w:lang w:eastAsia="es-CO"/>
    </w:rPr>
  </w:style>
  <w:style w:type="paragraph" w:customStyle="1" w:styleId="entradilla">
    <w:name w:val="entradilla"/>
    <w:basedOn w:val="Normal"/>
    <w:rsid w:val="0017686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nav">
    <w:name w:val="bnav"/>
    <w:basedOn w:val="Normal"/>
    <w:rsid w:val="0017686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76861"/>
    <w:rPr>
      <w:color w:val="0000FF"/>
      <w:u w:val="single"/>
    </w:rPr>
  </w:style>
  <w:style w:type="paragraph" w:styleId="NormalWeb">
    <w:name w:val="Normal (Web)"/>
    <w:basedOn w:val="Normal"/>
    <w:uiPriority w:val="99"/>
    <w:semiHidden/>
    <w:unhideWhenUsed/>
    <w:rsid w:val="0017686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76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22956">
      <w:bodyDiv w:val="1"/>
      <w:marLeft w:val="0"/>
      <w:marRight w:val="0"/>
      <w:marTop w:val="0"/>
      <w:marBottom w:val="0"/>
      <w:divBdr>
        <w:top w:val="none" w:sz="0" w:space="0" w:color="auto"/>
        <w:left w:val="none" w:sz="0" w:space="0" w:color="auto"/>
        <w:bottom w:val="none" w:sz="0" w:space="0" w:color="auto"/>
        <w:right w:val="none" w:sz="0" w:space="0" w:color="auto"/>
      </w:divBdr>
    </w:div>
    <w:div w:id="1831212171">
      <w:bodyDiv w:val="1"/>
      <w:marLeft w:val="0"/>
      <w:marRight w:val="0"/>
      <w:marTop w:val="0"/>
      <w:marBottom w:val="0"/>
      <w:divBdr>
        <w:top w:val="none" w:sz="0" w:space="0" w:color="auto"/>
        <w:left w:val="none" w:sz="0" w:space="0" w:color="auto"/>
        <w:bottom w:val="none" w:sz="0" w:space="0" w:color="auto"/>
        <w:right w:val="none" w:sz="0" w:space="0" w:color="auto"/>
      </w:divBdr>
      <w:divsChild>
        <w:div w:id="701711734">
          <w:marLeft w:val="0"/>
          <w:marRight w:val="0"/>
          <w:marTop w:val="0"/>
          <w:marBottom w:val="0"/>
          <w:divBdr>
            <w:top w:val="none" w:sz="0" w:space="0" w:color="auto"/>
            <w:left w:val="none" w:sz="0" w:space="0" w:color="auto"/>
            <w:bottom w:val="none" w:sz="0" w:space="0" w:color="auto"/>
            <w:right w:val="none" w:sz="0" w:space="0" w:color="auto"/>
          </w:divBdr>
        </w:div>
      </w:divsChild>
    </w:div>
    <w:div w:id="19305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ridegirona.cat/autors/laura-fanals.html" TargetMode="External"/><Relationship Id="rId3" Type="http://schemas.openxmlformats.org/officeDocument/2006/relationships/webSettings" Target="webSettings.xml"/><Relationship Id="rId7" Type="http://schemas.openxmlformats.org/officeDocument/2006/relationships/hyperlink" Target="https://www.infocatolica.com/?t=hemeroteca&amp;y=2021&amp;m=5&amp;d=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www.infocatolica.com/?t=hemeroteca&amp;y=2021&amp;m=5&amp;d=9" TargetMode="External"/><Relationship Id="rId10" Type="http://schemas.openxmlformats.org/officeDocument/2006/relationships/hyperlink" Target="https://www.diaridegirona.cat/tags/capellans.html" TargetMode="External"/><Relationship Id="rId4" Type="http://schemas.openxmlformats.org/officeDocument/2006/relationships/image" Target="media/image1.png"/><Relationship Id="rId9" Type="http://schemas.openxmlformats.org/officeDocument/2006/relationships/hyperlink" Target="https://www.diaridegirona.cat/tags/bisbat-de-giro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3</cp:revision>
  <dcterms:created xsi:type="dcterms:W3CDTF">2021-05-17T15:05:00Z</dcterms:created>
  <dcterms:modified xsi:type="dcterms:W3CDTF">2021-05-17T15:05:00Z</dcterms:modified>
</cp:coreProperties>
</file>