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F245" w14:textId="77777777" w:rsidR="0069518C" w:rsidRPr="0069518C" w:rsidRDefault="0069518C" w:rsidP="0069518C">
      <w:pPr>
        <w:shd w:val="clear" w:color="auto" w:fill="F4B083" w:themeFill="accent2" w:themeFillTint="99"/>
        <w:spacing w:line="235" w:lineRule="atLeast"/>
        <w:jc w:val="both"/>
        <w:rPr>
          <w:rFonts w:ascii="Calibri" w:eastAsia="Times New Roman" w:hAnsi="Calibri" w:cs="Calibri"/>
          <w:color w:val="222222"/>
          <w:lang w:val="es-UY" w:eastAsia="es-UY"/>
        </w:rPr>
      </w:pPr>
      <w:r w:rsidRPr="0069518C">
        <w:rPr>
          <w:rFonts w:ascii="Calibri" w:eastAsia="Times New Roman" w:hAnsi="Calibri" w:cs="Calibri"/>
          <w:b/>
          <w:bCs/>
          <w:color w:val="222222"/>
          <w:lang w:val="es-ES" w:eastAsia="es-UY"/>
        </w:rPr>
        <w:t>15.  ¡Qué cada día vivamos más la comunión de nuestra comunidad!</w:t>
      </w:r>
    </w:p>
    <w:p w14:paraId="667E05D9" w14:textId="77777777" w:rsidR="0069518C" w:rsidRPr="0069518C" w:rsidRDefault="0069518C" w:rsidP="0069518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val="es-UY" w:eastAsia="es-UY"/>
        </w:rPr>
      </w:pPr>
      <w:r w:rsidRPr="0069518C">
        <w:rPr>
          <w:rFonts w:ascii="Calibri" w:eastAsia="Times New Roman" w:hAnsi="Calibri" w:cs="Calibri"/>
          <w:i/>
          <w:iCs/>
          <w:color w:val="222222"/>
          <w:lang w:val="es-ES" w:eastAsia="es-UY"/>
        </w:rPr>
        <w:t>“En las comunidades eclesiales de base (CEBs) encontramos tesoros. Son éstas sus palabras (de Puebla): “el compromiso con los pobres y los oprimidos y el surgimiento de CEBs  han ayudado a la Iglesia, en A.L. a descubrir el potencial evangelizador de los pobres, en cuanto la interpelan constantemente, llamándola a la conversión y por cuanto muchos de ellos realizan en su vida los valores evangélicos de solidaridad, servicio, sencillez, disponibilidad para acoger el don de Dios</w:t>
      </w:r>
      <w:proofErr w:type="gramStart"/>
      <w:r w:rsidRPr="0069518C">
        <w:rPr>
          <w:rFonts w:ascii="Calibri" w:eastAsia="Times New Roman" w:hAnsi="Calibri" w:cs="Calibri"/>
          <w:i/>
          <w:iCs/>
          <w:color w:val="222222"/>
          <w:lang w:val="es-ES" w:eastAsia="es-UY"/>
        </w:rPr>
        <w:t>”….</w:t>
      </w:r>
      <w:proofErr w:type="gramEnd"/>
      <w:r w:rsidRPr="0069518C">
        <w:rPr>
          <w:rFonts w:ascii="Calibri" w:eastAsia="Times New Roman" w:hAnsi="Calibri" w:cs="Calibri"/>
          <w:i/>
          <w:iCs/>
          <w:color w:val="222222"/>
          <w:lang w:val="es-ES" w:eastAsia="es-UY"/>
        </w:rPr>
        <w:t xml:space="preserve">. Las CEBs son grupos de reflexión donde el hombre aprende esta virtud evangélica de la pobreza indispensable en el rico y en el pobre.  ….  Recuerden que la escuela eficaz para descubrir esos valores de nuestros pobres, de nuestros campesinos, el tesoro escondido en tantos </w:t>
      </w:r>
      <w:proofErr w:type="gramStart"/>
      <w:r w:rsidRPr="0069518C">
        <w:rPr>
          <w:rFonts w:ascii="Calibri" w:eastAsia="Times New Roman" w:hAnsi="Calibri" w:cs="Calibri"/>
          <w:i/>
          <w:iCs/>
          <w:color w:val="222222"/>
          <w:lang w:val="es-ES" w:eastAsia="es-UY"/>
        </w:rPr>
        <w:t>corazones,</w:t>
      </w:r>
      <w:proofErr w:type="gramEnd"/>
      <w:r w:rsidRPr="0069518C">
        <w:rPr>
          <w:rFonts w:ascii="Calibri" w:eastAsia="Times New Roman" w:hAnsi="Calibri" w:cs="Calibri"/>
          <w:i/>
          <w:iCs/>
          <w:color w:val="222222"/>
          <w:lang w:val="es-ES" w:eastAsia="es-UY"/>
        </w:rPr>
        <w:t xml:space="preserve"> es allí, en la CEB. … ¡Que cada día vivamos más la comunión de nuestra comunidad!”</w:t>
      </w:r>
    </w:p>
    <w:p w14:paraId="0BB34C4C" w14:textId="77777777" w:rsidR="0069518C" w:rsidRPr="0069518C" w:rsidRDefault="0069518C" w:rsidP="0069518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val="es-UY" w:eastAsia="es-UY"/>
        </w:rPr>
      </w:pPr>
      <w:r w:rsidRPr="0069518C">
        <w:rPr>
          <w:rFonts w:ascii="Calibri" w:eastAsia="Times New Roman" w:hAnsi="Calibri" w:cs="Calibri"/>
          <w:color w:val="222222"/>
          <w:lang w:val="es-ES" w:eastAsia="es-UY"/>
        </w:rPr>
        <w:t>Aunque desde hace algunas décadas la Iglesia ha abandonado la formación y promoción de las CEBs en el sentido como las conferencias de Medellín y Puebla lo planteaban, Monseñor Romero nos anima y nos orienta para formar un modelo de Iglesia, fiel al Evangelio, un modelo construido a partir de CEBs.  Monseñor había visto y experimentado que en las CEBs sus miembros “</w:t>
      </w:r>
      <w:r w:rsidRPr="0069518C">
        <w:rPr>
          <w:rFonts w:ascii="Calibri" w:eastAsia="Times New Roman" w:hAnsi="Calibri" w:cs="Calibri"/>
          <w:i/>
          <w:iCs/>
          <w:color w:val="222222"/>
          <w:lang w:val="es-ES" w:eastAsia="es-UY"/>
        </w:rPr>
        <w:t>realizan en su vida los valores evangélicos de solidaridad, servicio, sencillez, disponibilidad para acoger el don de Dios”, </w:t>
      </w:r>
      <w:r w:rsidRPr="0069518C">
        <w:rPr>
          <w:rFonts w:ascii="Calibri" w:eastAsia="Times New Roman" w:hAnsi="Calibri" w:cs="Calibri"/>
          <w:color w:val="222222"/>
          <w:lang w:val="es-ES" w:eastAsia="es-UY"/>
        </w:rPr>
        <w:t>y que por eso tienen toda la autoridad para interpelar a la Iglesia y llamarla a la conversión. </w:t>
      </w:r>
    </w:p>
    <w:p w14:paraId="7882B9C0" w14:textId="77777777" w:rsidR="0069518C" w:rsidRPr="0069518C" w:rsidRDefault="0069518C" w:rsidP="0069518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val="es-UY" w:eastAsia="es-UY"/>
        </w:rPr>
      </w:pPr>
      <w:r w:rsidRPr="0069518C">
        <w:rPr>
          <w:rFonts w:ascii="Calibri" w:eastAsia="Times New Roman" w:hAnsi="Calibri" w:cs="Calibri"/>
          <w:color w:val="222222"/>
          <w:lang w:val="es-ES" w:eastAsia="es-UY"/>
        </w:rPr>
        <w:t>El lema episcopal de Monseñor Romero era “sentir con la Iglesia” y la Iglesia con que soñaba era una Iglesia, comunidad de comunidades eclesiales de base.  En las CEBs sus integrantes se comunican la esperanza y se contagian de alegría.  Dice “</w:t>
      </w:r>
      <w:r w:rsidRPr="0069518C">
        <w:rPr>
          <w:rFonts w:ascii="Calibri" w:eastAsia="Times New Roman" w:hAnsi="Calibri" w:cs="Calibri"/>
          <w:i/>
          <w:iCs/>
          <w:color w:val="222222"/>
          <w:lang w:val="es-ES" w:eastAsia="es-UY"/>
        </w:rPr>
        <w:t>esta es la floración de la pobreza en la CEB</w:t>
      </w:r>
      <w:r w:rsidRPr="0069518C">
        <w:rPr>
          <w:rFonts w:ascii="Calibri" w:eastAsia="Times New Roman" w:hAnsi="Calibri" w:cs="Calibri"/>
          <w:color w:val="222222"/>
          <w:lang w:val="es-ES" w:eastAsia="es-UY"/>
        </w:rPr>
        <w:t>”.   Monseñor está convencido que las CEBs son “</w:t>
      </w:r>
      <w:r w:rsidRPr="0069518C">
        <w:rPr>
          <w:rFonts w:ascii="Calibri" w:eastAsia="Times New Roman" w:hAnsi="Calibri" w:cs="Calibri"/>
          <w:i/>
          <w:iCs/>
          <w:color w:val="222222"/>
          <w:lang w:val="es-ES" w:eastAsia="es-UY"/>
        </w:rPr>
        <w:t>la escuela eficaz para descubrir esos valores” </w:t>
      </w:r>
      <w:r w:rsidRPr="0069518C">
        <w:rPr>
          <w:rFonts w:ascii="Calibri" w:eastAsia="Times New Roman" w:hAnsi="Calibri" w:cs="Calibri"/>
          <w:color w:val="222222"/>
          <w:lang w:val="es-ES" w:eastAsia="es-UY"/>
        </w:rPr>
        <w:t>del Evangelio y del seguimiento a Jesús.   Por eso, hoy seguimos siendo testigos de experiencias de creyentes (sobre todo pobres) que en la experiencia de CEBs logran desaprender todo lo que no responde al evangelio y aprender a vivir diariamente el camino de Jesús.   En la CEB descubren la alegría del Evangelio viviendo “</w:t>
      </w:r>
      <w:r w:rsidRPr="0069518C">
        <w:rPr>
          <w:rFonts w:ascii="Calibri" w:eastAsia="Times New Roman" w:hAnsi="Calibri" w:cs="Calibri"/>
          <w:i/>
          <w:iCs/>
          <w:color w:val="222222"/>
          <w:lang w:val="es-ES" w:eastAsia="es-UY"/>
        </w:rPr>
        <w:t>los valores evangélicos de solidaridad, servicio, sencillez, disponibilidad para acoger el don de Dios</w:t>
      </w:r>
      <w:r w:rsidRPr="0069518C">
        <w:rPr>
          <w:rFonts w:ascii="Calibri" w:eastAsia="Times New Roman" w:hAnsi="Calibri" w:cs="Calibri"/>
          <w:color w:val="222222"/>
          <w:lang w:val="es-ES" w:eastAsia="es-UY"/>
        </w:rPr>
        <w:t>”.</w:t>
      </w:r>
    </w:p>
    <w:p w14:paraId="4A1CF927" w14:textId="77777777" w:rsidR="0069518C" w:rsidRPr="0069518C" w:rsidRDefault="0069518C" w:rsidP="0069518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val="es-UY" w:eastAsia="es-UY"/>
        </w:rPr>
      </w:pPr>
      <w:r w:rsidRPr="0069518C">
        <w:rPr>
          <w:rFonts w:ascii="Calibri" w:eastAsia="Times New Roman" w:hAnsi="Calibri" w:cs="Calibri"/>
          <w:color w:val="222222"/>
          <w:lang w:val="es-ES" w:eastAsia="es-UY"/>
        </w:rPr>
        <w:t>No faltan críticas de representantes de estructuras parroquiales o diocesanas que ven la experiencia de CEB como una amenaza para su orden y tranquilidad.  No quieren ser interpelados ni quieren escuchar la llamada a la conversión que brota de la práctica de CEBs en el camino del Evangelio.  No debe desanimarnos en el caminar, en esa escuela y práctica evangélica.  El criterio de discernimiento siempre será el Evangelio, también leído a la luz del mensaje de Monseñor Romero.   El cristianismo no es un conjunto de doctrinas y ritos (mucha veces nacidas desde hace siglos y en contextos culturales muy ajenos a los nuestros), sino una manera de vivir, la manera de Jesús de Nazaret.  Si los poderes religiosos y políticos se opusieron a Jesús y su práctica del Reino de Dios – hasta asesinarlo -, no debe extrañarnos que se critique la experiencia eclesial de las CEBs.   Por supuesto no se trata de convertirnos en nuestro propio criterio, sino de dejarnos llevar y conducirnos siempre por el Espíritu de Jesús.</w:t>
      </w:r>
    </w:p>
    <w:p w14:paraId="548F377E" w14:textId="77777777" w:rsidR="0069518C" w:rsidRPr="0069518C" w:rsidRDefault="0069518C" w:rsidP="0069518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val="es-UY" w:eastAsia="es-UY"/>
        </w:rPr>
      </w:pPr>
      <w:r w:rsidRPr="0069518C">
        <w:rPr>
          <w:rFonts w:ascii="Calibri" w:eastAsia="Times New Roman" w:hAnsi="Calibri" w:cs="Calibri"/>
          <w:color w:val="222222"/>
          <w:lang w:val="es-ES" w:eastAsia="es-UY"/>
        </w:rPr>
        <w:t xml:space="preserve">Las CEBs son la experiencia eclesial comunitaria que se forma desde la vida de gente pobre, sufriente, excluida, porque eso ha sido la opción de Jesús y porque eso es el criterio último para juzgar nuestra vida: yo tenía hambre y sed, yo estaba desnudo, enfermo o en la </w:t>
      </w:r>
      <w:proofErr w:type="gramStart"/>
      <w:r w:rsidRPr="0069518C">
        <w:rPr>
          <w:rFonts w:ascii="Calibri" w:eastAsia="Times New Roman" w:hAnsi="Calibri" w:cs="Calibri"/>
          <w:color w:val="222222"/>
          <w:lang w:val="es-ES" w:eastAsia="es-UY"/>
        </w:rPr>
        <w:t>cárcel,…</w:t>
      </w:r>
      <w:proofErr w:type="gramEnd"/>
      <w:r w:rsidRPr="0069518C">
        <w:rPr>
          <w:rFonts w:ascii="Calibri" w:eastAsia="Times New Roman" w:hAnsi="Calibri" w:cs="Calibri"/>
          <w:color w:val="222222"/>
          <w:lang w:val="es-ES" w:eastAsia="es-UY"/>
        </w:rPr>
        <w:t>. Y ¿qué hicieron?  Por eso las necesidades vitales concretas de nuestra vecindad se convierten en la llamada de Jesús para vivir nuestra fe, para convocar a comunidad fraterna y solidaria, para escuchar juntos/as la Palabra de Dios y celebrar esa fe práctica.   Se dará impulsos del Espíritu a nuevas formas de celebrar litúrgicamente esa vivencia y ese caminar evangélico.</w:t>
      </w:r>
    </w:p>
    <w:p w14:paraId="1550ACF3" w14:textId="77777777" w:rsidR="0069518C" w:rsidRPr="0069518C" w:rsidRDefault="0069518C" w:rsidP="0069518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val="es-UY" w:eastAsia="es-UY"/>
        </w:rPr>
      </w:pPr>
      <w:r w:rsidRPr="0069518C">
        <w:rPr>
          <w:rFonts w:ascii="Calibri" w:eastAsia="Times New Roman" w:hAnsi="Calibri" w:cs="Calibri"/>
          <w:color w:val="222222"/>
          <w:lang w:val="es-ES" w:eastAsia="es-UY"/>
        </w:rPr>
        <w:t xml:space="preserve">Con la vida de las CEBs estamos en el corazón de la Iglesia católica Latinoamérica.  Nuestros pastores lo plantearon con claridad en Medellín (1968) y Puebla (1979).  Pero el desconocimiento de hoy no debe generar sentimientos </w:t>
      </w:r>
      <w:proofErr w:type="spellStart"/>
      <w:r w:rsidRPr="0069518C">
        <w:rPr>
          <w:rFonts w:ascii="Calibri" w:eastAsia="Times New Roman" w:hAnsi="Calibri" w:cs="Calibri"/>
          <w:color w:val="222222"/>
          <w:lang w:val="es-ES" w:eastAsia="es-UY"/>
        </w:rPr>
        <w:t>anti-institucionales</w:t>
      </w:r>
      <w:proofErr w:type="spellEnd"/>
      <w:r w:rsidRPr="0069518C">
        <w:rPr>
          <w:rFonts w:ascii="Calibri" w:eastAsia="Times New Roman" w:hAnsi="Calibri" w:cs="Calibri"/>
          <w:color w:val="222222"/>
          <w:lang w:val="es-ES" w:eastAsia="es-UY"/>
        </w:rPr>
        <w:t xml:space="preserve">, sino motivarnos más para demostrar en hechos como es la vida evangélica de seguidores/as de Jesús.  Muchas </w:t>
      </w:r>
      <w:r w:rsidRPr="0069518C">
        <w:rPr>
          <w:rFonts w:ascii="Calibri" w:eastAsia="Times New Roman" w:hAnsi="Calibri" w:cs="Calibri"/>
          <w:color w:val="222222"/>
          <w:lang w:val="es-ES" w:eastAsia="es-UY"/>
        </w:rPr>
        <w:lastRenderedPageBreak/>
        <w:t xml:space="preserve">veces las cartas pastorales, tanto de Monseñor Romero como de obispos actuales, pueden inspirarnos y motivarnos para vivir el Evangelio de manera </w:t>
      </w:r>
      <w:proofErr w:type="gramStart"/>
      <w:r w:rsidRPr="0069518C">
        <w:rPr>
          <w:rFonts w:ascii="Calibri" w:eastAsia="Times New Roman" w:hAnsi="Calibri" w:cs="Calibri"/>
          <w:color w:val="222222"/>
          <w:lang w:val="es-ES" w:eastAsia="es-UY"/>
        </w:rPr>
        <w:t>más consecuente y más radical</w:t>
      </w:r>
      <w:proofErr w:type="gramEnd"/>
      <w:r w:rsidRPr="0069518C">
        <w:rPr>
          <w:rFonts w:ascii="Calibri" w:eastAsia="Times New Roman" w:hAnsi="Calibri" w:cs="Calibri"/>
          <w:color w:val="222222"/>
          <w:lang w:val="es-ES" w:eastAsia="es-UY"/>
        </w:rPr>
        <w:t>.   No tengamos miedo. </w:t>
      </w:r>
    </w:p>
    <w:p w14:paraId="5307A764" w14:textId="77777777" w:rsidR="0069518C" w:rsidRPr="0069518C" w:rsidRDefault="0069518C" w:rsidP="0069518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b/>
          <w:bCs/>
          <w:color w:val="222222"/>
          <w:lang w:val="es-UY" w:eastAsia="es-UY"/>
        </w:rPr>
      </w:pPr>
      <w:r w:rsidRPr="0069518C">
        <w:rPr>
          <w:rFonts w:ascii="Calibri" w:eastAsia="Times New Roman" w:hAnsi="Calibri" w:cs="Calibri"/>
          <w:b/>
          <w:bCs/>
          <w:color w:val="222222"/>
          <w:lang w:val="es-ES" w:eastAsia="es-UY"/>
        </w:rPr>
        <w:t>Sus hermanos Tere y Luis Van de Velde</w:t>
      </w:r>
    </w:p>
    <w:p w14:paraId="67AD7B3F" w14:textId="77777777" w:rsidR="0069518C" w:rsidRPr="0069518C" w:rsidRDefault="0069518C" w:rsidP="0069518C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color w:val="222222"/>
          <w:lang w:val="es-UY" w:eastAsia="es-UY"/>
        </w:rPr>
      </w:pPr>
      <w:r w:rsidRPr="0069518C">
        <w:rPr>
          <w:rFonts w:ascii="Calibri" w:eastAsia="Times New Roman" w:hAnsi="Calibri" w:cs="Calibri"/>
          <w:color w:val="222222"/>
          <w:sz w:val="20"/>
          <w:szCs w:val="20"/>
          <w:lang w:val="es-ES" w:eastAsia="es-UY"/>
        </w:rPr>
        <w:t>Reflexión para el domingo 27 de junio de 2021.   Homilía en la liturgia del 13° domingo del tiempo ordinario del calendario litúrgico.  Homilías Monseñor Oscar A Romero, Toma V, Ciclo B, UCA editores. San Salvador.  página 72</w:t>
      </w:r>
    </w:p>
    <w:p w14:paraId="055E0A83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8C"/>
    <w:rsid w:val="002E2F5B"/>
    <w:rsid w:val="0069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ABE8"/>
  <w15:chartTrackingRefBased/>
  <w15:docId w15:val="{216E7827-9663-41DC-8601-E7343D57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2021-06-21T23:22:00Z</dcterms:created>
  <dcterms:modified xsi:type="dcterms:W3CDTF">2021-06-21T23:23:00Z</dcterms:modified>
</cp:coreProperties>
</file>