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2011" w14:textId="77777777" w:rsidR="00906ABD" w:rsidRPr="00270C8A" w:rsidRDefault="00906ABD" w:rsidP="00906ABD">
      <w:pPr>
        <w:pStyle w:val="NormalWeb"/>
        <w:jc w:val="both"/>
        <w:rPr>
          <w:b/>
          <w:bCs/>
          <w:sz w:val="36"/>
          <w:szCs w:val="36"/>
        </w:rPr>
      </w:pPr>
      <w:r w:rsidRPr="00270C8A">
        <w:rPr>
          <w:b/>
          <w:bCs/>
          <w:sz w:val="36"/>
          <w:szCs w:val="36"/>
        </w:rPr>
        <w:t>El riesgo real de inflación</w:t>
      </w:r>
    </w:p>
    <w:p w14:paraId="02630053" w14:textId="77777777" w:rsidR="00906ABD" w:rsidRPr="00906ABD" w:rsidRDefault="00906ABD" w:rsidP="00906ABD">
      <w:pPr>
        <w:pStyle w:val="NormalWeb"/>
        <w:jc w:val="both"/>
      </w:pPr>
      <w:r w:rsidRPr="00906ABD">
        <w:t xml:space="preserve">Daron </w:t>
      </w:r>
      <w:proofErr w:type="spellStart"/>
      <w:r w:rsidRPr="00906ABD">
        <w:t>Acemoglu</w:t>
      </w:r>
      <w:proofErr w:type="spellEnd"/>
      <w:r w:rsidRPr="00906ABD">
        <w:t>, 6 de julio de 2021</w:t>
      </w:r>
    </w:p>
    <w:p w14:paraId="2B1022F5" w14:textId="77777777" w:rsidR="00906ABD" w:rsidRPr="00906ABD" w:rsidRDefault="00906ABD" w:rsidP="00906ABD">
      <w:pPr>
        <w:pStyle w:val="NormalWeb"/>
        <w:jc w:val="both"/>
      </w:pPr>
      <w:r w:rsidRPr="00906ABD">
        <w:t>Con la tasa de inflación anual en los Estados Unidos alcanzando el 5% en mayo, economistas y los inversores tienen razón al ser aprensivos sobre el gasto deficitario, la deuda pública y el riesgo de un crecimiento sostenido de los precios – que es más alto ahora de lo que ha sido durante casi cuatro décadas. Pero sería un error responder a estas preocupaciones frenando la economía.</w:t>
      </w:r>
    </w:p>
    <w:p w14:paraId="2519CA54" w14:textId="77777777" w:rsidR="00906ABD" w:rsidRPr="00906ABD" w:rsidRDefault="00906ABD" w:rsidP="00906ABD">
      <w:pPr>
        <w:pStyle w:val="NormalWeb"/>
        <w:jc w:val="both"/>
      </w:pPr>
      <w:r w:rsidRPr="00906ABD">
        <w:t>No, el gobierno no puede endeudarse y gastar todo lo que quiera sin pagar ningún costo, como algunos progresistas nos harían creer. Pero tampoco pueden quienes están preocupados por la inflación ignorar el problema más profundo que aqueja a Estados Unidos: una profunda polarización política, acompañada de una erosión de la confianza en el gobierno. Una rápida recuperación económica, encabezada por políticas públicas que fomenten el empleo y el crecimiento de los salarios, es la mejor oportunidad que tiene Estados Unidos para restablecer la confianza en el gobierno –y en la democracia. El riesgo real derivado de la inflación es que nos distraiga de esta cuestión fundamental.</w:t>
      </w:r>
    </w:p>
    <w:p w14:paraId="6973C145" w14:textId="77777777" w:rsidR="00906ABD" w:rsidRPr="00906ABD" w:rsidRDefault="00906ABD" w:rsidP="00906ABD">
      <w:pPr>
        <w:pStyle w:val="NormalWeb"/>
        <w:jc w:val="both"/>
      </w:pPr>
      <w:r w:rsidRPr="00906ABD">
        <w:t xml:space="preserve">Sin duda, no hay una bala de plata contra la disfunción política. Es comprensible que a algunos comentaristas les preocupe que los EE.UU. ya han llegado a un punto de no retorno. Después de todo, la mayoría de los republicanos se aferran a la falsa creencia de que Donald Trump ganó las elecciones de 2020, y según algunas estimaciones, el 15% de la población estadounidense es adherente a la teoría de la conspiración </w:t>
      </w:r>
      <w:proofErr w:type="spellStart"/>
      <w:r w:rsidRPr="00906ABD">
        <w:t>QAnon</w:t>
      </w:r>
      <w:proofErr w:type="spellEnd"/>
      <w:r w:rsidRPr="00906ABD">
        <w:t xml:space="preserve"> pro-Trump. Estas cifras apuntan a un camino difícil por delante. Pero debemos recordar que la gente tiende a confiar más en la democracia cuando cumple sus promesas de estabilidad, prosperidad compartida y medidas eficaces para combatir la pobreza.</w:t>
      </w:r>
    </w:p>
    <w:p w14:paraId="18CA5C38" w14:textId="77777777" w:rsidR="00906ABD" w:rsidRPr="00906ABD" w:rsidRDefault="00906ABD" w:rsidP="00906ABD">
      <w:pPr>
        <w:pStyle w:val="NormalWeb"/>
        <w:jc w:val="both"/>
      </w:pPr>
      <w:r w:rsidRPr="00906ABD">
        <w:t>Por ejemplo, quienes crecen en democracias estables donde hay un rápido crecimiento económico y servicios públicos adecuados tienen muchas más probabilidades de oponerse a los autócratas y a los tecnócratas irresponsables. De la misma manera, los períodos de estancamiento económico y la desigualdad en aumento tienden a alimentar la polarización y la pérdida de confianza pública, como ha ocurrido en Estados Unidos y muchos otros países de todo el mundo en las últimas décadas.</w:t>
      </w:r>
    </w:p>
    <w:p w14:paraId="26409641" w14:textId="77777777" w:rsidR="00906ABD" w:rsidRPr="00906ABD" w:rsidRDefault="00906ABD" w:rsidP="00906ABD">
      <w:pPr>
        <w:pStyle w:val="NormalWeb"/>
        <w:jc w:val="both"/>
      </w:pPr>
      <w:r w:rsidRPr="00906ABD">
        <w:t>La economía estadounidense solía crear buenos empleos –con salarios decentes, niveles razonables de seguridad y oportunidades de creación de carreras– para trabajadores de todo tipo de orígenes y con todo tipo de habilidades. Durante 35 años después de la Segunda Guerra Mundial, los trabajadores tanto en la parte inferior como en la parte superior de la distribución del ingreso se beneficiaron de un sólido crecimiento del empleo y de rápidos aumentos salariales. Pero esta era llegó a su fin en la década de 1980, cuando los salarios medios se estancaron y la desigualdad comenzó a aumentar. En lugar de disfrutar de ganancias salariales, los hombres sin un título universitario comenzaron a experimentar fuertes disminuciones en las opciones de empleo y los ingresos reales (ajustados a la inflación).</w:t>
      </w:r>
    </w:p>
    <w:p w14:paraId="16D10126" w14:textId="77777777" w:rsidR="00906ABD" w:rsidRPr="00906ABD" w:rsidRDefault="00906ABD" w:rsidP="00906ABD">
      <w:pPr>
        <w:pStyle w:val="NormalWeb"/>
        <w:jc w:val="both"/>
      </w:pPr>
      <w:r w:rsidRPr="00906ABD">
        <w:t xml:space="preserve">Los estadounidenses que han estado experimentando caídas salariales y oportunidades cada vez menores están sobrerrepresentados entre los que se mueven hacia los márgenes extremistas de la política estadounidense. Si crees que la economía no está funcionando y no puede funcionar para ti, es comprensible que puedas simpatizar con los políticos </w:t>
      </w:r>
      <w:r w:rsidRPr="00906ABD">
        <w:lastRenderedPageBreak/>
        <w:t>oportunistas y las figuras de los medios de comunicación que piden que se desmantele un sistema "amañado".</w:t>
      </w:r>
    </w:p>
    <w:p w14:paraId="6B25D7DC" w14:textId="77777777" w:rsidR="00906ABD" w:rsidRPr="00906ABD" w:rsidRDefault="00906ABD" w:rsidP="00906ABD">
      <w:pPr>
        <w:pStyle w:val="NormalWeb"/>
        <w:jc w:val="both"/>
      </w:pPr>
      <w:r w:rsidRPr="00906ABD">
        <w:t>Por supuesto, los problemas económicos no son los únicos responsables del lamentable estado de la política estadounidense. El Partido Republicano, también, ha jugado un papel descomunal en la disfunción. Comenzando con la "estrategia del sur" de Richard Nixon, que buscaba capitalizar la reacción blanca contra la agenda de derechos civiles de los demócratas de la década de 1960, el Partido Republicano decidió que la polarización era una buena política. Cuanto más se ha pasado el partido a representar a votantes blancos sin educación universitaria (una proporción cada vez menor de la población), más ha tenido que depender de la supresión de votantes y otras tácticas antidemocráticas para mantener su posición, una tendencia que ha alcanzado su punto máximo con Trump.</w:t>
      </w:r>
    </w:p>
    <w:p w14:paraId="25D6F096" w14:textId="77777777" w:rsidR="00906ABD" w:rsidRPr="00906ABD" w:rsidRDefault="00906ABD" w:rsidP="00906ABD">
      <w:pPr>
        <w:pStyle w:val="NormalWeb"/>
        <w:jc w:val="both"/>
      </w:pPr>
      <w:r w:rsidRPr="00906ABD">
        <w:t>Pero el Partido Demócrata no está intachable. Los banqueros de Wall Street que causaron la crisis financiera de 2008 fueron rescatados no sólo por George W. Bush, sino también por Barack Obama. Fue la administración Obama la que finalmente decidió ayudar a los bancos y a los banqueros a toda costa, y que más tarde optó por no procesar a ninguno de los culpables. Se confirmaron las sospechas de los votantes sobre una relación demasiado acogedora entre el gobierno y las finanzas, lo que aceleró la pérdida de confianza en las instituciones y suministró mucha munición a aquellos que ya estaban inclinados a considerar al gobierno como el problema, no como la solución.</w:t>
      </w:r>
    </w:p>
    <w:p w14:paraId="41D86011" w14:textId="77777777" w:rsidR="00906ABD" w:rsidRPr="00906ABD" w:rsidRDefault="00906ABD" w:rsidP="00906ABD">
      <w:pPr>
        <w:pStyle w:val="NormalWeb"/>
        <w:jc w:val="both"/>
      </w:pPr>
      <w:r w:rsidRPr="00906ABD">
        <w:t>Si este diagnóstico es correcto, el primer paso para revertir la disfunción política de Estados Unidos es mostrar que tanto la economía como el gobierno pueden trabajar para todos. Generar empleos y crecimiento salarial para los estadounidenses de todos los orígenes y habilidades debe ser una prioridad. Si bien podríamos centrarnos simplemente en ampliar el tamaño del pastel económico general y luego redistribuirlo, es poco probable que esa estrategia deje a los votantes sintiéndose invertidos en el sistema. Permitir que las personas contribuyan de manera significativa a la economía y a la sociedad es una forma mucho mejor de conseguir que se suban a bordo.</w:t>
      </w:r>
    </w:p>
    <w:p w14:paraId="24EA4125" w14:textId="77777777" w:rsidR="00906ABD" w:rsidRPr="00906ABD" w:rsidRDefault="00906ABD" w:rsidP="00906ABD">
      <w:pPr>
        <w:pStyle w:val="NormalWeb"/>
        <w:jc w:val="both"/>
      </w:pPr>
      <w:r w:rsidRPr="00906ABD">
        <w:t>Si se considera que el gasto en infraestructura, las políticas fiscales y monetarias expansivas, las mejoras de las redes de seguridad, las inversiones generadoras de empleo y otras medidas oficiales son parte de una recuperación sólida, eso respaldará aún más la idea de que el gobierno todavía funciona. La confianza en las instituciones del Estado no puede restaurarse simplemente ensalzando sus virtudes en abstracto. Los ciudadanos deben ver y experimentar los beneficios que se derivan del funcionamiento eficaz de las instituciones.</w:t>
      </w:r>
    </w:p>
    <w:p w14:paraId="49D20188" w14:textId="77777777" w:rsidR="00906ABD" w:rsidRPr="00906ABD" w:rsidRDefault="00906ABD" w:rsidP="00906ABD">
      <w:pPr>
        <w:pStyle w:val="NormalWeb"/>
        <w:jc w:val="both"/>
      </w:pPr>
      <w:r w:rsidRPr="00906ABD">
        <w:t>¿Se puede rescatar la democracia estadounidense a través de una recuperación económica bien elaborada? No hay garantía. La economía estadounidense ha descuidado a los trabajadores sin títulos universitarios (y cada vez más también a los trabajadores con títulos universitarios) y ha atendido las necesidades de las grandes corporaciones durante tanto tiempo que puede ser demasiado tarde para cambiar de rumbo ahora. Con las corporaciones estadounidenses canalizando la inversión en tecnologías para automatizar empleos, vigilar a los trabajadores y reducir los salarios, la difícil situación del trabajador estadounidense promedio puede continuar profundizándose.</w:t>
      </w:r>
    </w:p>
    <w:p w14:paraId="18919720" w14:textId="77777777" w:rsidR="00906ABD" w:rsidRPr="00906ABD" w:rsidRDefault="00906ABD" w:rsidP="00906ABD">
      <w:pPr>
        <w:pStyle w:val="NormalWeb"/>
        <w:jc w:val="both"/>
      </w:pPr>
      <w:r w:rsidRPr="00906ABD">
        <w:t>También podría ser demasiado tarde para revertir la polarización tóxica que ha hundido a la sociedad estadounidense. La mayoría de los partidarios acérrimos de Trump ya han demostrado que no cambiarán de opinión bajo ninguna circunstancia.</w:t>
      </w:r>
    </w:p>
    <w:p w14:paraId="245F5C80" w14:textId="77777777" w:rsidR="00906ABD" w:rsidRPr="00906ABD" w:rsidRDefault="00906ABD" w:rsidP="00906ABD">
      <w:pPr>
        <w:pStyle w:val="NormalWeb"/>
        <w:jc w:val="both"/>
      </w:pPr>
      <w:r w:rsidRPr="00906ABD">
        <w:t>De todos modos, hacer que la economía vuelva a funcionar ofrece la mejor oportunidad para rescatar la democracia estadounidense. El riesgo de una inflación un poco más alta no es razón para desperdiciar la oportunidad.</w:t>
      </w:r>
    </w:p>
    <w:p w14:paraId="796C64FA" w14:textId="77777777" w:rsidR="00906ABD" w:rsidRPr="00906ABD" w:rsidRDefault="00906ABD" w:rsidP="00906ABD"/>
    <w:p w14:paraId="4E6AB9CA" w14:textId="77777777" w:rsidR="00906ABD" w:rsidRPr="00906ABD" w:rsidRDefault="00906ABD" w:rsidP="00906ABD"/>
    <w:p w14:paraId="6F6654AB" w14:textId="77777777" w:rsidR="009431E8" w:rsidRPr="00906ABD" w:rsidRDefault="009431E8"/>
    <w:sectPr w:rsidR="009431E8" w:rsidRPr="00906ABD" w:rsidSect="005C59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BD"/>
    <w:rsid w:val="00270C8A"/>
    <w:rsid w:val="00906ABD"/>
    <w:rsid w:val="009431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3DF8"/>
  <w15:docId w15:val="{029E3ABD-A371-47C5-BBDB-2BEE3AA8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ABD"/>
    <w:pPr>
      <w:spacing w:after="120" w:line="240" w:lineRule="auto"/>
      <w:jc w:val="both"/>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906ABD"/>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6197</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Rosario Hermano</cp:lastModifiedBy>
  <cp:revision>2</cp:revision>
  <dcterms:created xsi:type="dcterms:W3CDTF">2021-07-09T15:12:00Z</dcterms:created>
  <dcterms:modified xsi:type="dcterms:W3CDTF">2021-07-09T15:12:00Z</dcterms:modified>
</cp:coreProperties>
</file>