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AAE04" w14:textId="338C7A43" w:rsidR="00041732" w:rsidRPr="00041732" w:rsidRDefault="00041732" w:rsidP="00041732">
      <w:pPr>
        <w:rPr>
          <w:rFonts w:ascii="Times New Roman" w:eastAsia="Times New Roman" w:hAnsi="Times New Roman" w:cs="Times New Roman"/>
          <w:lang w:eastAsia="es-MX"/>
        </w:rPr>
      </w:pPr>
      <w:proofErr w:type="spellStart"/>
      <w:r w:rsidRPr="00041732">
        <w:rPr>
          <w:rFonts w:ascii="Arial" w:eastAsia="Times New Roman" w:hAnsi="Arial" w:cs="Arial"/>
          <w:b/>
          <w:bCs/>
          <w:color w:val="041F3C"/>
          <w:sz w:val="38"/>
          <w:szCs w:val="38"/>
          <w:shd w:val="clear" w:color="auto" w:fill="F1F9FC"/>
          <w:lang w:eastAsia="es-MX"/>
        </w:rPr>
        <w:t>CEBs</w:t>
      </w:r>
      <w:proofErr w:type="spellEnd"/>
      <w:r w:rsidRPr="00041732">
        <w:rPr>
          <w:rFonts w:ascii="Arial" w:eastAsia="Times New Roman" w:hAnsi="Arial" w:cs="Arial"/>
          <w:b/>
          <w:bCs/>
          <w:color w:val="041F3C"/>
          <w:sz w:val="38"/>
          <w:szCs w:val="38"/>
          <w:shd w:val="clear" w:color="auto" w:fill="F1F9FC"/>
          <w:lang w:eastAsia="es-MX"/>
        </w:rPr>
        <w:t xml:space="preserve"> Leste 2 realizará </w:t>
      </w:r>
      <w:proofErr w:type="spellStart"/>
      <w:r w:rsidRPr="00041732">
        <w:rPr>
          <w:rFonts w:ascii="Arial" w:eastAsia="Times New Roman" w:hAnsi="Arial" w:cs="Arial"/>
          <w:b/>
          <w:bCs/>
          <w:color w:val="041F3C"/>
          <w:sz w:val="38"/>
          <w:szCs w:val="38"/>
          <w:shd w:val="clear" w:color="auto" w:fill="F1F9FC"/>
          <w:lang w:eastAsia="es-MX"/>
        </w:rPr>
        <w:t>live</w:t>
      </w:r>
      <w:proofErr w:type="spellEnd"/>
      <w:r w:rsidRPr="00041732">
        <w:rPr>
          <w:rFonts w:ascii="Arial" w:eastAsia="Times New Roman" w:hAnsi="Arial" w:cs="Arial"/>
          <w:b/>
          <w:bCs/>
          <w:color w:val="041F3C"/>
          <w:sz w:val="38"/>
          <w:szCs w:val="38"/>
          <w:shd w:val="clear" w:color="auto" w:fill="F1F9FC"/>
          <w:lang w:eastAsia="es-MX"/>
        </w:rPr>
        <w:t xml:space="preserve"> sobre a </w:t>
      </w:r>
      <w:proofErr w:type="spellStart"/>
      <w:r w:rsidRPr="00041732">
        <w:rPr>
          <w:rFonts w:ascii="Arial" w:eastAsia="Times New Roman" w:hAnsi="Arial" w:cs="Arial"/>
          <w:b/>
          <w:bCs/>
          <w:color w:val="041F3C"/>
          <w:sz w:val="38"/>
          <w:szCs w:val="38"/>
          <w:shd w:val="clear" w:color="auto" w:fill="F1F9FC"/>
          <w:lang w:eastAsia="es-MX"/>
        </w:rPr>
        <w:t>Assembleia</w:t>
      </w:r>
      <w:proofErr w:type="spellEnd"/>
      <w:r w:rsidRPr="00041732">
        <w:rPr>
          <w:rFonts w:ascii="Arial" w:eastAsia="Times New Roman" w:hAnsi="Arial" w:cs="Arial"/>
          <w:b/>
          <w:bCs/>
          <w:color w:val="041F3C"/>
          <w:sz w:val="38"/>
          <w:szCs w:val="38"/>
          <w:shd w:val="clear" w:color="auto" w:fill="F1F9FC"/>
          <w:lang w:eastAsia="es-MX"/>
        </w:rPr>
        <w:t xml:space="preserve"> Eclesial da América Latina e do Caribe</w:t>
      </w:r>
      <w:r w:rsidRPr="00041732">
        <w:rPr>
          <w:rFonts w:ascii="Arial" w:eastAsia="Times New Roman" w:hAnsi="Arial" w:cs="Arial"/>
          <w:sz w:val="23"/>
          <w:szCs w:val="23"/>
          <w:shd w:val="clear" w:color="auto" w:fill="F1F9FC"/>
          <w:lang w:eastAsia="es-MX"/>
        </w:rPr>
        <w:t> </w:t>
      </w:r>
    </w:p>
    <w:p w14:paraId="0C82A8EC" w14:textId="0840A87D" w:rsidR="00041732" w:rsidRPr="00041732" w:rsidRDefault="00041732" w:rsidP="00041732">
      <w:pPr>
        <w:shd w:val="clear" w:color="auto" w:fill="F1F9FC"/>
        <w:rPr>
          <w:rFonts w:ascii="Arial" w:eastAsia="Times New Roman" w:hAnsi="Arial" w:cs="Arial"/>
          <w:color w:val="555555"/>
          <w:sz w:val="23"/>
          <w:szCs w:val="23"/>
          <w:lang w:eastAsia="es-MX"/>
        </w:rPr>
      </w:pPr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fldChar w:fldCharType="begin"/>
      </w:r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instrText xml:space="preserve"> INCLUDEPICTURE "https://www.cnbbleste2.org.br/imagens/120721-kd7PsFFdZGGCR.jpeg" \* MERGEFORMATINET </w:instrText>
      </w:r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fldChar w:fldCharType="separate"/>
      </w:r>
      <w:r w:rsidRPr="00041732">
        <w:rPr>
          <w:rFonts w:ascii="Arial" w:eastAsia="Times New Roman" w:hAnsi="Arial" w:cs="Arial"/>
          <w:noProof/>
          <w:color w:val="555555"/>
          <w:sz w:val="23"/>
          <w:szCs w:val="23"/>
          <w:lang w:eastAsia="es-MX"/>
        </w:rPr>
        <w:drawing>
          <wp:inline distT="0" distB="0" distL="0" distR="0" wp14:anchorId="1C6DC927" wp14:editId="013924AD">
            <wp:extent cx="5612130" cy="355917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5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fldChar w:fldCharType="end"/>
      </w:r>
    </w:p>
    <w:p w14:paraId="0B971491" w14:textId="77777777" w:rsidR="00041732" w:rsidRPr="00041732" w:rsidRDefault="00041732" w:rsidP="00041732">
      <w:pPr>
        <w:shd w:val="clear" w:color="auto" w:fill="F1F9FC"/>
        <w:rPr>
          <w:rFonts w:ascii="Arial" w:eastAsia="Times New Roman" w:hAnsi="Arial" w:cs="Arial"/>
          <w:color w:val="555555"/>
          <w:sz w:val="23"/>
          <w:szCs w:val="23"/>
          <w:lang w:eastAsia="es-MX"/>
        </w:rPr>
      </w:pPr>
      <w:r w:rsidRPr="00041732">
        <w:rPr>
          <w:rFonts w:ascii="Arial" w:eastAsia="Times New Roman" w:hAnsi="Arial" w:cs="Arial"/>
          <w:color w:val="3664AA"/>
          <w:sz w:val="23"/>
          <w:szCs w:val="23"/>
          <w:lang w:eastAsia="es-MX"/>
        </w:rPr>
        <w:t>A </w:t>
      </w:r>
      <w:proofErr w:type="spellStart"/>
      <w:r w:rsidRPr="00041732">
        <w:rPr>
          <w:rFonts w:ascii="Arial" w:eastAsia="Times New Roman" w:hAnsi="Arial" w:cs="Arial"/>
          <w:color w:val="3664AA"/>
          <w:sz w:val="23"/>
          <w:szCs w:val="23"/>
          <w:lang w:eastAsia="es-MX"/>
        </w:rPr>
        <w:t>a</w:t>
      </w:r>
      <w:proofErr w:type="spellEnd"/>
      <w:r w:rsidRPr="00041732">
        <w:rPr>
          <w:rFonts w:ascii="Arial" w:eastAsia="Times New Roman" w:hAnsi="Arial" w:cs="Arial"/>
          <w:color w:val="3664AA"/>
          <w:sz w:val="23"/>
          <w:szCs w:val="23"/>
          <w:lang w:eastAsia="es-MX"/>
        </w:rPr>
        <w:t>  </w:t>
      </w:r>
      <w:hyperlink r:id="rId5" w:tooltip="Diminuir texto" w:history="1">
        <w:r w:rsidRPr="00041732">
          <w:rPr>
            <w:rFonts w:ascii="Arial" w:eastAsia="Times New Roman" w:hAnsi="Arial" w:cs="Arial"/>
            <w:b/>
            <w:bCs/>
            <w:color w:val="3664AA"/>
            <w:sz w:val="23"/>
            <w:szCs w:val="23"/>
            <w:u w:val="single"/>
            <w:lang w:eastAsia="es-MX"/>
          </w:rPr>
          <w:t>  </w:t>
        </w:r>
      </w:hyperlink>
    </w:p>
    <w:p w14:paraId="3DFCC64F" w14:textId="77777777" w:rsidR="00041732" w:rsidRPr="00041732" w:rsidRDefault="00041732" w:rsidP="00041732">
      <w:pPr>
        <w:shd w:val="clear" w:color="auto" w:fill="F1F9FC"/>
        <w:spacing w:before="270" w:after="300"/>
        <w:jc w:val="both"/>
        <w:rPr>
          <w:rFonts w:ascii="Arial" w:eastAsia="Times New Roman" w:hAnsi="Arial" w:cs="Arial"/>
          <w:color w:val="555555"/>
          <w:sz w:val="23"/>
          <w:szCs w:val="23"/>
          <w:lang w:eastAsia="es-MX"/>
        </w:rPr>
      </w:pPr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Para dar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continuidade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ao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compromisso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participativo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diante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dos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processos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eclesiais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,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em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vista da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Assembleia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Eclesial da América Latina e do Caribe, as Comunidades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Eclesiais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de Base (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CEBs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) do Regional Leste 2 promoverá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nesta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quinta-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feira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15 de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julho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,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às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19h30,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uma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transmissão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ao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vivo.</w:t>
      </w:r>
    </w:p>
    <w:p w14:paraId="2550910E" w14:textId="77777777" w:rsidR="00041732" w:rsidRPr="00041732" w:rsidRDefault="00041732" w:rsidP="00041732">
      <w:pPr>
        <w:shd w:val="clear" w:color="auto" w:fill="F1F9FC"/>
        <w:spacing w:before="270" w:after="300"/>
        <w:jc w:val="both"/>
        <w:rPr>
          <w:rFonts w:ascii="Arial" w:eastAsia="Times New Roman" w:hAnsi="Arial" w:cs="Arial"/>
          <w:color w:val="555555"/>
          <w:sz w:val="23"/>
          <w:szCs w:val="23"/>
          <w:lang w:eastAsia="es-MX"/>
        </w:rPr>
      </w:pP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Com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o tema “Somos todos discípulos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missionários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”, a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live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contará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com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a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assessoria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do padre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Manoel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Godoy,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mestre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em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Teologia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pela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Faculdade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Jesuíta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de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Filosofia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e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Teologia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(FAJE).</w:t>
      </w:r>
    </w:p>
    <w:p w14:paraId="1ED97D16" w14:textId="77777777" w:rsidR="00041732" w:rsidRPr="00041732" w:rsidRDefault="00041732" w:rsidP="00041732">
      <w:pPr>
        <w:shd w:val="clear" w:color="auto" w:fill="F1F9FC"/>
        <w:spacing w:before="270" w:after="300"/>
        <w:jc w:val="both"/>
        <w:rPr>
          <w:rFonts w:ascii="Arial" w:eastAsia="Times New Roman" w:hAnsi="Arial" w:cs="Arial"/>
          <w:color w:val="555555"/>
          <w:sz w:val="23"/>
          <w:szCs w:val="23"/>
          <w:lang w:eastAsia="es-MX"/>
        </w:rPr>
      </w:pPr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De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acordo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com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a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assessora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das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CEBs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 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em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Minas Gerais, Magda Melo, o intuito da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live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é promover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reflexões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sobre os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atuais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desafios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para a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Igreja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, à luz do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Magistério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do Papa Francisco. “Precisamos estar atentos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aos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sinais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dos tempos e seguir comprometidos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com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a causa de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Jesus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Cristo,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sempre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tendo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cuidado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com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os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outros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irmãos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,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respeito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e a Casa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Comum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”,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afirmou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.</w:t>
      </w:r>
    </w:p>
    <w:p w14:paraId="18A074E9" w14:textId="77777777" w:rsidR="00041732" w:rsidRPr="00041732" w:rsidRDefault="00041732" w:rsidP="00041732">
      <w:pPr>
        <w:shd w:val="clear" w:color="auto" w:fill="F1F9FC"/>
        <w:spacing w:before="270" w:after="300"/>
        <w:jc w:val="both"/>
        <w:rPr>
          <w:rFonts w:ascii="Arial" w:eastAsia="Times New Roman" w:hAnsi="Arial" w:cs="Arial"/>
          <w:color w:val="555555"/>
          <w:sz w:val="23"/>
          <w:szCs w:val="23"/>
          <w:lang w:eastAsia="es-MX"/>
        </w:rPr>
      </w:pPr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A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Assembleia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Eclesial da América Latina e do Caribe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ocorre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entre os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dias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21 e 28 de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novembro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deste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ano no México e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agora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está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em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processo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de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escuta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do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Povo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de Deus até 30 de agosto,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promovendo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uma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participação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mais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ampla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dos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cristãos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na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atividade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.</w:t>
      </w:r>
    </w:p>
    <w:p w14:paraId="5EB1BFCC" w14:textId="77777777" w:rsidR="00041732" w:rsidRPr="00041732" w:rsidRDefault="00041732" w:rsidP="00041732">
      <w:pPr>
        <w:shd w:val="clear" w:color="auto" w:fill="F1F9FC"/>
        <w:spacing w:before="270" w:after="300"/>
        <w:jc w:val="both"/>
        <w:rPr>
          <w:rFonts w:ascii="Arial" w:eastAsia="Times New Roman" w:hAnsi="Arial" w:cs="Arial"/>
          <w:color w:val="555555"/>
          <w:sz w:val="23"/>
          <w:szCs w:val="23"/>
          <w:lang w:eastAsia="es-MX"/>
        </w:rPr>
      </w:pP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Acompanhe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a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live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 xml:space="preserve"> 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em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: </w:t>
      </w:r>
    </w:p>
    <w:p w14:paraId="6417D4F1" w14:textId="77777777" w:rsidR="00041732" w:rsidRPr="00041732" w:rsidRDefault="00041732" w:rsidP="00041732">
      <w:pPr>
        <w:shd w:val="clear" w:color="auto" w:fill="F1F9FC"/>
        <w:jc w:val="both"/>
        <w:rPr>
          <w:rFonts w:ascii="Arial" w:eastAsia="Times New Roman" w:hAnsi="Arial" w:cs="Arial"/>
          <w:color w:val="555555"/>
          <w:sz w:val="23"/>
          <w:szCs w:val="23"/>
          <w:lang w:eastAsia="es-MX"/>
        </w:rPr>
      </w:pPr>
      <w:hyperlink r:id="rId6" w:tgtFrame="_blank" w:history="1">
        <w:r w:rsidRPr="00041732">
          <w:rPr>
            <w:rFonts w:ascii="Arial" w:eastAsia="Times New Roman" w:hAnsi="Arial" w:cs="Arial"/>
            <w:color w:val="0083D1"/>
            <w:sz w:val="23"/>
            <w:szCs w:val="23"/>
            <w:u w:val="single"/>
            <w:lang w:eastAsia="es-MX"/>
          </w:rPr>
          <w:t xml:space="preserve">Facebook da </w:t>
        </w:r>
        <w:proofErr w:type="spellStart"/>
        <w:r w:rsidRPr="00041732">
          <w:rPr>
            <w:rFonts w:ascii="Arial" w:eastAsia="Times New Roman" w:hAnsi="Arial" w:cs="Arial"/>
            <w:color w:val="0083D1"/>
            <w:sz w:val="23"/>
            <w:szCs w:val="23"/>
            <w:u w:val="single"/>
            <w:lang w:eastAsia="es-MX"/>
          </w:rPr>
          <w:t>CEBs</w:t>
        </w:r>
        <w:proofErr w:type="spellEnd"/>
      </w:hyperlink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  |  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fldChar w:fldCharType="begin"/>
      </w:r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instrText xml:space="preserve"> HYPERLINK "https://www.youtube.com/channel/UCDN5as8EL9wc4Y99wbBfW_g" \t "_blank" </w:instrText>
      </w:r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fldChar w:fldCharType="separate"/>
      </w:r>
      <w:r w:rsidRPr="00041732">
        <w:rPr>
          <w:rFonts w:ascii="Arial" w:eastAsia="Times New Roman" w:hAnsi="Arial" w:cs="Arial"/>
          <w:color w:val="0083D1"/>
          <w:sz w:val="23"/>
          <w:szCs w:val="23"/>
          <w:u w:val="single"/>
          <w:lang w:eastAsia="es-MX"/>
        </w:rPr>
        <w:t>Youtube</w:t>
      </w:r>
      <w:proofErr w:type="spellEnd"/>
      <w:r w:rsidRPr="00041732">
        <w:rPr>
          <w:rFonts w:ascii="Arial" w:eastAsia="Times New Roman" w:hAnsi="Arial" w:cs="Arial"/>
          <w:color w:val="0083D1"/>
          <w:sz w:val="23"/>
          <w:szCs w:val="23"/>
          <w:u w:val="single"/>
          <w:lang w:eastAsia="es-MX"/>
        </w:rPr>
        <w:t xml:space="preserve"> da </w:t>
      </w:r>
      <w:proofErr w:type="spellStart"/>
      <w:r w:rsidRPr="00041732">
        <w:rPr>
          <w:rFonts w:ascii="Arial" w:eastAsia="Times New Roman" w:hAnsi="Arial" w:cs="Arial"/>
          <w:color w:val="0083D1"/>
          <w:sz w:val="23"/>
          <w:szCs w:val="23"/>
          <w:u w:val="single"/>
          <w:lang w:eastAsia="es-MX"/>
        </w:rPr>
        <w:t>CEBs</w:t>
      </w:r>
      <w:proofErr w:type="spellEnd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fldChar w:fldCharType="end"/>
      </w:r>
    </w:p>
    <w:p w14:paraId="0151079B" w14:textId="77777777" w:rsidR="00041732" w:rsidRPr="00041732" w:rsidRDefault="00041732" w:rsidP="00041732">
      <w:pPr>
        <w:shd w:val="clear" w:color="auto" w:fill="F1F9FC"/>
        <w:jc w:val="both"/>
        <w:rPr>
          <w:rFonts w:ascii="Arial" w:eastAsia="Times New Roman" w:hAnsi="Arial" w:cs="Arial"/>
          <w:color w:val="555555"/>
          <w:sz w:val="23"/>
          <w:szCs w:val="23"/>
          <w:lang w:eastAsia="es-MX"/>
        </w:rPr>
      </w:pPr>
      <w:hyperlink r:id="rId7" w:tgtFrame="_blank" w:history="1">
        <w:r w:rsidRPr="00041732">
          <w:rPr>
            <w:rFonts w:ascii="Arial" w:eastAsia="Times New Roman" w:hAnsi="Arial" w:cs="Arial"/>
            <w:color w:val="0083D1"/>
            <w:sz w:val="23"/>
            <w:szCs w:val="23"/>
            <w:u w:val="single"/>
            <w:lang w:eastAsia="es-MX"/>
          </w:rPr>
          <w:t>Facebook da Cáritas MG</w:t>
        </w:r>
      </w:hyperlink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t>   |  </w:t>
      </w:r>
      <w:proofErr w:type="spellStart"/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fldChar w:fldCharType="begin"/>
      </w:r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instrText xml:space="preserve"> HYPERLINK "https://www.youtube.com/channel/UCKemiHoXrNTpsepVU-2jvJQ" \t "_blank" </w:instrText>
      </w:r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fldChar w:fldCharType="separate"/>
      </w:r>
      <w:r w:rsidRPr="00041732">
        <w:rPr>
          <w:rFonts w:ascii="Arial" w:eastAsia="Times New Roman" w:hAnsi="Arial" w:cs="Arial"/>
          <w:color w:val="0083D1"/>
          <w:sz w:val="23"/>
          <w:szCs w:val="23"/>
          <w:u w:val="single"/>
          <w:lang w:eastAsia="es-MX"/>
        </w:rPr>
        <w:t>Youtube</w:t>
      </w:r>
      <w:proofErr w:type="spellEnd"/>
      <w:r w:rsidRPr="00041732">
        <w:rPr>
          <w:rFonts w:ascii="Arial" w:eastAsia="Times New Roman" w:hAnsi="Arial" w:cs="Arial"/>
          <w:color w:val="0083D1"/>
          <w:sz w:val="23"/>
          <w:szCs w:val="23"/>
          <w:u w:val="single"/>
          <w:lang w:eastAsia="es-MX"/>
        </w:rPr>
        <w:t xml:space="preserve"> da Cáritas MG</w:t>
      </w:r>
      <w:r w:rsidRPr="00041732">
        <w:rPr>
          <w:rFonts w:ascii="Arial" w:eastAsia="Times New Roman" w:hAnsi="Arial" w:cs="Arial"/>
          <w:color w:val="555555"/>
          <w:sz w:val="23"/>
          <w:szCs w:val="23"/>
          <w:lang w:eastAsia="es-MX"/>
        </w:rPr>
        <w:fldChar w:fldCharType="end"/>
      </w:r>
    </w:p>
    <w:p w14:paraId="2002DD5B" w14:textId="77777777" w:rsidR="00BD03F7" w:rsidRDefault="00BD03F7"/>
    <w:sectPr w:rsidR="00BD03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32"/>
    <w:rsid w:val="00041732"/>
    <w:rsid w:val="00BD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3D4A23"/>
  <w15:chartTrackingRefBased/>
  <w15:docId w15:val="{D1369A58-C3C8-9E46-96DB-08EF55FE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tulo2">
    <w:name w:val="titulo2"/>
    <w:basedOn w:val="Fuentedeprrafopredeter"/>
    <w:rsid w:val="00041732"/>
  </w:style>
  <w:style w:type="character" w:customStyle="1" w:styleId="data2">
    <w:name w:val="data2"/>
    <w:basedOn w:val="Fuentedeprrafopredeter"/>
    <w:rsid w:val="00041732"/>
  </w:style>
  <w:style w:type="character" w:customStyle="1" w:styleId="fonte">
    <w:name w:val="fonte"/>
    <w:basedOn w:val="Fuentedeprrafopredeter"/>
    <w:rsid w:val="00041732"/>
  </w:style>
  <w:style w:type="character" w:styleId="Hipervnculo">
    <w:name w:val="Hyperlink"/>
    <w:basedOn w:val="Fuentedeprrafopredeter"/>
    <w:uiPriority w:val="99"/>
    <w:semiHidden/>
    <w:unhideWhenUsed/>
    <w:rsid w:val="000417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17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5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1463">
          <w:marLeft w:val="0"/>
          <w:marRight w:val="300"/>
          <w:marTop w:val="7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984">
          <w:marLeft w:val="0"/>
          <w:marRight w:val="0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t-br.facebook.com/caritasm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ebsdeminas/" TargetMode="External"/><Relationship Id="rId5" Type="http://schemas.openxmlformats.org/officeDocument/2006/relationships/hyperlink" Target="javascript:e.preventDefault()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2021-07-15T15:58:00Z</dcterms:created>
  <dcterms:modified xsi:type="dcterms:W3CDTF">2021-07-15T16:00:00Z</dcterms:modified>
</cp:coreProperties>
</file>