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853F1" w14:textId="77777777" w:rsidR="00270AB4" w:rsidRPr="00270AB4" w:rsidRDefault="00270AB4" w:rsidP="00270AB4">
      <w:pPr>
        <w:spacing w:after="96" w:line="240" w:lineRule="auto"/>
        <w:jc w:val="both"/>
        <w:textAlignment w:val="baseline"/>
        <w:outlineLvl w:val="0"/>
        <w:rPr>
          <w:rFonts w:ascii="Helvetica" w:eastAsia="Times New Roman" w:hAnsi="Helvetica" w:cs="Helvetica"/>
          <w:b/>
          <w:bCs/>
          <w:color w:val="212121"/>
          <w:spacing w:val="-10"/>
          <w:kern w:val="36"/>
          <w:sz w:val="40"/>
          <w:szCs w:val="40"/>
          <w:lang w:val="es-UY" w:eastAsia="es-UY"/>
        </w:rPr>
      </w:pPr>
      <w:r w:rsidRPr="00270AB4">
        <w:rPr>
          <w:rFonts w:ascii="Helvetica" w:eastAsia="Times New Roman" w:hAnsi="Helvetica" w:cs="Helvetica"/>
          <w:b/>
          <w:bCs/>
          <w:color w:val="212121"/>
          <w:spacing w:val="-10"/>
          <w:kern w:val="36"/>
          <w:sz w:val="40"/>
          <w:szCs w:val="40"/>
          <w:lang w:val="es-UY" w:eastAsia="es-UY"/>
        </w:rPr>
        <w:t>Surge el foro esperado: El pueblo de Dios abre debate sobre clericalismo y la perversión del poder en la Iglesia de América Latina y el Caribe</w:t>
      </w:r>
    </w:p>
    <w:p w14:paraId="5EE90D4E" w14:textId="77777777" w:rsidR="00270AB4" w:rsidRPr="00270AB4" w:rsidRDefault="00270AB4" w:rsidP="00270AB4">
      <w:pPr>
        <w:spacing w:before="199" w:after="300" w:line="336" w:lineRule="atLeast"/>
        <w:jc w:val="both"/>
        <w:textAlignment w:val="baseline"/>
        <w:outlineLvl w:val="1"/>
        <w:rPr>
          <w:rFonts w:ascii="inherit" w:eastAsia="Times New Roman" w:hAnsi="inherit" w:cs="Times New Roman"/>
          <w:color w:val="000000" w:themeColor="text1"/>
          <w:sz w:val="30"/>
          <w:szCs w:val="30"/>
          <w:lang w:val="es-UY" w:eastAsia="es-UY"/>
        </w:rPr>
      </w:pPr>
      <w:r w:rsidRPr="00270AB4">
        <w:rPr>
          <w:rFonts w:ascii="inherit" w:eastAsia="Times New Roman" w:hAnsi="inherit" w:cs="Times New Roman"/>
          <w:color w:val="000000" w:themeColor="text1"/>
          <w:sz w:val="30"/>
          <w:szCs w:val="30"/>
          <w:lang w:val="es-UY" w:eastAsia="es-UY"/>
        </w:rPr>
        <w:t xml:space="preserve">Se trata de uno de los foros más clave y quizás el de mayor trascendencia para la vida de la iglesia. Es un debate que emerge en el contexto del Proceso de Escucha de la Asamblea Eclesial de América Latina y el Caribe con un tema ¡justo y necesario! propuesto, argumentado, y moderado, por la Red de </w:t>
      </w:r>
      <w:proofErr w:type="gramStart"/>
      <w:r w:rsidRPr="00270AB4">
        <w:rPr>
          <w:rFonts w:ascii="inherit" w:eastAsia="Times New Roman" w:hAnsi="inherit" w:cs="Times New Roman"/>
          <w:color w:val="000000" w:themeColor="text1"/>
          <w:sz w:val="30"/>
          <w:szCs w:val="30"/>
          <w:lang w:val="es-UY" w:eastAsia="es-UY"/>
        </w:rPr>
        <w:t>Laicas y Laicos</w:t>
      </w:r>
      <w:proofErr w:type="gramEnd"/>
      <w:r w:rsidRPr="00270AB4">
        <w:rPr>
          <w:rFonts w:ascii="inherit" w:eastAsia="Times New Roman" w:hAnsi="inherit" w:cs="Times New Roman"/>
          <w:color w:val="000000" w:themeColor="text1"/>
          <w:sz w:val="30"/>
          <w:szCs w:val="30"/>
          <w:lang w:val="es-UY" w:eastAsia="es-UY"/>
        </w:rPr>
        <w:t xml:space="preserve"> de Santiago de Chile, la que así pasa a liderar la reflexión sin eufemismos, acogiendo el llamado del papa Francisco.</w:t>
      </w:r>
    </w:p>
    <w:p w14:paraId="2DB0517D" w14:textId="77777777" w:rsidR="00270AB4" w:rsidRPr="00270AB4" w:rsidRDefault="00270AB4" w:rsidP="00270AB4">
      <w:pPr>
        <w:spacing w:after="0" w:line="240" w:lineRule="auto"/>
        <w:textAlignment w:val="baseline"/>
        <w:rPr>
          <w:rFonts w:ascii="inherit" w:eastAsia="Times New Roman" w:hAnsi="inherit" w:cs="Times New Roman"/>
          <w:color w:val="808080"/>
          <w:sz w:val="20"/>
          <w:szCs w:val="20"/>
          <w:lang w:val="es-UY" w:eastAsia="es-UY"/>
        </w:rPr>
      </w:pPr>
      <w:hyperlink r:id="rId4" w:history="1">
        <w:r w:rsidRPr="00270AB4">
          <w:rPr>
            <w:rFonts w:ascii="inherit" w:eastAsia="Times New Roman" w:hAnsi="inherit" w:cs="Times New Roman"/>
            <w:color w:val="333333"/>
            <w:sz w:val="20"/>
            <w:szCs w:val="20"/>
            <w:u w:val="single"/>
            <w:bdr w:val="none" w:sz="0" w:space="0" w:color="auto" w:frame="1"/>
            <w:lang w:val="es-UY" w:eastAsia="es-UY"/>
          </w:rPr>
          <w:t>3 agosto, 2021</w:t>
        </w:r>
      </w:hyperlink>
    </w:p>
    <w:p w14:paraId="34C11CCC" w14:textId="77777777" w:rsidR="00270AB4" w:rsidRPr="00270AB4" w:rsidRDefault="00270AB4" w:rsidP="00270AB4">
      <w:pPr>
        <w:spacing w:after="0" w:line="240" w:lineRule="auto"/>
        <w:jc w:val="right"/>
        <w:textAlignment w:val="baseline"/>
        <w:rPr>
          <w:rFonts w:ascii="inherit" w:eastAsia="Times New Roman" w:hAnsi="inherit" w:cs="Times New Roman"/>
          <w:color w:val="808080"/>
          <w:sz w:val="20"/>
          <w:szCs w:val="20"/>
          <w:lang w:val="es-UY" w:eastAsia="es-UY"/>
        </w:rPr>
      </w:pPr>
      <w:r w:rsidRPr="00270AB4">
        <w:rPr>
          <w:rFonts w:ascii="inherit" w:eastAsia="Times New Roman" w:hAnsi="inherit" w:cs="Times New Roman"/>
          <w:color w:val="808080"/>
          <w:sz w:val="20"/>
          <w:szCs w:val="20"/>
          <w:lang w:val="es-UY" w:eastAsia="es-UY"/>
        </w:rPr>
        <w:t> </w:t>
      </w:r>
    </w:p>
    <w:p w14:paraId="4A557748" w14:textId="77777777" w:rsidR="00270AB4" w:rsidRPr="00270AB4" w:rsidRDefault="00270AB4" w:rsidP="00270AB4">
      <w:pPr>
        <w:spacing w:after="0" w:line="240" w:lineRule="auto"/>
        <w:jc w:val="both"/>
        <w:textAlignment w:val="baseline"/>
        <w:rPr>
          <w:rFonts w:ascii="Times New Roman" w:eastAsia="Times New Roman" w:hAnsi="Times New Roman" w:cs="Times New Roman"/>
          <w:color w:val="009BC1"/>
          <w:sz w:val="24"/>
          <w:szCs w:val="24"/>
          <w:bdr w:val="none" w:sz="0" w:space="0" w:color="auto" w:frame="1"/>
          <w:lang w:val="es-UY" w:eastAsia="es-UY"/>
        </w:rPr>
      </w:pPr>
      <w:r w:rsidRPr="00270AB4">
        <w:rPr>
          <w:rFonts w:ascii="Times New Roman" w:eastAsia="Times New Roman" w:hAnsi="Times New Roman" w:cs="Times New Roman"/>
          <w:sz w:val="24"/>
          <w:szCs w:val="24"/>
          <w:lang w:val="es-UY" w:eastAsia="es-UY"/>
        </w:rPr>
        <w:fldChar w:fldCharType="begin"/>
      </w:r>
      <w:r w:rsidRPr="00270AB4">
        <w:rPr>
          <w:rFonts w:ascii="Times New Roman" w:eastAsia="Times New Roman" w:hAnsi="Times New Roman" w:cs="Times New Roman"/>
          <w:sz w:val="24"/>
          <w:szCs w:val="24"/>
          <w:lang w:val="es-UY" w:eastAsia="es-UY"/>
        </w:rPr>
        <w:instrText xml:space="preserve"> HYPERLINK "https://kairosnews.info/wp-content/uploads/2021/08/ClericalismoYComunicacio%CC%81n.jpg" </w:instrText>
      </w:r>
      <w:r w:rsidRPr="00270AB4">
        <w:rPr>
          <w:rFonts w:ascii="Times New Roman" w:eastAsia="Times New Roman" w:hAnsi="Times New Roman" w:cs="Times New Roman"/>
          <w:sz w:val="24"/>
          <w:szCs w:val="24"/>
          <w:lang w:val="es-UY" w:eastAsia="es-UY"/>
        </w:rPr>
        <w:fldChar w:fldCharType="separate"/>
      </w:r>
    </w:p>
    <w:p w14:paraId="4BCDD900" w14:textId="77777777" w:rsidR="00270AB4" w:rsidRPr="00270AB4" w:rsidRDefault="00270AB4" w:rsidP="00270AB4">
      <w:pPr>
        <w:spacing w:after="0" w:line="240" w:lineRule="auto"/>
        <w:jc w:val="both"/>
        <w:textAlignment w:val="baseline"/>
        <w:rPr>
          <w:rFonts w:ascii="Times New Roman" w:eastAsia="Times New Roman" w:hAnsi="Times New Roman" w:cs="Times New Roman"/>
          <w:sz w:val="24"/>
          <w:szCs w:val="24"/>
          <w:lang w:val="es-UY" w:eastAsia="es-UY"/>
        </w:rPr>
      </w:pPr>
      <w:r w:rsidRPr="00270AB4">
        <w:rPr>
          <w:rFonts w:ascii="Times New Roman" w:eastAsia="Times New Roman" w:hAnsi="Times New Roman" w:cs="Times New Roman"/>
          <w:noProof/>
          <w:color w:val="009BC1"/>
          <w:sz w:val="24"/>
          <w:szCs w:val="24"/>
          <w:bdr w:val="none" w:sz="0" w:space="0" w:color="auto" w:frame="1"/>
          <w:lang w:val="es-UY" w:eastAsia="es-UY"/>
        </w:rPr>
        <w:drawing>
          <wp:inline distT="0" distB="0" distL="0" distR="0" wp14:anchorId="582EF13E" wp14:editId="02F34DA0">
            <wp:extent cx="5149191" cy="2267451"/>
            <wp:effectExtent l="0" t="0" r="0" b="0"/>
            <wp:docPr id="1" name="Imagen 1" descr="Un dibujo de una persona&#10;&#10;Descripción generada automáticamente con confianza medi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medi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7508" cy="2275517"/>
                    </a:xfrm>
                    <a:prstGeom prst="rect">
                      <a:avLst/>
                    </a:prstGeom>
                    <a:noFill/>
                    <a:ln>
                      <a:noFill/>
                    </a:ln>
                  </pic:spPr>
                </pic:pic>
              </a:graphicData>
            </a:graphic>
          </wp:inline>
        </w:drawing>
      </w:r>
    </w:p>
    <w:p w14:paraId="330AB8A8" w14:textId="77777777" w:rsidR="00270AB4" w:rsidRPr="00270AB4" w:rsidRDefault="00270AB4" w:rsidP="00270AB4">
      <w:pPr>
        <w:spacing w:line="240" w:lineRule="auto"/>
        <w:jc w:val="both"/>
        <w:textAlignment w:val="baseline"/>
        <w:rPr>
          <w:rFonts w:ascii="Times New Roman" w:eastAsia="Times New Roman" w:hAnsi="Times New Roman" w:cs="Times New Roman"/>
          <w:sz w:val="24"/>
          <w:szCs w:val="24"/>
          <w:lang w:val="es-UY" w:eastAsia="es-UY"/>
        </w:rPr>
      </w:pPr>
      <w:r w:rsidRPr="00270AB4">
        <w:rPr>
          <w:rFonts w:ascii="Times New Roman" w:eastAsia="Times New Roman" w:hAnsi="Times New Roman" w:cs="Times New Roman"/>
          <w:sz w:val="24"/>
          <w:szCs w:val="24"/>
          <w:lang w:val="es-UY" w:eastAsia="es-UY"/>
        </w:rPr>
        <w:fldChar w:fldCharType="end"/>
      </w:r>
    </w:p>
    <w:p w14:paraId="701BF2CA" w14:textId="77777777" w:rsidR="00270AB4" w:rsidRPr="00270AB4" w:rsidRDefault="00270AB4" w:rsidP="00270AB4">
      <w:pPr>
        <w:shd w:val="clear" w:color="auto" w:fill="FFFFFF"/>
        <w:spacing w:after="300" w:line="390" w:lineRule="atLeast"/>
        <w:jc w:val="both"/>
        <w:textAlignment w:val="baseline"/>
        <w:rPr>
          <w:rFonts w:ascii="Helvetica" w:eastAsia="Times New Roman" w:hAnsi="Helvetica" w:cs="Helvetica"/>
          <w:color w:val="000000"/>
          <w:sz w:val="24"/>
          <w:szCs w:val="24"/>
          <w:lang w:val="es-UY" w:eastAsia="es-UY"/>
        </w:rPr>
      </w:pPr>
      <w:r w:rsidRPr="00270AB4">
        <w:rPr>
          <w:rFonts w:ascii="Helvetica" w:eastAsia="Times New Roman" w:hAnsi="Helvetica" w:cs="Helvetica"/>
          <w:color w:val="000000"/>
          <w:sz w:val="24"/>
          <w:szCs w:val="24"/>
          <w:lang w:val="es-UY" w:eastAsia="es-UY"/>
        </w:rPr>
        <w:t>(SANTIAGO, 3/8/2021, KAIRÓS NEWS).– «Cuando se habla de clericalismo en nuestros días, sin duda, existen muchas formas de entenderlo, por nuestra parte, podemos definir el clericalismo, como una perversión del clero eclesiástico que usa en beneficio propio el ‘poder religioso’ que ha recibido para ‘servir’ al Pueblo de Dios».</w:t>
      </w:r>
    </w:p>
    <w:p w14:paraId="7B3E1F8C" w14:textId="77777777" w:rsidR="00270AB4" w:rsidRPr="00270AB4" w:rsidRDefault="00270AB4" w:rsidP="00270AB4">
      <w:pPr>
        <w:shd w:val="clear" w:color="auto" w:fill="FFFFFF"/>
        <w:spacing w:after="300" w:line="390" w:lineRule="atLeast"/>
        <w:jc w:val="both"/>
        <w:textAlignment w:val="baseline"/>
        <w:rPr>
          <w:rFonts w:ascii="Helvetica" w:eastAsia="Times New Roman" w:hAnsi="Helvetica" w:cs="Helvetica"/>
          <w:color w:val="000000"/>
          <w:sz w:val="24"/>
          <w:szCs w:val="24"/>
          <w:lang w:val="es-UY" w:eastAsia="es-UY"/>
        </w:rPr>
      </w:pPr>
      <w:r w:rsidRPr="00270AB4">
        <w:rPr>
          <w:rFonts w:ascii="Helvetica" w:eastAsia="Times New Roman" w:hAnsi="Helvetica" w:cs="Helvetica"/>
          <w:color w:val="000000"/>
          <w:sz w:val="24"/>
          <w:szCs w:val="24"/>
          <w:lang w:val="es-UY" w:eastAsia="es-UY"/>
        </w:rPr>
        <w:t>Así comienza la motivación al debate en el foro temático y público del Proceso de Escucha de la próxima Asamblea Eclesial de América Latina y el Caribe, denominado «El Clericalismo, un gran obstáculo para la iglesia sinodal».</w:t>
      </w:r>
    </w:p>
    <w:p w14:paraId="194D3AEB" w14:textId="77777777" w:rsidR="00270AB4" w:rsidRPr="00270AB4" w:rsidRDefault="00270AB4" w:rsidP="00270AB4">
      <w:pPr>
        <w:shd w:val="clear" w:color="auto" w:fill="FFFFFF"/>
        <w:spacing w:after="300" w:line="390" w:lineRule="atLeast"/>
        <w:jc w:val="both"/>
        <w:textAlignment w:val="baseline"/>
        <w:rPr>
          <w:rFonts w:ascii="Helvetica" w:eastAsia="Times New Roman" w:hAnsi="Helvetica" w:cs="Helvetica"/>
          <w:color w:val="000000"/>
          <w:sz w:val="24"/>
          <w:szCs w:val="24"/>
          <w:lang w:val="es-UY" w:eastAsia="es-UY"/>
        </w:rPr>
      </w:pPr>
      <w:r w:rsidRPr="00270AB4">
        <w:rPr>
          <w:rFonts w:ascii="Helvetica" w:eastAsia="Times New Roman" w:hAnsi="Helvetica" w:cs="Helvetica"/>
          <w:color w:val="000000"/>
          <w:sz w:val="24"/>
          <w:szCs w:val="24"/>
          <w:lang w:val="es-UY" w:eastAsia="es-UY"/>
        </w:rPr>
        <w:t xml:space="preserve">Y añade: «Para que se dé esta perversión del poder, debemos ver cuál es su origen y causa, para enfrentarla de mejor manera. De esta forma vemos que en el clericalismo confluyen al menos dos factores: a) la soberbia humana como </w:t>
      </w:r>
      <w:r w:rsidRPr="00270AB4">
        <w:rPr>
          <w:rFonts w:ascii="Helvetica" w:eastAsia="Times New Roman" w:hAnsi="Helvetica" w:cs="Helvetica"/>
          <w:color w:val="000000"/>
          <w:sz w:val="24"/>
          <w:szCs w:val="24"/>
          <w:lang w:val="es-UY" w:eastAsia="es-UY"/>
        </w:rPr>
        <w:lastRenderedPageBreak/>
        <w:t>característico afán de dominio y ponerse por encima de las demás personas; y b) un espacio cerrado en que se dan claras desigualdades de carácter, y de posición social y económica».</w:t>
      </w:r>
    </w:p>
    <w:p w14:paraId="42DA02FE" w14:textId="77777777" w:rsidR="00270AB4" w:rsidRPr="00270AB4" w:rsidRDefault="00270AB4" w:rsidP="00270AB4">
      <w:pPr>
        <w:shd w:val="clear" w:color="auto" w:fill="FFFFFF"/>
        <w:spacing w:after="300" w:line="390" w:lineRule="atLeast"/>
        <w:jc w:val="both"/>
        <w:textAlignment w:val="baseline"/>
        <w:rPr>
          <w:rFonts w:ascii="Helvetica" w:eastAsia="Times New Roman" w:hAnsi="Helvetica" w:cs="Helvetica"/>
          <w:color w:val="000000"/>
          <w:sz w:val="24"/>
          <w:szCs w:val="24"/>
          <w:lang w:val="es-UY" w:eastAsia="es-UY"/>
        </w:rPr>
      </w:pPr>
      <w:r w:rsidRPr="00270AB4">
        <w:rPr>
          <w:rFonts w:ascii="Helvetica" w:eastAsia="Times New Roman" w:hAnsi="Helvetica" w:cs="Helvetica"/>
          <w:color w:val="000000"/>
          <w:sz w:val="24"/>
          <w:szCs w:val="24"/>
          <w:lang w:val="es-UY" w:eastAsia="es-UY"/>
        </w:rPr>
        <w:t xml:space="preserve">Luego de agregar otros factores que inciden en el clericalismo, como la formación en los seminarios, el documento base del foro señala que «la jerarquía de la </w:t>
      </w:r>
      <w:proofErr w:type="gramStart"/>
      <w:r w:rsidRPr="00270AB4">
        <w:rPr>
          <w:rFonts w:ascii="Helvetica" w:eastAsia="Times New Roman" w:hAnsi="Helvetica" w:cs="Helvetica"/>
          <w:color w:val="000000"/>
          <w:sz w:val="24"/>
          <w:szCs w:val="24"/>
          <w:lang w:val="es-UY" w:eastAsia="es-UY"/>
        </w:rPr>
        <w:t>Iglesia,</w:t>
      </w:r>
      <w:proofErr w:type="gramEnd"/>
      <w:r w:rsidRPr="00270AB4">
        <w:rPr>
          <w:rFonts w:ascii="Helvetica" w:eastAsia="Times New Roman" w:hAnsi="Helvetica" w:cs="Helvetica"/>
          <w:color w:val="000000"/>
          <w:sz w:val="24"/>
          <w:szCs w:val="24"/>
          <w:lang w:val="es-UY" w:eastAsia="es-UY"/>
        </w:rPr>
        <w:t xml:space="preserve"> ha ido reconociendo este mal, y la entiende como una ‘distancia entre el clero y el laicado’, asumiendo que el clericalismo es un fenómeno generalizado, como así lo ha destacado varias veces el mismo Papa Francisco».</w:t>
      </w:r>
    </w:p>
    <w:p w14:paraId="40B197E6" w14:textId="77777777" w:rsidR="00270AB4" w:rsidRPr="00270AB4" w:rsidRDefault="00270AB4" w:rsidP="00270AB4">
      <w:pPr>
        <w:shd w:val="clear" w:color="auto" w:fill="FFFFFF"/>
        <w:spacing w:before="199" w:after="120" w:line="240" w:lineRule="auto"/>
        <w:jc w:val="both"/>
        <w:textAlignment w:val="baseline"/>
        <w:outlineLvl w:val="1"/>
        <w:rPr>
          <w:rFonts w:ascii="Helvetica" w:eastAsia="Times New Roman" w:hAnsi="Helvetica" w:cs="Helvetica"/>
          <w:b/>
          <w:bCs/>
          <w:color w:val="212121"/>
          <w:sz w:val="47"/>
          <w:szCs w:val="47"/>
          <w:lang w:val="es-UY" w:eastAsia="es-UY"/>
        </w:rPr>
      </w:pPr>
      <w:r w:rsidRPr="00270AB4">
        <w:rPr>
          <w:rFonts w:ascii="Helvetica" w:eastAsia="Times New Roman" w:hAnsi="Helvetica" w:cs="Helvetica"/>
          <w:b/>
          <w:bCs/>
          <w:color w:val="212121"/>
          <w:sz w:val="47"/>
          <w:szCs w:val="47"/>
          <w:lang w:val="es-UY" w:eastAsia="es-UY"/>
        </w:rPr>
        <w:t>Proceso Sinodal</w:t>
      </w:r>
    </w:p>
    <w:p w14:paraId="781D3349" w14:textId="77777777" w:rsidR="00270AB4" w:rsidRPr="00270AB4" w:rsidRDefault="00270AB4" w:rsidP="00270AB4">
      <w:pPr>
        <w:shd w:val="clear" w:color="auto" w:fill="FFFFFF"/>
        <w:spacing w:after="300" w:line="390" w:lineRule="atLeast"/>
        <w:jc w:val="both"/>
        <w:textAlignment w:val="baseline"/>
        <w:rPr>
          <w:rFonts w:ascii="Helvetica" w:eastAsia="Times New Roman" w:hAnsi="Helvetica" w:cs="Helvetica"/>
          <w:color w:val="000000"/>
          <w:sz w:val="24"/>
          <w:szCs w:val="24"/>
          <w:lang w:val="es-UY" w:eastAsia="es-UY"/>
        </w:rPr>
      </w:pPr>
      <w:r w:rsidRPr="00270AB4">
        <w:rPr>
          <w:rFonts w:ascii="Helvetica" w:eastAsia="Times New Roman" w:hAnsi="Helvetica" w:cs="Helvetica"/>
          <w:color w:val="000000"/>
          <w:sz w:val="24"/>
          <w:szCs w:val="24"/>
          <w:lang w:val="es-UY" w:eastAsia="es-UY"/>
        </w:rPr>
        <w:t xml:space="preserve">Haciendo referencia al Sínodo Autoconvocado de </w:t>
      </w:r>
      <w:proofErr w:type="gramStart"/>
      <w:r w:rsidRPr="00270AB4">
        <w:rPr>
          <w:rFonts w:ascii="Helvetica" w:eastAsia="Times New Roman" w:hAnsi="Helvetica" w:cs="Helvetica"/>
          <w:color w:val="000000"/>
          <w:sz w:val="24"/>
          <w:szCs w:val="24"/>
          <w:lang w:val="es-UY" w:eastAsia="es-UY"/>
        </w:rPr>
        <w:t>Laicas y Laicos</w:t>
      </w:r>
      <w:proofErr w:type="gramEnd"/>
      <w:r w:rsidRPr="00270AB4">
        <w:rPr>
          <w:rFonts w:ascii="Helvetica" w:eastAsia="Times New Roman" w:hAnsi="Helvetica" w:cs="Helvetica"/>
          <w:color w:val="000000"/>
          <w:sz w:val="24"/>
          <w:szCs w:val="24"/>
          <w:lang w:val="es-UY" w:eastAsia="es-UY"/>
        </w:rPr>
        <w:t xml:space="preserve"> en Santiago de Chile, celebrado en enero de 2019, donde indicaron como una causa de los males eclesiales el clericalismo, sostuvieron que era necesario un proceso sinodal para «reconstruir nuestra iglesia devastada por pecados y delitos».</w:t>
      </w:r>
    </w:p>
    <w:p w14:paraId="13456478" w14:textId="77777777" w:rsidR="00270AB4" w:rsidRPr="00270AB4" w:rsidRDefault="00270AB4" w:rsidP="00270AB4">
      <w:pPr>
        <w:shd w:val="clear" w:color="auto" w:fill="FFFFFF"/>
        <w:spacing w:after="300" w:line="390" w:lineRule="atLeast"/>
        <w:jc w:val="both"/>
        <w:textAlignment w:val="baseline"/>
        <w:rPr>
          <w:rFonts w:ascii="Helvetica" w:eastAsia="Times New Roman" w:hAnsi="Helvetica" w:cs="Helvetica"/>
          <w:color w:val="000000"/>
          <w:sz w:val="24"/>
          <w:szCs w:val="24"/>
          <w:lang w:val="es-UY" w:eastAsia="es-UY"/>
        </w:rPr>
      </w:pPr>
      <w:r w:rsidRPr="00270AB4">
        <w:rPr>
          <w:rFonts w:ascii="Helvetica" w:eastAsia="Times New Roman" w:hAnsi="Helvetica" w:cs="Helvetica"/>
          <w:color w:val="000000"/>
          <w:sz w:val="24"/>
          <w:szCs w:val="24"/>
          <w:lang w:val="es-UY" w:eastAsia="es-UY"/>
        </w:rPr>
        <w:t>El «Laicado ha despertado» sostiene el documento del foro. El laicado de Santiago de Chile añade que entran en este tema «con la fuerza del Espíritu de Jesús. De esta manera, queremos mostrar que existen caminos para confrontar el clericalismo».</w:t>
      </w:r>
    </w:p>
    <w:p w14:paraId="682C0743" w14:textId="77777777" w:rsidR="00270AB4" w:rsidRPr="00270AB4" w:rsidRDefault="00270AB4" w:rsidP="00270AB4">
      <w:pPr>
        <w:shd w:val="clear" w:color="auto" w:fill="FFFFFF"/>
        <w:spacing w:after="300" w:line="390" w:lineRule="atLeast"/>
        <w:jc w:val="both"/>
        <w:textAlignment w:val="baseline"/>
        <w:rPr>
          <w:rFonts w:ascii="Helvetica" w:eastAsia="Times New Roman" w:hAnsi="Helvetica" w:cs="Helvetica"/>
          <w:color w:val="000000"/>
          <w:sz w:val="24"/>
          <w:szCs w:val="24"/>
          <w:lang w:val="es-UY" w:eastAsia="es-UY"/>
        </w:rPr>
      </w:pPr>
      <w:r w:rsidRPr="00270AB4">
        <w:rPr>
          <w:rFonts w:ascii="Helvetica" w:eastAsia="Times New Roman" w:hAnsi="Helvetica" w:cs="Helvetica"/>
          <w:color w:val="000000"/>
          <w:sz w:val="24"/>
          <w:szCs w:val="24"/>
          <w:lang w:val="es-UY" w:eastAsia="es-UY"/>
        </w:rPr>
        <w:t>Concluyen con una invitación «a pensar y preparar caminos para hacer realidad la formación espiritual y práctica que el laicado necesita para vivir su fe y contribuir junto a muchos a abrir caminos a la llegada del Reino ‘aplanando montañas y rellenando quebradas'», señalan.</w:t>
      </w:r>
    </w:p>
    <w:p w14:paraId="7C1F93F7" w14:textId="77777777" w:rsidR="00270AB4" w:rsidRPr="00270AB4" w:rsidRDefault="00270AB4" w:rsidP="00270AB4">
      <w:pPr>
        <w:shd w:val="clear" w:color="auto" w:fill="FFFFFF"/>
        <w:spacing w:before="199" w:after="120" w:line="240" w:lineRule="auto"/>
        <w:jc w:val="both"/>
        <w:textAlignment w:val="baseline"/>
        <w:outlineLvl w:val="1"/>
        <w:rPr>
          <w:rFonts w:ascii="Helvetica" w:eastAsia="Times New Roman" w:hAnsi="Helvetica" w:cs="Helvetica"/>
          <w:b/>
          <w:bCs/>
          <w:color w:val="212121"/>
          <w:sz w:val="47"/>
          <w:szCs w:val="47"/>
          <w:lang w:val="es-UY" w:eastAsia="es-UY"/>
        </w:rPr>
      </w:pPr>
      <w:r w:rsidRPr="00270AB4">
        <w:rPr>
          <w:rFonts w:ascii="Helvetica" w:eastAsia="Times New Roman" w:hAnsi="Helvetica" w:cs="Helvetica"/>
          <w:b/>
          <w:bCs/>
          <w:color w:val="212121"/>
          <w:sz w:val="47"/>
          <w:szCs w:val="47"/>
          <w:lang w:val="es-UY" w:eastAsia="es-UY"/>
        </w:rPr>
        <w:t>Participar</w:t>
      </w:r>
    </w:p>
    <w:p w14:paraId="627C69E2" w14:textId="77777777" w:rsidR="00270AB4" w:rsidRPr="00270AB4" w:rsidRDefault="00270AB4" w:rsidP="00270AB4">
      <w:pPr>
        <w:shd w:val="clear" w:color="auto" w:fill="FFFFFF"/>
        <w:spacing w:after="300" w:line="390" w:lineRule="atLeast"/>
        <w:jc w:val="both"/>
        <w:textAlignment w:val="baseline"/>
        <w:rPr>
          <w:rFonts w:ascii="Helvetica" w:eastAsia="Times New Roman" w:hAnsi="Helvetica" w:cs="Helvetica"/>
          <w:color w:val="000000"/>
          <w:sz w:val="24"/>
          <w:szCs w:val="24"/>
          <w:lang w:val="es-UY" w:eastAsia="es-UY"/>
        </w:rPr>
      </w:pPr>
      <w:r w:rsidRPr="00270AB4">
        <w:rPr>
          <w:rFonts w:ascii="Helvetica" w:eastAsia="Times New Roman" w:hAnsi="Helvetica" w:cs="Helvetica"/>
          <w:color w:val="000000"/>
          <w:sz w:val="24"/>
          <w:szCs w:val="24"/>
          <w:lang w:val="es-UY" w:eastAsia="es-UY"/>
        </w:rPr>
        <w:t>Para debatir, plantean dos preguntas que ya están siendo respondidas de distintos lugares del continente. Esas son: «¿Qué podemos hacer para superar la perversión del clericalismo en la iglesia? Al enfrentamos con el clericalismo ¿qué nos sucede a nosotros como Pueblo de Dios?».</w:t>
      </w:r>
    </w:p>
    <w:p w14:paraId="59F6E661" w14:textId="77777777" w:rsidR="00270AB4" w:rsidRPr="00270AB4" w:rsidRDefault="00270AB4" w:rsidP="00270AB4">
      <w:pPr>
        <w:shd w:val="clear" w:color="auto" w:fill="FFFFFF"/>
        <w:spacing w:after="0" w:line="390" w:lineRule="atLeast"/>
        <w:jc w:val="both"/>
        <w:textAlignment w:val="baseline"/>
        <w:rPr>
          <w:rFonts w:ascii="Helvetica" w:eastAsia="Times New Roman" w:hAnsi="Helvetica" w:cs="Helvetica"/>
          <w:color w:val="000000"/>
          <w:sz w:val="24"/>
          <w:szCs w:val="24"/>
          <w:lang w:val="es-UY" w:eastAsia="es-UY"/>
        </w:rPr>
      </w:pPr>
      <w:r w:rsidRPr="00270AB4">
        <w:rPr>
          <w:rFonts w:ascii="inherit" w:eastAsia="Times New Roman" w:hAnsi="inherit" w:cs="Helvetica"/>
          <w:b/>
          <w:bCs/>
          <w:color w:val="000000"/>
          <w:sz w:val="24"/>
          <w:szCs w:val="24"/>
          <w:bdr w:val="none" w:sz="0" w:space="0" w:color="auto" w:frame="1"/>
          <w:lang w:val="es-UY" w:eastAsia="es-UY"/>
        </w:rPr>
        <w:t xml:space="preserve">Para participar en este debate, añadiendo sus propias experiencias y reflexiones, es necesario registrarse en el sitio de la Asamblea Eclesial, cuyo </w:t>
      </w:r>
      <w:proofErr w:type="gramStart"/>
      <w:r w:rsidRPr="00270AB4">
        <w:rPr>
          <w:rFonts w:ascii="inherit" w:eastAsia="Times New Roman" w:hAnsi="inherit" w:cs="Helvetica"/>
          <w:b/>
          <w:bCs/>
          <w:color w:val="000000"/>
          <w:sz w:val="24"/>
          <w:szCs w:val="24"/>
          <w:bdr w:val="none" w:sz="0" w:space="0" w:color="auto" w:frame="1"/>
          <w:lang w:val="es-UY" w:eastAsia="es-UY"/>
        </w:rPr>
        <w:t>link</w:t>
      </w:r>
      <w:proofErr w:type="gramEnd"/>
      <w:r w:rsidRPr="00270AB4">
        <w:rPr>
          <w:rFonts w:ascii="inherit" w:eastAsia="Times New Roman" w:hAnsi="inherit" w:cs="Helvetica"/>
          <w:b/>
          <w:bCs/>
          <w:color w:val="000000"/>
          <w:sz w:val="24"/>
          <w:szCs w:val="24"/>
          <w:bdr w:val="none" w:sz="0" w:space="0" w:color="auto" w:frame="1"/>
          <w:lang w:val="es-UY" w:eastAsia="es-UY"/>
        </w:rPr>
        <w:t xml:space="preserve"> es este: </w:t>
      </w:r>
      <w:hyperlink r:id="rId7" w:history="1">
        <w:r w:rsidRPr="00270AB4">
          <w:rPr>
            <w:rFonts w:ascii="inherit" w:eastAsia="Times New Roman" w:hAnsi="inherit" w:cs="Helvetica"/>
            <w:b/>
            <w:bCs/>
            <w:color w:val="009BC1"/>
            <w:sz w:val="24"/>
            <w:szCs w:val="24"/>
            <w:u w:val="single"/>
            <w:bdr w:val="none" w:sz="0" w:space="0" w:color="auto" w:frame="1"/>
            <w:lang w:val="es-UY" w:eastAsia="es-UY"/>
          </w:rPr>
          <w:t>https://asambleaeclesial.lat/escucha/</w:t>
        </w:r>
      </w:hyperlink>
      <w:r w:rsidRPr="00270AB4">
        <w:rPr>
          <w:rFonts w:ascii="inherit" w:eastAsia="Times New Roman" w:hAnsi="inherit" w:cs="Helvetica"/>
          <w:b/>
          <w:bCs/>
          <w:color w:val="000000"/>
          <w:sz w:val="24"/>
          <w:szCs w:val="24"/>
          <w:bdr w:val="none" w:sz="0" w:space="0" w:color="auto" w:frame="1"/>
          <w:lang w:val="es-UY" w:eastAsia="es-UY"/>
        </w:rPr>
        <w:t>.</w:t>
      </w:r>
      <w:r w:rsidRPr="00270AB4">
        <w:rPr>
          <w:rFonts w:ascii="Helvetica" w:eastAsia="Times New Roman" w:hAnsi="Helvetica" w:cs="Helvetica"/>
          <w:color w:val="000000"/>
          <w:sz w:val="24"/>
          <w:szCs w:val="24"/>
          <w:lang w:val="es-UY" w:eastAsia="es-UY"/>
        </w:rPr>
        <w:t> También puede usar este otro enlace para registrarse e ingresar: </w:t>
      </w:r>
      <w:hyperlink r:id="rId8" w:history="1">
        <w:r w:rsidRPr="00270AB4">
          <w:rPr>
            <w:rFonts w:ascii="inherit" w:eastAsia="Times New Roman" w:hAnsi="inherit" w:cs="Helvetica"/>
            <w:b/>
            <w:bCs/>
            <w:color w:val="009BC1"/>
            <w:sz w:val="24"/>
            <w:szCs w:val="24"/>
            <w:u w:val="single"/>
            <w:bdr w:val="none" w:sz="0" w:space="0" w:color="auto" w:frame="1"/>
            <w:lang w:val="es-UY" w:eastAsia="es-UY"/>
          </w:rPr>
          <w:t>https://www.conocimientocompartido.org/</w:t>
        </w:r>
      </w:hyperlink>
    </w:p>
    <w:p w14:paraId="6FF10AED" w14:textId="77777777" w:rsidR="00270AB4" w:rsidRPr="00270AB4" w:rsidRDefault="00270AB4" w:rsidP="00270AB4">
      <w:pPr>
        <w:shd w:val="clear" w:color="auto" w:fill="FFFFFF"/>
        <w:spacing w:after="300" w:line="390" w:lineRule="atLeast"/>
        <w:jc w:val="both"/>
        <w:textAlignment w:val="baseline"/>
        <w:rPr>
          <w:rFonts w:ascii="Helvetica" w:eastAsia="Times New Roman" w:hAnsi="Helvetica" w:cs="Helvetica"/>
          <w:color w:val="000000"/>
          <w:sz w:val="24"/>
          <w:szCs w:val="24"/>
          <w:lang w:val="es-UY" w:eastAsia="es-UY"/>
        </w:rPr>
      </w:pPr>
      <w:r w:rsidRPr="00270AB4">
        <w:rPr>
          <w:rFonts w:ascii="Helvetica" w:eastAsia="Times New Roman" w:hAnsi="Helvetica" w:cs="Helvetica"/>
          <w:color w:val="000000"/>
          <w:sz w:val="24"/>
          <w:szCs w:val="24"/>
          <w:lang w:val="es-UY" w:eastAsia="es-UY"/>
        </w:rPr>
        <w:t>Ahora, como el diseño web tiene deficiencias de usabilidad que afecta a todos los foros, aquí le indicamos dos caminos para llegar a este foro sobre clericalismo.</w:t>
      </w:r>
    </w:p>
    <w:p w14:paraId="0D3D1153" w14:textId="77777777" w:rsidR="00270AB4" w:rsidRPr="00270AB4" w:rsidRDefault="00270AB4" w:rsidP="00270AB4">
      <w:pPr>
        <w:shd w:val="clear" w:color="auto" w:fill="FFFFFF"/>
        <w:spacing w:after="0" w:line="390" w:lineRule="atLeast"/>
        <w:jc w:val="both"/>
        <w:textAlignment w:val="baseline"/>
        <w:rPr>
          <w:rFonts w:ascii="Helvetica" w:eastAsia="Times New Roman" w:hAnsi="Helvetica" w:cs="Helvetica"/>
          <w:color w:val="000000"/>
          <w:sz w:val="24"/>
          <w:szCs w:val="24"/>
          <w:lang w:val="es-UY" w:eastAsia="es-UY"/>
        </w:rPr>
      </w:pPr>
      <w:r w:rsidRPr="00270AB4">
        <w:rPr>
          <w:rFonts w:ascii="Helvetica" w:eastAsia="Times New Roman" w:hAnsi="Helvetica" w:cs="Helvetica"/>
          <w:color w:val="000000"/>
          <w:sz w:val="24"/>
          <w:szCs w:val="24"/>
          <w:lang w:val="es-UY" w:eastAsia="es-UY"/>
        </w:rPr>
        <w:t xml:space="preserve">Uno, es siguiendo este enlace directo y </w:t>
      </w:r>
      <w:proofErr w:type="spellStart"/>
      <w:r w:rsidRPr="00270AB4">
        <w:rPr>
          <w:rFonts w:ascii="Helvetica" w:eastAsia="Times New Roman" w:hAnsi="Helvetica" w:cs="Helvetica"/>
          <w:color w:val="000000"/>
          <w:sz w:val="24"/>
          <w:szCs w:val="24"/>
          <w:lang w:val="es-UY" w:eastAsia="es-UY"/>
        </w:rPr>
        <w:t>loguearse</w:t>
      </w:r>
      <w:proofErr w:type="spellEnd"/>
      <w:r w:rsidRPr="00270AB4">
        <w:rPr>
          <w:rFonts w:ascii="Helvetica" w:eastAsia="Times New Roman" w:hAnsi="Helvetica" w:cs="Helvetica"/>
          <w:color w:val="000000"/>
          <w:sz w:val="24"/>
          <w:szCs w:val="24"/>
          <w:lang w:val="es-UY" w:eastAsia="es-UY"/>
        </w:rPr>
        <w:t xml:space="preserve"> desde ahí (debe estar registrado/a antes): </w:t>
      </w:r>
      <w:hyperlink r:id="rId9" w:history="1">
        <w:r w:rsidRPr="00270AB4">
          <w:rPr>
            <w:rFonts w:ascii="inherit" w:eastAsia="Times New Roman" w:hAnsi="inherit" w:cs="Helvetica"/>
            <w:b/>
            <w:bCs/>
            <w:color w:val="009BC1"/>
            <w:sz w:val="24"/>
            <w:szCs w:val="24"/>
            <w:u w:val="single"/>
            <w:bdr w:val="none" w:sz="0" w:space="0" w:color="auto" w:frame="1"/>
            <w:lang w:val="es-UY" w:eastAsia="es-UY"/>
          </w:rPr>
          <w:t>https://www.conocimientocompartido.org/?c=foro&amp;a=VistaForoExterno&amp;idForo=94&amp;uid=AE7814A5-F3A6-11EB-97D5-0A7D8532DDCA</w:t>
        </w:r>
      </w:hyperlink>
    </w:p>
    <w:p w14:paraId="7ACE4DED" w14:textId="2AB92CE1" w:rsidR="00270AB4" w:rsidRDefault="00270AB4" w:rsidP="00270AB4">
      <w:pPr>
        <w:shd w:val="clear" w:color="auto" w:fill="FFFFFF"/>
        <w:spacing w:line="390" w:lineRule="atLeast"/>
        <w:jc w:val="both"/>
        <w:textAlignment w:val="baseline"/>
        <w:rPr>
          <w:rFonts w:ascii="Helvetica" w:eastAsia="Times New Roman" w:hAnsi="Helvetica" w:cs="Helvetica"/>
          <w:color w:val="000000"/>
          <w:sz w:val="24"/>
          <w:szCs w:val="24"/>
          <w:lang w:val="es-UY" w:eastAsia="es-UY"/>
        </w:rPr>
      </w:pPr>
      <w:r w:rsidRPr="00270AB4">
        <w:rPr>
          <w:rFonts w:ascii="Helvetica" w:eastAsia="Times New Roman" w:hAnsi="Helvetica" w:cs="Helvetica"/>
          <w:color w:val="000000"/>
          <w:sz w:val="24"/>
          <w:szCs w:val="24"/>
          <w:lang w:val="es-UY" w:eastAsia="es-UY"/>
        </w:rPr>
        <w:t>La otra forma es (estando también ya registrado/a), debe ingresar con su nombre de </w:t>
      </w:r>
      <w:r w:rsidRPr="00270AB4">
        <w:rPr>
          <w:rFonts w:ascii="inherit" w:eastAsia="Times New Roman" w:hAnsi="inherit" w:cs="Helvetica"/>
          <w:b/>
          <w:bCs/>
          <w:color w:val="000000"/>
          <w:sz w:val="24"/>
          <w:szCs w:val="24"/>
          <w:bdr w:val="none" w:sz="0" w:space="0" w:color="auto" w:frame="1"/>
          <w:lang w:val="es-UY" w:eastAsia="es-UY"/>
        </w:rPr>
        <w:t>usuario y contraseña</w:t>
      </w:r>
      <w:r w:rsidRPr="00270AB4">
        <w:rPr>
          <w:rFonts w:ascii="Helvetica" w:eastAsia="Times New Roman" w:hAnsi="Helvetica" w:cs="Helvetica"/>
          <w:color w:val="000000"/>
          <w:sz w:val="24"/>
          <w:szCs w:val="24"/>
          <w:lang w:val="es-UY" w:eastAsia="es-UY"/>
        </w:rPr>
        <w:t>, y dirigirse al menú central donde dice </w:t>
      </w:r>
      <w:r w:rsidRPr="00270AB4">
        <w:rPr>
          <w:rFonts w:ascii="inherit" w:eastAsia="Times New Roman" w:hAnsi="inherit" w:cs="Helvetica"/>
          <w:b/>
          <w:bCs/>
          <w:color w:val="000000"/>
          <w:sz w:val="24"/>
          <w:szCs w:val="24"/>
          <w:bdr w:val="none" w:sz="0" w:space="0" w:color="auto" w:frame="1"/>
          <w:lang w:val="es-UY" w:eastAsia="es-UY"/>
        </w:rPr>
        <w:t>foros propuestos por los participante</w:t>
      </w:r>
      <w:r w:rsidRPr="00270AB4">
        <w:rPr>
          <w:rFonts w:ascii="Helvetica" w:eastAsia="Times New Roman" w:hAnsi="Helvetica" w:cs="Helvetica"/>
          <w:color w:val="000000"/>
          <w:sz w:val="24"/>
          <w:szCs w:val="24"/>
          <w:lang w:val="es-UY" w:eastAsia="es-UY"/>
        </w:rPr>
        <w:t>. Como estos están ordenados solamente en forma cronológica, debe buscar la fecha </w:t>
      </w:r>
      <w:r w:rsidRPr="00270AB4">
        <w:rPr>
          <w:rFonts w:ascii="inherit" w:eastAsia="Times New Roman" w:hAnsi="inherit" w:cs="Helvetica"/>
          <w:b/>
          <w:bCs/>
          <w:color w:val="000000"/>
          <w:sz w:val="24"/>
          <w:szCs w:val="24"/>
          <w:bdr w:val="none" w:sz="0" w:space="0" w:color="auto" w:frame="1"/>
          <w:lang w:val="es-UY" w:eastAsia="es-UY"/>
        </w:rPr>
        <w:t>2 de agosto</w:t>
      </w:r>
      <w:r w:rsidRPr="00270AB4">
        <w:rPr>
          <w:rFonts w:ascii="Helvetica" w:eastAsia="Times New Roman" w:hAnsi="Helvetica" w:cs="Helvetica"/>
          <w:color w:val="000000"/>
          <w:sz w:val="24"/>
          <w:szCs w:val="24"/>
          <w:lang w:val="es-UY" w:eastAsia="es-UY"/>
        </w:rPr>
        <w:t> último para hallar el foro del </w:t>
      </w:r>
      <w:r w:rsidRPr="00270AB4">
        <w:rPr>
          <w:rFonts w:ascii="inherit" w:eastAsia="Times New Roman" w:hAnsi="inherit" w:cs="Helvetica"/>
          <w:b/>
          <w:bCs/>
          <w:color w:val="000000"/>
          <w:sz w:val="24"/>
          <w:szCs w:val="24"/>
          <w:bdr w:val="none" w:sz="0" w:space="0" w:color="auto" w:frame="1"/>
          <w:lang w:val="es-UY" w:eastAsia="es-UY"/>
        </w:rPr>
        <w:t>clericalismo</w:t>
      </w:r>
      <w:r w:rsidRPr="00270AB4">
        <w:rPr>
          <w:rFonts w:ascii="Helvetica" w:eastAsia="Times New Roman" w:hAnsi="Helvetica" w:cs="Helvetica"/>
          <w:color w:val="000000"/>
          <w:sz w:val="24"/>
          <w:szCs w:val="24"/>
          <w:lang w:val="es-UY" w:eastAsia="es-UY"/>
        </w:rPr>
        <w:t>.</w:t>
      </w:r>
    </w:p>
    <w:p w14:paraId="1CFB753A" w14:textId="4B0ADBD4" w:rsidR="00270AB4" w:rsidRDefault="00270AB4" w:rsidP="00270AB4">
      <w:pPr>
        <w:shd w:val="clear" w:color="auto" w:fill="FFFFFF"/>
        <w:spacing w:line="390" w:lineRule="atLeast"/>
        <w:jc w:val="both"/>
        <w:textAlignment w:val="baseline"/>
        <w:rPr>
          <w:rFonts w:ascii="Helvetica" w:eastAsia="Times New Roman" w:hAnsi="Helvetica" w:cs="Helvetica"/>
          <w:color w:val="000000"/>
          <w:sz w:val="24"/>
          <w:szCs w:val="24"/>
          <w:lang w:val="es-UY" w:eastAsia="es-UY"/>
        </w:rPr>
      </w:pPr>
      <w:hyperlink r:id="rId10" w:history="1">
        <w:r w:rsidRPr="00690090">
          <w:rPr>
            <w:rStyle w:val="Hipervnculo"/>
            <w:rFonts w:ascii="Helvetica" w:eastAsia="Times New Roman" w:hAnsi="Helvetica" w:cs="Helvetica"/>
            <w:sz w:val="24"/>
            <w:szCs w:val="24"/>
            <w:lang w:val="es-UY" w:eastAsia="es-UY"/>
          </w:rPr>
          <w:t>https://kairosnews.info/surge-el-foro-esperado-el-pueblo-de-dios-abre-debate-sobre-clericalismo-y-la-perversion-del-poder-en-la-iglesia-de-america-latina-y-el-caribe/</w:t>
        </w:r>
      </w:hyperlink>
    </w:p>
    <w:p w14:paraId="36DDB4B7" w14:textId="77777777" w:rsidR="00270AB4" w:rsidRDefault="00270AB4" w:rsidP="00270AB4">
      <w:pPr>
        <w:shd w:val="clear" w:color="auto" w:fill="FFFFFF"/>
        <w:spacing w:line="390" w:lineRule="atLeast"/>
        <w:jc w:val="both"/>
        <w:textAlignment w:val="baseline"/>
        <w:rPr>
          <w:rFonts w:ascii="Helvetica" w:eastAsia="Times New Roman" w:hAnsi="Helvetica" w:cs="Helvetica"/>
          <w:color w:val="000000"/>
          <w:sz w:val="24"/>
          <w:szCs w:val="24"/>
          <w:lang w:val="es-UY" w:eastAsia="es-UY"/>
        </w:rPr>
      </w:pPr>
    </w:p>
    <w:p w14:paraId="54E48B9C" w14:textId="77777777" w:rsidR="00270AB4" w:rsidRPr="00270AB4" w:rsidRDefault="00270AB4" w:rsidP="00270AB4">
      <w:pPr>
        <w:shd w:val="clear" w:color="auto" w:fill="FFFFFF"/>
        <w:spacing w:line="390" w:lineRule="atLeast"/>
        <w:jc w:val="both"/>
        <w:textAlignment w:val="baseline"/>
        <w:rPr>
          <w:rFonts w:ascii="Helvetica" w:eastAsia="Times New Roman" w:hAnsi="Helvetica" w:cs="Helvetica"/>
          <w:color w:val="000000"/>
          <w:sz w:val="24"/>
          <w:szCs w:val="24"/>
          <w:lang w:val="es-UY" w:eastAsia="es-UY"/>
        </w:rPr>
      </w:pPr>
    </w:p>
    <w:p w14:paraId="579086D1" w14:textId="77777777" w:rsidR="002E2F5B" w:rsidRDefault="00270AB4" w:rsidP="00270AB4">
      <w:hyperlink r:id="rId11" w:history="1">
        <w:r w:rsidRPr="00270AB4">
          <w:rPr>
            <w:rFonts w:ascii="Helvetica" w:eastAsia="Times New Roman" w:hAnsi="Helvetica" w:cs="Helvetica"/>
            <w:color w:val="009BC1"/>
            <w:sz w:val="24"/>
            <w:szCs w:val="24"/>
            <w:u w:val="single"/>
            <w:bdr w:val="none" w:sz="0" w:space="0" w:color="auto" w:frame="1"/>
            <w:lang w:val="es-UY" w:eastAsia="es-UY"/>
          </w:rPr>
          <w:br/>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AB4"/>
    <w:rsid w:val="00270AB4"/>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1E2F4"/>
  <w15:chartTrackingRefBased/>
  <w15:docId w15:val="{75388BBF-F326-400E-B000-C38DDA490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70AB4"/>
    <w:rPr>
      <w:color w:val="0563C1" w:themeColor="hyperlink"/>
      <w:u w:val="single"/>
    </w:rPr>
  </w:style>
  <w:style w:type="character" w:styleId="Mencinsinresolver">
    <w:name w:val="Unresolved Mention"/>
    <w:basedOn w:val="Fuentedeprrafopredeter"/>
    <w:uiPriority w:val="99"/>
    <w:semiHidden/>
    <w:unhideWhenUsed/>
    <w:rsid w:val="00270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023419">
      <w:bodyDiv w:val="1"/>
      <w:marLeft w:val="0"/>
      <w:marRight w:val="0"/>
      <w:marTop w:val="0"/>
      <w:marBottom w:val="0"/>
      <w:divBdr>
        <w:top w:val="none" w:sz="0" w:space="0" w:color="auto"/>
        <w:left w:val="none" w:sz="0" w:space="0" w:color="auto"/>
        <w:bottom w:val="none" w:sz="0" w:space="0" w:color="auto"/>
        <w:right w:val="none" w:sz="0" w:space="0" w:color="auto"/>
      </w:divBdr>
      <w:divsChild>
        <w:div w:id="858005476">
          <w:marLeft w:val="0"/>
          <w:marRight w:val="0"/>
          <w:marTop w:val="0"/>
          <w:marBottom w:val="450"/>
          <w:divBdr>
            <w:top w:val="none" w:sz="0" w:space="0" w:color="auto"/>
            <w:left w:val="none" w:sz="0" w:space="0" w:color="auto"/>
            <w:bottom w:val="none" w:sz="0" w:space="0" w:color="auto"/>
            <w:right w:val="none" w:sz="0" w:space="0" w:color="auto"/>
          </w:divBdr>
          <w:divsChild>
            <w:div w:id="514465035">
              <w:marLeft w:val="0"/>
              <w:marRight w:val="0"/>
              <w:marTop w:val="0"/>
              <w:marBottom w:val="0"/>
              <w:divBdr>
                <w:top w:val="none" w:sz="0" w:space="0" w:color="auto"/>
                <w:left w:val="none" w:sz="0" w:space="0" w:color="auto"/>
                <w:bottom w:val="none" w:sz="0" w:space="0" w:color="auto"/>
                <w:right w:val="none" w:sz="0" w:space="0" w:color="auto"/>
              </w:divBdr>
              <w:divsChild>
                <w:div w:id="389423397">
                  <w:marLeft w:val="0"/>
                  <w:marRight w:val="0"/>
                  <w:marTop w:val="0"/>
                  <w:marBottom w:val="0"/>
                  <w:divBdr>
                    <w:top w:val="none" w:sz="0" w:space="0" w:color="auto"/>
                    <w:left w:val="none" w:sz="0" w:space="0" w:color="auto"/>
                    <w:bottom w:val="none" w:sz="0" w:space="0" w:color="auto"/>
                    <w:right w:val="none" w:sz="0" w:space="0" w:color="auto"/>
                  </w:divBdr>
                  <w:divsChild>
                    <w:div w:id="2116056451">
                      <w:marLeft w:val="0"/>
                      <w:marRight w:val="240"/>
                      <w:marTop w:val="0"/>
                      <w:marBottom w:val="0"/>
                      <w:divBdr>
                        <w:top w:val="none" w:sz="0" w:space="0" w:color="auto"/>
                        <w:left w:val="none" w:sz="0" w:space="0" w:color="auto"/>
                        <w:bottom w:val="none" w:sz="0" w:space="0" w:color="auto"/>
                        <w:right w:val="none" w:sz="0" w:space="0" w:color="auto"/>
                      </w:divBdr>
                      <w:divsChild>
                        <w:div w:id="255209903">
                          <w:marLeft w:val="0"/>
                          <w:marRight w:val="90"/>
                          <w:marTop w:val="0"/>
                          <w:marBottom w:val="0"/>
                          <w:divBdr>
                            <w:top w:val="none" w:sz="0" w:space="0" w:color="auto"/>
                            <w:left w:val="none" w:sz="0" w:space="0" w:color="auto"/>
                            <w:bottom w:val="none" w:sz="0" w:space="0" w:color="auto"/>
                            <w:right w:val="none" w:sz="0" w:space="0" w:color="auto"/>
                          </w:divBdr>
                        </w:div>
                        <w:div w:id="582567747">
                          <w:marLeft w:val="0"/>
                          <w:marRight w:val="0"/>
                          <w:marTop w:val="0"/>
                          <w:marBottom w:val="0"/>
                          <w:divBdr>
                            <w:top w:val="none" w:sz="0" w:space="0" w:color="auto"/>
                            <w:left w:val="none" w:sz="0" w:space="0" w:color="auto"/>
                            <w:bottom w:val="none" w:sz="0" w:space="0" w:color="auto"/>
                            <w:right w:val="none" w:sz="0" w:space="0" w:color="auto"/>
                          </w:divBdr>
                        </w:div>
                      </w:divsChild>
                    </w:div>
                    <w:div w:id="1266690157">
                      <w:marLeft w:val="225"/>
                      <w:marRight w:val="0"/>
                      <w:marTop w:val="0"/>
                      <w:marBottom w:val="0"/>
                      <w:divBdr>
                        <w:top w:val="none" w:sz="0" w:space="0" w:color="auto"/>
                        <w:left w:val="none" w:sz="0" w:space="0" w:color="auto"/>
                        <w:bottom w:val="none" w:sz="0" w:space="0" w:color="auto"/>
                        <w:right w:val="none" w:sz="0" w:space="0" w:color="auto"/>
                      </w:divBdr>
                    </w:div>
                    <w:div w:id="1102796212">
                      <w:marLeft w:val="225"/>
                      <w:marRight w:val="0"/>
                      <w:marTop w:val="0"/>
                      <w:marBottom w:val="0"/>
                      <w:divBdr>
                        <w:top w:val="none" w:sz="0" w:space="0" w:color="auto"/>
                        <w:left w:val="none" w:sz="0" w:space="0" w:color="auto"/>
                        <w:bottom w:val="none" w:sz="0" w:space="0" w:color="auto"/>
                        <w:right w:val="none" w:sz="0" w:space="0" w:color="auto"/>
                      </w:divBdr>
                      <w:divsChild>
                        <w:div w:id="547912494">
                          <w:marLeft w:val="0"/>
                          <w:marRight w:val="0"/>
                          <w:marTop w:val="0"/>
                          <w:marBottom w:val="0"/>
                          <w:divBdr>
                            <w:top w:val="none" w:sz="0" w:space="0" w:color="auto"/>
                            <w:left w:val="none" w:sz="0" w:space="0" w:color="auto"/>
                            <w:bottom w:val="none" w:sz="0" w:space="0" w:color="auto"/>
                            <w:right w:val="none" w:sz="0" w:space="0" w:color="auto"/>
                          </w:divBdr>
                          <w:divsChild>
                            <w:div w:id="1765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449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77548">
          <w:marLeft w:val="0"/>
          <w:marRight w:val="0"/>
          <w:marTop w:val="0"/>
          <w:marBottom w:val="450"/>
          <w:divBdr>
            <w:top w:val="none" w:sz="0" w:space="0" w:color="auto"/>
            <w:left w:val="none" w:sz="0" w:space="0" w:color="auto"/>
            <w:bottom w:val="none" w:sz="0" w:space="0" w:color="auto"/>
            <w:right w:val="none" w:sz="0" w:space="0" w:color="auto"/>
          </w:divBdr>
          <w:divsChild>
            <w:div w:id="1274288817">
              <w:marLeft w:val="0"/>
              <w:marRight w:val="0"/>
              <w:marTop w:val="0"/>
              <w:marBottom w:val="0"/>
              <w:divBdr>
                <w:top w:val="none" w:sz="0" w:space="0" w:color="auto"/>
                <w:left w:val="none" w:sz="0" w:space="0" w:color="auto"/>
                <w:bottom w:val="none" w:sz="0" w:space="0" w:color="auto"/>
                <w:right w:val="none" w:sz="0" w:space="0" w:color="auto"/>
              </w:divBdr>
            </w:div>
          </w:divsChild>
        </w:div>
        <w:div w:id="1896352568">
          <w:marLeft w:val="0"/>
          <w:marRight w:val="0"/>
          <w:marTop w:val="0"/>
          <w:marBottom w:val="0"/>
          <w:divBdr>
            <w:top w:val="none" w:sz="0" w:space="0" w:color="auto"/>
            <w:left w:val="none" w:sz="0" w:space="0" w:color="auto"/>
            <w:bottom w:val="none" w:sz="0" w:space="0" w:color="auto"/>
            <w:right w:val="none" w:sz="0" w:space="0" w:color="auto"/>
          </w:divBdr>
          <w:divsChild>
            <w:div w:id="1294798098">
              <w:marLeft w:val="0"/>
              <w:marRight w:val="0"/>
              <w:marTop w:val="0"/>
              <w:marBottom w:val="450"/>
              <w:divBdr>
                <w:top w:val="none" w:sz="0" w:space="0" w:color="auto"/>
                <w:left w:val="none" w:sz="0" w:space="0" w:color="auto"/>
                <w:bottom w:val="none" w:sz="0" w:space="0" w:color="auto"/>
                <w:right w:val="none" w:sz="0" w:space="0" w:color="auto"/>
              </w:divBdr>
              <w:divsChild>
                <w:div w:id="2129273480">
                  <w:marLeft w:val="0"/>
                  <w:marRight w:val="0"/>
                  <w:marTop w:val="0"/>
                  <w:marBottom w:val="0"/>
                  <w:divBdr>
                    <w:top w:val="none" w:sz="0" w:space="0" w:color="auto"/>
                    <w:left w:val="none" w:sz="0" w:space="0" w:color="auto"/>
                    <w:bottom w:val="none" w:sz="0" w:space="0" w:color="auto"/>
                    <w:right w:val="none" w:sz="0" w:space="0" w:color="auto"/>
                  </w:divBdr>
                  <w:divsChild>
                    <w:div w:id="1717655071">
                      <w:marLeft w:val="0"/>
                      <w:marRight w:val="225"/>
                      <w:marTop w:val="0"/>
                      <w:marBottom w:val="0"/>
                      <w:divBdr>
                        <w:top w:val="none" w:sz="0" w:space="0" w:color="auto"/>
                        <w:left w:val="none" w:sz="0" w:space="0" w:color="auto"/>
                        <w:bottom w:val="none" w:sz="0" w:space="0" w:color="auto"/>
                        <w:right w:val="none" w:sz="0" w:space="0" w:color="auto"/>
                      </w:divBdr>
                      <w:divsChild>
                        <w:div w:id="2016495847">
                          <w:marLeft w:val="0"/>
                          <w:marRight w:val="0"/>
                          <w:marTop w:val="0"/>
                          <w:marBottom w:val="0"/>
                          <w:divBdr>
                            <w:top w:val="none" w:sz="0" w:space="0" w:color="auto"/>
                            <w:left w:val="none" w:sz="0" w:space="0" w:color="auto"/>
                            <w:bottom w:val="none" w:sz="0" w:space="0" w:color="auto"/>
                            <w:right w:val="none" w:sz="0" w:space="0" w:color="auto"/>
                          </w:divBdr>
                        </w:div>
                      </w:divsChild>
                    </w:div>
                    <w:div w:id="603270637">
                      <w:marLeft w:val="0"/>
                      <w:marRight w:val="225"/>
                      <w:marTop w:val="0"/>
                      <w:marBottom w:val="0"/>
                      <w:divBdr>
                        <w:top w:val="none" w:sz="0" w:space="0" w:color="auto"/>
                        <w:left w:val="none" w:sz="0" w:space="0" w:color="auto"/>
                        <w:bottom w:val="none" w:sz="0" w:space="0" w:color="auto"/>
                        <w:right w:val="none" w:sz="0" w:space="0" w:color="auto"/>
                      </w:divBdr>
                      <w:divsChild>
                        <w:div w:id="2117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37077">
          <w:marLeft w:val="0"/>
          <w:marRight w:val="0"/>
          <w:marTop w:val="0"/>
          <w:marBottom w:val="450"/>
          <w:divBdr>
            <w:top w:val="none" w:sz="0" w:space="0" w:color="auto"/>
            <w:left w:val="none" w:sz="0" w:space="0" w:color="auto"/>
            <w:bottom w:val="none" w:sz="0" w:space="0" w:color="auto"/>
            <w:right w:val="none" w:sz="0" w:space="0" w:color="auto"/>
          </w:divBdr>
          <w:divsChild>
            <w:div w:id="177278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ocimientocompartido.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sambleaeclesial.lat/escuch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kairosnews.info/surge-el-foro-esperado-el-pueblo-de-dios-abre-debate-sobre-clericalismo-y-la-perversion-del-poder-en-la-iglesia-de-america-latina-y-el-caribe/forotematico/" TargetMode="External"/><Relationship Id="rId5" Type="http://schemas.openxmlformats.org/officeDocument/2006/relationships/hyperlink" Target="https://kairosnews.info/wp-content/uploads/2021/08/ClericalismoYComunicacio%CC%81n.jpg" TargetMode="External"/><Relationship Id="rId10" Type="http://schemas.openxmlformats.org/officeDocument/2006/relationships/hyperlink" Target="https://kairosnews.info/surge-el-foro-esperado-el-pueblo-de-dios-abre-debate-sobre-clericalismo-y-la-perversion-del-poder-en-la-iglesia-de-america-latina-y-el-caribe/" TargetMode="External"/><Relationship Id="rId4" Type="http://schemas.openxmlformats.org/officeDocument/2006/relationships/hyperlink" Target="https://kairosnews.info/surge-el-foro-esperado-el-pueblo-de-dios-abre-debate-sobre-clericalismo-y-la-perversion-del-poder-en-la-iglesia-de-america-latina-y-el-caribe/" TargetMode="External"/><Relationship Id="rId9" Type="http://schemas.openxmlformats.org/officeDocument/2006/relationships/hyperlink" Target="https://www.conocimientocompartido.org/?c=foro&amp;a=VistaForoExterno&amp;idForo=94&amp;uid=AE7814A5-F3A6-11EB-97D5-0A7D8532DD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793</Words>
  <Characters>4364</Characters>
  <Application>Microsoft Office Word</Application>
  <DocSecurity>0</DocSecurity>
  <Lines>36</Lines>
  <Paragraphs>10</Paragraphs>
  <ScaleCrop>false</ScaleCrop>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2021-08-04T11:07:00Z</dcterms:created>
  <dcterms:modified xsi:type="dcterms:W3CDTF">2021-08-04T11:08:00Z</dcterms:modified>
</cp:coreProperties>
</file>