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2B13" w14:textId="77777777" w:rsidR="00EE2D6A" w:rsidRPr="00EE2D6A" w:rsidRDefault="00EE2D6A" w:rsidP="00EE2D6A">
      <w:pPr>
        <w:spacing w:after="75" w:line="570" w:lineRule="atLeast"/>
        <w:textAlignment w:val="top"/>
        <w:outlineLvl w:val="1"/>
        <w:rPr>
          <w:rFonts w:ascii="Bitter" w:eastAsia="Times New Roman" w:hAnsi="Bitter" w:cs="Times New Roman"/>
          <w:b/>
          <w:bCs/>
          <w:color w:val="3E454C"/>
          <w:sz w:val="39"/>
          <w:szCs w:val="39"/>
          <w:lang w:eastAsia="es-MX"/>
        </w:rPr>
      </w:pPr>
      <w:r w:rsidRPr="00EE2D6A">
        <w:rPr>
          <w:rFonts w:ascii="Bitter" w:eastAsia="Times New Roman" w:hAnsi="Bitter" w:cs="Times New Roman"/>
          <w:b/>
          <w:bCs/>
          <w:color w:val="3E454C"/>
          <w:sz w:val="39"/>
          <w:szCs w:val="39"/>
          <w:lang w:eastAsia="es-MX"/>
        </w:rPr>
        <w:t>Cimi e Unila abrem inscrições para sexto curso de extensão em Histórias e Culturas Indígenas</w:t>
      </w:r>
    </w:p>
    <w:p w14:paraId="72743D5C" w14:textId="77777777" w:rsidR="00EE2D6A" w:rsidRPr="00EE2D6A" w:rsidRDefault="00EE2D6A" w:rsidP="00EE2D6A">
      <w:pPr>
        <w:spacing w:after="360" w:line="375" w:lineRule="atLeast"/>
        <w:textAlignment w:val="top"/>
        <w:rPr>
          <w:rFonts w:ascii="Roboto" w:eastAsia="Times New Roman" w:hAnsi="Roboto" w:cs="Times New Roman"/>
          <w:i/>
          <w:iCs/>
          <w:color w:val="A9A9A9"/>
          <w:sz w:val="27"/>
          <w:szCs w:val="27"/>
          <w:lang w:eastAsia="es-MX"/>
        </w:rPr>
      </w:pPr>
      <w:r w:rsidRPr="00EE2D6A">
        <w:rPr>
          <w:rFonts w:ascii="Roboto" w:eastAsia="Times New Roman" w:hAnsi="Roboto" w:cs="Times New Roman"/>
          <w:i/>
          <w:iCs/>
          <w:color w:val="A9A9A9"/>
          <w:sz w:val="27"/>
          <w:szCs w:val="27"/>
          <w:lang w:eastAsia="es-MX"/>
        </w:rPr>
        <w:t>Sexta edição do curso ocorre de 17 de setembro a 28 de outubro, em formato virtual. Inscrições estão abertas até 24 de agosto</w:t>
      </w:r>
    </w:p>
    <w:p w14:paraId="7062DADF" w14:textId="35539A42" w:rsidR="00EE2D6A" w:rsidRPr="00EE2D6A" w:rsidRDefault="00EE2D6A" w:rsidP="00EE2D6A">
      <w:pPr>
        <w:shd w:val="clear" w:color="auto" w:fill="FFFFFF"/>
        <w:spacing w:after="225" w:line="465" w:lineRule="atLeast"/>
        <w:jc w:val="center"/>
        <w:textAlignment w:val="top"/>
        <w:rPr>
          <w:rFonts w:ascii="Bitter" w:eastAsia="Times New Roman" w:hAnsi="Bitter" w:cs="Times New Roman"/>
          <w:color w:val="333333"/>
          <w:lang w:eastAsia="es-MX"/>
        </w:rPr>
      </w:pPr>
      <w:r w:rsidRPr="00EE2D6A">
        <w:rPr>
          <w:rFonts w:ascii="Bitter" w:eastAsia="Times New Roman" w:hAnsi="Bitter" w:cs="Times New Roman"/>
          <w:color w:val="333333"/>
          <w:lang w:eastAsia="es-MX"/>
        </w:rPr>
        <w:fldChar w:fldCharType="begin"/>
      </w:r>
      <w:r w:rsidRPr="00EE2D6A">
        <w:rPr>
          <w:rFonts w:ascii="Bitter" w:eastAsia="Times New Roman" w:hAnsi="Bitter" w:cs="Times New Roman"/>
          <w:color w:val="333333"/>
          <w:lang w:eastAsia="es-MX"/>
        </w:rPr>
        <w:instrText xml:space="preserve"> INCLUDEPICTURE "https://cimi.org.br/wp-content/uploads/2021/08/curso-cimi-unila-2021_instag.jpg" \* MERGEFORMATINET </w:instrText>
      </w:r>
      <w:r w:rsidRPr="00EE2D6A">
        <w:rPr>
          <w:rFonts w:ascii="Bitter" w:eastAsia="Times New Roman" w:hAnsi="Bitter" w:cs="Times New Roman"/>
          <w:color w:val="333333"/>
          <w:lang w:eastAsia="es-MX"/>
        </w:rPr>
        <w:fldChar w:fldCharType="separate"/>
      </w:r>
      <w:r w:rsidRPr="00EE2D6A">
        <w:rPr>
          <w:rFonts w:ascii="Bitter" w:eastAsia="Times New Roman" w:hAnsi="Bitter" w:cs="Times New Roman"/>
          <w:noProof/>
          <w:color w:val="333333"/>
          <w:lang w:eastAsia="es-MX"/>
        </w:rPr>
        <w:drawing>
          <wp:inline distT="0" distB="0" distL="0" distR="0" wp14:anchorId="66E02242" wp14:editId="28A7292A">
            <wp:extent cx="3109210" cy="3109210"/>
            <wp:effectExtent l="0" t="0" r="254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415" cy="312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D6A">
        <w:rPr>
          <w:rFonts w:ascii="Bitter" w:eastAsia="Times New Roman" w:hAnsi="Bitter" w:cs="Times New Roman"/>
          <w:color w:val="333333"/>
          <w:lang w:eastAsia="es-MX"/>
        </w:rPr>
        <w:fldChar w:fldCharType="end"/>
      </w:r>
    </w:p>
    <w:p w14:paraId="1B737EF2" w14:textId="77777777" w:rsidR="00EE2D6A" w:rsidRPr="00EE2D6A" w:rsidRDefault="00EE2D6A" w:rsidP="00EE2D6A">
      <w:pPr>
        <w:shd w:val="clear" w:color="auto" w:fill="FFFFFF"/>
        <w:spacing w:line="465" w:lineRule="atLeast"/>
        <w:textAlignment w:val="top"/>
        <w:rPr>
          <w:rFonts w:ascii="oswald" w:eastAsia="Times New Roman" w:hAnsi="oswald" w:cs="Times New Roman"/>
          <w:caps/>
          <w:color w:val="B0B1B4"/>
          <w:sz w:val="20"/>
          <w:szCs w:val="20"/>
          <w:lang w:eastAsia="es-MX"/>
        </w:rPr>
      </w:pPr>
      <w:r w:rsidRPr="00EE2D6A">
        <w:rPr>
          <w:rFonts w:ascii="oswald" w:eastAsia="Times New Roman" w:hAnsi="oswald" w:cs="Times New Roman"/>
          <w:caps/>
          <w:color w:val="B0B1B4"/>
          <w:sz w:val="20"/>
          <w:szCs w:val="20"/>
          <w:lang w:eastAsia="es-MX"/>
        </w:rPr>
        <w:t>POR ASSESSORIA DE COMUNICAÇÃO DO CIMI</w:t>
      </w:r>
    </w:p>
    <w:p w14:paraId="38D9CCFA" w14:textId="77777777" w:rsidR="00EE2D6A" w:rsidRPr="00EE2D6A" w:rsidRDefault="00EE2D6A" w:rsidP="00EE2D6A">
      <w:pPr>
        <w:shd w:val="clear" w:color="auto" w:fill="FFFFFF"/>
        <w:spacing w:after="225" w:line="465" w:lineRule="atLeast"/>
        <w:textAlignment w:val="top"/>
        <w:rPr>
          <w:rFonts w:ascii="Bitter" w:eastAsia="Times New Roman" w:hAnsi="Bitter" w:cs="Times New Roman"/>
          <w:color w:val="333333"/>
          <w:lang w:eastAsia="es-MX"/>
        </w:rPr>
      </w:pPr>
      <w:r w:rsidRPr="00EE2D6A">
        <w:rPr>
          <w:rFonts w:ascii="Bitter" w:eastAsia="Times New Roman" w:hAnsi="Bitter" w:cs="Times New Roman"/>
          <w:color w:val="333333"/>
          <w:lang w:eastAsia="es-MX"/>
        </w:rPr>
        <w:t>As inscrições para a sexta edição do curso de extensão em Histórias e Culturas indígenas estão abertas e podem ser feitas até o dia 24 de agosto. Realizado pelo Conselho Indigenista Missionário (Cimi) e pela Universidade da Integração Latino Americana (Unila), o curso é gratuito e voltado especialmente para movimentos e pastorais sociais, estudantes, professores, educadores, lideranças indígenas e operadores do direito.</w:t>
      </w:r>
    </w:p>
    <w:p w14:paraId="16995C1A" w14:textId="77777777" w:rsidR="00EE2D6A" w:rsidRPr="00EE2D6A" w:rsidRDefault="00EE2D6A" w:rsidP="00EE2D6A">
      <w:pPr>
        <w:shd w:val="clear" w:color="auto" w:fill="FFFFFF"/>
        <w:spacing w:after="225" w:line="465" w:lineRule="atLeast"/>
        <w:textAlignment w:val="top"/>
        <w:rPr>
          <w:rFonts w:ascii="Bitter" w:eastAsia="Times New Roman" w:hAnsi="Bitter" w:cs="Times New Roman"/>
          <w:color w:val="333333"/>
          <w:lang w:eastAsia="es-MX"/>
        </w:rPr>
      </w:pPr>
      <w:r w:rsidRPr="00EE2D6A">
        <w:rPr>
          <w:rFonts w:ascii="Bitter" w:eastAsia="Times New Roman" w:hAnsi="Bitter" w:cs="Times New Roman"/>
          <w:color w:val="333333"/>
          <w:lang w:eastAsia="es-MX"/>
        </w:rPr>
        <w:t xml:space="preserve">Devido à pandemia do coronavírus, pela segunda vez, o curso de extensão será realizado na modalidade Ensino Remoto Emergencial (ERE), entre os dias 17 de setembro e 28 de outubro. Serão disponibilizadas 60 vagas para cursistas. Para </w:t>
      </w:r>
      <w:r w:rsidRPr="00EE2D6A">
        <w:rPr>
          <w:rFonts w:ascii="Bitter" w:eastAsia="Times New Roman" w:hAnsi="Bitter" w:cs="Times New Roman"/>
          <w:color w:val="333333"/>
          <w:lang w:eastAsia="es-MX"/>
        </w:rPr>
        <w:lastRenderedPageBreak/>
        <w:t>concorrer, os candidatos devem preencher o formulário de inscrição disponível abaixo até o dia 24 de agosto.</w:t>
      </w:r>
    </w:p>
    <w:p w14:paraId="146F1DA6" w14:textId="77777777" w:rsidR="00EE2D6A" w:rsidRPr="00EE2D6A" w:rsidRDefault="00EE2D6A" w:rsidP="00EE2D6A">
      <w:pPr>
        <w:shd w:val="clear" w:color="auto" w:fill="FFFFFF"/>
        <w:spacing w:after="225" w:line="465" w:lineRule="atLeast"/>
        <w:textAlignment w:val="top"/>
        <w:rPr>
          <w:rFonts w:ascii="Bitter" w:eastAsia="Times New Roman" w:hAnsi="Bitter" w:cs="Times New Roman"/>
          <w:color w:val="333333"/>
          <w:lang w:eastAsia="es-MX"/>
        </w:rPr>
      </w:pPr>
      <w:r w:rsidRPr="00EE2D6A">
        <w:rPr>
          <w:rFonts w:ascii="Bitter" w:eastAsia="Times New Roman" w:hAnsi="Bitter" w:cs="Times New Roman"/>
          <w:color w:val="333333"/>
          <w:lang w:eastAsia="es-MX"/>
        </w:rPr>
        <w:t>Além de informações sobre sua área de atuação, os candidatos devem enviar junto ao formulário um texto de 1800 a 2000 caracteres abordando o “Contexto atual da política indigenista no Brasil”.</w:t>
      </w:r>
    </w:p>
    <w:p w14:paraId="05D138BC" w14:textId="77777777" w:rsidR="00EE2D6A" w:rsidRPr="00EE2D6A" w:rsidRDefault="00EE2D6A" w:rsidP="00EE2D6A">
      <w:pPr>
        <w:shd w:val="clear" w:color="auto" w:fill="FFFFFF"/>
        <w:spacing w:line="465" w:lineRule="atLeast"/>
        <w:textAlignment w:val="top"/>
        <w:rPr>
          <w:rFonts w:ascii="Bitter" w:eastAsia="Times New Roman" w:hAnsi="Bitter" w:cs="Times New Roman"/>
          <w:color w:val="333333"/>
          <w:lang w:eastAsia="es-MX"/>
        </w:rPr>
      </w:pPr>
      <w:r w:rsidRPr="00EE2D6A">
        <w:rPr>
          <w:rFonts w:ascii="Bitter" w:eastAsia="Times New Roman" w:hAnsi="Bitter" w:cs="Times New Roman"/>
          <w:color w:val="333333"/>
          <w:lang w:eastAsia="es-MX"/>
        </w:rPr>
        <w:t>A divulgação da primeira chamada com os selecionados acontecerá no dia 30 de agosto. Entre os critérios de seleção está a vinculação do candidato com movimentos e pastorais sociais, com a educação escolar, a atuação na área do direito ou na área indigenista. Não há obrigatoriedade de possuir titulação escolar ou acadêmica. Para mais detalhes, </w:t>
      </w:r>
      <w:hyperlink r:id="rId6" w:tgtFrame="_blank" w:history="1">
        <w:r w:rsidRPr="00EE2D6A">
          <w:rPr>
            <w:rFonts w:ascii="Bitter" w:eastAsia="Times New Roman" w:hAnsi="Bitter" w:cs="Times New Roman"/>
            <w:color w:val="D86E32"/>
            <w:u w:val="single"/>
            <w:bdr w:val="none" w:sz="0" w:space="0" w:color="auto" w:frame="1"/>
            <w:lang w:eastAsia="es-MX"/>
          </w:rPr>
          <w:t>leia o edital de seleção</w:t>
        </w:r>
      </w:hyperlink>
      <w:r w:rsidRPr="00EE2D6A">
        <w:rPr>
          <w:rFonts w:ascii="Bitter" w:eastAsia="Times New Roman" w:hAnsi="Bitter" w:cs="Times New Roman"/>
          <w:color w:val="333333"/>
          <w:lang w:eastAsia="es-MX"/>
        </w:rPr>
        <w:t>.</w:t>
      </w:r>
    </w:p>
    <w:p w14:paraId="467A2617" w14:textId="77777777" w:rsidR="00EE2D6A" w:rsidRPr="00EE2D6A" w:rsidRDefault="00EE2D6A" w:rsidP="00EE2D6A">
      <w:pPr>
        <w:shd w:val="clear" w:color="auto" w:fill="FFFFFF"/>
        <w:spacing w:after="225" w:line="465" w:lineRule="atLeast"/>
        <w:textAlignment w:val="top"/>
        <w:rPr>
          <w:rFonts w:ascii="Bitter" w:eastAsia="Times New Roman" w:hAnsi="Bitter" w:cs="Times New Roman"/>
          <w:color w:val="333333"/>
          <w:lang w:eastAsia="es-MX"/>
        </w:rPr>
      </w:pPr>
      <w:r w:rsidRPr="00EE2D6A">
        <w:rPr>
          <w:rFonts w:ascii="Bitter" w:eastAsia="Times New Roman" w:hAnsi="Bitter" w:cs="Times New Roman"/>
          <w:color w:val="333333"/>
          <w:lang w:eastAsia="es-MX"/>
        </w:rPr>
        <w:t>Com sua primeira edição realizada em 2017, o curso é uma iniciativa que busca formar multiplicadores para a abordagem do tema das histórias e culturas indígenas, com a intenção de contribuir para a inserção dos cursistas em seus contextos de atuação e para a implementação qualificada da Lei 11.645/2008, que estabeleceu a obrigatoriedade do estudo de história e cultura afro-brasileira e indígena nas escolas públicas e privadas do país.</w:t>
      </w:r>
    </w:p>
    <w:p w14:paraId="5714171F" w14:textId="77777777" w:rsidR="00EE2D6A" w:rsidRPr="00EE2D6A" w:rsidRDefault="00EE2D6A" w:rsidP="00EE2D6A">
      <w:pPr>
        <w:shd w:val="clear" w:color="auto" w:fill="FFFFFF"/>
        <w:spacing w:after="225" w:line="465" w:lineRule="atLeast"/>
        <w:textAlignment w:val="top"/>
        <w:rPr>
          <w:rFonts w:ascii="Bitter" w:eastAsia="Times New Roman" w:hAnsi="Bitter" w:cs="Times New Roman"/>
          <w:color w:val="333333"/>
          <w:lang w:eastAsia="es-MX"/>
        </w:rPr>
      </w:pPr>
      <w:r w:rsidRPr="00EE2D6A">
        <w:rPr>
          <w:rFonts w:ascii="Bitter" w:eastAsia="Times New Roman" w:hAnsi="Bitter" w:cs="Times New Roman"/>
          <w:color w:val="333333"/>
          <w:lang w:eastAsia="es-MX"/>
        </w:rPr>
        <w:t>Na modalidade ERE, as atividades serão realizadas pela internet. As aulas síncronas ocorrerão nas segundas, terças e quintas-feiras, das 19h às 21h30. Nas quartas-feiras, serão realizadas as aulas assíncronas. Ao final do curso, como atividade complementar, é pedida a elaboração de um artigo ou projeto sob a orientação dos(as) professores(as) do curso.</w:t>
      </w:r>
    </w:p>
    <w:p w14:paraId="38C7E724" w14:textId="77777777" w:rsidR="00EE2D6A" w:rsidRPr="00EE2D6A" w:rsidRDefault="00EE2D6A" w:rsidP="00EE2D6A">
      <w:pPr>
        <w:shd w:val="clear" w:color="auto" w:fill="FFFFFF"/>
        <w:spacing w:after="225" w:line="465" w:lineRule="atLeast"/>
        <w:textAlignment w:val="top"/>
        <w:rPr>
          <w:rFonts w:ascii="Bitter" w:eastAsia="Times New Roman" w:hAnsi="Bitter" w:cs="Times New Roman"/>
          <w:color w:val="333333"/>
          <w:lang w:eastAsia="es-MX"/>
        </w:rPr>
      </w:pPr>
      <w:r w:rsidRPr="00EE2D6A">
        <w:rPr>
          <w:rFonts w:ascii="Bitter" w:eastAsia="Times New Roman" w:hAnsi="Bitter" w:cs="Times New Roman"/>
          <w:color w:val="333333"/>
          <w:lang w:eastAsia="es-MX"/>
        </w:rPr>
        <w:t>A carga horária total do curso de extensão é de 180 horas, distribuídas em 150 horas de aula online na modalidade ERE, tanto em atividades síncronas quanto assíncronas, e outras 30 horas em trabalho individual com orientação, a ser entregue em 28 de novembro de 2021.</w:t>
      </w:r>
    </w:p>
    <w:p w14:paraId="67FB129D" w14:textId="77777777" w:rsidR="00EE2D6A" w:rsidRPr="00EE2D6A" w:rsidRDefault="00EE2D6A" w:rsidP="00EE2D6A">
      <w:pPr>
        <w:shd w:val="clear" w:color="auto" w:fill="FFFFFF"/>
        <w:spacing w:after="225" w:line="465" w:lineRule="atLeast"/>
        <w:textAlignment w:val="top"/>
        <w:rPr>
          <w:rFonts w:ascii="Bitter" w:eastAsia="Times New Roman" w:hAnsi="Bitter" w:cs="Times New Roman"/>
          <w:color w:val="333333"/>
          <w:lang w:eastAsia="es-MX"/>
        </w:rPr>
      </w:pPr>
      <w:r w:rsidRPr="00EE2D6A">
        <w:rPr>
          <w:rFonts w:ascii="Bitter" w:eastAsia="Times New Roman" w:hAnsi="Bitter" w:cs="Times New Roman"/>
          <w:color w:val="333333"/>
          <w:lang w:eastAsia="es-MX"/>
        </w:rPr>
        <w:lastRenderedPageBreak/>
        <w:t>Entre os tópicos abordados no curso, estão:</w:t>
      </w:r>
    </w:p>
    <w:p w14:paraId="2605F644" w14:textId="77777777" w:rsidR="00EE2D6A" w:rsidRPr="00EE2D6A" w:rsidRDefault="00EE2D6A" w:rsidP="00EE2D6A">
      <w:pPr>
        <w:numPr>
          <w:ilvl w:val="0"/>
          <w:numId w:val="1"/>
        </w:numPr>
        <w:shd w:val="clear" w:color="auto" w:fill="FFFFFF"/>
        <w:spacing w:line="465" w:lineRule="atLeast"/>
        <w:textAlignment w:val="top"/>
        <w:rPr>
          <w:rFonts w:ascii="Bitter" w:eastAsia="Times New Roman" w:hAnsi="Bitter" w:cs="Times New Roman"/>
          <w:color w:val="333333"/>
          <w:lang w:eastAsia="es-MX"/>
        </w:rPr>
      </w:pPr>
      <w:r w:rsidRPr="00EE2D6A">
        <w:rPr>
          <w:rFonts w:ascii="Bitter" w:eastAsia="Times New Roman" w:hAnsi="Bitter" w:cs="Times New Roman"/>
          <w:color w:val="333333"/>
          <w:lang w:eastAsia="es-MX"/>
        </w:rPr>
        <w:t>Introdução à educação para a diversidade</w:t>
      </w:r>
    </w:p>
    <w:p w14:paraId="4DC55164" w14:textId="77777777" w:rsidR="00EE2D6A" w:rsidRPr="00EE2D6A" w:rsidRDefault="00EE2D6A" w:rsidP="00EE2D6A">
      <w:pPr>
        <w:numPr>
          <w:ilvl w:val="0"/>
          <w:numId w:val="1"/>
        </w:numPr>
        <w:shd w:val="clear" w:color="auto" w:fill="FFFFFF"/>
        <w:spacing w:line="465" w:lineRule="atLeast"/>
        <w:textAlignment w:val="top"/>
        <w:rPr>
          <w:rFonts w:ascii="Bitter" w:eastAsia="Times New Roman" w:hAnsi="Bitter" w:cs="Times New Roman"/>
          <w:color w:val="333333"/>
          <w:lang w:eastAsia="es-MX"/>
        </w:rPr>
      </w:pPr>
      <w:r w:rsidRPr="00EE2D6A">
        <w:rPr>
          <w:rFonts w:ascii="Bitter" w:eastAsia="Times New Roman" w:hAnsi="Bitter" w:cs="Times New Roman"/>
          <w:color w:val="333333"/>
          <w:lang w:eastAsia="es-MX"/>
        </w:rPr>
        <w:t>Política indigenista brasileira, espaços de controle social e protagonismo indígena</w:t>
      </w:r>
    </w:p>
    <w:p w14:paraId="25D03622" w14:textId="77777777" w:rsidR="00EE2D6A" w:rsidRPr="00EE2D6A" w:rsidRDefault="00EE2D6A" w:rsidP="00EE2D6A">
      <w:pPr>
        <w:numPr>
          <w:ilvl w:val="0"/>
          <w:numId w:val="1"/>
        </w:numPr>
        <w:shd w:val="clear" w:color="auto" w:fill="FFFFFF"/>
        <w:spacing w:line="465" w:lineRule="atLeast"/>
        <w:textAlignment w:val="top"/>
        <w:rPr>
          <w:rFonts w:ascii="Bitter" w:eastAsia="Times New Roman" w:hAnsi="Bitter" w:cs="Times New Roman"/>
          <w:color w:val="333333"/>
          <w:lang w:eastAsia="es-MX"/>
        </w:rPr>
      </w:pPr>
      <w:r w:rsidRPr="00EE2D6A">
        <w:rPr>
          <w:rFonts w:ascii="Bitter" w:eastAsia="Times New Roman" w:hAnsi="Bitter" w:cs="Times New Roman"/>
          <w:color w:val="333333"/>
          <w:lang w:eastAsia="es-MX"/>
        </w:rPr>
        <w:t>Antropologia indígena – marcos conceituais referentes à diversidade sociocultural</w:t>
      </w:r>
    </w:p>
    <w:p w14:paraId="3FB970CC" w14:textId="77777777" w:rsidR="00EE2D6A" w:rsidRPr="00EE2D6A" w:rsidRDefault="00EE2D6A" w:rsidP="00EE2D6A">
      <w:pPr>
        <w:numPr>
          <w:ilvl w:val="0"/>
          <w:numId w:val="1"/>
        </w:numPr>
        <w:shd w:val="clear" w:color="auto" w:fill="FFFFFF"/>
        <w:spacing w:line="465" w:lineRule="atLeast"/>
        <w:textAlignment w:val="top"/>
        <w:rPr>
          <w:rFonts w:ascii="Bitter" w:eastAsia="Times New Roman" w:hAnsi="Bitter" w:cs="Times New Roman"/>
          <w:color w:val="333333"/>
          <w:lang w:eastAsia="es-MX"/>
        </w:rPr>
      </w:pPr>
      <w:r w:rsidRPr="00EE2D6A">
        <w:rPr>
          <w:rFonts w:ascii="Bitter" w:eastAsia="Times New Roman" w:hAnsi="Bitter" w:cs="Times New Roman"/>
          <w:color w:val="333333"/>
          <w:lang w:eastAsia="es-MX"/>
        </w:rPr>
        <w:t>História e Resistência Indígena</w:t>
      </w:r>
    </w:p>
    <w:p w14:paraId="48290FA9" w14:textId="77777777" w:rsidR="00EE2D6A" w:rsidRPr="00EE2D6A" w:rsidRDefault="00EE2D6A" w:rsidP="00EE2D6A">
      <w:pPr>
        <w:numPr>
          <w:ilvl w:val="0"/>
          <w:numId w:val="1"/>
        </w:numPr>
        <w:shd w:val="clear" w:color="auto" w:fill="FFFFFF"/>
        <w:spacing w:line="465" w:lineRule="atLeast"/>
        <w:textAlignment w:val="top"/>
        <w:rPr>
          <w:rFonts w:ascii="Bitter" w:eastAsia="Times New Roman" w:hAnsi="Bitter" w:cs="Times New Roman"/>
          <w:color w:val="333333"/>
          <w:lang w:eastAsia="es-MX"/>
        </w:rPr>
      </w:pPr>
      <w:r w:rsidRPr="00EE2D6A">
        <w:rPr>
          <w:rFonts w:ascii="Bitter" w:eastAsia="Times New Roman" w:hAnsi="Bitter" w:cs="Times New Roman"/>
          <w:color w:val="333333"/>
          <w:lang w:eastAsia="es-MX"/>
        </w:rPr>
        <w:t>Direitos indígenas: legislação nacional e internacional, o novo Constitucionalismo Latino-americano</w:t>
      </w:r>
    </w:p>
    <w:p w14:paraId="6A4AA028" w14:textId="77777777" w:rsidR="00EE2D6A" w:rsidRPr="00EE2D6A" w:rsidRDefault="00EE2D6A" w:rsidP="00EE2D6A">
      <w:pPr>
        <w:numPr>
          <w:ilvl w:val="0"/>
          <w:numId w:val="1"/>
        </w:numPr>
        <w:shd w:val="clear" w:color="auto" w:fill="FFFFFF"/>
        <w:spacing w:line="465" w:lineRule="atLeast"/>
        <w:textAlignment w:val="top"/>
        <w:rPr>
          <w:rFonts w:ascii="Bitter" w:eastAsia="Times New Roman" w:hAnsi="Bitter" w:cs="Times New Roman"/>
          <w:color w:val="333333"/>
          <w:lang w:eastAsia="es-MX"/>
        </w:rPr>
      </w:pPr>
      <w:r w:rsidRPr="00EE2D6A">
        <w:rPr>
          <w:rFonts w:ascii="Bitter" w:eastAsia="Times New Roman" w:hAnsi="Bitter" w:cs="Times New Roman"/>
          <w:color w:val="333333"/>
          <w:lang w:eastAsia="es-MX"/>
        </w:rPr>
        <w:t>Terra, Território e Territorialidade e sua relação com práticas e saberes ambientais</w:t>
      </w:r>
    </w:p>
    <w:p w14:paraId="4BEF0F99" w14:textId="77777777" w:rsidR="00EE2D6A" w:rsidRPr="00EE2D6A" w:rsidRDefault="00EE2D6A" w:rsidP="00EE2D6A">
      <w:pPr>
        <w:numPr>
          <w:ilvl w:val="0"/>
          <w:numId w:val="1"/>
        </w:numPr>
        <w:shd w:val="clear" w:color="auto" w:fill="FFFFFF"/>
        <w:spacing w:line="465" w:lineRule="atLeast"/>
        <w:textAlignment w:val="top"/>
        <w:rPr>
          <w:rFonts w:ascii="Bitter" w:eastAsia="Times New Roman" w:hAnsi="Bitter" w:cs="Times New Roman"/>
          <w:color w:val="333333"/>
          <w:lang w:eastAsia="es-MX"/>
        </w:rPr>
      </w:pPr>
      <w:r w:rsidRPr="00EE2D6A">
        <w:rPr>
          <w:rFonts w:ascii="Bitter" w:eastAsia="Times New Roman" w:hAnsi="Bitter" w:cs="Times New Roman"/>
          <w:color w:val="333333"/>
          <w:lang w:eastAsia="es-MX"/>
        </w:rPr>
        <w:t>Novas epistemologias indígenas – o Bem Viver como crítica radical ao Capitalismo</w:t>
      </w:r>
    </w:p>
    <w:p w14:paraId="2D363E18" w14:textId="77777777" w:rsidR="00EE2D6A" w:rsidRPr="00EE2D6A" w:rsidRDefault="00EE2D6A" w:rsidP="00EE2D6A">
      <w:pPr>
        <w:shd w:val="clear" w:color="auto" w:fill="FFFFFF"/>
        <w:spacing w:after="225" w:line="465" w:lineRule="atLeast"/>
        <w:textAlignment w:val="top"/>
        <w:rPr>
          <w:rFonts w:ascii="Bitter" w:eastAsia="Times New Roman" w:hAnsi="Bitter" w:cs="Times New Roman"/>
          <w:color w:val="333333"/>
          <w:lang w:eastAsia="es-MX"/>
        </w:rPr>
      </w:pPr>
      <w:r w:rsidRPr="00EE2D6A">
        <w:rPr>
          <w:rFonts w:ascii="Bitter" w:eastAsia="Times New Roman" w:hAnsi="Bitter" w:cs="Times New Roman"/>
          <w:color w:val="333333"/>
          <w:lang w:eastAsia="es-MX"/>
        </w:rPr>
        <w:t>O corpo docente do curso é formado pelos professores:</w:t>
      </w:r>
    </w:p>
    <w:p w14:paraId="14F8EC92" w14:textId="77777777" w:rsidR="00EE2D6A" w:rsidRPr="00EE2D6A" w:rsidRDefault="00EE2D6A" w:rsidP="00EE2D6A">
      <w:pPr>
        <w:shd w:val="clear" w:color="auto" w:fill="FFFFFF"/>
        <w:spacing w:line="465" w:lineRule="atLeast"/>
        <w:textAlignment w:val="top"/>
        <w:rPr>
          <w:rFonts w:ascii="Bitter" w:eastAsia="Times New Roman" w:hAnsi="Bitter" w:cs="Times New Roman"/>
          <w:color w:val="333333"/>
          <w:lang w:eastAsia="es-MX"/>
        </w:rPr>
      </w:pPr>
      <w:r w:rsidRPr="00EE2D6A">
        <w:rPr>
          <w:rFonts w:ascii="Bitter" w:eastAsia="Times New Roman" w:hAnsi="Bitter" w:cs="Times New Roman"/>
          <w:color w:val="333333"/>
          <w:lang w:eastAsia="es-MX"/>
        </w:rPr>
        <w:t>– Prof. Dr. </w:t>
      </w:r>
      <w:hyperlink r:id="rId7" w:tgtFrame="_blank" w:history="1">
        <w:r w:rsidRPr="00EE2D6A">
          <w:rPr>
            <w:rFonts w:ascii="Bitter" w:eastAsia="Times New Roman" w:hAnsi="Bitter" w:cs="Times New Roman"/>
            <w:color w:val="D86E32"/>
            <w:u w:val="single"/>
            <w:bdr w:val="none" w:sz="0" w:space="0" w:color="auto" w:frame="1"/>
            <w:lang w:eastAsia="es-MX"/>
          </w:rPr>
          <w:t>Clovis Antonio Brighenti</w:t>
        </w:r>
      </w:hyperlink>
      <w:r w:rsidRPr="00EE2D6A">
        <w:rPr>
          <w:rFonts w:ascii="Bitter" w:eastAsia="Times New Roman" w:hAnsi="Bitter" w:cs="Times New Roman"/>
          <w:color w:val="333333"/>
          <w:lang w:eastAsia="es-MX"/>
        </w:rPr>
        <w:t> (Coordenador) – Professor de História das sociedades Indígenas e da América Latina</w:t>
      </w:r>
    </w:p>
    <w:p w14:paraId="2C986C51" w14:textId="77777777" w:rsidR="00EE2D6A" w:rsidRPr="00EE2D6A" w:rsidRDefault="00EE2D6A" w:rsidP="00EE2D6A">
      <w:pPr>
        <w:shd w:val="clear" w:color="auto" w:fill="FFFFFF"/>
        <w:spacing w:line="465" w:lineRule="atLeast"/>
        <w:textAlignment w:val="top"/>
        <w:rPr>
          <w:rFonts w:ascii="Bitter" w:eastAsia="Times New Roman" w:hAnsi="Bitter" w:cs="Times New Roman"/>
          <w:color w:val="333333"/>
          <w:lang w:eastAsia="es-MX"/>
        </w:rPr>
      </w:pPr>
      <w:r w:rsidRPr="00EE2D6A">
        <w:rPr>
          <w:rFonts w:ascii="Bitter" w:eastAsia="Times New Roman" w:hAnsi="Bitter" w:cs="Times New Roman"/>
          <w:color w:val="333333"/>
          <w:lang w:eastAsia="es-MX"/>
        </w:rPr>
        <w:t>– Prof. Dr. </w:t>
      </w:r>
      <w:hyperlink r:id="rId8" w:tgtFrame="_blank" w:history="1">
        <w:r w:rsidRPr="00EE2D6A">
          <w:rPr>
            <w:rFonts w:ascii="Bitter" w:eastAsia="Times New Roman" w:hAnsi="Bitter" w:cs="Times New Roman"/>
            <w:color w:val="D86E32"/>
            <w:u w:val="single"/>
            <w:bdr w:val="none" w:sz="0" w:space="0" w:color="auto" w:frame="1"/>
            <w:lang w:eastAsia="es-MX"/>
          </w:rPr>
          <w:t>Saulo Ferreira Feitosa</w:t>
        </w:r>
      </w:hyperlink>
      <w:r w:rsidRPr="00EE2D6A">
        <w:rPr>
          <w:rFonts w:ascii="Bitter" w:eastAsia="Times New Roman" w:hAnsi="Bitter" w:cs="Times New Roman"/>
          <w:color w:val="333333"/>
          <w:lang w:eastAsia="es-MX"/>
        </w:rPr>
        <w:t> – Professor de medicina na UFPE</w:t>
      </w:r>
    </w:p>
    <w:p w14:paraId="6E8019A4" w14:textId="77777777" w:rsidR="00EE2D6A" w:rsidRPr="00EE2D6A" w:rsidRDefault="00EE2D6A" w:rsidP="00EE2D6A">
      <w:pPr>
        <w:shd w:val="clear" w:color="auto" w:fill="FFFFFF"/>
        <w:spacing w:line="465" w:lineRule="atLeast"/>
        <w:textAlignment w:val="top"/>
        <w:rPr>
          <w:rFonts w:ascii="Bitter" w:eastAsia="Times New Roman" w:hAnsi="Bitter" w:cs="Times New Roman"/>
          <w:color w:val="333333"/>
          <w:lang w:eastAsia="es-MX"/>
        </w:rPr>
      </w:pPr>
      <w:r w:rsidRPr="00EE2D6A">
        <w:rPr>
          <w:rFonts w:ascii="Bitter" w:eastAsia="Times New Roman" w:hAnsi="Bitter" w:cs="Times New Roman"/>
          <w:color w:val="333333"/>
          <w:lang w:eastAsia="es-MX"/>
        </w:rPr>
        <w:t>– Profa. Dra. </w:t>
      </w:r>
      <w:hyperlink r:id="rId9" w:tgtFrame="_blank" w:history="1">
        <w:r w:rsidRPr="00EE2D6A">
          <w:rPr>
            <w:rFonts w:ascii="Bitter" w:eastAsia="Times New Roman" w:hAnsi="Bitter" w:cs="Times New Roman"/>
            <w:color w:val="D86E32"/>
            <w:u w:val="single"/>
            <w:bdr w:val="none" w:sz="0" w:space="0" w:color="auto" w:frame="1"/>
            <w:lang w:eastAsia="es-MX"/>
          </w:rPr>
          <w:t>Rosane Freire Lacerda</w:t>
        </w:r>
      </w:hyperlink>
      <w:r w:rsidRPr="00EE2D6A">
        <w:rPr>
          <w:rFonts w:ascii="Bitter" w:eastAsia="Times New Roman" w:hAnsi="Bitter" w:cs="Times New Roman"/>
          <w:color w:val="333333"/>
          <w:lang w:eastAsia="es-MX"/>
        </w:rPr>
        <w:t> – Professora de Direito na UFPE</w:t>
      </w:r>
    </w:p>
    <w:p w14:paraId="4364ADF3" w14:textId="77777777" w:rsidR="00EE2D6A" w:rsidRPr="00EE2D6A" w:rsidRDefault="00EE2D6A" w:rsidP="00EE2D6A">
      <w:pPr>
        <w:shd w:val="clear" w:color="auto" w:fill="FFFFFF"/>
        <w:spacing w:line="465" w:lineRule="atLeast"/>
        <w:textAlignment w:val="top"/>
        <w:rPr>
          <w:rFonts w:ascii="Bitter" w:eastAsia="Times New Roman" w:hAnsi="Bitter" w:cs="Times New Roman"/>
          <w:color w:val="333333"/>
          <w:lang w:eastAsia="es-MX"/>
        </w:rPr>
      </w:pPr>
      <w:r w:rsidRPr="00EE2D6A">
        <w:rPr>
          <w:rFonts w:ascii="Bitter" w:eastAsia="Times New Roman" w:hAnsi="Bitter" w:cs="Times New Roman"/>
          <w:color w:val="333333"/>
          <w:lang w:eastAsia="es-MX"/>
        </w:rPr>
        <w:t>– Prof. Graduado </w:t>
      </w:r>
      <w:hyperlink r:id="rId10" w:tgtFrame="_blank" w:history="1">
        <w:r w:rsidRPr="00EE2D6A">
          <w:rPr>
            <w:rFonts w:ascii="Bitter" w:eastAsia="Times New Roman" w:hAnsi="Bitter" w:cs="Times New Roman"/>
            <w:color w:val="D86E32"/>
            <w:u w:val="single"/>
            <w:bdr w:val="none" w:sz="0" w:space="0" w:color="auto" w:frame="1"/>
            <w:lang w:eastAsia="es-MX"/>
          </w:rPr>
          <w:t>Cleber Buzatto</w:t>
        </w:r>
      </w:hyperlink>
      <w:r w:rsidRPr="00EE2D6A">
        <w:rPr>
          <w:rFonts w:ascii="Bitter" w:eastAsia="Times New Roman" w:hAnsi="Bitter" w:cs="Times New Roman"/>
          <w:color w:val="333333"/>
          <w:lang w:eastAsia="es-MX"/>
        </w:rPr>
        <w:t> – Filósofo e Pós-Graduado em Direito Agrário e Secretário Adjunto do Conselho Indigenista Missionário (Cimi)</w:t>
      </w:r>
    </w:p>
    <w:p w14:paraId="08722969" w14:textId="77777777" w:rsidR="00EE2D6A" w:rsidRPr="00EE2D6A" w:rsidRDefault="00EE2D6A" w:rsidP="00EE2D6A">
      <w:pPr>
        <w:shd w:val="clear" w:color="auto" w:fill="FFFFFF"/>
        <w:spacing w:line="465" w:lineRule="atLeast"/>
        <w:textAlignment w:val="top"/>
        <w:rPr>
          <w:rFonts w:ascii="Bitter" w:eastAsia="Times New Roman" w:hAnsi="Bitter" w:cs="Times New Roman"/>
          <w:color w:val="333333"/>
          <w:lang w:eastAsia="es-MX"/>
        </w:rPr>
      </w:pPr>
      <w:r w:rsidRPr="00EE2D6A">
        <w:rPr>
          <w:rFonts w:ascii="Bitter" w:eastAsia="Times New Roman" w:hAnsi="Bitter" w:cs="Times New Roman"/>
          <w:color w:val="333333"/>
          <w:lang w:eastAsia="es-MX"/>
        </w:rPr>
        <w:t>– Profa. Mestre </w:t>
      </w:r>
      <w:hyperlink r:id="rId11" w:tgtFrame="_blank" w:history="1">
        <w:r w:rsidRPr="00EE2D6A">
          <w:rPr>
            <w:rFonts w:ascii="Bitter" w:eastAsia="Times New Roman" w:hAnsi="Bitter" w:cs="Times New Roman"/>
            <w:color w:val="D86E32"/>
            <w:u w:val="single"/>
            <w:bdr w:val="none" w:sz="0" w:space="0" w:color="auto" w:frame="1"/>
            <w:lang w:eastAsia="es-MX"/>
          </w:rPr>
          <w:t>Marline Dassoler</w:t>
        </w:r>
      </w:hyperlink>
      <w:r w:rsidRPr="00EE2D6A">
        <w:rPr>
          <w:rFonts w:ascii="Bitter" w:eastAsia="Times New Roman" w:hAnsi="Bitter" w:cs="Times New Roman"/>
          <w:color w:val="333333"/>
          <w:lang w:eastAsia="es-MX"/>
        </w:rPr>
        <w:t> – Mestre em Ciências Farmacêuticas</w:t>
      </w:r>
    </w:p>
    <w:p w14:paraId="1EAB445D" w14:textId="77777777" w:rsidR="00EE2D6A" w:rsidRPr="00EE2D6A" w:rsidRDefault="00EE2D6A" w:rsidP="00EE2D6A">
      <w:pPr>
        <w:shd w:val="clear" w:color="auto" w:fill="FFFFFF"/>
        <w:spacing w:after="225" w:line="465" w:lineRule="atLeast"/>
        <w:textAlignment w:val="top"/>
        <w:rPr>
          <w:rFonts w:ascii="Bitter" w:eastAsia="Times New Roman" w:hAnsi="Bitter" w:cs="Times New Roman"/>
          <w:color w:val="333333"/>
          <w:lang w:eastAsia="es-MX"/>
        </w:rPr>
      </w:pPr>
      <w:r w:rsidRPr="00EE2D6A">
        <w:rPr>
          <w:rFonts w:ascii="Bitter" w:eastAsia="Times New Roman" w:hAnsi="Bitter" w:cs="Times New Roman"/>
          <w:color w:val="333333"/>
          <w:lang w:eastAsia="es-MX"/>
        </w:rPr>
        <w:t>– Prof. Luís Fernandez Ventura – Doutor em Ciências Políticas e da Administração e de Relações Internacionais, pela Universidade Complutense de Madrid, Espanha– UCM;</w:t>
      </w:r>
    </w:p>
    <w:p w14:paraId="2B6A6580" w14:textId="77777777" w:rsidR="00EE2D6A" w:rsidRPr="00EE2D6A" w:rsidRDefault="00EE2D6A" w:rsidP="00EE2D6A">
      <w:pPr>
        <w:spacing w:line="465" w:lineRule="atLeast"/>
        <w:textAlignment w:val="top"/>
        <w:rPr>
          <w:rFonts w:ascii="Times New Roman" w:eastAsia="Times New Roman" w:hAnsi="Times New Roman" w:cs="Times New Roman"/>
          <w:lang w:eastAsia="es-MX"/>
        </w:rPr>
      </w:pPr>
    </w:p>
    <w:p w14:paraId="7F2F4B75" w14:textId="77777777" w:rsidR="00FC66B2" w:rsidRDefault="00FC66B2"/>
    <w:sectPr w:rsidR="00FC66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ter">
    <w:altName w:val="Cambria"/>
    <w:panose1 w:val="020B0604020202020204"/>
    <w:charset w:val="00"/>
    <w:family w:val="roman"/>
    <w:notTrueType/>
    <w:pitch w:val="default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oswald">
    <w:altName w:val="Arial Narrow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B0B97"/>
    <w:multiLevelType w:val="multilevel"/>
    <w:tmpl w:val="ACA8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6A"/>
    <w:rsid w:val="00EE2D6A"/>
    <w:rsid w:val="00FC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E4E89B"/>
  <w15:chartTrackingRefBased/>
  <w15:docId w15:val="{15F2730F-0C76-9D43-93F2-C9EF40EB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E2D6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2D6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EE2D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EE2D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601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775503901647267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ttes.cnpq.br/797271362734889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mi.org.br/wp-content/uploads/2021/08/edital-selecao-curso-indigenismo-2021.pdf" TargetMode="External"/><Relationship Id="rId11" Type="http://schemas.openxmlformats.org/officeDocument/2006/relationships/hyperlink" Target="http://lattes.cnpq.br/6834239523325609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lattes.cnpq.br/70044846286342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ttes.cnpq.br/448269686318704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803</Words>
  <Characters>3655</Characters>
  <Application>Microsoft Office Word</Application>
  <DocSecurity>0</DocSecurity>
  <Lines>130</Lines>
  <Paragraphs>94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1</cp:revision>
  <dcterms:created xsi:type="dcterms:W3CDTF">2021-08-13T18:51:00Z</dcterms:created>
  <dcterms:modified xsi:type="dcterms:W3CDTF">2021-08-13T18:52:00Z</dcterms:modified>
</cp:coreProperties>
</file>