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2BBCA" w14:textId="77777777" w:rsidR="004A3035" w:rsidRPr="004A3035" w:rsidRDefault="004A3035" w:rsidP="004A3035">
      <w:pPr>
        <w:textAlignment w:val="baseline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b/>
          <w:bCs/>
          <w:color w:val="333333"/>
          <w:kern w:val="36"/>
          <w:sz w:val="28"/>
          <w:szCs w:val="28"/>
          <w:lang w:eastAsia="es-MX"/>
        </w:rPr>
        <w:t xml:space="preserve">Mons. Roque </w:t>
      </w:r>
      <w:proofErr w:type="spellStart"/>
      <w:r w:rsidRPr="004A3035">
        <w:rPr>
          <w:rFonts w:ascii="Open Sans" w:eastAsia="Times New Roman" w:hAnsi="Open Sans" w:cs="Open Sans"/>
          <w:b/>
          <w:bCs/>
          <w:color w:val="333333"/>
          <w:kern w:val="36"/>
          <w:sz w:val="28"/>
          <w:szCs w:val="28"/>
          <w:lang w:eastAsia="es-MX"/>
        </w:rPr>
        <w:t>Paloschi</w:t>
      </w:r>
      <w:proofErr w:type="spellEnd"/>
      <w:r w:rsidRPr="004A3035">
        <w:rPr>
          <w:rFonts w:ascii="Open Sans" w:eastAsia="Times New Roman" w:hAnsi="Open Sans" w:cs="Open Sans"/>
          <w:b/>
          <w:bCs/>
          <w:color w:val="333333"/>
          <w:kern w:val="36"/>
          <w:sz w:val="28"/>
          <w:szCs w:val="28"/>
          <w:lang w:eastAsia="es-MX"/>
        </w:rPr>
        <w:t>: “La violencia y la violación de los derechos de los pueblos indígenas son sistemáticas”</w:t>
      </w:r>
    </w:p>
    <w:p w14:paraId="31E7B70C" w14:textId="77777777" w:rsidR="004A3035" w:rsidRDefault="004A3035" w:rsidP="004A3035">
      <w:pPr>
        <w:shd w:val="clear" w:color="auto" w:fill="FFFFFF"/>
        <w:textAlignment w:val="baseline"/>
        <w:rPr>
          <w:rFonts w:ascii="inherit" w:eastAsia="Times New Roman" w:hAnsi="inherit" w:cs="Open Sans"/>
          <w:color w:val="444444"/>
          <w:sz w:val="28"/>
          <w:szCs w:val="28"/>
          <w:bdr w:val="none" w:sz="0" w:space="0" w:color="auto" w:frame="1"/>
          <w:lang w:eastAsia="es-MX"/>
        </w:rPr>
      </w:pPr>
    </w:p>
    <w:p w14:paraId="05FDFEA4" w14:textId="1B193A8B" w:rsidR="004A3035" w:rsidRDefault="004A3035" w:rsidP="004A3035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[Por: Luis Miguel </w:t>
      </w:r>
      <w:proofErr w:type="spellStart"/>
      <w:r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Modino</w:t>
      </w:r>
      <w:proofErr w:type="spellEnd"/>
      <w:r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 | ADN </w:t>
      </w:r>
      <w:proofErr w:type="spellStart"/>
      <w:r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Celam</w:t>
      </w:r>
      <w:proofErr w:type="spellEnd"/>
      <w:r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]</w:t>
      </w:r>
    </w:p>
    <w:p w14:paraId="3CCB101A" w14:textId="77777777" w:rsidR="004A3035" w:rsidRDefault="004A3035" w:rsidP="004A3035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09D70A69" w14:textId="216604F4" w:rsidR="004A3035" w:rsidRP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El Día Internacional de los Pueblos Indígenas, que se celebra todo 9 de agosto, pretende ayudar a tomar conciencia sobre la necesidad de garantizar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condiciones de existencia con un mínimo de dignidad para los pueblos indígenas de todo el planeta, especialmente en lo que respecta a sus derechos de autodeterminación de sus condiciones de vida y cultura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“.</w:t>
      </w:r>
    </w:p>
    <w:p w14:paraId="53E25423" w14:textId="77777777" w:rsidR="004A3035" w:rsidRDefault="004A3035" w:rsidP="004A3035">
      <w:pPr>
        <w:shd w:val="clear" w:color="auto" w:fill="FFFFFF"/>
        <w:jc w:val="both"/>
        <w:textAlignment w:val="baseline"/>
        <w:outlineLvl w:val="4"/>
        <w:rPr>
          <w:rFonts w:ascii="Open Sans" w:eastAsia="Times New Roman" w:hAnsi="Open Sans" w:cs="Open Sans"/>
          <w:color w:val="333333"/>
          <w:sz w:val="28"/>
          <w:szCs w:val="28"/>
          <w:lang w:eastAsia="es-MX"/>
        </w:rPr>
      </w:pPr>
    </w:p>
    <w:p w14:paraId="19B7221B" w14:textId="61D8C3F4" w:rsidR="004A3035" w:rsidRPr="004A3035" w:rsidRDefault="004A3035" w:rsidP="004A3035">
      <w:pPr>
        <w:shd w:val="clear" w:color="auto" w:fill="FFFFFF"/>
        <w:jc w:val="both"/>
        <w:textAlignment w:val="baseline"/>
        <w:outlineLvl w:val="4"/>
        <w:rPr>
          <w:rFonts w:ascii="Open Sans" w:eastAsia="Times New Roman" w:hAnsi="Open Sans" w:cs="Open Sans"/>
          <w:b/>
          <w:bCs/>
          <w:color w:val="333333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b/>
          <w:bCs/>
          <w:color w:val="333333"/>
          <w:sz w:val="28"/>
          <w:szCs w:val="28"/>
          <w:lang w:eastAsia="es-MX"/>
        </w:rPr>
        <w:t>521 años de lucha contra el genocidio, el exterminio, las violaciones de derechos y la violencia</w:t>
      </w:r>
    </w:p>
    <w:p w14:paraId="4113C439" w14:textId="77777777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21A435FC" w14:textId="2E5B9D7E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Con motivo de ese día, en </w:t>
      </w:r>
      <w:hyperlink r:id="rId4" w:history="1">
        <w:r w:rsidRPr="004A3035">
          <w:rPr>
            <w:rFonts w:ascii="inherit" w:eastAsia="Times New Roman" w:hAnsi="inherit" w:cs="Open Sans"/>
            <w:color w:val="001D7E"/>
            <w:sz w:val="28"/>
            <w:szCs w:val="28"/>
            <w:u w:val="single"/>
            <w:bdr w:val="none" w:sz="0" w:space="0" w:color="auto" w:frame="1"/>
            <w:lang w:eastAsia="es-MX"/>
          </w:rPr>
          <w:t>entrevista al Portal de la Conferencia Nacional de los Obispos de Brasil</w:t>
        </w:r>
      </w:hyperlink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 (CNBB), Mons. Roque </w:t>
      </w:r>
      <w:proofErr w:type="spellStart"/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Paloschi</w:t>
      </w:r>
      <w:proofErr w:type="spellEnd"/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 ha denunciado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el escenario que tenemos en Brasil es de total violación de los derechos de los pueblos indígenas y de violencia que se presenta en diversas formas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 El presidente del Consejo Indigenista Misionero (CIMI), afirmó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han sido 521 años de lucha contra el genocidio, el exterminio, las violaciones de derechos y la violencia física, cultural y territorial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</w:t>
      </w:r>
    </w:p>
    <w:p w14:paraId="0BB5BC00" w14:textId="77777777" w:rsidR="004A3035" w:rsidRP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33B7C5A9" w14:textId="55F9FB94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Según el arzobispo de Porto </w:t>
      </w:r>
      <w:proofErr w:type="spellStart"/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Velho</w:t>
      </w:r>
      <w:proofErr w:type="spellEnd"/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,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 xml:space="preserve">la violencia y la violación de los derechos de los pueblos indígenas son sistemáticas. De un gobierno a otro, siempre hay una forma de reducir y/o </w:t>
      </w:r>
      <w:proofErr w:type="spellStart"/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desconstituir</w:t>
      </w:r>
      <w:proofErr w:type="spellEnd"/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 xml:space="preserve"> los derechos de los pueblos originarios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 En ese sentido, el actual gobierno brasileño y las leyes que pretende imponer hacen que, en palabras del arzobispo, los pueblos indígenas en Brasil estén ante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un escenario muy crítico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</w:t>
      </w:r>
    </w:p>
    <w:p w14:paraId="723543B7" w14:textId="77777777" w:rsidR="004A3035" w:rsidRP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2C26B851" w14:textId="77777777" w:rsidR="004A3035" w:rsidRPr="004A3035" w:rsidRDefault="004A3035" w:rsidP="004A3035">
      <w:pPr>
        <w:shd w:val="clear" w:color="auto" w:fill="FFFFFF"/>
        <w:jc w:val="both"/>
        <w:textAlignment w:val="baseline"/>
        <w:outlineLvl w:val="4"/>
        <w:rPr>
          <w:rFonts w:ascii="Open Sans" w:eastAsia="Times New Roman" w:hAnsi="Open Sans" w:cs="Open Sans"/>
          <w:b/>
          <w:bCs/>
          <w:color w:val="333333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b/>
          <w:bCs/>
          <w:color w:val="333333"/>
          <w:sz w:val="28"/>
          <w:szCs w:val="28"/>
          <w:lang w:eastAsia="es-MX"/>
        </w:rPr>
        <w:t>El Estado brasileño promueve la violación de los derechos</w:t>
      </w:r>
    </w:p>
    <w:p w14:paraId="71B43E83" w14:textId="77777777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6479BFAF" w14:textId="2ACF17FC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El derecho de los pueblos originarios a vivir y existir, su integridad física, cultural y territorial, están siendo atacados por todos lados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”, insistía Mons. Roque. Según él,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 xml:space="preserve">el Estado brasileño es el que promueve la violación de los 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lastRenderedPageBreak/>
        <w:t>derechos, empezando por el presidente de la República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 Se trata de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los poderes constituidos, para mantener la democracia y el bien común de todos los pueblos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”, hasta el punto de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tenemos al Estado brasileño atacando los derechos de los pueblos originarios, las comunidades tradicionales, las periferias y los brasileños menos favorecidos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</w:t>
      </w:r>
    </w:p>
    <w:p w14:paraId="65D7EF3E" w14:textId="77777777" w:rsidR="004A3035" w:rsidRP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2DBB889F" w14:textId="28020F6B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La actitud de los poderes públicos muestra un sentimiento presente entre algunos brasileños. En ese sentido, el presidente del CIMI afirma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hay una sociedad en Brasil que promueve la intolerancia y la discriminación, especialmente cuando nos enfrentamos a pueblos y culturas del modelo homogeneizador que predomina en la sociedad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 En su opinión,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esto se ha ido incrementando con la actual coyuntura política de desgobierno y deconstrucción de la Constitución Federal, con respecto a los derechos fundamentales, tales como: el derecho a la vida, el derecho de ir y venir, y, en el caso de los pueblos indígenas, los artículos 231 y 232, que garantizan a los pueblos indígenas el derecho al territorio tradicional, usos, costumbres y tradiciones, el derecho a la diversidad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</w:t>
      </w:r>
    </w:p>
    <w:p w14:paraId="721632F1" w14:textId="07CF49A8" w:rsidR="004A3035" w:rsidRP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0E7512C2" w14:textId="77777777" w:rsidR="004A3035" w:rsidRPr="004A3035" w:rsidRDefault="004A3035" w:rsidP="004A3035">
      <w:pPr>
        <w:shd w:val="clear" w:color="auto" w:fill="FFFFFF"/>
        <w:jc w:val="both"/>
        <w:textAlignment w:val="baseline"/>
        <w:outlineLvl w:val="4"/>
        <w:rPr>
          <w:rFonts w:ascii="Open Sans" w:eastAsia="Times New Roman" w:hAnsi="Open Sans" w:cs="Open Sans"/>
          <w:b/>
          <w:bCs/>
          <w:color w:val="333333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b/>
          <w:bCs/>
          <w:color w:val="333333"/>
          <w:sz w:val="28"/>
          <w:szCs w:val="28"/>
          <w:lang w:eastAsia="es-MX"/>
        </w:rPr>
        <w:t>Una parte de la sociedad es consciente y sensible a la lucha de los pueblos originarios</w:t>
      </w:r>
    </w:p>
    <w:p w14:paraId="3BD2FADA" w14:textId="77777777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3C5D4B88" w14:textId="27EE5251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Frente a eso, el arzobispo de Porto </w:t>
      </w:r>
      <w:proofErr w:type="spellStart"/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Velho</w:t>
      </w:r>
      <w:proofErr w:type="spellEnd"/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 no duda en decir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tenemos una parte de la sociedad que es consciente y sensible a la lucha de los pueblos originarios, en su derecho a la vida, a la tierra y a los derechos de educación, salud y otros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</w:t>
      </w:r>
    </w:p>
    <w:p w14:paraId="7CD8AE16" w14:textId="77777777" w:rsidR="004A3035" w:rsidRP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62277CF1" w14:textId="77777777" w:rsidR="004A3035" w:rsidRP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No podemos olvidar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los pueblos originarios son pueblos de alteridad, reciprocidad y totalidad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”, insistió el arzobispo brasileño. Por eso,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debemos respetar sus derechos, conquistados con mucha lucha y resistencia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”. Mons. </w:t>
      </w:r>
      <w:proofErr w:type="spellStart"/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Paloschi</w:t>
      </w:r>
      <w:proofErr w:type="spellEnd"/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 ha recordado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los pueblos indígenas han mantenido y mantienen una lucha permanente en defensa de la tierra, de la vida y de los derechos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 Frente a eso,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son muchas las amenazas, procedentes del ejecutivo, el legislativo y el judicial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</w:t>
      </w:r>
    </w:p>
    <w:p w14:paraId="2A773A27" w14:textId="77777777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7DFBEF66" w14:textId="3AFEBB8A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lastRenderedPageBreak/>
        <w:t>Recordando las movilizaciones que se llevan a cabo en defensa de los pueblos indígenas, el presidente del CIMI ha hecho un llamamiento a ser solidarios, a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apoyemos la lucha de los pueblos indígenas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 No podemos olvidar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 xml:space="preserve">estos son los primeros habitantes de este gran continente, llamado </w:t>
      </w:r>
      <w:proofErr w:type="spellStart"/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Abya</w:t>
      </w:r>
      <w:proofErr w:type="spellEnd"/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yala</w:t>
      </w:r>
      <w:proofErr w:type="spellEnd"/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 xml:space="preserve"> por los pueblos originarios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 Por eso insistió en que “</w:t>
      </w:r>
      <w:r w:rsidRPr="004A3035">
        <w:rPr>
          <w:rFonts w:ascii="inherit" w:eastAsia="Times New Roman" w:hAnsi="inherit" w:cs="Open Sans"/>
          <w:i/>
          <w:iCs/>
          <w:color w:val="444444"/>
          <w:sz w:val="28"/>
          <w:szCs w:val="28"/>
          <w:bdr w:val="none" w:sz="0" w:space="0" w:color="auto" w:frame="1"/>
          <w:lang w:eastAsia="es-MX"/>
        </w:rPr>
        <w:t>la causa indígena es de todos</w:t>
      </w:r>
      <w:r w:rsidRPr="004A3035"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>”.</w:t>
      </w:r>
    </w:p>
    <w:p w14:paraId="596D8103" w14:textId="58FB2ECC" w:rsid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</w:p>
    <w:p w14:paraId="373F38BA" w14:textId="748E08FE" w:rsidR="004A3035" w:rsidRPr="004A3035" w:rsidRDefault="004A3035" w:rsidP="004A3035">
      <w:pPr>
        <w:shd w:val="clear" w:color="auto" w:fill="FFFFFF"/>
        <w:jc w:val="both"/>
        <w:textAlignment w:val="baseline"/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</w:pPr>
      <w:r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Publicado en: </w:t>
      </w:r>
      <w:hyperlink r:id="rId5" w:history="1">
        <w:r w:rsidRPr="003E705B">
          <w:rPr>
            <w:rStyle w:val="Hipervnculo"/>
            <w:rFonts w:ascii="Open Sans" w:eastAsia="Times New Roman" w:hAnsi="Open Sans" w:cs="Open Sans"/>
            <w:sz w:val="28"/>
            <w:szCs w:val="28"/>
            <w:lang w:eastAsia="es-MX"/>
          </w:rPr>
          <w:t>https://prensacelam.org/2021/08/10/mons-roque-paloschi-la-violencia-y-la-violacion-de-los-derechos-de-los-pueblos-indigenas-son-sistematicas/</w:t>
        </w:r>
      </w:hyperlink>
      <w:r>
        <w:rPr>
          <w:rFonts w:ascii="Open Sans" w:eastAsia="Times New Roman" w:hAnsi="Open Sans" w:cs="Open Sans"/>
          <w:color w:val="444444"/>
          <w:sz w:val="28"/>
          <w:szCs w:val="28"/>
          <w:lang w:eastAsia="es-MX"/>
        </w:rPr>
        <w:t xml:space="preserve"> </w:t>
      </w:r>
    </w:p>
    <w:p w14:paraId="27FC334D" w14:textId="77777777" w:rsidR="00FC66B2" w:rsidRPr="004A3035" w:rsidRDefault="00FC66B2" w:rsidP="004A3035">
      <w:pPr>
        <w:jc w:val="both"/>
        <w:rPr>
          <w:sz w:val="28"/>
          <w:szCs w:val="28"/>
        </w:rPr>
      </w:pPr>
    </w:p>
    <w:sectPr w:rsidR="00FC66B2" w:rsidRPr="004A30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35"/>
    <w:rsid w:val="004A3035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FED89"/>
  <w15:chartTrackingRefBased/>
  <w15:docId w15:val="{13ECBCF3-4A55-8042-9C8E-C4D19DD5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A30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5">
    <w:name w:val="heading 5"/>
    <w:basedOn w:val="Normal"/>
    <w:link w:val="Ttulo5Car"/>
    <w:uiPriority w:val="9"/>
    <w:qFormat/>
    <w:rsid w:val="004A303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303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4A3035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author">
    <w:name w:val="author"/>
    <w:basedOn w:val="Fuentedeprrafopredeter"/>
    <w:rsid w:val="004A3035"/>
  </w:style>
  <w:style w:type="character" w:styleId="Hipervnculo">
    <w:name w:val="Hyperlink"/>
    <w:basedOn w:val="Fuentedeprrafopredeter"/>
    <w:uiPriority w:val="99"/>
    <w:unhideWhenUsed/>
    <w:rsid w:val="004A3035"/>
    <w:rPr>
      <w:color w:val="0000FF"/>
      <w:u w:val="single"/>
    </w:rPr>
  </w:style>
  <w:style w:type="character" w:customStyle="1" w:styleId="tag-links">
    <w:name w:val="tag-links"/>
    <w:basedOn w:val="Fuentedeprrafopredeter"/>
    <w:rsid w:val="004A3035"/>
  </w:style>
  <w:style w:type="paragraph" w:styleId="NormalWeb">
    <w:name w:val="Normal (Web)"/>
    <w:basedOn w:val="Normal"/>
    <w:uiPriority w:val="99"/>
    <w:semiHidden/>
    <w:unhideWhenUsed/>
    <w:rsid w:val="004A30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4A303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4A3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nsacelam.org/2021/08/10/mons-roque-paloschi-la-violencia-y-la-violacion-de-los-derechos-de-los-pueblos-indigenas-son-sistematicas/" TargetMode="External"/><Relationship Id="rId4" Type="http://schemas.openxmlformats.org/officeDocument/2006/relationships/hyperlink" Target="https://www.cnbb.org.br/sejamos-solidarios-apoiemos-a-luta-dos-povos-indigenas-motiva-dom-roque-paloschi-presidente-do-cim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3794</Characters>
  <Application>Microsoft Office Word</Application>
  <DocSecurity>0</DocSecurity>
  <Lines>135</Lines>
  <Paragraphs>98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2021-08-14T09:57:00Z</dcterms:created>
  <dcterms:modified xsi:type="dcterms:W3CDTF">2021-08-14T09:59:00Z</dcterms:modified>
</cp:coreProperties>
</file>