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A5416" w14:textId="024E2634" w:rsidR="002D1674" w:rsidRPr="00FC3FCE" w:rsidRDefault="002D1674" w:rsidP="00291D21">
      <w:pPr>
        <w:spacing w:line="276" w:lineRule="auto"/>
        <w:jc w:val="center"/>
        <w:rPr>
          <w:rFonts w:ascii="Times New Roman" w:hAnsi="Times New Roman" w:cs="Times New Roman"/>
          <w:b/>
          <w:bCs/>
          <w:sz w:val="28"/>
          <w:szCs w:val="28"/>
          <w:u w:val="single"/>
          <w:lang w:eastAsia="pt-PT"/>
        </w:rPr>
      </w:pPr>
      <w:r w:rsidRPr="00FC3FCE">
        <w:rPr>
          <w:rFonts w:ascii="Times New Roman" w:hAnsi="Times New Roman" w:cs="Times New Roman"/>
          <w:b/>
          <w:bCs/>
          <w:sz w:val="28"/>
          <w:szCs w:val="28"/>
          <w:u w:val="single"/>
          <w:lang w:eastAsia="pt-PT"/>
        </w:rPr>
        <w:t>MAIS VIOLÊNCIA SOBRE OS POVOS GUARANI E KAIOWÁ</w:t>
      </w:r>
    </w:p>
    <w:p w14:paraId="798B042D" w14:textId="52A60567" w:rsidR="00185F87" w:rsidRPr="00FC3FCE" w:rsidRDefault="00156F30" w:rsidP="00291D21">
      <w:pPr>
        <w:shd w:val="clear" w:color="auto" w:fill="FFFFFF"/>
        <w:spacing w:after="225" w:line="276" w:lineRule="auto"/>
        <w:jc w:val="both"/>
        <w:textAlignment w:val="top"/>
        <w:rPr>
          <w:rFonts w:ascii="Times New Roman" w:eastAsia="Times New Roman" w:hAnsi="Times New Roman" w:cs="Times New Roman"/>
          <w:color w:val="000000"/>
          <w:sz w:val="28"/>
          <w:szCs w:val="28"/>
          <w:lang w:eastAsia="pt-PT"/>
        </w:rPr>
      </w:pPr>
      <w:r w:rsidRPr="00FC3FCE">
        <w:rPr>
          <w:rFonts w:ascii="Times New Roman" w:hAnsi="Times New Roman" w:cs="Times New Roman"/>
          <w:sz w:val="28"/>
          <w:szCs w:val="28"/>
          <w:lang w:eastAsia="pt-PT"/>
        </w:rPr>
        <w:t>A reserva indígena de Dourados</w:t>
      </w:r>
      <w:r w:rsidR="000C5FAD" w:rsidRPr="00FC3FCE">
        <w:rPr>
          <w:rFonts w:ascii="Times New Roman" w:hAnsi="Times New Roman" w:cs="Times New Roman"/>
          <w:sz w:val="28"/>
          <w:szCs w:val="28"/>
          <w:lang w:eastAsia="pt-PT"/>
        </w:rPr>
        <w:t xml:space="preserve">, das comunidades Guarani e Kaiowá, são alvo de constantes violências, como as que ocorreram no </w:t>
      </w:r>
      <w:r w:rsidR="004C1D48" w:rsidRPr="00FC3FCE">
        <w:rPr>
          <w:rFonts w:ascii="Times New Roman" w:hAnsi="Times New Roman" w:cs="Times New Roman"/>
          <w:sz w:val="28"/>
          <w:szCs w:val="28"/>
          <w:lang w:eastAsia="pt-PT"/>
        </w:rPr>
        <w:t>início</w:t>
      </w:r>
      <w:r w:rsidR="000C5FAD" w:rsidRPr="00FC3FCE">
        <w:rPr>
          <w:rFonts w:ascii="Times New Roman" w:hAnsi="Times New Roman" w:cs="Times New Roman"/>
          <w:sz w:val="28"/>
          <w:szCs w:val="28"/>
          <w:lang w:eastAsia="pt-PT"/>
        </w:rPr>
        <w:t xml:space="preserve"> de setembro onde três casas do povo Kaowá viu serem queimadas três casas por seguranças privados de fazendeiros.</w:t>
      </w:r>
      <w:r w:rsidR="004C1D48" w:rsidRPr="00FC3FCE">
        <w:rPr>
          <w:rFonts w:ascii="Times New Roman" w:hAnsi="Times New Roman" w:cs="Times New Roman"/>
          <w:sz w:val="28"/>
          <w:szCs w:val="28"/>
          <w:lang w:eastAsia="pt-PT"/>
        </w:rPr>
        <w:t xml:space="preserve"> No último ataque que ocorreu</w:t>
      </w:r>
      <w:r w:rsidR="00001E0A" w:rsidRPr="00FC3FCE">
        <w:rPr>
          <w:rFonts w:ascii="Times New Roman" w:hAnsi="Times New Roman" w:cs="Times New Roman"/>
          <w:sz w:val="28"/>
          <w:szCs w:val="28"/>
          <w:lang w:eastAsia="pt-PT"/>
        </w:rPr>
        <w:t xml:space="preserve">, </w:t>
      </w:r>
      <w:r w:rsidR="004C1D48" w:rsidRPr="00FC3FCE">
        <w:rPr>
          <w:rFonts w:ascii="Times New Roman" w:hAnsi="Times New Roman" w:cs="Times New Roman"/>
          <w:sz w:val="28"/>
          <w:szCs w:val="28"/>
          <w:lang w:eastAsia="pt-PT"/>
        </w:rPr>
        <w:t>em plena luz do dia, os seguranças privados fizeram disparos com armas e pelo menos mais uma casa de família se viu destruída. Os ataques estão a intensificar-se desde este mês de setembro. As populações indígenas exigem as áreas de terra que lhes foram retiradas e que faziam parte do seu território tradicional</w:t>
      </w:r>
      <w:r w:rsidR="009867D7" w:rsidRPr="00FC3FCE">
        <w:rPr>
          <w:rFonts w:ascii="Times New Roman" w:hAnsi="Times New Roman" w:cs="Times New Roman"/>
          <w:sz w:val="28"/>
          <w:szCs w:val="28"/>
          <w:lang w:eastAsia="pt-PT"/>
        </w:rPr>
        <w:t xml:space="preserve">, e estão hoje nas mãos de fazendeiros, que paulatinamente vêm reduzindo a área reservada à população indígena. Nesta reserva indígena </w:t>
      </w:r>
      <w:r w:rsidR="00001E0A" w:rsidRPr="00FC3FCE">
        <w:rPr>
          <w:rFonts w:ascii="Times New Roman" w:hAnsi="Times New Roman" w:cs="Times New Roman"/>
          <w:sz w:val="28"/>
          <w:szCs w:val="28"/>
          <w:lang w:eastAsia="pt-PT"/>
        </w:rPr>
        <w:t xml:space="preserve">onde </w:t>
      </w:r>
      <w:r w:rsidR="009867D7" w:rsidRPr="00FC3FCE">
        <w:rPr>
          <w:rFonts w:ascii="Times New Roman" w:hAnsi="Times New Roman" w:cs="Times New Roman"/>
          <w:sz w:val="28"/>
          <w:szCs w:val="28"/>
          <w:lang w:eastAsia="pt-PT"/>
        </w:rPr>
        <w:t>vivem cerca de 20 mi</w:t>
      </w:r>
      <w:r w:rsidR="00703B33" w:rsidRPr="00FC3FCE">
        <w:rPr>
          <w:rFonts w:ascii="Times New Roman" w:hAnsi="Times New Roman" w:cs="Times New Roman"/>
          <w:sz w:val="28"/>
          <w:szCs w:val="28"/>
          <w:lang w:eastAsia="pt-PT"/>
        </w:rPr>
        <w:t>l</w:t>
      </w:r>
      <w:r w:rsidR="009867D7" w:rsidRPr="00FC3FCE">
        <w:rPr>
          <w:rFonts w:ascii="Times New Roman" w:hAnsi="Times New Roman" w:cs="Times New Roman"/>
          <w:sz w:val="28"/>
          <w:szCs w:val="28"/>
          <w:lang w:eastAsia="pt-PT"/>
        </w:rPr>
        <w:t xml:space="preserve"> pessoas, confinadas a 3,4 mil hectares</w:t>
      </w:r>
      <w:r w:rsidR="009867D7" w:rsidRPr="00FC3FCE">
        <w:rPr>
          <w:rFonts w:ascii="Bitter" w:eastAsia="Times New Roman" w:hAnsi="Bitter" w:cs="Times New Roman"/>
          <w:color w:val="333333"/>
          <w:sz w:val="28"/>
          <w:szCs w:val="28"/>
          <w:lang w:eastAsia="pt-PT"/>
        </w:rPr>
        <w:t xml:space="preserve"> </w:t>
      </w:r>
      <w:r w:rsidR="009867D7" w:rsidRPr="00FC3FCE">
        <w:rPr>
          <w:rFonts w:ascii="Times New Roman" w:eastAsia="Times New Roman" w:hAnsi="Times New Roman" w:cs="Times New Roman"/>
          <w:color w:val="333333"/>
          <w:sz w:val="28"/>
          <w:szCs w:val="28"/>
          <w:lang w:eastAsia="pt-PT"/>
        </w:rPr>
        <w:t xml:space="preserve">é </w:t>
      </w:r>
      <w:r w:rsidR="009867D7" w:rsidRPr="00FC3FCE">
        <w:rPr>
          <w:rFonts w:ascii="Times New Roman" w:eastAsia="Times New Roman" w:hAnsi="Times New Roman" w:cs="Times New Roman"/>
          <w:sz w:val="28"/>
          <w:szCs w:val="28"/>
          <w:lang w:eastAsia="pt-PT"/>
        </w:rPr>
        <w:t>constantemente ameaçada por um “pacote de maldades”: desmatamento, queimadas, expropriação dos territórios tradicionais, monocultura, uso de agrotóxicos e usurpação dos bens comuns, como a água.</w:t>
      </w:r>
      <w:r w:rsidR="00703B33" w:rsidRPr="00FC3FCE">
        <w:rPr>
          <w:rFonts w:ascii="Times New Roman" w:eastAsia="Times New Roman" w:hAnsi="Times New Roman" w:cs="Times New Roman"/>
          <w:sz w:val="28"/>
          <w:szCs w:val="28"/>
          <w:lang w:eastAsia="pt-PT"/>
        </w:rPr>
        <w:t xml:space="preserve"> Os Guarani são conhecidos por diversos nomes</w:t>
      </w:r>
      <w:r w:rsidR="00703B33" w:rsidRPr="00FC3FCE">
        <w:rPr>
          <w:rFonts w:ascii="Times New Roman" w:eastAsia="Times New Roman" w:hAnsi="Times New Roman" w:cs="Times New Roman"/>
          <w:color w:val="000000"/>
          <w:sz w:val="28"/>
          <w:szCs w:val="28"/>
          <w:lang w:eastAsia="pt-PT"/>
        </w:rPr>
        <w:t xml:space="preserve"> Chiripá, Kainguá, Monteses, Baticola, Apyteré, Tembekuá, entre outros, no entanto a sua autodenominação é </w:t>
      </w:r>
      <w:r w:rsidR="00703B33" w:rsidRPr="00FC3FCE">
        <w:rPr>
          <w:rFonts w:ascii="Times New Roman" w:eastAsia="Times New Roman" w:hAnsi="Times New Roman" w:cs="Times New Roman"/>
          <w:i/>
          <w:iCs/>
          <w:color w:val="000000"/>
          <w:sz w:val="28"/>
          <w:szCs w:val="28"/>
          <w:lang w:eastAsia="pt-PT"/>
        </w:rPr>
        <w:t>Avá</w:t>
      </w:r>
      <w:r w:rsidR="00703B33" w:rsidRPr="00FC3FCE">
        <w:rPr>
          <w:rFonts w:ascii="Times New Roman" w:eastAsia="Times New Roman" w:hAnsi="Times New Roman" w:cs="Times New Roman"/>
          <w:color w:val="000000"/>
          <w:sz w:val="28"/>
          <w:szCs w:val="28"/>
          <w:lang w:eastAsia="pt-PT"/>
        </w:rPr>
        <w:t xml:space="preserve">, que significa “pessoa”. O território do povo </w:t>
      </w:r>
      <w:r w:rsidR="00703B33" w:rsidRPr="00FC3FCE">
        <w:rPr>
          <w:rFonts w:ascii="Times New Roman" w:eastAsia="Times New Roman" w:hAnsi="Times New Roman" w:cs="Times New Roman"/>
          <w:i/>
          <w:iCs/>
          <w:color w:val="000000"/>
          <w:sz w:val="28"/>
          <w:szCs w:val="28"/>
          <w:lang w:eastAsia="pt-PT"/>
        </w:rPr>
        <w:t xml:space="preserve">Avá, </w:t>
      </w:r>
      <w:r w:rsidR="00703B33" w:rsidRPr="00FC3FCE">
        <w:rPr>
          <w:rFonts w:ascii="Times New Roman" w:eastAsia="Times New Roman" w:hAnsi="Times New Roman" w:cs="Times New Roman"/>
          <w:color w:val="000000"/>
          <w:sz w:val="28"/>
          <w:szCs w:val="28"/>
          <w:lang w:eastAsia="pt-PT"/>
        </w:rPr>
        <w:t xml:space="preserve">é transversal a vários países como o Brasil, Bolívia, Paraguai e Argentina, que têm os mesmos </w:t>
      </w:r>
      <w:r w:rsidR="000F611F" w:rsidRPr="00FC3FCE">
        <w:rPr>
          <w:rFonts w:ascii="Times New Roman" w:eastAsia="Times New Roman" w:hAnsi="Times New Roman" w:cs="Times New Roman"/>
          <w:color w:val="000000"/>
          <w:sz w:val="28"/>
          <w:szCs w:val="28"/>
          <w:lang w:eastAsia="pt-PT"/>
        </w:rPr>
        <w:t xml:space="preserve">hábitos </w:t>
      </w:r>
      <w:r w:rsidR="000F611F" w:rsidRPr="00FC3FCE">
        <w:rPr>
          <w:rFonts w:ascii="Times New Roman" w:eastAsia="Times New Roman" w:hAnsi="Times New Roman" w:cs="Times New Roman"/>
          <w:sz w:val="28"/>
          <w:szCs w:val="28"/>
          <w:lang w:eastAsia="pt-PT"/>
        </w:rPr>
        <w:t>nos</w:t>
      </w:r>
      <w:r w:rsidR="00185F87" w:rsidRPr="00FC3FCE">
        <w:rPr>
          <w:rFonts w:ascii="Times New Roman" w:eastAsia="Times New Roman" w:hAnsi="Times New Roman" w:cs="Times New Roman"/>
          <w:color w:val="000000"/>
          <w:sz w:val="28"/>
          <w:szCs w:val="28"/>
          <w:lang w:eastAsia="pt-PT"/>
        </w:rPr>
        <w:t xml:space="preserve"> </w:t>
      </w:r>
      <w:r w:rsidR="00703B33" w:rsidRPr="00FC3FCE">
        <w:rPr>
          <w:rFonts w:ascii="Times New Roman" w:eastAsia="Times New Roman" w:hAnsi="Times New Roman" w:cs="Times New Roman"/>
          <w:color w:val="000000"/>
          <w:sz w:val="28"/>
          <w:szCs w:val="28"/>
          <w:lang w:eastAsia="pt-PT"/>
        </w:rPr>
        <w:t>aspetos</w:t>
      </w:r>
      <w:r w:rsidR="00185F87" w:rsidRPr="00FC3FCE">
        <w:rPr>
          <w:rFonts w:ascii="Times New Roman" w:eastAsia="Times New Roman" w:hAnsi="Times New Roman" w:cs="Times New Roman"/>
          <w:color w:val="000000"/>
          <w:sz w:val="28"/>
          <w:szCs w:val="28"/>
          <w:lang w:eastAsia="pt-PT"/>
        </w:rPr>
        <w:t xml:space="preserve"> fundamentais de sua cultura e organizações sociopolíticas, porém, diferentes no modo de falar a língua guarani, de praticar sua religião e distintos no que diz respeito às tecnologias que aplicam na relação com o meio ambiente.</w:t>
      </w:r>
      <w:r w:rsidR="000F611F" w:rsidRPr="00FC3FCE">
        <w:rPr>
          <w:rFonts w:ascii="Times New Roman" w:eastAsia="Times New Roman" w:hAnsi="Times New Roman" w:cs="Times New Roman"/>
          <w:color w:val="000000"/>
          <w:sz w:val="28"/>
          <w:szCs w:val="28"/>
          <w:lang w:eastAsia="pt-PT"/>
        </w:rPr>
        <w:t xml:space="preserve"> Estes povos </w:t>
      </w:r>
      <w:r w:rsidR="00185F87" w:rsidRPr="00FC3FCE">
        <w:rPr>
          <w:rFonts w:ascii="Times New Roman" w:eastAsia="Times New Roman" w:hAnsi="Times New Roman" w:cs="Times New Roman"/>
          <w:color w:val="000000"/>
          <w:sz w:val="28"/>
          <w:szCs w:val="28"/>
          <w:lang w:eastAsia="pt-PT"/>
        </w:rPr>
        <w:t>reconhecem a origem e proximidade histórica, linguística e cultural e, ao mesmo tempo, diferenciam-se entre si como forma de manter suas organizações sociopolíticas e econ</w:t>
      </w:r>
      <w:r w:rsidR="000F611F" w:rsidRPr="00FC3FCE">
        <w:rPr>
          <w:rFonts w:ascii="Times New Roman" w:eastAsia="Times New Roman" w:hAnsi="Times New Roman" w:cs="Times New Roman"/>
          <w:color w:val="000000"/>
          <w:sz w:val="28"/>
          <w:szCs w:val="28"/>
          <w:lang w:eastAsia="pt-PT"/>
        </w:rPr>
        <w:t>ó</w:t>
      </w:r>
      <w:r w:rsidR="00185F87" w:rsidRPr="00FC3FCE">
        <w:rPr>
          <w:rFonts w:ascii="Times New Roman" w:eastAsia="Times New Roman" w:hAnsi="Times New Roman" w:cs="Times New Roman"/>
          <w:color w:val="000000"/>
          <w:sz w:val="28"/>
          <w:szCs w:val="28"/>
          <w:lang w:eastAsia="pt-PT"/>
        </w:rPr>
        <w:t>micas. </w:t>
      </w:r>
    </w:p>
    <w:p w14:paraId="7F2CCBDB" w14:textId="77777777" w:rsidR="00672812" w:rsidRPr="00FC3FCE" w:rsidRDefault="00291D21" w:rsidP="00291D21">
      <w:pPr>
        <w:shd w:val="clear" w:color="auto" w:fill="FFFFFF"/>
        <w:spacing w:after="225" w:line="276" w:lineRule="auto"/>
        <w:jc w:val="both"/>
        <w:textAlignment w:val="top"/>
        <w:rPr>
          <w:rFonts w:ascii="Times New Roman" w:hAnsi="Times New Roman" w:cs="Times New Roman"/>
          <w:color w:val="202122"/>
          <w:sz w:val="28"/>
          <w:szCs w:val="28"/>
          <w:shd w:val="clear" w:color="auto" w:fill="FFFFFF"/>
        </w:rPr>
      </w:pPr>
      <w:r w:rsidRPr="00FC3FCE">
        <w:rPr>
          <w:rFonts w:ascii="Times New Roman" w:eastAsia="Times New Roman" w:hAnsi="Times New Roman" w:cs="Times New Roman"/>
          <w:color w:val="000000"/>
          <w:sz w:val="28"/>
          <w:szCs w:val="28"/>
          <w:lang w:eastAsia="pt-PT"/>
        </w:rPr>
        <w:t xml:space="preserve">O povo Kaiowás, ou como se denominam </w:t>
      </w:r>
      <w:r w:rsidRPr="00FC3FCE">
        <w:rPr>
          <w:rFonts w:ascii="Times New Roman" w:eastAsia="Times New Roman" w:hAnsi="Times New Roman" w:cs="Times New Roman"/>
          <w:i/>
          <w:iCs/>
          <w:color w:val="000000"/>
          <w:sz w:val="28"/>
          <w:szCs w:val="28"/>
          <w:lang w:eastAsia="pt-PT"/>
        </w:rPr>
        <w:t>Pai</w:t>
      </w:r>
      <w:r w:rsidRPr="00FC3FCE">
        <w:rPr>
          <w:rFonts w:ascii="Times New Roman" w:hAnsi="Times New Roman" w:cs="Times New Roman"/>
          <w:i/>
          <w:iCs/>
          <w:color w:val="202122"/>
          <w:sz w:val="28"/>
          <w:szCs w:val="28"/>
          <w:shd w:val="clear" w:color="auto" w:fill="FFFFFF"/>
        </w:rPr>
        <w:t>-Tavyterã</w:t>
      </w:r>
      <w:r w:rsidRPr="00FC3FCE">
        <w:rPr>
          <w:rFonts w:ascii="Times New Roman" w:hAnsi="Times New Roman" w:cs="Times New Roman"/>
          <w:color w:val="202122"/>
          <w:sz w:val="28"/>
          <w:szCs w:val="28"/>
          <w:shd w:val="clear" w:color="auto" w:fill="FFFFFF"/>
        </w:rPr>
        <w:t>, é uma das etnias indígenas com maior população em território brasileiro, s</w:t>
      </w:r>
      <w:r w:rsidR="00E40A9E" w:rsidRPr="00FC3FCE">
        <w:rPr>
          <w:rFonts w:ascii="Times New Roman" w:hAnsi="Times New Roman" w:cs="Times New Roman"/>
          <w:color w:val="202122"/>
          <w:sz w:val="28"/>
          <w:szCs w:val="28"/>
          <w:shd w:val="clear" w:color="auto" w:fill="FFFFFF"/>
        </w:rPr>
        <w:t>ão também uma das etnias de maior expressão, dado que os conflitos que estes grupos enfrentam e sua luta contra interesses econ</w:t>
      </w:r>
      <w:r w:rsidRPr="00FC3FCE">
        <w:rPr>
          <w:rFonts w:ascii="Times New Roman" w:hAnsi="Times New Roman" w:cs="Times New Roman"/>
          <w:color w:val="202122"/>
          <w:sz w:val="28"/>
          <w:szCs w:val="28"/>
          <w:shd w:val="clear" w:color="auto" w:fill="FFFFFF"/>
        </w:rPr>
        <w:t>ó</w:t>
      </w:r>
      <w:r w:rsidR="00E40A9E" w:rsidRPr="00FC3FCE">
        <w:rPr>
          <w:rFonts w:ascii="Times New Roman" w:hAnsi="Times New Roman" w:cs="Times New Roman"/>
          <w:color w:val="202122"/>
          <w:sz w:val="28"/>
          <w:szCs w:val="28"/>
          <w:shd w:val="clear" w:color="auto" w:fill="FFFFFF"/>
        </w:rPr>
        <w:t>micos de grandes latifundiários, voltados à produção agropecuária, foi motivo de grande sensibilização nacional e frequente exposição n</w:t>
      </w:r>
      <w:r w:rsidRPr="00FC3FCE">
        <w:rPr>
          <w:rFonts w:ascii="Times New Roman" w:hAnsi="Times New Roman" w:cs="Times New Roman"/>
          <w:color w:val="202122"/>
          <w:sz w:val="28"/>
          <w:szCs w:val="28"/>
          <w:shd w:val="clear" w:color="auto" w:fill="FFFFFF"/>
        </w:rPr>
        <w:t>a imprensa</w:t>
      </w:r>
      <w:r w:rsidR="00E40A9E" w:rsidRPr="00FC3FCE">
        <w:rPr>
          <w:rFonts w:ascii="Times New Roman" w:hAnsi="Times New Roman" w:cs="Times New Roman"/>
          <w:color w:val="202122"/>
          <w:sz w:val="28"/>
          <w:szCs w:val="28"/>
          <w:shd w:val="clear" w:color="auto" w:fill="FFFFFF"/>
        </w:rPr>
        <w:t>. No Brasil, estão presentes no sul do Mato Grosso do Sul, onde se aglutinam na maior densidade demográfica entre os grupos indígenas brasileiros e, assim como os demais Guaranis, compartilham do tronco linguístico tupi-guarani.</w:t>
      </w:r>
      <w:r w:rsidR="00250E0B" w:rsidRPr="00FC3FCE">
        <w:rPr>
          <w:rFonts w:ascii="Times New Roman" w:hAnsi="Times New Roman" w:cs="Times New Roman"/>
          <w:color w:val="202122"/>
          <w:sz w:val="28"/>
          <w:szCs w:val="28"/>
          <w:shd w:val="clear" w:color="auto" w:fill="FFFFFF"/>
        </w:rPr>
        <w:t xml:space="preserve"> Atualmente, só no Brasil, contam-se por 50 mil habitantes, que se concentram principalmente no </w:t>
      </w:r>
      <w:r w:rsidR="00250E0B" w:rsidRPr="00FC3FCE">
        <w:rPr>
          <w:rFonts w:ascii="Times New Roman" w:hAnsi="Times New Roman" w:cs="Times New Roman"/>
          <w:color w:val="202122"/>
          <w:sz w:val="28"/>
          <w:szCs w:val="28"/>
          <w:shd w:val="clear" w:color="auto" w:fill="FFFFFF"/>
        </w:rPr>
        <w:lastRenderedPageBreak/>
        <w:t>estado de Mato Grosso do Sul</w:t>
      </w:r>
      <w:r w:rsidR="00672812" w:rsidRPr="00FC3FCE">
        <w:rPr>
          <w:rFonts w:ascii="Times New Roman" w:hAnsi="Times New Roman" w:cs="Times New Roman"/>
          <w:color w:val="202122"/>
          <w:sz w:val="28"/>
          <w:szCs w:val="28"/>
          <w:shd w:val="clear" w:color="auto" w:fill="FFFFFF"/>
        </w:rPr>
        <w:t>, foram expulsos das suas terras pela colonização, promovido pelo governo do Brasil, após a guerra do Paraguai.</w:t>
      </w:r>
    </w:p>
    <w:p w14:paraId="574C2B78" w14:textId="26F37697" w:rsidR="00E40A9E" w:rsidRPr="00FC3FCE" w:rsidRDefault="00672812" w:rsidP="00C658B5">
      <w:pPr>
        <w:shd w:val="clear" w:color="auto" w:fill="FFFFFF"/>
        <w:spacing w:after="225" w:line="276" w:lineRule="auto"/>
        <w:jc w:val="both"/>
        <w:textAlignment w:val="top"/>
        <w:rPr>
          <w:rFonts w:ascii="Times New Roman" w:eastAsia="Times New Roman" w:hAnsi="Times New Roman" w:cs="Times New Roman"/>
          <w:color w:val="000000"/>
          <w:sz w:val="28"/>
          <w:szCs w:val="28"/>
          <w:lang w:eastAsia="pt-PT"/>
        </w:rPr>
      </w:pPr>
      <w:r w:rsidRPr="00FC3FCE">
        <w:rPr>
          <w:rFonts w:ascii="Times New Roman" w:hAnsi="Times New Roman" w:cs="Times New Roman"/>
          <w:color w:val="202122"/>
          <w:sz w:val="28"/>
          <w:szCs w:val="28"/>
          <w:shd w:val="clear" w:color="auto" w:fill="FFFFFF"/>
        </w:rPr>
        <w:t xml:space="preserve"> Os Guarani e Kaiowá encontram-se, agora, a viver em reservas criadas pelo Serviço de Proteção ao Índio, no início do século XX</w:t>
      </w:r>
      <w:r w:rsidR="002512D7" w:rsidRPr="00FC3FCE">
        <w:rPr>
          <w:rFonts w:ascii="Times New Roman" w:hAnsi="Times New Roman" w:cs="Times New Roman"/>
          <w:color w:val="202122"/>
          <w:sz w:val="28"/>
          <w:szCs w:val="28"/>
          <w:shd w:val="clear" w:color="auto" w:fill="FFFFFF"/>
        </w:rPr>
        <w:t xml:space="preserve">, mas, como são poucas as reservas, não permitiram a manutenção do modo de vida </w:t>
      </w:r>
      <w:r w:rsidR="00732B5E" w:rsidRPr="00FC3FCE">
        <w:rPr>
          <w:rFonts w:ascii="Times New Roman" w:hAnsi="Times New Roman" w:cs="Times New Roman"/>
          <w:color w:val="202122"/>
          <w:sz w:val="28"/>
          <w:szCs w:val="28"/>
          <w:shd w:val="clear" w:color="auto" w:fill="FFFFFF"/>
        </w:rPr>
        <w:t>tradicional</w:t>
      </w:r>
      <w:r w:rsidR="002512D7" w:rsidRPr="00FC3FCE">
        <w:rPr>
          <w:rFonts w:ascii="Times New Roman" w:hAnsi="Times New Roman" w:cs="Times New Roman"/>
          <w:color w:val="202122"/>
          <w:sz w:val="28"/>
          <w:szCs w:val="28"/>
          <w:shd w:val="clear" w:color="auto" w:fill="FFFFFF"/>
        </w:rPr>
        <w:t xml:space="preserve"> </w:t>
      </w:r>
      <w:r w:rsidR="00732B5E" w:rsidRPr="00FC3FCE">
        <w:rPr>
          <w:rFonts w:ascii="Times New Roman" w:hAnsi="Times New Roman" w:cs="Times New Roman"/>
          <w:color w:val="202122"/>
          <w:sz w:val="28"/>
          <w:szCs w:val="28"/>
          <w:shd w:val="clear" w:color="auto" w:fill="FFFFFF"/>
        </w:rPr>
        <w:t xml:space="preserve">destes povos. A demarcação de novas terras indígenas na região, fez com que muitos Guarani e Kaiowá passassem a reocupar os seus territórios tradicionais – </w:t>
      </w:r>
      <w:r w:rsidR="00732B5E" w:rsidRPr="00FC3FCE">
        <w:rPr>
          <w:rFonts w:ascii="Times New Roman" w:hAnsi="Times New Roman" w:cs="Times New Roman"/>
          <w:i/>
          <w:iCs/>
          <w:color w:val="202122"/>
          <w:sz w:val="28"/>
          <w:szCs w:val="28"/>
          <w:shd w:val="clear" w:color="auto" w:fill="FFFFFF"/>
        </w:rPr>
        <w:t>tekohás</w:t>
      </w:r>
      <w:r w:rsidR="00732B5E" w:rsidRPr="00FC3FCE">
        <w:rPr>
          <w:rFonts w:ascii="Times New Roman" w:hAnsi="Times New Roman" w:cs="Times New Roman"/>
          <w:color w:val="202122"/>
          <w:sz w:val="28"/>
          <w:szCs w:val="28"/>
          <w:shd w:val="clear" w:color="auto" w:fill="FFFFFF"/>
        </w:rPr>
        <w:t>-, nas últimas décadas, cerca de 2% do Estado do Mato Grosso.</w:t>
      </w:r>
    </w:p>
    <w:p w14:paraId="65C06961" w14:textId="331FCAEB" w:rsidR="00E40A9E" w:rsidRPr="00FC3FCE" w:rsidRDefault="00C658B5" w:rsidP="00C658B5">
      <w:pPr>
        <w:shd w:val="clear" w:color="auto" w:fill="FFFFFF"/>
        <w:spacing w:after="225" w:line="276" w:lineRule="auto"/>
        <w:jc w:val="both"/>
        <w:textAlignment w:val="top"/>
        <w:rPr>
          <w:rFonts w:ascii="Times New Roman" w:eastAsia="Times New Roman" w:hAnsi="Times New Roman" w:cs="Times New Roman"/>
          <w:spacing w:val="8"/>
          <w:sz w:val="28"/>
          <w:szCs w:val="28"/>
          <w:lang w:eastAsia="pt-PT"/>
        </w:rPr>
      </w:pPr>
      <w:r w:rsidRPr="00FC3FCE">
        <w:rPr>
          <w:rFonts w:ascii="Times New Roman" w:eastAsia="Times New Roman" w:hAnsi="Times New Roman" w:cs="Times New Roman"/>
          <w:color w:val="000000"/>
          <w:sz w:val="28"/>
          <w:szCs w:val="28"/>
          <w:lang w:eastAsia="pt-PT"/>
        </w:rPr>
        <w:t>Perante esta reocupação os fazendeiros têm vindo a intensificar ataques gravíssimos contra estes povos, as milícias civis cometem assassinatos sem que os poderes instituídos intervenham, usando até agrotóxicos lançados de avião sobre as terras.</w:t>
      </w:r>
      <w:r w:rsidRPr="00FC3FCE">
        <w:rPr>
          <w:rFonts w:ascii="Times New Roman" w:eastAsia="Times New Roman" w:hAnsi="Times New Roman" w:cs="Times New Roman"/>
          <w:spacing w:val="8"/>
          <w:sz w:val="28"/>
          <w:szCs w:val="28"/>
          <w:lang w:eastAsia="pt-PT"/>
        </w:rPr>
        <w:t xml:space="preserve"> O</w:t>
      </w:r>
      <w:r w:rsidR="00E40A9E" w:rsidRPr="00FC3FCE">
        <w:rPr>
          <w:rFonts w:ascii="Times New Roman" w:eastAsia="Times New Roman" w:hAnsi="Times New Roman" w:cs="Times New Roman"/>
          <w:spacing w:val="8"/>
          <w:sz w:val="28"/>
          <w:szCs w:val="28"/>
          <w:lang w:eastAsia="pt-PT"/>
        </w:rPr>
        <w:t xml:space="preserve"> contexto de violações de direitos do povo está associado à ausência de demarcação de seus territórios tradicionais, mas também à omissão do Estado em relação à segurança pública, saúde, alimentação, educação, questões ambientais, justiça e promoção de outras políticas públicas que permitam tal povo desenvolver alternativas econ</w:t>
      </w:r>
      <w:r w:rsidR="00F85B15" w:rsidRPr="00FC3FCE">
        <w:rPr>
          <w:rFonts w:ascii="Times New Roman" w:eastAsia="Times New Roman" w:hAnsi="Times New Roman" w:cs="Times New Roman"/>
          <w:spacing w:val="8"/>
          <w:sz w:val="28"/>
          <w:szCs w:val="28"/>
          <w:lang w:eastAsia="pt-PT"/>
        </w:rPr>
        <w:t>ó</w:t>
      </w:r>
      <w:r w:rsidR="00E40A9E" w:rsidRPr="00FC3FCE">
        <w:rPr>
          <w:rFonts w:ascii="Times New Roman" w:eastAsia="Times New Roman" w:hAnsi="Times New Roman" w:cs="Times New Roman"/>
          <w:spacing w:val="8"/>
          <w:sz w:val="28"/>
          <w:szCs w:val="28"/>
          <w:lang w:eastAsia="pt-PT"/>
        </w:rPr>
        <w:t>micas autossustentáveis.</w:t>
      </w:r>
    </w:p>
    <w:p w14:paraId="4C5B3FE4" w14:textId="6FF5BC83" w:rsidR="00D40144" w:rsidRPr="00FC3FCE" w:rsidRDefault="00AF4E20" w:rsidP="00C658B5">
      <w:pPr>
        <w:shd w:val="clear" w:color="auto" w:fill="FFFFFF"/>
        <w:spacing w:after="225" w:line="276" w:lineRule="auto"/>
        <w:jc w:val="both"/>
        <w:textAlignment w:val="top"/>
        <w:rPr>
          <w:rFonts w:ascii="Times New Roman" w:eastAsia="Times New Roman" w:hAnsi="Times New Roman" w:cs="Times New Roman"/>
          <w:spacing w:val="8"/>
          <w:sz w:val="28"/>
          <w:szCs w:val="28"/>
          <w:lang w:eastAsia="pt-PT"/>
        </w:rPr>
      </w:pPr>
      <w:r w:rsidRPr="00FC3FCE">
        <w:rPr>
          <w:rFonts w:ascii="Times New Roman" w:eastAsia="Times New Roman" w:hAnsi="Times New Roman" w:cs="Times New Roman"/>
          <w:spacing w:val="8"/>
          <w:sz w:val="28"/>
          <w:szCs w:val="28"/>
          <w:lang w:eastAsia="pt-PT"/>
        </w:rPr>
        <w:t>Após estes ataques utilizados pelos fazendeiros, utilizando, até, tratores blindados e modificados com chapas de metal, a solidariedade cristã não se fez esperar,</w:t>
      </w:r>
      <w:r w:rsidR="00F85B15" w:rsidRPr="00FC3FCE">
        <w:rPr>
          <w:rFonts w:ascii="Times New Roman" w:eastAsia="Times New Roman" w:hAnsi="Times New Roman" w:cs="Times New Roman"/>
          <w:spacing w:val="8"/>
          <w:sz w:val="28"/>
          <w:szCs w:val="28"/>
          <w:lang w:eastAsia="pt-PT"/>
        </w:rPr>
        <w:t xml:space="preserve"> com alimentos e outros produtos.</w:t>
      </w:r>
      <w:r w:rsidRPr="00FC3FCE">
        <w:rPr>
          <w:rFonts w:ascii="Times New Roman" w:eastAsia="Times New Roman" w:hAnsi="Times New Roman" w:cs="Times New Roman"/>
          <w:spacing w:val="8"/>
          <w:sz w:val="28"/>
          <w:szCs w:val="28"/>
          <w:lang w:eastAsia="pt-PT"/>
        </w:rPr>
        <w:t xml:space="preserve"> </w:t>
      </w:r>
      <w:r w:rsidR="00F85B15" w:rsidRPr="00FC3FCE">
        <w:rPr>
          <w:rFonts w:ascii="Times New Roman" w:eastAsia="Times New Roman" w:hAnsi="Times New Roman" w:cs="Times New Roman"/>
          <w:spacing w:val="8"/>
          <w:sz w:val="28"/>
          <w:szCs w:val="28"/>
          <w:lang w:eastAsia="pt-PT"/>
        </w:rPr>
        <w:t xml:space="preserve">Estes </w:t>
      </w:r>
      <w:r w:rsidRPr="00FC3FCE">
        <w:rPr>
          <w:rFonts w:ascii="Times New Roman" w:eastAsia="Times New Roman" w:hAnsi="Times New Roman" w:cs="Times New Roman"/>
          <w:spacing w:val="8"/>
          <w:sz w:val="28"/>
          <w:szCs w:val="28"/>
          <w:lang w:eastAsia="pt-PT"/>
        </w:rPr>
        <w:t>povos, que transitam no deserto, como Moisés e o povo hebreu, até falta de água têm, vão obter os seus direitos</w:t>
      </w:r>
      <w:r w:rsidR="00D40144" w:rsidRPr="00FC3FCE">
        <w:rPr>
          <w:rFonts w:ascii="Times New Roman" w:eastAsia="Times New Roman" w:hAnsi="Times New Roman" w:cs="Times New Roman"/>
          <w:spacing w:val="8"/>
          <w:sz w:val="28"/>
          <w:szCs w:val="28"/>
          <w:lang w:eastAsia="pt-PT"/>
        </w:rPr>
        <w:t>, as suas terras e a dignidade de todo o ser humano. Assim, queiram os cristãos, porque Deus quer.</w:t>
      </w:r>
    </w:p>
    <w:p w14:paraId="643752CF" w14:textId="77777777" w:rsidR="00FC3FCE" w:rsidRDefault="00FC3FCE" w:rsidP="00C658B5">
      <w:pPr>
        <w:shd w:val="clear" w:color="auto" w:fill="FFFFFF"/>
        <w:spacing w:after="225" w:line="276" w:lineRule="auto"/>
        <w:jc w:val="both"/>
        <w:textAlignment w:val="top"/>
        <w:rPr>
          <w:rFonts w:ascii="Times New Roman" w:eastAsia="Times New Roman" w:hAnsi="Times New Roman" w:cs="Times New Roman"/>
          <w:b/>
          <w:bCs/>
          <w:spacing w:val="8"/>
          <w:sz w:val="24"/>
          <w:szCs w:val="24"/>
          <w:lang w:eastAsia="pt-PT"/>
        </w:rPr>
      </w:pPr>
    </w:p>
    <w:p w14:paraId="015D41EE" w14:textId="3C7B60A4" w:rsidR="00D40144" w:rsidRPr="00FC3FCE" w:rsidRDefault="00D40144" w:rsidP="00C658B5">
      <w:pPr>
        <w:shd w:val="clear" w:color="auto" w:fill="FFFFFF"/>
        <w:spacing w:after="225" w:line="276" w:lineRule="auto"/>
        <w:jc w:val="both"/>
        <w:textAlignment w:val="top"/>
        <w:rPr>
          <w:rFonts w:ascii="Times New Roman" w:eastAsia="Times New Roman" w:hAnsi="Times New Roman" w:cs="Times New Roman"/>
          <w:b/>
          <w:bCs/>
          <w:spacing w:val="8"/>
          <w:sz w:val="24"/>
          <w:szCs w:val="24"/>
          <w:lang w:eastAsia="pt-PT"/>
        </w:rPr>
      </w:pPr>
      <w:r w:rsidRPr="00FC3FCE">
        <w:rPr>
          <w:rFonts w:ascii="Times New Roman" w:eastAsia="Times New Roman" w:hAnsi="Times New Roman" w:cs="Times New Roman"/>
          <w:b/>
          <w:bCs/>
          <w:spacing w:val="8"/>
          <w:sz w:val="24"/>
          <w:szCs w:val="24"/>
          <w:lang w:eastAsia="pt-PT"/>
        </w:rPr>
        <w:t>Joaquim Armindo</w:t>
      </w:r>
    </w:p>
    <w:p w14:paraId="3C6CB74A" w14:textId="3BB60C3B" w:rsidR="00D40144" w:rsidRDefault="00D40144" w:rsidP="00C658B5">
      <w:pPr>
        <w:shd w:val="clear" w:color="auto" w:fill="FFFFFF"/>
        <w:spacing w:after="225" w:line="276" w:lineRule="auto"/>
        <w:jc w:val="both"/>
        <w:textAlignment w:val="top"/>
        <w:rPr>
          <w:rFonts w:ascii="Times New Roman" w:eastAsia="Times New Roman" w:hAnsi="Times New Roman" w:cs="Times New Roman"/>
          <w:spacing w:val="8"/>
          <w:sz w:val="24"/>
          <w:szCs w:val="24"/>
          <w:lang w:eastAsia="pt-PT"/>
        </w:rPr>
      </w:pPr>
      <w:r>
        <w:rPr>
          <w:rFonts w:ascii="Times New Roman" w:eastAsia="Times New Roman" w:hAnsi="Times New Roman" w:cs="Times New Roman"/>
          <w:spacing w:val="8"/>
          <w:sz w:val="24"/>
          <w:szCs w:val="24"/>
          <w:lang w:eastAsia="pt-PT"/>
        </w:rPr>
        <w:t>Pós- Doutorando em Teologia</w:t>
      </w:r>
    </w:p>
    <w:p w14:paraId="6182B740" w14:textId="37F894DF" w:rsidR="00D40144" w:rsidRDefault="00D40144" w:rsidP="00C658B5">
      <w:pPr>
        <w:shd w:val="clear" w:color="auto" w:fill="FFFFFF"/>
        <w:spacing w:after="225" w:line="276" w:lineRule="auto"/>
        <w:jc w:val="both"/>
        <w:textAlignment w:val="top"/>
        <w:rPr>
          <w:rFonts w:ascii="Times New Roman" w:eastAsia="Times New Roman" w:hAnsi="Times New Roman" w:cs="Times New Roman"/>
          <w:spacing w:val="8"/>
          <w:sz w:val="24"/>
          <w:szCs w:val="24"/>
          <w:lang w:eastAsia="pt-PT"/>
        </w:rPr>
      </w:pPr>
      <w:r>
        <w:rPr>
          <w:rFonts w:ascii="Times New Roman" w:eastAsia="Times New Roman" w:hAnsi="Times New Roman" w:cs="Times New Roman"/>
          <w:spacing w:val="8"/>
          <w:sz w:val="24"/>
          <w:szCs w:val="24"/>
          <w:lang w:eastAsia="pt-PT"/>
        </w:rPr>
        <w:t>Doutor em Ecologia e Saúde Ambiental</w:t>
      </w:r>
    </w:p>
    <w:p w14:paraId="5673F7B1" w14:textId="29207710" w:rsidR="00D40144" w:rsidRPr="00E40A9E" w:rsidRDefault="00D40144" w:rsidP="00C658B5">
      <w:pPr>
        <w:shd w:val="clear" w:color="auto" w:fill="FFFFFF"/>
        <w:spacing w:after="225" w:line="276" w:lineRule="auto"/>
        <w:jc w:val="both"/>
        <w:textAlignment w:val="top"/>
        <w:rPr>
          <w:rFonts w:ascii="Times New Roman" w:eastAsia="Times New Roman" w:hAnsi="Times New Roman" w:cs="Times New Roman"/>
          <w:spacing w:val="8"/>
          <w:sz w:val="24"/>
          <w:szCs w:val="24"/>
          <w:lang w:eastAsia="pt-PT"/>
        </w:rPr>
      </w:pPr>
      <w:r>
        <w:rPr>
          <w:rFonts w:ascii="Times New Roman" w:eastAsia="Times New Roman" w:hAnsi="Times New Roman" w:cs="Times New Roman"/>
          <w:spacing w:val="8"/>
          <w:sz w:val="24"/>
          <w:szCs w:val="24"/>
          <w:lang w:eastAsia="pt-PT"/>
        </w:rPr>
        <w:t>Diácono – Porto - Portugal</w:t>
      </w:r>
    </w:p>
    <w:p w14:paraId="24A9EEDD" w14:textId="338F9265" w:rsidR="002D1674" w:rsidRPr="002D1674" w:rsidRDefault="002D1674" w:rsidP="002D1674">
      <w:pPr>
        <w:shd w:val="clear" w:color="auto" w:fill="FFFFFF"/>
        <w:spacing w:after="225" w:line="465" w:lineRule="atLeast"/>
        <w:textAlignment w:val="top"/>
        <w:rPr>
          <w:rFonts w:ascii="Bitter" w:eastAsia="Times New Roman" w:hAnsi="Bitter" w:cs="Times New Roman"/>
          <w:color w:val="333333"/>
          <w:sz w:val="24"/>
          <w:szCs w:val="24"/>
          <w:lang w:eastAsia="pt-PT"/>
        </w:rPr>
      </w:pPr>
    </w:p>
    <w:sectPr w:rsidR="002D1674" w:rsidRPr="002D16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it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D8A"/>
    <w:multiLevelType w:val="multilevel"/>
    <w:tmpl w:val="48DA2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74"/>
    <w:rsid w:val="00001E0A"/>
    <w:rsid w:val="00035AB8"/>
    <w:rsid w:val="000C5FAD"/>
    <w:rsid w:val="000D11CA"/>
    <w:rsid w:val="000F611F"/>
    <w:rsid w:val="00156F30"/>
    <w:rsid w:val="00185F87"/>
    <w:rsid w:val="002279C6"/>
    <w:rsid w:val="0024189A"/>
    <w:rsid w:val="00250E0B"/>
    <w:rsid w:val="002512D7"/>
    <w:rsid w:val="00291D21"/>
    <w:rsid w:val="002B0A26"/>
    <w:rsid w:val="002D1674"/>
    <w:rsid w:val="003172C3"/>
    <w:rsid w:val="0039139F"/>
    <w:rsid w:val="00413A7D"/>
    <w:rsid w:val="004C1D48"/>
    <w:rsid w:val="00621587"/>
    <w:rsid w:val="006630C5"/>
    <w:rsid w:val="00672812"/>
    <w:rsid w:val="006C02D7"/>
    <w:rsid w:val="006F4971"/>
    <w:rsid w:val="00703B33"/>
    <w:rsid w:val="00732B5E"/>
    <w:rsid w:val="00910BB4"/>
    <w:rsid w:val="009867D7"/>
    <w:rsid w:val="009A1BEA"/>
    <w:rsid w:val="00AD5161"/>
    <w:rsid w:val="00AF4E20"/>
    <w:rsid w:val="00B65AA3"/>
    <w:rsid w:val="00C46F21"/>
    <w:rsid w:val="00C658B5"/>
    <w:rsid w:val="00D40144"/>
    <w:rsid w:val="00DB54F2"/>
    <w:rsid w:val="00DF1DCB"/>
    <w:rsid w:val="00E40A9E"/>
    <w:rsid w:val="00F60C6B"/>
    <w:rsid w:val="00F85B15"/>
    <w:rsid w:val="00FC3FC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537F"/>
  <w15:chartTrackingRefBased/>
  <w15:docId w15:val="{8D442AA1-2941-4618-9187-589013BE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16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167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024250">
      <w:bodyDiv w:val="1"/>
      <w:marLeft w:val="0"/>
      <w:marRight w:val="0"/>
      <w:marTop w:val="0"/>
      <w:marBottom w:val="0"/>
      <w:divBdr>
        <w:top w:val="none" w:sz="0" w:space="0" w:color="auto"/>
        <w:left w:val="none" w:sz="0" w:space="0" w:color="auto"/>
        <w:bottom w:val="none" w:sz="0" w:space="0" w:color="auto"/>
        <w:right w:val="none" w:sz="0" w:space="0" w:color="auto"/>
      </w:divBdr>
      <w:divsChild>
        <w:div w:id="682779462">
          <w:marLeft w:val="0"/>
          <w:marRight w:val="0"/>
          <w:marTop w:val="300"/>
          <w:marBottom w:val="300"/>
          <w:divBdr>
            <w:top w:val="single" w:sz="6" w:space="14" w:color="FFAA55"/>
            <w:left w:val="single" w:sz="6" w:space="14" w:color="FFAA55"/>
            <w:bottom w:val="single" w:sz="6" w:space="14" w:color="FFAA55"/>
            <w:right w:val="single" w:sz="6" w:space="14" w:color="FFAA55"/>
          </w:divBdr>
        </w:div>
      </w:divsChild>
    </w:div>
    <w:div w:id="728261925">
      <w:bodyDiv w:val="1"/>
      <w:marLeft w:val="0"/>
      <w:marRight w:val="0"/>
      <w:marTop w:val="0"/>
      <w:marBottom w:val="0"/>
      <w:divBdr>
        <w:top w:val="none" w:sz="0" w:space="0" w:color="auto"/>
        <w:left w:val="none" w:sz="0" w:space="0" w:color="auto"/>
        <w:bottom w:val="none" w:sz="0" w:space="0" w:color="auto"/>
        <w:right w:val="none" w:sz="0" w:space="0" w:color="auto"/>
      </w:divBdr>
      <w:divsChild>
        <w:div w:id="1055199224">
          <w:marLeft w:val="0"/>
          <w:marRight w:val="0"/>
          <w:marTop w:val="0"/>
          <w:marBottom w:val="0"/>
          <w:divBdr>
            <w:top w:val="none" w:sz="0" w:space="0" w:color="auto"/>
            <w:left w:val="none" w:sz="0" w:space="0" w:color="auto"/>
            <w:bottom w:val="none" w:sz="0" w:space="0" w:color="auto"/>
            <w:right w:val="none" w:sz="0" w:space="0" w:color="auto"/>
          </w:divBdr>
          <w:divsChild>
            <w:div w:id="2082481997">
              <w:marLeft w:val="0"/>
              <w:marRight w:val="0"/>
              <w:marTop w:val="0"/>
              <w:marBottom w:val="0"/>
              <w:divBdr>
                <w:top w:val="none" w:sz="0" w:space="0" w:color="auto"/>
                <w:left w:val="none" w:sz="0" w:space="0" w:color="auto"/>
                <w:bottom w:val="none" w:sz="0" w:space="0" w:color="auto"/>
                <w:right w:val="none" w:sz="0" w:space="0" w:color="auto"/>
              </w:divBdr>
              <w:divsChild>
                <w:div w:id="152262111">
                  <w:marLeft w:val="0"/>
                  <w:marRight w:val="0"/>
                  <w:marTop w:val="0"/>
                  <w:marBottom w:val="0"/>
                  <w:divBdr>
                    <w:top w:val="none" w:sz="0" w:space="0" w:color="auto"/>
                    <w:left w:val="none" w:sz="0" w:space="0" w:color="auto"/>
                    <w:bottom w:val="none" w:sz="0" w:space="0" w:color="auto"/>
                    <w:right w:val="none" w:sz="0" w:space="0" w:color="auto"/>
                  </w:divBdr>
                  <w:divsChild>
                    <w:div w:id="1426418365">
                      <w:marLeft w:val="0"/>
                      <w:marRight w:val="0"/>
                      <w:marTop w:val="0"/>
                      <w:marBottom w:val="0"/>
                      <w:divBdr>
                        <w:top w:val="none" w:sz="0" w:space="0" w:color="auto"/>
                        <w:left w:val="none" w:sz="0" w:space="0" w:color="auto"/>
                        <w:bottom w:val="none" w:sz="0" w:space="0" w:color="auto"/>
                        <w:right w:val="none" w:sz="0" w:space="0" w:color="auto"/>
                      </w:divBdr>
                      <w:divsChild>
                        <w:div w:id="751122815">
                          <w:marLeft w:val="0"/>
                          <w:marRight w:val="0"/>
                          <w:marTop w:val="0"/>
                          <w:marBottom w:val="0"/>
                          <w:divBdr>
                            <w:top w:val="none" w:sz="0" w:space="0" w:color="auto"/>
                            <w:left w:val="none" w:sz="0" w:space="0" w:color="auto"/>
                            <w:bottom w:val="none" w:sz="0" w:space="0" w:color="auto"/>
                            <w:right w:val="none" w:sz="0" w:space="0" w:color="auto"/>
                          </w:divBdr>
                          <w:divsChild>
                            <w:div w:id="383599625">
                              <w:marLeft w:val="0"/>
                              <w:marRight w:val="0"/>
                              <w:marTop w:val="0"/>
                              <w:marBottom w:val="0"/>
                              <w:divBdr>
                                <w:top w:val="none" w:sz="0" w:space="0" w:color="auto"/>
                                <w:left w:val="none" w:sz="0" w:space="0" w:color="auto"/>
                                <w:bottom w:val="none" w:sz="0" w:space="0" w:color="auto"/>
                                <w:right w:val="none" w:sz="0" w:space="0" w:color="auto"/>
                              </w:divBdr>
                              <w:divsChild>
                                <w:div w:id="115685581">
                                  <w:marLeft w:val="0"/>
                                  <w:marRight w:val="0"/>
                                  <w:marTop w:val="0"/>
                                  <w:marBottom w:val="0"/>
                                  <w:divBdr>
                                    <w:top w:val="none" w:sz="0" w:space="0" w:color="auto"/>
                                    <w:left w:val="none" w:sz="0" w:space="0" w:color="auto"/>
                                    <w:bottom w:val="none" w:sz="0" w:space="0" w:color="auto"/>
                                    <w:right w:val="none" w:sz="0" w:space="0" w:color="auto"/>
                                  </w:divBdr>
                                  <w:divsChild>
                                    <w:div w:id="1278876958">
                                      <w:marLeft w:val="0"/>
                                      <w:marRight w:val="0"/>
                                      <w:marTop w:val="0"/>
                                      <w:marBottom w:val="0"/>
                                      <w:divBdr>
                                        <w:top w:val="none" w:sz="0" w:space="0" w:color="auto"/>
                                        <w:left w:val="none" w:sz="0" w:space="0" w:color="auto"/>
                                        <w:bottom w:val="none" w:sz="0" w:space="0" w:color="auto"/>
                                        <w:right w:val="none" w:sz="0" w:space="0" w:color="auto"/>
                                      </w:divBdr>
                                      <w:divsChild>
                                        <w:div w:id="517308240">
                                          <w:marLeft w:val="0"/>
                                          <w:marRight w:val="0"/>
                                          <w:marTop w:val="0"/>
                                          <w:marBottom w:val="0"/>
                                          <w:divBdr>
                                            <w:top w:val="none" w:sz="0" w:space="0" w:color="auto"/>
                                            <w:left w:val="none" w:sz="0" w:space="0" w:color="auto"/>
                                            <w:bottom w:val="none" w:sz="0" w:space="0" w:color="auto"/>
                                            <w:right w:val="none" w:sz="0" w:space="0" w:color="auto"/>
                                          </w:divBdr>
                                          <w:divsChild>
                                            <w:div w:id="1825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842441">
                              <w:marLeft w:val="0"/>
                              <w:marRight w:val="0"/>
                              <w:marTop w:val="0"/>
                              <w:marBottom w:val="0"/>
                              <w:divBdr>
                                <w:top w:val="none" w:sz="0" w:space="0" w:color="auto"/>
                                <w:left w:val="none" w:sz="0" w:space="0" w:color="auto"/>
                                <w:bottom w:val="none" w:sz="0" w:space="0" w:color="auto"/>
                                <w:right w:val="none" w:sz="0" w:space="0" w:color="auto"/>
                              </w:divBdr>
                              <w:divsChild>
                                <w:div w:id="1777944279">
                                  <w:marLeft w:val="150"/>
                                  <w:marRight w:val="0"/>
                                  <w:marTop w:val="0"/>
                                  <w:marBottom w:val="0"/>
                                  <w:divBdr>
                                    <w:top w:val="none" w:sz="0" w:space="0" w:color="auto"/>
                                    <w:left w:val="none" w:sz="0" w:space="0" w:color="auto"/>
                                    <w:bottom w:val="none" w:sz="0" w:space="0" w:color="auto"/>
                                    <w:right w:val="none" w:sz="0" w:space="0" w:color="auto"/>
                                  </w:divBdr>
                                  <w:divsChild>
                                    <w:div w:id="1332366541">
                                      <w:marLeft w:val="0"/>
                                      <w:marRight w:val="0"/>
                                      <w:marTop w:val="0"/>
                                      <w:marBottom w:val="0"/>
                                      <w:divBdr>
                                        <w:top w:val="none" w:sz="0" w:space="0" w:color="auto"/>
                                        <w:left w:val="none" w:sz="0" w:space="0" w:color="auto"/>
                                        <w:bottom w:val="none" w:sz="0" w:space="0" w:color="auto"/>
                                        <w:right w:val="none" w:sz="0" w:space="0" w:color="auto"/>
                                      </w:divBdr>
                                      <w:divsChild>
                                        <w:div w:id="644705695">
                                          <w:marLeft w:val="0"/>
                                          <w:marRight w:val="0"/>
                                          <w:marTop w:val="0"/>
                                          <w:marBottom w:val="0"/>
                                          <w:divBdr>
                                            <w:top w:val="none" w:sz="0" w:space="0" w:color="auto"/>
                                            <w:left w:val="none" w:sz="0" w:space="0" w:color="auto"/>
                                            <w:bottom w:val="none" w:sz="0" w:space="0" w:color="auto"/>
                                            <w:right w:val="none" w:sz="0" w:space="0" w:color="auto"/>
                                          </w:divBdr>
                                          <w:divsChild>
                                            <w:div w:id="487094748">
                                              <w:marLeft w:val="0"/>
                                              <w:marRight w:val="0"/>
                                              <w:marTop w:val="0"/>
                                              <w:marBottom w:val="0"/>
                                              <w:divBdr>
                                                <w:top w:val="none" w:sz="0" w:space="0" w:color="auto"/>
                                                <w:left w:val="none" w:sz="0" w:space="0" w:color="auto"/>
                                                <w:bottom w:val="none" w:sz="0" w:space="0" w:color="auto"/>
                                                <w:right w:val="none" w:sz="0" w:space="0" w:color="auto"/>
                                              </w:divBdr>
                                            </w:div>
                                          </w:divsChild>
                                        </w:div>
                                        <w:div w:id="1491142932">
                                          <w:marLeft w:val="0"/>
                                          <w:marRight w:val="0"/>
                                          <w:marTop w:val="0"/>
                                          <w:marBottom w:val="0"/>
                                          <w:divBdr>
                                            <w:top w:val="none" w:sz="0" w:space="0" w:color="auto"/>
                                            <w:left w:val="none" w:sz="0" w:space="0" w:color="auto"/>
                                            <w:bottom w:val="none" w:sz="0" w:space="0" w:color="auto"/>
                                            <w:right w:val="none" w:sz="0" w:space="0" w:color="auto"/>
                                          </w:divBdr>
                                          <w:divsChild>
                                            <w:div w:id="1353338351">
                                              <w:marLeft w:val="150"/>
                                              <w:marRight w:val="150"/>
                                              <w:marTop w:val="315"/>
                                              <w:marBottom w:val="150"/>
                                              <w:divBdr>
                                                <w:top w:val="none" w:sz="0" w:space="0" w:color="auto"/>
                                                <w:left w:val="none" w:sz="0" w:space="0" w:color="auto"/>
                                                <w:bottom w:val="none" w:sz="0" w:space="0" w:color="auto"/>
                                                <w:right w:val="none" w:sz="0" w:space="0" w:color="auto"/>
                                              </w:divBdr>
                                              <w:divsChild>
                                                <w:div w:id="28918791">
                                                  <w:marLeft w:val="0"/>
                                                  <w:marRight w:val="0"/>
                                                  <w:marTop w:val="0"/>
                                                  <w:marBottom w:val="0"/>
                                                  <w:divBdr>
                                                    <w:top w:val="none" w:sz="0" w:space="0" w:color="auto"/>
                                                    <w:left w:val="none" w:sz="0" w:space="0" w:color="auto"/>
                                                    <w:bottom w:val="none" w:sz="0" w:space="0" w:color="auto"/>
                                                    <w:right w:val="none" w:sz="0" w:space="0" w:color="auto"/>
                                                  </w:divBdr>
                                                  <w:divsChild>
                                                    <w:div w:id="1217468877">
                                                      <w:marLeft w:val="0"/>
                                                      <w:marRight w:val="0"/>
                                                      <w:marTop w:val="0"/>
                                                      <w:marBottom w:val="0"/>
                                                      <w:divBdr>
                                                        <w:top w:val="none" w:sz="0" w:space="0" w:color="auto"/>
                                                        <w:left w:val="none" w:sz="0" w:space="0" w:color="auto"/>
                                                        <w:bottom w:val="none" w:sz="0" w:space="0" w:color="auto"/>
                                                        <w:right w:val="none" w:sz="0" w:space="0" w:color="auto"/>
                                                      </w:divBdr>
                                                    </w:div>
                                                    <w:div w:id="1666862279">
                                                      <w:marLeft w:val="0"/>
                                                      <w:marRight w:val="0"/>
                                                      <w:marTop w:val="0"/>
                                                      <w:marBottom w:val="0"/>
                                                      <w:divBdr>
                                                        <w:top w:val="none" w:sz="0" w:space="0" w:color="auto"/>
                                                        <w:left w:val="none" w:sz="0" w:space="0" w:color="auto"/>
                                                        <w:bottom w:val="none" w:sz="0" w:space="0" w:color="auto"/>
                                                        <w:right w:val="none" w:sz="0" w:space="0" w:color="auto"/>
                                                      </w:divBdr>
                                                    </w:div>
                                                    <w:div w:id="18968841">
                                                      <w:marLeft w:val="0"/>
                                                      <w:marRight w:val="0"/>
                                                      <w:marTop w:val="0"/>
                                                      <w:marBottom w:val="0"/>
                                                      <w:divBdr>
                                                        <w:top w:val="none" w:sz="0" w:space="0" w:color="auto"/>
                                                        <w:left w:val="none" w:sz="0" w:space="0" w:color="auto"/>
                                                        <w:bottom w:val="none" w:sz="0" w:space="0" w:color="auto"/>
                                                        <w:right w:val="none" w:sz="0" w:space="0" w:color="auto"/>
                                                      </w:divBdr>
                                                    </w:div>
                                                    <w:div w:id="213780163">
                                                      <w:marLeft w:val="0"/>
                                                      <w:marRight w:val="0"/>
                                                      <w:marTop w:val="0"/>
                                                      <w:marBottom w:val="0"/>
                                                      <w:divBdr>
                                                        <w:top w:val="none" w:sz="0" w:space="0" w:color="auto"/>
                                                        <w:left w:val="none" w:sz="0" w:space="0" w:color="auto"/>
                                                        <w:bottom w:val="none" w:sz="0" w:space="0" w:color="auto"/>
                                                        <w:right w:val="none" w:sz="0" w:space="0" w:color="auto"/>
                                                      </w:divBdr>
                                                    </w:div>
                                                    <w:div w:id="198206895">
                                                      <w:marLeft w:val="0"/>
                                                      <w:marRight w:val="0"/>
                                                      <w:marTop w:val="0"/>
                                                      <w:marBottom w:val="0"/>
                                                      <w:divBdr>
                                                        <w:top w:val="none" w:sz="0" w:space="0" w:color="auto"/>
                                                        <w:left w:val="none" w:sz="0" w:space="0" w:color="auto"/>
                                                        <w:bottom w:val="none" w:sz="0" w:space="0" w:color="auto"/>
                                                        <w:right w:val="none" w:sz="0" w:space="0" w:color="auto"/>
                                                      </w:divBdr>
                                                    </w:div>
                                                    <w:div w:id="54427247">
                                                      <w:marLeft w:val="0"/>
                                                      <w:marRight w:val="0"/>
                                                      <w:marTop w:val="0"/>
                                                      <w:marBottom w:val="0"/>
                                                      <w:divBdr>
                                                        <w:top w:val="none" w:sz="0" w:space="0" w:color="auto"/>
                                                        <w:left w:val="none" w:sz="0" w:space="0" w:color="auto"/>
                                                        <w:bottom w:val="none" w:sz="0" w:space="0" w:color="auto"/>
                                                        <w:right w:val="none" w:sz="0" w:space="0" w:color="auto"/>
                                                      </w:divBdr>
                                                    </w:div>
                                                    <w:div w:id="749155877">
                                                      <w:marLeft w:val="0"/>
                                                      <w:marRight w:val="0"/>
                                                      <w:marTop w:val="0"/>
                                                      <w:marBottom w:val="0"/>
                                                      <w:divBdr>
                                                        <w:top w:val="none" w:sz="0" w:space="0" w:color="auto"/>
                                                        <w:left w:val="none" w:sz="0" w:space="0" w:color="auto"/>
                                                        <w:bottom w:val="none" w:sz="0" w:space="0" w:color="auto"/>
                                                        <w:right w:val="none" w:sz="0" w:space="0" w:color="auto"/>
                                                      </w:divBdr>
                                                    </w:div>
                                                    <w:div w:id="1250891954">
                                                      <w:marLeft w:val="0"/>
                                                      <w:marRight w:val="0"/>
                                                      <w:marTop w:val="0"/>
                                                      <w:marBottom w:val="0"/>
                                                      <w:divBdr>
                                                        <w:top w:val="none" w:sz="0" w:space="0" w:color="auto"/>
                                                        <w:left w:val="none" w:sz="0" w:space="0" w:color="auto"/>
                                                        <w:bottom w:val="none" w:sz="0" w:space="0" w:color="auto"/>
                                                        <w:right w:val="none" w:sz="0" w:space="0" w:color="auto"/>
                                                      </w:divBdr>
                                                    </w:div>
                                                    <w:div w:id="493229169">
                                                      <w:marLeft w:val="0"/>
                                                      <w:marRight w:val="0"/>
                                                      <w:marTop w:val="0"/>
                                                      <w:marBottom w:val="0"/>
                                                      <w:divBdr>
                                                        <w:top w:val="none" w:sz="0" w:space="0" w:color="auto"/>
                                                        <w:left w:val="none" w:sz="0" w:space="0" w:color="auto"/>
                                                        <w:bottom w:val="none" w:sz="0" w:space="0" w:color="auto"/>
                                                        <w:right w:val="none" w:sz="0" w:space="0" w:color="auto"/>
                                                      </w:divBdr>
                                                    </w:div>
                                                    <w:div w:id="1023752186">
                                                      <w:marLeft w:val="0"/>
                                                      <w:marRight w:val="0"/>
                                                      <w:marTop w:val="0"/>
                                                      <w:marBottom w:val="0"/>
                                                      <w:divBdr>
                                                        <w:top w:val="none" w:sz="0" w:space="0" w:color="auto"/>
                                                        <w:left w:val="none" w:sz="0" w:space="0" w:color="auto"/>
                                                        <w:bottom w:val="none" w:sz="0" w:space="0" w:color="auto"/>
                                                        <w:right w:val="none" w:sz="0" w:space="0" w:color="auto"/>
                                                      </w:divBdr>
                                                    </w:div>
                                                    <w:div w:id="486823133">
                                                      <w:marLeft w:val="0"/>
                                                      <w:marRight w:val="0"/>
                                                      <w:marTop w:val="0"/>
                                                      <w:marBottom w:val="0"/>
                                                      <w:divBdr>
                                                        <w:top w:val="none" w:sz="0" w:space="0" w:color="auto"/>
                                                        <w:left w:val="none" w:sz="0" w:space="0" w:color="auto"/>
                                                        <w:bottom w:val="none" w:sz="0" w:space="0" w:color="auto"/>
                                                        <w:right w:val="none" w:sz="0" w:space="0" w:color="auto"/>
                                                      </w:divBdr>
                                                    </w:div>
                                                    <w:div w:id="100105550">
                                                      <w:marLeft w:val="0"/>
                                                      <w:marRight w:val="0"/>
                                                      <w:marTop w:val="0"/>
                                                      <w:marBottom w:val="0"/>
                                                      <w:divBdr>
                                                        <w:top w:val="none" w:sz="0" w:space="0" w:color="auto"/>
                                                        <w:left w:val="none" w:sz="0" w:space="0" w:color="auto"/>
                                                        <w:bottom w:val="none" w:sz="0" w:space="0" w:color="auto"/>
                                                        <w:right w:val="none" w:sz="0" w:space="0" w:color="auto"/>
                                                      </w:divBdr>
                                                    </w:div>
                                                    <w:div w:id="1027751376">
                                                      <w:marLeft w:val="0"/>
                                                      <w:marRight w:val="0"/>
                                                      <w:marTop w:val="0"/>
                                                      <w:marBottom w:val="0"/>
                                                      <w:divBdr>
                                                        <w:top w:val="none" w:sz="0" w:space="0" w:color="auto"/>
                                                        <w:left w:val="none" w:sz="0" w:space="0" w:color="auto"/>
                                                        <w:bottom w:val="none" w:sz="0" w:space="0" w:color="auto"/>
                                                        <w:right w:val="none" w:sz="0" w:space="0" w:color="auto"/>
                                                      </w:divBdr>
                                                    </w:div>
                                                    <w:div w:id="20477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6250">
                                          <w:marLeft w:val="0"/>
                                          <w:marRight w:val="0"/>
                                          <w:marTop w:val="0"/>
                                          <w:marBottom w:val="0"/>
                                          <w:divBdr>
                                            <w:top w:val="none" w:sz="0" w:space="0" w:color="auto"/>
                                            <w:left w:val="none" w:sz="0" w:space="0" w:color="auto"/>
                                            <w:bottom w:val="none" w:sz="0" w:space="0" w:color="auto"/>
                                            <w:right w:val="none" w:sz="0" w:space="0" w:color="auto"/>
                                          </w:divBdr>
                                          <w:divsChild>
                                            <w:div w:id="727073224">
                                              <w:marLeft w:val="0"/>
                                              <w:marRight w:val="0"/>
                                              <w:marTop w:val="450"/>
                                              <w:marBottom w:val="0"/>
                                              <w:divBdr>
                                                <w:top w:val="none" w:sz="0" w:space="0" w:color="auto"/>
                                                <w:left w:val="none" w:sz="0" w:space="0" w:color="auto"/>
                                                <w:bottom w:val="none" w:sz="0" w:space="0" w:color="auto"/>
                                                <w:right w:val="none" w:sz="0" w:space="0" w:color="auto"/>
                                              </w:divBdr>
                                              <w:divsChild>
                                                <w:div w:id="14170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947181">
      <w:bodyDiv w:val="1"/>
      <w:marLeft w:val="0"/>
      <w:marRight w:val="0"/>
      <w:marTop w:val="0"/>
      <w:marBottom w:val="0"/>
      <w:divBdr>
        <w:top w:val="none" w:sz="0" w:space="0" w:color="auto"/>
        <w:left w:val="none" w:sz="0" w:space="0" w:color="auto"/>
        <w:bottom w:val="none" w:sz="0" w:space="0" w:color="auto"/>
        <w:right w:val="none" w:sz="0" w:space="0" w:color="auto"/>
      </w:divBdr>
      <w:divsChild>
        <w:div w:id="1625304736">
          <w:marLeft w:val="0"/>
          <w:marRight w:val="0"/>
          <w:marTop w:val="525"/>
          <w:marBottom w:val="0"/>
          <w:divBdr>
            <w:top w:val="none" w:sz="0" w:space="0" w:color="auto"/>
            <w:left w:val="none" w:sz="0" w:space="0" w:color="auto"/>
            <w:bottom w:val="none" w:sz="0" w:space="0" w:color="auto"/>
            <w:right w:val="none" w:sz="0" w:space="0" w:color="auto"/>
          </w:divBdr>
          <w:divsChild>
            <w:div w:id="1398281483">
              <w:marLeft w:val="0"/>
              <w:marRight w:val="0"/>
              <w:marTop w:val="0"/>
              <w:marBottom w:val="0"/>
              <w:divBdr>
                <w:top w:val="none" w:sz="0" w:space="0" w:color="auto"/>
                <w:left w:val="none" w:sz="0" w:space="0" w:color="auto"/>
                <w:bottom w:val="none" w:sz="0" w:space="0" w:color="auto"/>
                <w:right w:val="none" w:sz="0" w:space="0" w:color="auto"/>
              </w:divBdr>
            </w:div>
          </w:divsChild>
        </w:div>
        <w:div w:id="1371145019">
          <w:marLeft w:val="0"/>
          <w:marRight w:val="0"/>
          <w:marTop w:val="0"/>
          <w:marBottom w:val="0"/>
          <w:divBdr>
            <w:top w:val="none" w:sz="0" w:space="0" w:color="auto"/>
            <w:left w:val="none" w:sz="0" w:space="0" w:color="auto"/>
            <w:bottom w:val="none" w:sz="0" w:space="0" w:color="auto"/>
            <w:right w:val="none" w:sz="0" w:space="0" w:color="auto"/>
          </w:divBdr>
          <w:divsChild>
            <w:div w:id="1259825725">
              <w:marLeft w:val="0"/>
              <w:marRight w:val="0"/>
              <w:marTop w:val="0"/>
              <w:marBottom w:val="300"/>
              <w:divBdr>
                <w:top w:val="none" w:sz="0" w:space="0" w:color="auto"/>
                <w:left w:val="none" w:sz="0" w:space="0" w:color="auto"/>
                <w:bottom w:val="none" w:sz="0" w:space="0" w:color="auto"/>
                <w:right w:val="none" w:sz="0" w:space="0" w:color="auto"/>
              </w:divBdr>
            </w:div>
            <w:div w:id="1169712289">
              <w:marLeft w:val="0"/>
              <w:marRight w:val="0"/>
              <w:marTop w:val="0"/>
              <w:marBottom w:val="0"/>
              <w:divBdr>
                <w:top w:val="none" w:sz="0" w:space="0" w:color="auto"/>
                <w:left w:val="none" w:sz="0" w:space="0" w:color="auto"/>
                <w:bottom w:val="none" w:sz="0" w:space="0" w:color="auto"/>
                <w:right w:val="none" w:sz="0" w:space="0" w:color="auto"/>
              </w:divBdr>
            </w:div>
            <w:div w:id="737901666">
              <w:marLeft w:val="0"/>
              <w:marRight w:val="0"/>
              <w:marTop w:val="0"/>
              <w:marBottom w:val="300"/>
              <w:divBdr>
                <w:top w:val="none" w:sz="0" w:space="0" w:color="auto"/>
                <w:left w:val="none" w:sz="0" w:space="0" w:color="auto"/>
                <w:bottom w:val="none" w:sz="0" w:space="0" w:color="auto"/>
                <w:right w:val="none" w:sz="0" w:space="0" w:color="auto"/>
              </w:divBdr>
            </w:div>
            <w:div w:id="1675495597">
              <w:marLeft w:val="0"/>
              <w:marRight w:val="0"/>
              <w:marTop w:val="0"/>
              <w:marBottom w:val="300"/>
              <w:divBdr>
                <w:top w:val="none" w:sz="0" w:space="0" w:color="auto"/>
                <w:left w:val="none" w:sz="0" w:space="0" w:color="auto"/>
                <w:bottom w:val="none" w:sz="0" w:space="0" w:color="auto"/>
                <w:right w:val="none" w:sz="0" w:space="0" w:color="auto"/>
              </w:divBdr>
            </w:div>
            <w:div w:id="15219688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Joaquim Armindo</dc:creator>
  <cp:keywords/>
  <dc:description/>
  <cp:lastModifiedBy>Rosario Hermano</cp:lastModifiedBy>
  <cp:revision>2</cp:revision>
  <dcterms:created xsi:type="dcterms:W3CDTF">2021-10-04T14:16:00Z</dcterms:created>
  <dcterms:modified xsi:type="dcterms:W3CDTF">2021-10-04T14:16:00Z</dcterms:modified>
</cp:coreProperties>
</file>