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0CDE1" w14:textId="77777777" w:rsidR="005271F7" w:rsidRPr="005271F7" w:rsidRDefault="005271F7" w:rsidP="005271F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50505"/>
          <w:sz w:val="40"/>
          <w:szCs w:val="40"/>
        </w:rPr>
      </w:pPr>
      <w:r w:rsidRPr="005271F7">
        <w:rPr>
          <w:b/>
          <w:bCs/>
          <w:color w:val="050505"/>
          <w:sz w:val="40"/>
          <w:szCs w:val="40"/>
        </w:rPr>
        <w:t>Una sociedad distópica</w:t>
      </w:r>
    </w:p>
    <w:p w14:paraId="299700D7" w14:textId="13ED8FFC" w:rsidR="005271F7" w:rsidRDefault="005271F7" w:rsidP="005271F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 w:rsidRPr="005271F7">
        <w:rPr>
          <w:b/>
          <w:bCs/>
          <w:i/>
          <w:iCs/>
          <w:color w:val="000000"/>
        </w:rPr>
        <w:t>Las condiciones de vida, desde el origen marcan el futuro y lo sellan.</w:t>
      </w:r>
    </w:p>
    <w:p w14:paraId="1BB97F61" w14:textId="365874FF" w:rsidR="005271F7" w:rsidRDefault="005271F7" w:rsidP="005271F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</w:p>
    <w:p w14:paraId="12884782" w14:textId="77777777" w:rsidR="005271F7" w:rsidRPr="005271F7" w:rsidRDefault="005271F7" w:rsidP="005271F7">
      <w:pPr>
        <w:pStyle w:val="NormalWeb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 w:rsidRPr="005271F7">
        <w:rPr>
          <w:b/>
          <w:bCs/>
          <w:color w:val="000000"/>
        </w:rPr>
        <w:t>Carolina Vásquez Araya</w:t>
      </w:r>
    </w:p>
    <w:p w14:paraId="7A8D1C6C" w14:textId="77777777" w:rsidR="005271F7" w:rsidRPr="005271F7" w:rsidRDefault="005271F7" w:rsidP="005271F7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14:paraId="2107F241" w14:textId="77777777" w:rsidR="005271F7" w:rsidRPr="005271F7" w:rsidRDefault="005271F7" w:rsidP="005271F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8E5594A" w14:textId="77777777" w:rsidR="005271F7" w:rsidRPr="005271F7" w:rsidRDefault="005271F7" w:rsidP="005271F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2124"/>
        </w:rPr>
      </w:pPr>
      <w:r w:rsidRPr="005271F7">
        <w:rPr>
          <w:color w:val="202124"/>
        </w:rPr>
        <w:t>No es difícil comprender cómo el cuidado amoroso y educado hacia un recién nacido es el punto de partida para una vida satisfactoria y exitosa. En ese trayecto fundamental de los primeros años, la nutrición es la materia prima para garantizar la formación de un cuerpo saludable y un cerebro plenamente funcional y activo, mientras el amor aporta su cuota en el bienestar y la confianza. Cuando estos elementos están ausentes, se genera un deterioro irreversible capaz de comprometer no solo las funciones orgánicas y la formación de un esqueleto sano y fuerte; también las capacidades intelectuales y la visión de sí mismo.</w:t>
      </w:r>
    </w:p>
    <w:p w14:paraId="219F5622" w14:textId="77777777" w:rsidR="005271F7" w:rsidRPr="005271F7" w:rsidRDefault="005271F7" w:rsidP="005271F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2124"/>
        </w:rPr>
      </w:pPr>
      <w:r w:rsidRPr="005271F7">
        <w:rPr>
          <w:color w:val="202124"/>
        </w:rPr>
        <w:t xml:space="preserve">Por esta razón se podría afirmar que las naciones en donde impera la corrupción, regidas por gobiernos capaces de privar a la población de los recursos </w:t>
      </w:r>
      <w:proofErr w:type="spellStart"/>
      <w:r w:rsidRPr="005271F7">
        <w:rPr>
          <w:color w:val="202124"/>
        </w:rPr>
        <w:t>mas</w:t>
      </w:r>
      <w:proofErr w:type="spellEnd"/>
      <w:r w:rsidRPr="005271F7">
        <w:rPr>
          <w:color w:val="202124"/>
        </w:rPr>
        <w:t xml:space="preserve"> elementales para su supervivencia -Guatemala es el mejor ejemplo- son países distópicos. La distopía se caracteriza por ser una realidad que transcurre en términos opuestos a la utopía, representando un futuro indeseable para una sociedad hipotética. Es decir, un camino hacia la destrucción de sus fundamentos humanos. Es posible señalar a Guatemala como el ejemplo representativo de esta condición peligrosa, ante datos tan esclarecedores como ciertos indicadores de desarrollo social que la sitúan a la cola de las naciones. Entre ellos, su escandaloso índice de desnutrición crónica infantil -49.8 por ciento, es decir uno de cada dos niños- o el cociente intelectual promedio para la población guatemalteca, situado en 47.72 puntos, cuando el promedio mundial gira entre los 85 y 90 puntos. A esto se debe añadir que la población de este país presenta la estatura más baja a nivel mundial (</w:t>
      </w:r>
      <w:proofErr w:type="spellStart"/>
      <w:r w:rsidRPr="005271F7">
        <w:rPr>
          <w:color w:val="202124"/>
        </w:rPr>
        <w:t>The</w:t>
      </w:r>
      <w:proofErr w:type="spellEnd"/>
      <w:r w:rsidRPr="005271F7">
        <w:rPr>
          <w:color w:val="202124"/>
        </w:rPr>
        <w:t xml:space="preserve"> Lancet) y se encuentra en el lugar 142 de entre 195 países en el Índice de Seguridad Global en Salud.</w:t>
      </w:r>
    </w:p>
    <w:p w14:paraId="78B81F8E" w14:textId="77777777" w:rsidR="005271F7" w:rsidRPr="005271F7" w:rsidRDefault="005271F7" w:rsidP="005271F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2124"/>
        </w:rPr>
      </w:pPr>
      <w:r w:rsidRPr="005271F7">
        <w:rPr>
          <w:color w:val="202124"/>
        </w:rPr>
        <w:t>Esta situación lleva a Guatemala hacia un futuro distópico garantizado. El trabajo fino, la trama perversa cuyos efectos se plasman en esos terribles indicadores, tiene una identidad reconocible: la cúpula económica de carácter colonialista de esa rica nación centroamericana. Desde el corazón de la organización empresarial, convertida en un cártel explotador, surge ese cuadro de miseria y corrupción que ha colocado a ese país en una ruta certera hacia el fracaso. Las consecuencias están a la vista en decenas de miles de guatemaltecos que prefieren arriesgar la vida y emprenden el camino hacia el norte, sin garantía alguna de éxito.</w:t>
      </w:r>
    </w:p>
    <w:p w14:paraId="4A9F762F" w14:textId="77777777" w:rsidR="005271F7" w:rsidRPr="005271F7" w:rsidRDefault="005271F7" w:rsidP="005271F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2124"/>
        </w:rPr>
      </w:pPr>
      <w:r w:rsidRPr="005271F7">
        <w:rPr>
          <w:color w:val="202124"/>
        </w:rPr>
        <w:t>Desde el retorno a la democracia sus gobiernos, sin excepción alguna, han obedecido fielmente los mandatos de las cúpulas económicas -respaldadas con fidelidad por un ejército alejado de su naturaleza- y se han dado a la tarea de socavar la institucionalidad para convertir a Guatemala en un territorio controlado por los cárteles de la droga y un sector político venal, divorciado del mandato constitucional. Dados los indicadores vergonzantes en donde se evidencia el profundo deterioro de este país, se puede colegir cuanto esfuerzo requeriría volver a situarlo en la ruta del desarrollo.</w:t>
      </w:r>
    </w:p>
    <w:p w14:paraId="6285BC9E" w14:textId="77777777" w:rsidR="005271F7" w:rsidRPr="005271F7" w:rsidRDefault="005271F7" w:rsidP="005271F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2124"/>
        </w:rPr>
      </w:pPr>
      <w:r w:rsidRPr="005271F7">
        <w:rPr>
          <w:color w:val="202124"/>
        </w:rPr>
        <w:t xml:space="preserve">La estrategia del sector dominante ha tenido un impacto indiscutible en la consolidación de un sistema tan eficaz. Cada cuatro años, la población de Guatemala elige a un individuo -ya destinado a ocupar su primera magistratura- elegido en el corazón del poder económico y lanzado a un circo electoral de mentiras. Corren así las tácticas más pedestres para atraer a los electores, quienes han sido bombardeados por las viejas consignas de la Guerra Fría y la machacona insistencia en una visión racista y discriminatoria para mantener latente la división social. Es decir, los hilos se manejan </w:t>
      </w:r>
      <w:r w:rsidRPr="005271F7">
        <w:rPr>
          <w:color w:val="202124"/>
        </w:rPr>
        <w:lastRenderedPageBreak/>
        <w:t>desde los despachos herméticos del poder económico y la ciudadanía -gracias a una efectiva política estatal de obstrucción de la educación- termina por ceder ante la fuerza de campañas millonarias y ofertas oportunistas.</w:t>
      </w:r>
    </w:p>
    <w:p w14:paraId="3FA1E78B" w14:textId="77777777" w:rsidR="005271F7" w:rsidRPr="005271F7" w:rsidRDefault="005271F7" w:rsidP="005271F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2124"/>
        </w:rPr>
      </w:pPr>
      <w:r w:rsidRPr="005271F7">
        <w:rPr>
          <w:color w:val="202124"/>
        </w:rPr>
        <w:t>La educación, como ya se ha repetido en tantas ocasiones, es indeseable para quienes detentan el poder. Por ese motivo tan evidente es que gobiernos como el guatemalteco secuestran los programas educativos y escatiman fondos para el desarrollo de su infraestructura. En el fondo, se trata de convertir a las nuevas generaciones en un recurso económico más.</w:t>
      </w:r>
    </w:p>
    <w:p w14:paraId="413C99C9" w14:textId="77777777" w:rsidR="005271F7" w:rsidRPr="005271F7" w:rsidRDefault="005271F7" w:rsidP="005271F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2124"/>
        </w:rPr>
      </w:pPr>
    </w:p>
    <w:p w14:paraId="4CE48923" w14:textId="77777777" w:rsidR="005271F7" w:rsidRPr="005271F7" w:rsidRDefault="005271F7" w:rsidP="005271F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71F7">
        <w:rPr>
          <w:b/>
          <w:bCs/>
          <w:i/>
          <w:iCs/>
          <w:color w:val="000000"/>
        </w:rPr>
        <w:t>Cuando gobierna el capital, la ciudadanía se convierte en un activo más.</w:t>
      </w:r>
    </w:p>
    <w:p w14:paraId="766DEABD" w14:textId="77777777" w:rsidR="005271F7" w:rsidRPr="005271F7" w:rsidRDefault="005271F7" w:rsidP="005271F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FF"/>
        </w:rPr>
      </w:pPr>
      <w:hyperlink r:id="rId4" w:tgtFrame="_blank" w:history="1">
        <w:r w:rsidRPr="005271F7">
          <w:rPr>
            <w:rStyle w:val="Hipervnculo"/>
            <w:color w:val="1155CC"/>
          </w:rPr>
          <w:t>elquintopatio@gmail.com</w:t>
        </w:r>
      </w:hyperlink>
    </w:p>
    <w:p w14:paraId="71D34B7E" w14:textId="77777777" w:rsidR="005271F7" w:rsidRPr="005271F7" w:rsidRDefault="005271F7" w:rsidP="005271F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71F7">
        <w:rPr>
          <w:color w:val="000000"/>
        </w:rPr>
        <w:t>@carvasar</w:t>
      </w:r>
    </w:p>
    <w:p w14:paraId="52042446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F7"/>
    <w:rsid w:val="002E2F5B"/>
    <w:rsid w:val="0052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2A3F"/>
  <w15:chartTrackingRefBased/>
  <w15:docId w15:val="{395DE8CF-B19A-4776-812F-0A927EE6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styleId="Hipervnculo">
    <w:name w:val="Hyperlink"/>
    <w:basedOn w:val="Fuentedeprrafopredeter"/>
    <w:uiPriority w:val="99"/>
    <w:semiHidden/>
    <w:unhideWhenUsed/>
    <w:rsid w:val="00527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9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quintopati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2021-12-21T12:44:00Z</dcterms:created>
  <dcterms:modified xsi:type="dcterms:W3CDTF">2021-12-21T12:45:00Z</dcterms:modified>
</cp:coreProperties>
</file>