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3BB59" w14:textId="77777777" w:rsidR="00744200" w:rsidRDefault="00744200" w:rsidP="00744200">
      <w:pPr>
        <w:shd w:val="clear" w:color="auto" w:fill="FFFFFF"/>
        <w:spacing w:after="0" w:line="435" w:lineRule="atLeast"/>
        <w:outlineLvl w:val="0"/>
        <w:rPr>
          <w:rFonts w:ascii="Open Sans" w:eastAsia="Times New Roman" w:hAnsi="Open Sans" w:cs="Open Sans"/>
          <w:b/>
          <w:bCs/>
          <w:i/>
          <w:iCs/>
          <w:color w:val="D49400"/>
          <w:kern w:val="36"/>
          <w:sz w:val="21"/>
          <w:szCs w:val="21"/>
          <w:lang w:val="es-UY" w:eastAsia="es-UY"/>
        </w:rPr>
      </w:pPr>
      <w:r w:rsidRPr="00744200">
        <w:rPr>
          <w:rFonts w:ascii="Open Sans" w:eastAsia="Times New Roman" w:hAnsi="Open Sans" w:cs="Open Sans"/>
          <w:b/>
          <w:bCs/>
          <w:i/>
          <w:iCs/>
          <w:color w:val="D49400"/>
          <w:kern w:val="36"/>
          <w:sz w:val="21"/>
          <w:szCs w:val="21"/>
          <w:lang w:val="es-UY" w:eastAsia="es-UY"/>
        </w:rPr>
        <w:t>"Hacer justicia a las víctimas y evitar que semejantes atrocidades se repitan en el futuro"</w:t>
      </w:r>
    </w:p>
    <w:p w14:paraId="010803AA" w14:textId="4C84D247" w:rsidR="00744200" w:rsidRPr="00744200" w:rsidRDefault="00744200" w:rsidP="00744200">
      <w:pPr>
        <w:shd w:val="clear" w:color="auto" w:fill="FFFFFF"/>
        <w:spacing w:after="0" w:line="435" w:lineRule="atLeast"/>
        <w:outlineLvl w:val="0"/>
        <w:rPr>
          <w:rFonts w:ascii="Open Sans" w:eastAsia="Times New Roman" w:hAnsi="Open Sans" w:cs="Open Sans"/>
          <w:b/>
          <w:bCs/>
          <w:color w:val="333333"/>
          <w:kern w:val="36"/>
          <w:sz w:val="38"/>
          <w:szCs w:val="38"/>
          <w:lang w:val="es-UY" w:eastAsia="es-UY"/>
        </w:rPr>
      </w:pPr>
      <w:r w:rsidRPr="00744200">
        <w:rPr>
          <w:rFonts w:ascii="Open Sans" w:eastAsia="Times New Roman" w:hAnsi="Open Sans" w:cs="Open Sans"/>
          <w:b/>
          <w:bCs/>
          <w:color w:val="333333"/>
          <w:kern w:val="36"/>
          <w:sz w:val="38"/>
          <w:szCs w:val="38"/>
          <w:lang w:val="es-UY" w:eastAsia="es-UY"/>
        </w:rPr>
        <w:t>El Papa exige "una firme voluntad de esclarecimiento" ante los "crímenes" de la pederastia clerical</w:t>
      </w:r>
    </w:p>
    <w:p w14:paraId="2B813C84" w14:textId="77777777" w:rsidR="00744200" w:rsidRPr="00744200" w:rsidRDefault="00744200" w:rsidP="00744200">
      <w:pPr>
        <w:shd w:val="clear" w:color="auto" w:fill="FFFFFF"/>
        <w:spacing w:after="0" w:line="240" w:lineRule="auto"/>
        <w:rPr>
          <w:rFonts w:ascii="Open Sans" w:eastAsia="Times New Roman" w:hAnsi="Open Sans" w:cs="Open Sans"/>
          <w:color w:val="000000"/>
          <w:sz w:val="21"/>
          <w:szCs w:val="21"/>
          <w:lang w:val="es-UY" w:eastAsia="es-UY"/>
        </w:rPr>
      </w:pPr>
      <w:r w:rsidRPr="00744200">
        <w:rPr>
          <w:rFonts w:ascii="Open Sans" w:eastAsia="Times New Roman" w:hAnsi="Open Sans" w:cs="Open Sans"/>
          <w:noProof/>
          <w:color w:val="000000"/>
          <w:sz w:val="21"/>
          <w:szCs w:val="21"/>
          <w:lang w:val="es-UY" w:eastAsia="es-UY"/>
        </w:rPr>
        <w:drawing>
          <wp:inline distT="0" distB="0" distL="0" distR="0" wp14:anchorId="039E408B" wp14:editId="05B6AFD9">
            <wp:extent cx="5511800" cy="3095516"/>
            <wp:effectExtent l="0" t="0" r="0" b="0"/>
            <wp:docPr id="6" name="Imagen 6" descr="El Papa exige &quot;una firme voluntad de esclarecimiento&quot; ante los &quot;crímenes&quot; de la pederastia cler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l Papa exige &quot;una firme voluntad de esclarecimiento&quot; ante los &quot;crímenes&quot; de la pederastia cleric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516364" cy="3098079"/>
                    </a:xfrm>
                    <a:prstGeom prst="rect">
                      <a:avLst/>
                    </a:prstGeom>
                    <a:noFill/>
                    <a:ln>
                      <a:noFill/>
                    </a:ln>
                  </pic:spPr>
                </pic:pic>
              </a:graphicData>
            </a:graphic>
          </wp:inline>
        </w:drawing>
      </w:r>
    </w:p>
    <w:p w14:paraId="17FB70CB" w14:textId="77777777" w:rsidR="00744200" w:rsidRPr="00744200" w:rsidRDefault="00744200" w:rsidP="00744200">
      <w:pPr>
        <w:shd w:val="clear" w:color="auto" w:fill="FFFFFF"/>
        <w:spacing w:line="240" w:lineRule="auto"/>
        <w:rPr>
          <w:rFonts w:ascii="Open Sans" w:eastAsia="Times New Roman" w:hAnsi="Open Sans" w:cs="Open Sans"/>
          <w:color w:val="000000"/>
          <w:sz w:val="21"/>
          <w:szCs w:val="21"/>
          <w:lang w:val="es-UY" w:eastAsia="es-UY"/>
        </w:rPr>
      </w:pPr>
      <w:r w:rsidRPr="00744200">
        <w:rPr>
          <w:rFonts w:ascii="Open Sans" w:eastAsia="Times New Roman" w:hAnsi="Open Sans" w:cs="Open Sans"/>
          <w:color w:val="000000"/>
          <w:sz w:val="21"/>
          <w:szCs w:val="21"/>
          <w:lang w:val="es-UY" w:eastAsia="es-UY"/>
        </w:rPr>
        <w:t>El Papa exige "una firme voluntad de esclarecimiento" ante los "crímenes" de la pederastia clerical</w:t>
      </w:r>
    </w:p>
    <w:p w14:paraId="0878A072" w14:textId="77777777" w:rsidR="00744200" w:rsidRPr="00744200" w:rsidRDefault="00744200" w:rsidP="00744200">
      <w:pPr>
        <w:shd w:val="clear" w:color="auto" w:fill="FFFFFF"/>
        <w:spacing w:after="600" w:line="345" w:lineRule="atLeast"/>
        <w:outlineLvl w:val="1"/>
        <w:rPr>
          <w:rFonts w:ascii="Montserrat" w:eastAsia="Times New Roman" w:hAnsi="Montserrat" w:cs="Open Sans"/>
          <w:b/>
          <w:bCs/>
          <w:color w:val="474747"/>
          <w:sz w:val="26"/>
          <w:szCs w:val="26"/>
          <w:lang w:val="es-UY" w:eastAsia="es-UY"/>
        </w:rPr>
      </w:pPr>
      <w:r w:rsidRPr="00744200">
        <w:rPr>
          <w:rFonts w:ascii="Montserrat" w:eastAsia="Times New Roman" w:hAnsi="Montserrat" w:cs="Open Sans"/>
          <w:b/>
          <w:bCs/>
          <w:color w:val="474747"/>
          <w:sz w:val="26"/>
          <w:szCs w:val="26"/>
          <w:lang w:val="es-UY" w:eastAsia="es-UY"/>
        </w:rPr>
        <w:t>"Me resulta aún más doloroso constatar que en diversos ámbitos educativos -parroquias y colegios- se han producido abusos a menores, con graves consecuencias psicológicas y espirituales para las personas que los han sufrido"</w:t>
      </w:r>
    </w:p>
    <w:p w14:paraId="16AFE898" w14:textId="77777777" w:rsidR="00744200" w:rsidRPr="00744200" w:rsidRDefault="00744200" w:rsidP="00744200">
      <w:pPr>
        <w:shd w:val="clear" w:color="auto" w:fill="FFFFFF"/>
        <w:spacing w:after="600" w:line="345" w:lineRule="atLeast"/>
        <w:outlineLvl w:val="1"/>
        <w:rPr>
          <w:rFonts w:ascii="Montserrat" w:eastAsia="Times New Roman" w:hAnsi="Montserrat" w:cs="Open Sans"/>
          <w:b/>
          <w:bCs/>
          <w:color w:val="474747"/>
          <w:sz w:val="26"/>
          <w:szCs w:val="26"/>
          <w:lang w:val="es-UY" w:eastAsia="es-UY"/>
        </w:rPr>
      </w:pPr>
      <w:r w:rsidRPr="00744200">
        <w:rPr>
          <w:rFonts w:ascii="Montserrat" w:eastAsia="Times New Roman" w:hAnsi="Montserrat" w:cs="Open Sans"/>
          <w:b/>
          <w:bCs/>
          <w:color w:val="474747"/>
          <w:sz w:val="26"/>
          <w:szCs w:val="26"/>
          <w:lang w:val="es-UY" w:eastAsia="es-UY"/>
        </w:rPr>
        <w:t>"A menudo, en los presupuestos estatales se destinan pocos recursos para la educación. Esta se considera principalmente como un gasto, mientras que, en cambio, es la mejor inversión posible"</w:t>
      </w:r>
    </w:p>
    <w:p w14:paraId="757AC504" w14:textId="77777777" w:rsidR="00744200" w:rsidRPr="00744200" w:rsidRDefault="00744200" w:rsidP="00744200">
      <w:pPr>
        <w:shd w:val="clear" w:color="auto" w:fill="FFFFFF"/>
        <w:spacing w:after="150" w:line="240" w:lineRule="auto"/>
        <w:rPr>
          <w:rFonts w:ascii="inherit" w:eastAsia="Times New Roman" w:hAnsi="inherit" w:cs="Open Sans"/>
          <w:b/>
          <w:bCs/>
          <w:i/>
          <w:iCs/>
          <w:color w:val="333333"/>
          <w:sz w:val="20"/>
          <w:szCs w:val="20"/>
          <w:lang w:val="es-UY" w:eastAsia="es-UY"/>
        </w:rPr>
      </w:pPr>
      <w:r w:rsidRPr="00744200">
        <w:rPr>
          <w:rFonts w:ascii="inherit" w:eastAsia="Times New Roman" w:hAnsi="inherit" w:cs="Open Sans"/>
          <w:b/>
          <w:bCs/>
          <w:i/>
          <w:iCs/>
          <w:color w:val="333333"/>
          <w:sz w:val="20"/>
          <w:szCs w:val="20"/>
          <w:lang w:val="es-UY" w:eastAsia="es-UY"/>
        </w:rPr>
        <w:t>10.01.2022 | RD/Efe</w:t>
      </w:r>
    </w:p>
    <w:p w14:paraId="01E51455" w14:textId="77777777" w:rsidR="00744200" w:rsidRPr="00744200" w:rsidRDefault="00744200" w:rsidP="00744200">
      <w:pPr>
        <w:shd w:val="clear" w:color="auto" w:fill="FFFFFF"/>
        <w:spacing w:after="465" w:line="300" w:lineRule="atLeast"/>
        <w:rPr>
          <w:rFonts w:ascii="Open Sans" w:eastAsia="Times New Roman" w:hAnsi="Open Sans" w:cs="Open Sans"/>
          <w:color w:val="333333"/>
          <w:sz w:val="21"/>
          <w:szCs w:val="21"/>
          <w:lang w:val="es-UY" w:eastAsia="es-UY"/>
        </w:rPr>
      </w:pPr>
      <w:r w:rsidRPr="00744200">
        <w:rPr>
          <w:rFonts w:ascii="Open Sans" w:eastAsia="Times New Roman" w:hAnsi="Open Sans" w:cs="Open Sans"/>
          <w:color w:val="333333"/>
          <w:sz w:val="21"/>
          <w:szCs w:val="21"/>
          <w:lang w:val="es-UY" w:eastAsia="es-UY"/>
        </w:rPr>
        <w:t>El papa Francisco dijo hoy que ante los "crímenes" de los abusos sexuales cometidos por miembros del clero "debe haber una f</w:t>
      </w:r>
      <w:r w:rsidRPr="00744200">
        <w:rPr>
          <w:rFonts w:ascii="Open Sans" w:eastAsia="Times New Roman" w:hAnsi="Open Sans" w:cs="Open Sans"/>
          <w:b/>
          <w:bCs/>
          <w:color w:val="474747"/>
          <w:sz w:val="21"/>
          <w:szCs w:val="21"/>
          <w:lang w:val="es-UY" w:eastAsia="es-UY"/>
        </w:rPr>
        <w:t>irme voluntad de esclarecimiento,</w:t>
      </w:r>
      <w:r w:rsidRPr="00744200">
        <w:rPr>
          <w:rFonts w:ascii="Open Sans" w:eastAsia="Times New Roman" w:hAnsi="Open Sans" w:cs="Open Sans"/>
          <w:color w:val="333333"/>
          <w:sz w:val="21"/>
          <w:szCs w:val="21"/>
          <w:lang w:val="es-UY" w:eastAsia="es-UY"/>
        </w:rPr>
        <w:t> examinando los casos individuales para determinar las responsabilidades" y "hacer justicia".</w:t>
      </w:r>
      <w:r w:rsidRPr="00744200">
        <w:rPr>
          <w:rFonts w:ascii="Open Sans" w:eastAsia="Times New Roman" w:hAnsi="Open Sans" w:cs="Open Sans"/>
          <w:color w:val="333333"/>
          <w:sz w:val="21"/>
          <w:szCs w:val="21"/>
          <w:lang w:val="es-UY" w:eastAsia="es-UY"/>
        </w:rPr>
        <w:br/>
      </w:r>
      <w:r w:rsidRPr="00744200">
        <w:rPr>
          <w:rFonts w:ascii="Open Sans" w:eastAsia="Times New Roman" w:hAnsi="Open Sans" w:cs="Open Sans"/>
          <w:color w:val="333333"/>
          <w:sz w:val="21"/>
          <w:szCs w:val="21"/>
          <w:lang w:val="es-UY" w:eastAsia="es-UY"/>
        </w:rPr>
        <w:br/>
      </w:r>
      <w:r w:rsidRPr="00744200">
        <w:rPr>
          <w:rFonts w:ascii="Open Sans" w:eastAsia="Times New Roman" w:hAnsi="Open Sans" w:cs="Open Sans"/>
          <w:color w:val="333333"/>
          <w:sz w:val="21"/>
          <w:szCs w:val="21"/>
          <w:lang w:val="es-UY" w:eastAsia="es-UY"/>
        </w:rPr>
        <w:lastRenderedPageBreak/>
        <w:t>Así se expresó el pontífice argentino durante el discurso de inicio de año al cuerpo diplomático acreditado ante la Santa Sede y en el que también habló de la importancia de la educación.</w:t>
      </w:r>
    </w:p>
    <w:p w14:paraId="4C49A751" w14:textId="77777777" w:rsidR="00744200" w:rsidRPr="00744200" w:rsidRDefault="00744200" w:rsidP="00744200">
      <w:pPr>
        <w:shd w:val="clear" w:color="auto" w:fill="FFFFFF"/>
        <w:spacing w:line="240" w:lineRule="auto"/>
        <w:rPr>
          <w:rFonts w:ascii="inherit" w:eastAsia="Times New Roman" w:hAnsi="inherit" w:cs="Open Sans"/>
          <w:color w:val="000000"/>
          <w:sz w:val="21"/>
          <w:szCs w:val="21"/>
          <w:lang w:val="es-UY" w:eastAsia="es-UY"/>
        </w:rPr>
      </w:pPr>
      <w:r w:rsidRPr="00744200">
        <w:rPr>
          <w:rFonts w:ascii="inherit" w:eastAsia="Times New Roman" w:hAnsi="inherit" w:cs="Open Sans"/>
          <w:noProof/>
          <w:color w:val="000000"/>
          <w:sz w:val="21"/>
          <w:szCs w:val="21"/>
          <w:lang w:val="es-UY" w:eastAsia="es-UY"/>
        </w:rPr>
        <w:drawing>
          <wp:inline distT="0" distB="0" distL="0" distR="0" wp14:anchorId="5BF33840" wp14:editId="43E49F3D">
            <wp:extent cx="5416550" cy="3611033"/>
            <wp:effectExtent l="0" t="0" r="0" b="8890"/>
            <wp:docPr id="7" name="Imagen 7" descr="Discurso del Papa ante el Cuerpo Diplom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iscurso del Papa ante el Cuerpo Diplomátic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20464" cy="3613642"/>
                    </a:xfrm>
                    <a:prstGeom prst="rect">
                      <a:avLst/>
                    </a:prstGeom>
                    <a:noFill/>
                    <a:ln>
                      <a:noFill/>
                    </a:ln>
                  </pic:spPr>
                </pic:pic>
              </a:graphicData>
            </a:graphic>
          </wp:inline>
        </w:drawing>
      </w:r>
    </w:p>
    <w:p w14:paraId="40A4AF3C" w14:textId="77777777" w:rsidR="00744200" w:rsidRPr="00744200" w:rsidRDefault="00744200" w:rsidP="00744200">
      <w:pPr>
        <w:shd w:val="clear" w:color="auto" w:fill="FFFFFF"/>
        <w:spacing w:after="465" w:line="300" w:lineRule="atLeast"/>
        <w:rPr>
          <w:rFonts w:ascii="Open Sans" w:eastAsia="Times New Roman" w:hAnsi="Open Sans" w:cs="Open Sans"/>
          <w:color w:val="333333"/>
          <w:sz w:val="21"/>
          <w:szCs w:val="21"/>
          <w:lang w:val="es-UY" w:eastAsia="es-UY"/>
        </w:rPr>
      </w:pPr>
      <w:r w:rsidRPr="00744200">
        <w:rPr>
          <w:rFonts w:ascii="Open Sans" w:eastAsia="Times New Roman" w:hAnsi="Open Sans" w:cs="Open Sans"/>
          <w:color w:val="333333"/>
          <w:sz w:val="21"/>
          <w:szCs w:val="21"/>
          <w:lang w:val="es-UY" w:eastAsia="es-UY"/>
        </w:rPr>
        <w:br/>
        <w:t>"La Iglesia Católica siempre ha reconocido y valorado el papel de la educación en el crecimiento espiritual, moral y social de las jóvenes generaciones. Por ello, me resulta aún más doloroso constatar que</w:t>
      </w:r>
      <w:r w:rsidRPr="00744200">
        <w:rPr>
          <w:rFonts w:ascii="Open Sans" w:eastAsia="Times New Roman" w:hAnsi="Open Sans" w:cs="Open Sans"/>
          <w:b/>
          <w:bCs/>
          <w:color w:val="474747"/>
          <w:sz w:val="21"/>
          <w:szCs w:val="21"/>
          <w:lang w:val="es-UY" w:eastAsia="es-UY"/>
        </w:rPr>
        <w:t> en diversos ámbitos educativos -parroquias y colegios- se han producido abusos a menores,</w:t>
      </w:r>
      <w:r w:rsidRPr="00744200">
        <w:rPr>
          <w:rFonts w:ascii="Open Sans" w:eastAsia="Times New Roman" w:hAnsi="Open Sans" w:cs="Open Sans"/>
          <w:color w:val="333333"/>
          <w:sz w:val="21"/>
          <w:szCs w:val="21"/>
          <w:lang w:val="es-UY" w:eastAsia="es-UY"/>
        </w:rPr>
        <w:t> con graves consecuencias psicológicas y espirituales para las personas que los han sufrido", dijo Francisco.</w:t>
      </w:r>
    </w:p>
    <w:p w14:paraId="08E3755B" w14:textId="77777777" w:rsidR="00744200" w:rsidRPr="00744200" w:rsidRDefault="00744200" w:rsidP="00744200">
      <w:pPr>
        <w:shd w:val="clear" w:color="auto" w:fill="FFFFFF"/>
        <w:spacing w:after="150" w:line="345" w:lineRule="atLeast"/>
        <w:outlineLvl w:val="1"/>
        <w:rPr>
          <w:rFonts w:ascii="Montserrat" w:eastAsia="Times New Roman" w:hAnsi="Montserrat" w:cs="Open Sans"/>
          <w:b/>
          <w:bCs/>
          <w:color w:val="474747"/>
          <w:sz w:val="26"/>
          <w:szCs w:val="26"/>
          <w:lang w:val="es-UY" w:eastAsia="es-UY"/>
        </w:rPr>
      </w:pPr>
      <w:r w:rsidRPr="00744200">
        <w:rPr>
          <w:rFonts w:ascii="Montserrat" w:eastAsia="Times New Roman" w:hAnsi="Montserrat" w:cs="Open Sans"/>
          <w:b/>
          <w:bCs/>
          <w:color w:val="474747"/>
          <w:sz w:val="26"/>
          <w:szCs w:val="26"/>
          <w:lang w:val="es-UY" w:eastAsia="es-UY"/>
        </w:rPr>
        <w:t>No renunciar a la responsabilidad de educar</w:t>
      </w:r>
    </w:p>
    <w:p w14:paraId="1919CE65" w14:textId="77777777" w:rsidR="00744200" w:rsidRPr="00744200" w:rsidRDefault="00744200" w:rsidP="00744200">
      <w:pPr>
        <w:shd w:val="clear" w:color="auto" w:fill="FFFFFF"/>
        <w:spacing w:after="465" w:line="300" w:lineRule="atLeast"/>
        <w:rPr>
          <w:rFonts w:ascii="Open Sans" w:eastAsia="Times New Roman" w:hAnsi="Open Sans" w:cs="Open Sans"/>
          <w:color w:val="333333"/>
          <w:sz w:val="21"/>
          <w:szCs w:val="21"/>
          <w:lang w:val="es-UY" w:eastAsia="es-UY"/>
        </w:rPr>
      </w:pPr>
      <w:r w:rsidRPr="00744200">
        <w:rPr>
          <w:rFonts w:ascii="Open Sans" w:eastAsia="Times New Roman" w:hAnsi="Open Sans" w:cs="Open Sans"/>
          <w:color w:val="333333"/>
          <w:sz w:val="21"/>
          <w:szCs w:val="21"/>
          <w:lang w:val="es-UY" w:eastAsia="es-UY"/>
        </w:rPr>
        <w:t>Y añadió a los embajadores: "</w:t>
      </w:r>
      <w:r w:rsidRPr="00744200">
        <w:rPr>
          <w:rFonts w:ascii="Open Sans" w:eastAsia="Times New Roman" w:hAnsi="Open Sans" w:cs="Open Sans"/>
          <w:b/>
          <w:bCs/>
          <w:color w:val="474747"/>
          <w:sz w:val="21"/>
          <w:szCs w:val="21"/>
          <w:lang w:val="es-UY" w:eastAsia="es-UY"/>
        </w:rPr>
        <w:t>Son crímenes sobre los que debe haber una firme voluntad de esclarecimiento</w:t>
      </w:r>
      <w:r w:rsidRPr="00744200">
        <w:rPr>
          <w:rFonts w:ascii="Open Sans" w:eastAsia="Times New Roman" w:hAnsi="Open Sans" w:cs="Open Sans"/>
          <w:color w:val="333333"/>
          <w:sz w:val="21"/>
          <w:szCs w:val="21"/>
          <w:lang w:val="es-UY" w:eastAsia="es-UY"/>
        </w:rPr>
        <w:t>, examinando los casos individuales para determinar las responsabilidades, hacer justicia a las víctimas y evitar que semejantes atrocidades se repitan en el futuro".</w:t>
      </w:r>
      <w:r w:rsidRPr="00744200">
        <w:rPr>
          <w:rFonts w:ascii="Open Sans" w:eastAsia="Times New Roman" w:hAnsi="Open Sans" w:cs="Open Sans"/>
          <w:color w:val="333333"/>
          <w:sz w:val="21"/>
          <w:szCs w:val="21"/>
          <w:lang w:val="es-UY" w:eastAsia="es-UY"/>
        </w:rPr>
        <w:br/>
      </w:r>
      <w:r w:rsidRPr="00744200">
        <w:rPr>
          <w:rFonts w:ascii="Open Sans" w:eastAsia="Times New Roman" w:hAnsi="Open Sans" w:cs="Open Sans"/>
          <w:color w:val="333333"/>
          <w:sz w:val="21"/>
          <w:szCs w:val="21"/>
          <w:lang w:val="es-UY" w:eastAsia="es-UY"/>
        </w:rPr>
        <w:br/>
        <w:t>"A pesar de la gravedad de estos actos, </w:t>
      </w:r>
      <w:r w:rsidRPr="00744200">
        <w:rPr>
          <w:rFonts w:ascii="Open Sans" w:eastAsia="Times New Roman" w:hAnsi="Open Sans" w:cs="Open Sans"/>
          <w:b/>
          <w:bCs/>
          <w:color w:val="474747"/>
          <w:sz w:val="21"/>
          <w:szCs w:val="21"/>
          <w:lang w:val="es-UY" w:eastAsia="es-UY"/>
        </w:rPr>
        <w:t>ninguna sociedad puede renunciar a su responsabilidad de educar"</w:t>
      </w:r>
      <w:r w:rsidRPr="00744200">
        <w:rPr>
          <w:rFonts w:ascii="Open Sans" w:eastAsia="Times New Roman" w:hAnsi="Open Sans" w:cs="Open Sans"/>
          <w:color w:val="333333"/>
          <w:sz w:val="21"/>
          <w:szCs w:val="21"/>
          <w:lang w:val="es-UY" w:eastAsia="es-UY"/>
        </w:rPr>
        <w:t>, añadió y lamentó que "a menudo, en los presupuestos estatales se destinan pocos recursos para la educación. Esta se considera principalmente como un gasto, mientras que, en cambio, es la mejor inversión posible".</w:t>
      </w:r>
    </w:p>
    <w:p w14:paraId="0E0FC439" w14:textId="77777777" w:rsidR="00744200" w:rsidRPr="00744200" w:rsidRDefault="00744200" w:rsidP="00744200">
      <w:pPr>
        <w:shd w:val="clear" w:color="auto" w:fill="FFFFFF"/>
        <w:spacing w:line="240" w:lineRule="auto"/>
        <w:rPr>
          <w:rFonts w:ascii="inherit" w:eastAsia="Times New Roman" w:hAnsi="inherit" w:cs="Open Sans"/>
          <w:color w:val="000000"/>
          <w:sz w:val="21"/>
          <w:szCs w:val="21"/>
          <w:lang w:val="es-UY" w:eastAsia="es-UY"/>
        </w:rPr>
      </w:pPr>
      <w:r w:rsidRPr="00744200">
        <w:rPr>
          <w:rFonts w:ascii="inherit" w:eastAsia="Times New Roman" w:hAnsi="inherit" w:cs="Open Sans"/>
          <w:noProof/>
          <w:color w:val="000000"/>
          <w:sz w:val="21"/>
          <w:szCs w:val="21"/>
          <w:lang w:val="es-UY" w:eastAsia="es-UY"/>
        </w:rPr>
        <w:drawing>
          <wp:inline distT="0" distB="0" distL="0" distR="0" wp14:anchorId="5299BA06" wp14:editId="35FBB1F7">
            <wp:extent cx="5334000" cy="3556000"/>
            <wp:effectExtent l="0" t="0" r="0" b="6350"/>
            <wp:docPr id="8" name="Imagen 8" descr="El Papa, con el Cuerpo Diplomát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l Papa, con el Cuerpo Diplomáti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4000" cy="3556000"/>
                    </a:xfrm>
                    <a:prstGeom prst="rect">
                      <a:avLst/>
                    </a:prstGeom>
                    <a:noFill/>
                    <a:ln>
                      <a:noFill/>
                    </a:ln>
                  </pic:spPr>
                </pic:pic>
              </a:graphicData>
            </a:graphic>
          </wp:inline>
        </w:drawing>
      </w:r>
    </w:p>
    <w:p w14:paraId="0DE775C8" w14:textId="77777777" w:rsidR="00744200" w:rsidRPr="00744200" w:rsidRDefault="00744200" w:rsidP="00744200">
      <w:pPr>
        <w:shd w:val="clear" w:color="auto" w:fill="FFFFFF"/>
        <w:spacing w:after="465" w:line="300" w:lineRule="atLeast"/>
        <w:rPr>
          <w:rFonts w:ascii="Open Sans" w:eastAsia="Times New Roman" w:hAnsi="Open Sans" w:cs="Open Sans"/>
          <w:color w:val="333333"/>
          <w:sz w:val="21"/>
          <w:szCs w:val="21"/>
          <w:lang w:val="es-UY" w:eastAsia="es-UY"/>
        </w:rPr>
      </w:pPr>
      <w:r w:rsidRPr="00744200">
        <w:rPr>
          <w:rFonts w:ascii="Open Sans" w:eastAsia="Times New Roman" w:hAnsi="Open Sans" w:cs="Open Sans"/>
          <w:color w:val="333333"/>
          <w:sz w:val="21"/>
          <w:szCs w:val="21"/>
          <w:lang w:val="es-UY" w:eastAsia="es-UY"/>
        </w:rPr>
        <w:br/>
      </w:r>
      <w:r w:rsidRPr="00744200">
        <w:rPr>
          <w:rFonts w:ascii="Open Sans" w:eastAsia="Times New Roman" w:hAnsi="Open Sans" w:cs="Open Sans"/>
          <w:color w:val="333333"/>
          <w:sz w:val="21"/>
          <w:szCs w:val="21"/>
          <w:lang w:val="es-UY" w:eastAsia="es-UY"/>
        </w:rPr>
        <w:br/>
        <w:t>Por otro lado recordó que "</w:t>
      </w:r>
      <w:r w:rsidRPr="00744200">
        <w:rPr>
          <w:rFonts w:ascii="Open Sans" w:eastAsia="Times New Roman" w:hAnsi="Open Sans" w:cs="Open Sans"/>
          <w:b/>
          <w:bCs/>
          <w:color w:val="474747"/>
          <w:sz w:val="21"/>
          <w:szCs w:val="21"/>
          <w:lang w:val="es-UY" w:eastAsia="es-UY"/>
        </w:rPr>
        <w:t>la pandemia ha impedido que numerosos jóvenes accedan a los centros educativos,</w:t>
      </w:r>
      <w:r w:rsidRPr="00744200">
        <w:rPr>
          <w:rFonts w:ascii="Open Sans" w:eastAsia="Times New Roman" w:hAnsi="Open Sans" w:cs="Open Sans"/>
          <w:color w:val="333333"/>
          <w:sz w:val="21"/>
          <w:szCs w:val="21"/>
          <w:lang w:val="es-UY" w:eastAsia="es-UY"/>
        </w:rPr>
        <w:t> en detrimento de su desarrollo personal y social" y en muchas ocasiones estos "han encontrado refugio en realidades virtuales, que crean vínculos psicológicos y emocionales muy fuertes, con la consecuencia de alejarlos de los demás y de la realidad".</w:t>
      </w:r>
      <w:r w:rsidRPr="00744200">
        <w:rPr>
          <w:rFonts w:ascii="Open Sans" w:eastAsia="Times New Roman" w:hAnsi="Open Sans" w:cs="Open Sans"/>
          <w:color w:val="333333"/>
          <w:sz w:val="21"/>
          <w:szCs w:val="21"/>
          <w:lang w:val="es-UY" w:eastAsia="es-UY"/>
        </w:rPr>
        <w:br/>
      </w:r>
      <w:r w:rsidRPr="00744200">
        <w:rPr>
          <w:rFonts w:ascii="Open Sans" w:eastAsia="Times New Roman" w:hAnsi="Open Sans" w:cs="Open Sans"/>
          <w:color w:val="333333"/>
          <w:sz w:val="21"/>
          <w:szCs w:val="21"/>
          <w:lang w:val="es-UY" w:eastAsia="es-UY"/>
        </w:rPr>
        <w:br/>
        <w:t>Advirtió entonces de "la urgente necesidad de vigilar para que estos instrumentos no sustituyan las verdaderas relaciones humanas, a nivel interpersonal, familiar, social e internacional".</w:t>
      </w:r>
    </w:p>
    <w:p w14:paraId="5EDC6DA2" w14:textId="01E4CABC" w:rsidR="002E2F5B" w:rsidRDefault="00744200" w:rsidP="00744200">
      <w:hyperlink r:id="rId8" w:history="1">
        <w:r w:rsidRPr="00FC5EB9">
          <w:rPr>
            <w:rStyle w:val="Hipervnculo"/>
          </w:rPr>
          <w:t>https://www.religiondigital.org/el_papa_de_la_primavera/Papa-voluntad-esclarecimiento-crimenes-pederastia-abusos-menores-educacion-cuerpo-diplomatico_0_2413258661.html?utm_source=newsletter&amp;utm_medium=email&amp;utm_campaign=el_papa_exige_una_firme_voluntad_de_esclarecimiento_ante_los_crimenes_de_la_pederastia_clerical&amp;utm_term=2022-01-11</w:t>
        </w:r>
      </w:hyperlink>
    </w:p>
    <w:p w14:paraId="77CA6DD1" w14:textId="77777777" w:rsidR="00744200" w:rsidRPr="00744200" w:rsidRDefault="00744200" w:rsidP="00744200"/>
    <w:sectPr w:rsidR="00744200" w:rsidRPr="0074420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charset w:val="00"/>
    <w:family w:val="swiss"/>
    <w:pitch w:val="variable"/>
    <w:sig w:usb0="E00002EF" w:usb1="4000205B" w:usb2="00000028" w:usb3="00000000" w:csb0="0000019F" w:csb1="00000000"/>
  </w:font>
  <w:font w:name="Montserrat">
    <w:charset w:val="00"/>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F369D9"/>
    <w:multiLevelType w:val="multilevel"/>
    <w:tmpl w:val="DCAEA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21C"/>
    <w:rsid w:val="000D621C"/>
    <w:rsid w:val="002E2F5B"/>
    <w:rsid w:val="00744200"/>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EE222"/>
  <w15:chartTrackingRefBased/>
  <w15:docId w15:val="{6DAACF28-FD44-4AAD-9CAA-8778EFFC6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21C"/>
    <w:rPr>
      <w:color w:val="0000FF"/>
      <w:u w:val="single"/>
    </w:rPr>
  </w:style>
  <w:style w:type="character" w:customStyle="1" w:styleId="breadcrumb-text">
    <w:name w:val="breadcrumb-text"/>
    <w:basedOn w:val="Fuentedeprrafopredeter"/>
    <w:rsid w:val="000D621C"/>
  </w:style>
  <w:style w:type="character" w:styleId="Mencinsinresolver">
    <w:name w:val="Unresolved Mention"/>
    <w:basedOn w:val="Fuentedeprrafopredeter"/>
    <w:uiPriority w:val="99"/>
    <w:semiHidden/>
    <w:unhideWhenUsed/>
    <w:rsid w:val="007442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0495096">
      <w:bodyDiv w:val="1"/>
      <w:marLeft w:val="0"/>
      <w:marRight w:val="0"/>
      <w:marTop w:val="0"/>
      <w:marBottom w:val="0"/>
      <w:divBdr>
        <w:top w:val="none" w:sz="0" w:space="0" w:color="auto"/>
        <w:left w:val="none" w:sz="0" w:space="0" w:color="auto"/>
        <w:bottom w:val="none" w:sz="0" w:space="0" w:color="auto"/>
        <w:right w:val="none" w:sz="0" w:space="0" w:color="auto"/>
      </w:divBdr>
      <w:divsChild>
        <w:div w:id="415250260">
          <w:marLeft w:val="0"/>
          <w:marRight w:val="0"/>
          <w:marTop w:val="0"/>
          <w:marBottom w:val="0"/>
          <w:divBdr>
            <w:top w:val="none" w:sz="0" w:space="0" w:color="auto"/>
            <w:left w:val="none" w:sz="0" w:space="0" w:color="auto"/>
            <w:bottom w:val="none" w:sz="0" w:space="0" w:color="auto"/>
            <w:right w:val="none" w:sz="0" w:space="0" w:color="auto"/>
          </w:divBdr>
          <w:divsChild>
            <w:div w:id="1286038836">
              <w:marLeft w:val="0"/>
              <w:marRight w:val="0"/>
              <w:marTop w:val="0"/>
              <w:marBottom w:val="600"/>
              <w:divBdr>
                <w:top w:val="none" w:sz="0" w:space="0" w:color="auto"/>
                <w:left w:val="none" w:sz="0" w:space="0" w:color="auto"/>
                <w:bottom w:val="none" w:sz="0" w:space="0" w:color="auto"/>
                <w:right w:val="none" w:sz="0" w:space="0" w:color="auto"/>
              </w:divBdr>
              <w:divsChild>
                <w:div w:id="206814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73112">
          <w:marLeft w:val="0"/>
          <w:marRight w:val="0"/>
          <w:marTop w:val="0"/>
          <w:marBottom w:val="0"/>
          <w:divBdr>
            <w:top w:val="none" w:sz="0" w:space="0" w:color="auto"/>
            <w:left w:val="none" w:sz="0" w:space="0" w:color="auto"/>
            <w:bottom w:val="none" w:sz="0" w:space="0" w:color="auto"/>
            <w:right w:val="none" w:sz="0" w:space="0" w:color="auto"/>
          </w:divBdr>
          <w:divsChild>
            <w:div w:id="1831293359">
              <w:marLeft w:val="0"/>
              <w:marRight w:val="0"/>
              <w:marTop w:val="0"/>
              <w:marBottom w:val="0"/>
              <w:divBdr>
                <w:top w:val="none" w:sz="0" w:space="0" w:color="auto"/>
                <w:left w:val="none" w:sz="0" w:space="0" w:color="auto"/>
                <w:bottom w:val="none" w:sz="0" w:space="0" w:color="auto"/>
                <w:right w:val="none" w:sz="0" w:space="0" w:color="auto"/>
              </w:divBdr>
              <w:divsChild>
                <w:div w:id="1035037611">
                  <w:marLeft w:val="-1275"/>
                  <w:marRight w:val="0"/>
                  <w:marTop w:val="0"/>
                  <w:marBottom w:val="0"/>
                  <w:divBdr>
                    <w:top w:val="none" w:sz="0" w:space="0" w:color="auto"/>
                    <w:left w:val="none" w:sz="0" w:space="0" w:color="auto"/>
                    <w:bottom w:val="none" w:sz="0" w:space="0" w:color="auto"/>
                    <w:right w:val="none" w:sz="0" w:space="0" w:color="auto"/>
                  </w:divBdr>
                </w:div>
                <w:div w:id="2063943578">
                  <w:marLeft w:val="0"/>
                  <w:marRight w:val="0"/>
                  <w:marTop w:val="0"/>
                  <w:marBottom w:val="0"/>
                  <w:divBdr>
                    <w:top w:val="none" w:sz="0" w:space="0" w:color="auto"/>
                    <w:left w:val="none" w:sz="0" w:space="0" w:color="auto"/>
                    <w:bottom w:val="none" w:sz="0" w:space="0" w:color="auto"/>
                    <w:right w:val="none" w:sz="0" w:space="0" w:color="auto"/>
                  </w:divBdr>
                  <w:divsChild>
                    <w:div w:id="813764269">
                      <w:marLeft w:val="0"/>
                      <w:marRight w:val="0"/>
                      <w:marTop w:val="0"/>
                      <w:marBottom w:val="0"/>
                      <w:divBdr>
                        <w:top w:val="none" w:sz="0" w:space="0" w:color="auto"/>
                        <w:left w:val="none" w:sz="0" w:space="0" w:color="auto"/>
                        <w:bottom w:val="none" w:sz="0" w:space="0" w:color="auto"/>
                        <w:right w:val="none" w:sz="0" w:space="0" w:color="auto"/>
                      </w:divBdr>
                    </w:div>
                    <w:div w:id="1414476506">
                      <w:marLeft w:val="0"/>
                      <w:marRight w:val="0"/>
                      <w:marTop w:val="0"/>
                      <w:marBottom w:val="0"/>
                      <w:divBdr>
                        <w:top w:val="none" w:sz="0" w:space="0" w:color="auto"/>
                        <w:left w:val="none" w:sz="0" w:space="0" w:color="auto"/>
                        <w:bottom w:val="none" w:sz="0" w:space="0" w:color="auto"/>
                        <w:right w:val="none" w:sz="0" w:space="0" w:color="auto"/>
                      </w:divBdr>
                      <w:divsChild>
                        <w:div w:id="336925846">
                          <w:marLeft w:val="0"/>
                          <w:marRight w:val="0"/>
                          <w:marTop w:val="0"/>
                          <w:marBottom w:val="450"/>
                          <w:divBdr>
                            <w:top w:val="none" w:sz="0" w:space="0" w:color="auto"/>
                            <w:left w:val="none" w:sz="0" w:space="0" w:color="auto"/>
                            <w:bottom w:val="none" w:sz="0" w:space="0" w:color="auto"/>
                            <w:right w:val="none" w:sz="0" w:space="0" w:color="auto"/>
                          </w:divBdr>
                        </w:div>
                        <w:div w:id="986471339">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 w:id="1633829115">
      <w:bodyDiv w:val="1"/>
      <w:marLeft w:val="0"/>
      <w:marRight w:val="0"/>
      <w:marTop w:val="0"/>
      <w:marBottom w:val="0"/>
      <w:divBdr>
        <w:top w:val="none" w:sz="0" w:space="0" w:color="auto"/>
        <w:left w:val="none" w:sz="0" w:space="0" w:color="auto"/>
        <w:bottom w:val="none" w:sz="0" w:space="0" w:color="auto"/>
        <w:right w:val="none" w:sz="0" w:space="0" w:color="auto"/>
      </w:divBdr>
      <w:divsChild>
        <w:div w:id="483203266">
          <w:marLeft w:val="0"/>
          <w:marRight w:val="0"/>
          <w:marTop w:val="0"/>
          <w:marBottom w:val="0"/>
          <w:divBdr>
            <w:top w:val="none" w:sz="0" w:space="0" w:color="auto"/>
            <w:left w:val="none" w:sz="0" w:space="0" w:color="auto"/>
            <w:bottom w:val="none" w:sz="0" w:space="0" w:color="auto"/>
            <w:right w:val="none" w:sz="0" w:space="0" w:color="auto"/>
          </w:divBdr>
          <w:divsChild>
            <w:div w:id="2126266423">
              <w:marLeft w:val="0"/>
              <w:marRight w:val="0"/>
              <w:marTop w:val="0"/>
              <w:marBottom w:val="0"/>
              <w:divBdr>
                <w:top w:val="none" w:sz="0" w:space="0" w:color="auto"/>
                <w:left w:val="none" w:sz="0" w:space="0" w:color="auto"/>
                <w:bottom w:val="none" w:sz="0" w:space="0" w:color="auto"/>
                <w:right w:val="none" w:sz="0" w:space="0" w:color="auto"/>
              </w:divBdr>
              <w:divsChild>
                <w:div w:id="184852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51061">
      <w:bodyDiv w:val="1"/>
      <w:marLeft w:val="0"/>
      <w:marRight w:val="0"/>
      <w:marTop w:val="0"/>
      <w:marBottom w:val="0"/>
      <w:divBdr>
        <w:top w:val="none" w:sz="0" w:space="0" w:color="auto"/>
        <w:left w:val="none" w:sz="0" w:space="0" w:color="auto"/>
        <w:bottom w:val="none" w:sz="0" w:space="0" w:color="auto"/>
        <w:right w:val="none" w:sz="0" w:space="0" w:color="auto"/>
      </w:divBdr>
      <w:divsChild>
        <w:div w:id="1369986530">
          <w:marLeft w:val="0"/>
          <w:marRight w:val="0"/>
          <w:marTop w:val="0"/>
          <w:marBottom w:val="0"/>
          <w:divBdr>
            <w:top w:val="none" w:sz="0" w:space="0" w:color="auto"/>
            <w:left w:val="none" w:sz="0" w:space="0" w:color="auto"/>
            <w:bottom w:val="none" w:sz="0" w:space="0" w:color="auto"/>
            <w:right w:val="none" w:sz="0" w:space="0" w:color="auto"/>
          </w:divBdr>
          <w:divsChild>
            <w:div w:id="988678597">
              <w:marLeft w:val="0"/>
              <w:marRight w:val="0"/>
              <w:marTop w:val="0"/>
              <w:marBottom w:val="0"/>
              <w:divBdr>
                <w:top w:val="none" w:sz="0" w:space="0" w:color="auto"/>
                <w:left w:val="none" w:sz="0" w:space="0" w:color="auto"/>
                <w:bottom w:val="none" w:sz="0" w:space="0" w:color="auto"/>
                <w:right w:val="none" w:sz="0" w:space="0" w:color="auto"/>
              </w:divBdr>
              <w:divsChild>
                <w:div w:id="1536388322">
                  <w:marLeft w:val="0"/>
                  <w:marRight w:val="0"/>
                  <w:marTop w:val="0"/>
                  <w:marBottom w:val="0"/>
                  <w:divBdr>
                    <w:top w:val="none" w:sz="0" w:space="0" w:color="auto"/>
                    <w:left w:val="none" w:sz="0" w:space="0" w:color="auto"/>
                    <w:bottom w:val="none" w:sz="0" w:space="0" w:color="auto"/>
                    <w:right w:val="none" w:sz="0" w:space="0" w:color="auto"/>
                  </w:divBdr>
                  <w:divsChild>
                    <w:div w:id="196086684">
                      <w:marLeft w:val="0"/>
                      <w:marRight w:val="0"/>
                      <w:marTop w:val="0"/>
                      <w:marBottom w:val="300"/>
                      <w:divBdr>
                        <w:top w:val="none" w:sz="0" w:space="0" w:color="auto"/>
                        <w:left w:val="none" w:sz="0" w:space="0" w:color="auto"/>
                        <w:bottom w:val="none" w:sz="0" w:space="0" w:color="auto"/>
                        <w:right w:val="none" w:sz="0" w:space="0" w:color="auto"/>
                      </w:divBdr>
                      <w:divsChild>
                        <w:div w:id="21265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329107">
          <w:marLeft w:val="0"/>
          <w:marRight w:val="0"/>
          <w:marTop w:val="100"/>
          <w:marBottom w:val="100"/>
          <w:divBdr>
            <w:top w:val="none" w:sz="0" w:space="0" w:color="auto"/>
            <w:left w:val="none" w:sz="0" w:space="0" w:color="auto"/>
            <w:bottom w:val="none" w:sz="0" w:space="0" w:color="auto"/>
            <w:right w:val="none" w:sz="0" w:space="0" w:color="auto"/>
          </w:divBdr>
          <w:divsChild>
            <w:div w:id="348408108">
              <w:marLeft w:val="0"/>
              <w:marRight w:val="0"/>
              <w:marTop w:val="0"/>
              <w:marBottom w:val="0"/>
              <w:divBdr>
                <w:top w:val="none" w:sz="0" w:space="0" w:color="auto"/>
                <w:left w:val="none" w:sz="0" w:space="0" w:color="auto"/>
                <w:bottom w:val="none" w:sz="0" w:space="0" w:color="auto"/>
                <w:right w:val="none" w:sz="0" w:space="0" w:color="auto"/>
              </w:divBdr>
              <w:divsChild>
                <w:div w:id="508835905">
                  <w:marLeft w:val="0"/>
                  <w:marRight w:val="0"/>
                  <w:marTop w:val="0"/>
                  <w:marBottom w:val="0"/>
                  <w:divBdr>
                    <w:top w:val="none" w:sz="0" w:space="0" w:color="auto"/>
                    <w:left w:val="none" w:sz="0" w:space="0" w:color="auto"/>
                    <w:bottom w:val="none" w:sz="0" w:space="0" w:color="auto"/>
                    <w:right w:val="none" w:sz="0" w:space="0" w:color="auto"/>
                  </w:divBdr>
                  <w:divsChild>
                    <w:div w:id="1056078454">
                      <w:marLeft w:val="0"/>
                      <w:marRight w:val="0"/>
                      <w:marTop w:val="0"/>
                      <w:marBottom w:val="0"/>
                      <w:divBdr>
                        <w:top w:val="none" w:sz="0" w:space="0" w:color="auto"/>
                        <w:left w:val="none" w:sz="0" w:space="0" w:color="auto"/>
                        <w:bottom w:val="none" w:sz="0" w:space="0" w:color="auto"/>
                        <w:right w:val="none" w:sz="0" w:space="0" w:color="auto"/>
                      </w:divBdr>
                      <w:divsChild>
                        <w:div w:id="1897426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ligiondigital.org/el_papa_de_la_primavera/Papa-voluntad-esclarecimiento-crimenes-pederastia-abusos-menores-educacion-cuerpo-diplomatico_0_2413258661.html?utm_source=newsletter&amp;utm_medium=email&amp;utm_campaign=el_papa_exige_una_firme_voluntad_de_esclarecimiento_ante_los_crimenes_de_la_pederastia_clerical&amp;utm_term=2022-01-11"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531</Words>
  <Characters>2922</Characters>
  <Application>Microsoft Office Word</Application>
  <DocSecurity>0</DocSecurity>
  <Lines>24</Lines>
  <Paragraphs>6</Paragraphs>
  <ScaleCrop>false</ScaleCrop>
  <HeadingPairs>
    <vt:vector size="4" baseType="variant">
      <vt:variant>
        <vt:lpstr>Título</vt:lpstr>
      </vt:variant>
      <vt:variant>
        <vt:i4>1</vt:i4>
      </vt:variant>
      <vt:variant>
        <vt:lpstr>Títulos</vt:lpstr>
      </vt:variant>
      <vt:variant>
        <vt:i4>2</vt:i4>
      </vt:variant>
    </vt:vector>
  </HeadingPairs>
  <TitlesOfParts>
    <vt:vector size="3" baseType="lpstr">
      <vt:lpstr/>
      <vt:lpstr>La Iglesia frente a la crisis de Arauca</vt:lpstr>
      <vt:lpstr>        Miguel Estupiñán / @HaciaElUmbral</vt:lpstr>
    </vt:vector>
  </TitlesOfParts>
  <Company/>
  <LinksUpToDate>false</LinksUpToDate>
  <CharactersWithSpaces>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2022-01-12T14:30:00Z</dcterms:created>
  <dcterms:modified xsi:type="dcterms:W3CDTF">2022-01-12T14:52:00Z</dcterms:modified>
</cp:coreProperties>
</file>