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C471" w14:textId="77777777" w:rsidR="00A91CBF" w:rsidRPr="00A91CBF" w:rsidRDefault="00A91CBF" w:rsidP="00A91CBF">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A91CBF">
        <w:rPr>
          <w:rFonts w:ascii="Trebuchet MS" w:eastAsia="Times New Roman" w:hAnsi="Trebuchet MS" w:cs="Times New Roman"/>
          <w:b/>
          <w:bCs/>
          <w:color w:val="024D66"/>
          <w:kern w:val="36"/>
          <w:sz w:val="46"/>
          <w:szCs w:val="46"/>
          <w:lang w:val="es-UY" w:eastAsia="es-UY"/>
        </w:rPr>
        <w:t>Hacia una integración regional desde el buen vivir</w:t>
      </w:r>
    </w:p>
    <w:p w14:paraId="5B64F9F7" w14:textId="77777777" w:rsidR="00A91CBF" w:rsidRPr="00A91CBF" w:rsidRDefault="00A91CBF" w:rsidP="00A91CBF">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A91CBF">
        <w:rPr>
          <w:rFonts w:ascii="Trebuchet MS" w:eastAsia="Times New Roman" w:hAnsi="Trebuchet MS" w:cs="Times New Roman"/>
          <w:i/>
          <w:iCs/>
          <w:color w:val="4E4C4C"/>
          <w:sz w:val="27"/>
          <w:szCs w:val="27"/>
          <w:lang w:val="es-UY" w:eastAsia="es-UY"/>
        </w:rPr>
        <w:t>El fracaso de la integración regional no ha sido solamente por causa de la OEA y el actuar imperial de Estados Unidos, sino también por la subordinación a modelos insostenibles ambientalmente y depredadores de la Madre Tierra.</w:t>
      </w:r>
    </w:p>
    <w:p w14:paraId="4BD66D8B" w14:textId="77777777" w:rsidR="00A91CBF" w:rsidRPr="00A91CBF" w:rsidRDefault="00A91CBF" w:rsidP="00A91CBF">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A91CBF">
          <w:rPr>
            <w:rFonts w:ascii="Trebuchet MS" w:eastAsia="Times New Roman" w:hAnsi="Trebuchet MS" w:cs="Times New Roman"/>
            <w:i/>
            <w:iCs/>
            <w:color w:val="DE0000"/>
            <w:sz w:val="27"/>
            <w:szCs w:val="27"/>
            <w:lang w:val="es-UY" w:eastAsia="es-UY"/>
          </w:rPr>
          <w:t>Andrés Kogan Valderrama</w:t>
        </w:r>
      </w:hyperlink>
    </w:p>
    <w:p w14:paraId="7C354E26" w14:textId="3BDCEACD" w:rsidR="00A91CBF" w:rsidRDefault="00A91CBF" w:rsidP="00A91CBF">
      <w:pPr>
        <w:shd w:val="clear" w:color="auto" w:fill="F9F9F9"/>
        <w:spacing w:after="150" w:line="240" w:lineRule="auto"/>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21/01/2022</w:t>
      </w:r>
    </w:p>
    <w:p w14:paraId="252888C7" w14:textId="14EAE831" w:rsidR="00A91CBF" w:rsidRPr="00A91CBF" w:rsidRDefault="00A91CBF" w:rsidP="00A91CBF">
      <w:pPr>
        <w:shd w:val="clear" w:color="auto" w:fill="F9F9F9"/>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358064A1" wp14:editId="32FC5237">
            <wp:extent cx="4762500" cy="3162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pic:spPr>
                </pic:pic>
              </a:graphicData>
            </a:graphic>
          </wp:inline>
        </w:drawing>
      </w:r>
    </w:p>
    <w:p w14:paraId="176E9921"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Sobre la discusión sobre la necesidad de impulsar iniciativas populares de norma constitucional en Chile por la Integración Latinoamericana y el Caribe, ante la falta de propuestas presentadas hasta </w:t>
      </w:r>
      <w:hyperlink r:id="rId7" w:history="1">
        <w:r w:rsidRPr="00A91CBF">
          <w:rPr>
            <w:rFonts w:ascii="Trebuchet MS" w:eastAsia="Times New Roman" w:hAnsi="Trebuchet MS" w:cs="Times New Roman"/>
            <w:color w:val="4D5C7D"/>
            <w:sz w:val="27"/>
            <w:szCs w:val="27"/>
            <w:lang w:val="es-UY" w:eastAsia="es-UY"/>
          </w:rPr>
          <w:t>hace unos días atrás</w:t>
        </w:r>
      </w:hyperlink>
      <w:r w:rsidRPr="00A91CBF">
        <w:rPr>
          <w:rFonts w:ascii="Trebuchet MS" w:eastAsia="Times New Roman" w:hAnsi="Trebuchet MS" w:cs="Times New Roman"/>
          <w:color w:val="4E4C4C"/>
          <w:sz w:val="27"/>
          <w:szCs w:val="27"/>
          <w:lang w:val="es-UY" w:eastAsia="es-UY"/>
        </w:rPr>
        <w:t>, resulta muy positivo que se hayan ingresado algunas iniciativas nuevas en esa línea.</w:t>
      </w:r>
    </w:p>
    <w:p w14:paraId="08F5500C"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460C93A8"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Una de ellas, presentada por el Ciudadano, Revista de Frente y Marco Enríquez Ominami, denominada </w:t>
      </w:r>
      <w:proofErr w:type="spellStart"/>
      <w:r w:rsidRPr="00A91CBF">
        <w:rPr>
          <w:rFonts w:ascii="Trebuchet MS" w:eastAsia="Times New Roman" w:hAnsi="Trebuchet MS" w:cs="Times New Roman"/>
          <w:color w:val="4E4C4C"/>
          <w:sz w:val="27"/>
          <w:szCs w:val="27"/>
          <w:lang w:val="es-UY" w:eastAsia="es-UY"/>
        </w:rPr>
        <w:fldChar w:fldCharType="begin"/>
      </w:r>
      <w:r w:rsidRPr="00A91CBF">
        <w:rPr>
          <w:rFonts w:ascii="Trebuchet MS" w:eastAsia="Times New Roman" w:hAnsi="Trebuchet MS" w:cs="Times New Roman"/>
          <w:color w:val="4E4C4C"/>
          <w:sz w:val="27"/>
          <w:szCs w:val="27"/>
          <w:lang w:val="es-UY" w:eastAsia="es-UY"/>
        </w:rPr>
        <w:instrText xml:space="preserve"> HYPERLINK "https://plataforma.chileconvencion.cl/m/iniciativa_popular/detalle?id=55594" </w:instrText>
      </w:r>
      <w:r w:rsidRPr="00A91CBF">
        <w:rPr>
          <w:rFonts w:ascii="Trebuchet MS" w:eastAsia="Times New Roman" w:hAnsi="Trebuchet MS" w:cs="Times New Roman"/>
          <w:color w:val="4E4C4C"/>
          <w:sz w:val="27"/>
          <w:szCs w:val="27"/>
          <w:lang w:val="es-UY" w:eastAsia="es-UY"/>
        </w:rPr>
        <w:fldChar w:fldCharType="separate"/>
      </w:r>
      <w:r w:rsidRPr="00A91CBF">
        <w:rPr>
          <w:rFonts w:ascii="Trebuchet MS" w:eastAsia="Times New Roman" w:hAnsi="Trebuchet MS" w:cs="Times New Roman"/>
          <w:i/>
          <w:iCs/>
          <w:color w:val="4D5C7D"/>
          <w:sz w:val="27"/>
          <w:szCs w:val="27"/>
          <w:lang w:val="es-UY" w:eastAsia="es-UY"/>
        </w:rPr>
        <w:t>Nuestramérica</w:t>
      </w:r>
      <w:proofErr w:type="spellEnd"/>
      <w:r w:rsidRPr="00A91CBF">
        <w:rPr>
          <w:rFonts w:ascii="Trebuchet MS" w:eastAsia="Times New Roman" w:hAnsi="Trebuchet MS" w:cs="Times New Roman"/>
          <w:i/>
          <w:iCs/>
          <w:color w:val="4D5C7D"/>
          <w:sz w:val="27"/>
          <w:szCs w:val="27"/>
          <w:lang w:val="es-UY" w:eastAsia="es-UY"/>
        </w:rPr>
        <w:t xml:space="preserve"> iniciativa por la integración regional</w:t>
      </w:r>
      <w:r w:rsidRPr="00A91CBF">
        <w:rPr>
          <w:rFonts w:ascii="Trebuchet MS" w:eastAsia="Times New Roman" w:hAnsi="Trebuchet MS" w:cs="Times New Roman"/>
          <w:color w:val="4E4C4C"/>
          <w:sz w:val="27"/>
          <w:szCs w:val="27"/>
          <w:lang w:val="es-UY" w:eastAsia="es-UY"/>
        </w:rPr>
        <w:fldChar w:fldCharType="end"/>
      </w:r>
      <w:r w:rsidRPr="00A91CBF">
        <w:rPr>
          <w:rFonts w:ascii="Trebuchet MS" w:eastAsia="Times New Roman" w:hAnsi="Trebuchet MS" w:cs="Times New Roman"/>
          <w:color w:val="4E4C4C"/>
          <w:sz w:val="27"/>
          <w:szCs w:val="27"/>
          <w:lang w:val="es-UY" w:eastAsia="es-UY"/>
        </w:rPr>
        <w:t>, apunta a una articulación estratégica en diversas materias, que faciliten el entendimiento entre las distintas naciones de la región.</w:t>
      </w:r>
    </w:p>
    <w:p w14:paraId="6B896FD1"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12939253"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La otra iniciativa, presentada por mí, llamada </w:t>
      </w:r>
      <w:hyperlink r:id="rId8" w:history="1">
        <w:r w:rsidRPr="00A91CBF">
          <w:rPr>
            <w:rFonts w:ascii="Trebuchet MS" w:eastAsia="Times New Roman" w:hAnsi="Trebuchet MS" w:cs="Times New Roman"/>
            <w:i/>
            <w:iCs/>
            <w:color w:val="4D5C7D"/>
            <w:sz w:val="27"/>
            <w:szCs w:val="27"/>
            <w:lang w:val="es-UY" w:eastAsia="es-UY"/>
          </w:rPr>
          <w:t>Integración Latinoamericana</w:t>
        </w:r>
      </w:hyperlink>
      <w:r w:rsidRPr="00A91CBF">
        <w:rPr>
          <w:rFonts w:ascii="Trebuchet MS" w:eastAsia="Times New Roman" w:hAnsi="Trebuchet MS" w:cs="Times New Roman"/>
          <w:color w:val="4E4C4C"/>
          <w:sz w:val="27"/>
          <w:szCs w:val="27"/>
          <w:lang w:val="es-UY" w:eastAsia="es-UY"/>
        </w:rPr>
        <w:t xml:space="preserve">, lo que intenta es visibilizar el racismo institucional </w:t>
      </w:r>
      <w:r w:rsidRPr="00A91CBF">
        <w:rPr>
          <w:rFonts w:ascii="Trebuchet MS" w:eastAsia="Times New Roman" w:hAnsi="Trebuchet MS" w:cs="Times New Roman"/>
          <w:color w:val="4E4C4C"/>
          <w:sz w:val="27"/>
          <w:szCs w:val="27"/>
          <w:lang w:val="es-UY" w:eastAsia="es-UY"/>
        </w:rPr>
        <w:lastRenderedPageBreak/>
        <w:t>de Chile en la constitución de 1980, el cual negó cualquier posibilidad de pensarnos políticamente en la región.</w:t>
      </w:r>
    </w:p>
    <w:p w14:paraId="4261351F"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263FBE3B"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De ahí la importancia de que en esta nueva constitución se incluya como mínimo en su preámbulo, al igual que otros de la región (Colombia, Ecuador y Venezuela), que el Estado de Chile promoverá relaciones de integración de toda índole (política, económica, social, cultural, ambiental) con el resto del mundo, particularmente con los Estados de América Latina y el Caribe.</w:t>
      </w:r>
    </w:p>
    <w:p w14:paraId="76719A59"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7F3B3C05"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Las razones para impulsar una nueva Unión Latinoamericana y del Caribe, sostenida por las constituciones de los diferentes Estados son muchas (Derechos Humanos y de la Naturaleza), y se pueden ver en ambas iniciativas, pero también debemos aprender de los errores de las experiencias pasadas en integración regional, las cuales muchas veces se quedaron en grandes discursos de ciertos gobernantes.</w:t>
      </w:r>
    </w:p>
    <w:p w14:paraId="1E7A770B"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5B3591C6"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Como bien ha planteado el economista y ex presidente de la asamblea constituyente de Ecuador, Alberto Acosta, el fracaso de la integración regional no ha sido solamente, como cree aún buena parte de la izquierda latinoamericana, por causa de la OEA y el actuar imperial de Estados Unidos históricamente, sino también por la subordinación a modelos insostenibles ambientalmente y depredadores de la Madre Tierra.</w:t>
      </w:r>
    </w:p>
    <w:p w14:paraId="31263C49"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22E390D1"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xml:space="preserve">Por lo mismo, el problema ha sido que muchas de esas iniciativas regionales, aunque se plantearon como antiimperialistas, siguieron presas de lógicas coloniales, patriarcales y capitalistas, como si el problema fuera solamente el </w:t>
      </w:r>
      <w:proofErr w:type="spellStart"/>
      <w:r w:rsidRPr="00A91CBF">
        <w:rPr>
          <w:rFonts w:ascii="Trebuchet MS" w:eastAsia="Times New Roman" w:hAnsi="Trebuchet MS" w:cs="Times New Roman"/>
          <w:color w:val="4E4C4C"/>
          <w:sz w:val="27"/>
          <w:szCs w:val="27"/>
          <w:lang w:val="es-UY" w:eastAsia="es-UY"/>
        </w:rPr>
        <w:t>injerencismo</w:t>
      </w:r>
      <w:proofErr w:type="spellEnd"/>
      <w:r w:rsidRPr="00A91CBF">
        <w:rPr>
          <w:rFonts w:ascii="Trebuchet MS" w:eastAsia="Times New Roman" w:hAnsi="Trebuchet MS" w:cs="Times New Roman"/>
          <w:color w:val="4E4C4C"/>
          <w:sz w:val="27"/>
          <w:szCs w:val="27"/>
          <w:lang w:val="es-UY" w:eastAsia="es-UY"/>
        </w:rPr>
        <w:t xml:space="preserve"> de un determinado país, y no parte de un proceso industrial e histórico de producción y de consumo ilimitado, en donde el despojo territorial ha sostenido un sistema de muerte que está poniendo en riesgo las condiciones mínimas de reproducción de la vida.    </w:t>
      </w:r>
    </w:p>
    <w:p w14:paraId="0F3762AB"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5AD0EB33"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xml:space="preserve">Por eso que muchos quienes apoyaron en su momento el proceso de integración latinoamericana, impulsado por presidentes como Luis Ignacio Lula da Silva, Hugo Chávez, Néstor Kirchner y Rafael Correa, pasaron del Consenso de Washington al Consenso de Beijing o de los </w:t>
      </w:r>
      <w:proofErr w:type="spellStart"/>
      <w:r w:rsidRPr="00A91CBF">
        <w:rPr>
          <w:rFonts w:ascii="Trebuchet MS" w:eastAsia="Times New Roman" w:hAnsi="Trebuchet MS" w:cs="Times New Roman"/>
          <w:color w:val="4E4C4C"/>
          <w:sz w:val="27"/>
          <w:szCs w:val="27"/>
          <w:lang w:val="es-UY" w:eastAsia="es-UY"/>
        </w:rPr>
        <w:t>Commodities</w:t>
      </w:r>
      <w:proofErr w:type="spellEnd"/>
      <w:r w:rsidRPr="00A91CBF">
        <w:rPr>
          <w:rFonts w:ascii="Trebuchet MS" w:eastAsia="Times New Roman" w:hAnsi="Trebuchet MS" w:cs="Times New Roman"/>
          <w:color w:val="4E4C4C"/>
          <w:sz w:val="27"/>
          <w:szCs w:val="27"/>
          <w:lang w:val="es-UY" w:eastAsia="es-UY"/>
        </w:rPr>
        <w:t xml:space="preserve">, señalado en su momento por la socióloga argentina </w:t>
      </w:r>
      <w:proofErr w:type="spellStart"/>
      <w:r w:rsidRPr="00A91CBF">
        <w:rPr>
          <w:rFonts w:ascii="Trebuchet MS" w:eastAsia="Times New Roman" w:hAnsi="Trebuchet MS" w:cs="Times New Roman"/>
          <w:color w:val="4E4C4C"/>
          <w:sz w:val="27"/>
          <w:szCs w:val="27"/>
          <w:lang w:val="es-UY" w:eastAsia="es-UY"/>
        </w:rPr>
        <w:t>Maristella</w:t>
      </w:r>
      <w:proofErr w:type="spellEnd"/>
      <w:r w:rsidRPr="00A91CBF">
        <w:rPr>
          <w:rFonts w:ascii="Trebuchet MS" w:eastAsia="Times New Roman" w:hAnsi="Trebuchet MS" w:cs="Times New Roman"/>
          <w:color w:val="4E4C4C"/>
          <w:sz w:val="27"/>
          <w:szCs w:val="27"/>
          <w:lang w:val="es-UY" w:eastAsia="es-UY"/>
        </w:rPr>
        <w:t xml:space="preserve"> </w:t>
      </w:r>
      <w:proofErr w:type="spellStart"/>
      <w:r w:rsidRPr="00A91CBF">
        <w:rPr>
          <w:rFonts w:ascii="Trebuchet MS" w:eastAsia="Times New Roman" w:hAnsi="Trebuchet MS" w:cs="Times New Roman"/>
          <w:color w:val="4E4C4C"/>
          <w:sz w:val="27"/>
          <w:szCs w:val="27"/>
          <w:lang w:val="es-UY" w:eastAsia="es-UY"/>
        </w:rPr>
        <w:t>Svampa</w:t>
      </w:r>
      <w:proofErr w:type="spellEnd"/>
      <w:r w:rsidRPr="00A91CBF">
        <w:rPr>
          <w:rFonts w:ascii="Trebuchet MS" w:eastAsia="Times New Roman" w:hAnsi="Trebuchet MS" w:cs="Times New Roman"/>
          <w:color w:val="4E4C4C"/>
          <w:sz w:val="27"/>
          <w:szCs w:val="27"/>
          <w:lang w:val="es-UY" w:eastAsia="es-UY"/>
        </w:rPr>
        <w:t>, como si la presencia de China como nuevo centro del sistema mundo capitalista fuera algo muy positivo para la región. </w:t>
      </w:r>
    </w:p>
    <w:p w14:paraId="1BDBDC65"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5CA2D280"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Es el caso por ejemplo del apoyo de la UNASUR al proyecto IIRSA-COSIPLAN, el cual si bien ha buscado generar una infraestructura regional en transporte, emergencia y telecomunicaciones, ha terminado por ampliar los conflictos socioambientales en los distintos territorios y profundizar así la acumulación por desposesión.</w:t>
      </w:r>
    </w:p>
    <w:p w14:paraId="6D726119"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5803EBCD"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xml:space="preserve">Por eso que no basta solamente con hablar de integración regional, sino se plantea también una descolonización, despatriarcalización y desmercantilización de América Latina y el Caribe, dentro de este gran territorio de vida del Sur Global, en donde los pueblos indígenas, las mujeres y los sectores más empobrecidos son quienes más sufren las consecuencias del </w:t>
      </w:r>
      <w:proofErr w:type="spellStart"/>
      <w:r w:rsidRPr="00A91CBF">
        <w:rPr>
          <w:rFonts w:ascii="Trebuchet MS" w:eastAsia="Times New Roman" w:hAnsi="Trebuchet MS" w:cs="Times New Roman"/>
          <w:color w:val="4E4C4C"/>
          <w:sz w:val="27"/>
          <w:szCs w:val="27"/>
          <w:lang w:val="es-UY" w:eastAsia="es-UY"/>
        </w:rPr>
        <w:t>extractivismo</w:t>
      </w:r>
      <w:proofErr w:type="spellEnd"/>
      <w:r w:rsidRPr="00A91CBF">
        <w:rPr>
          <w:rFonts w:ascii="Trebuchet MS" w:eastAsia="Times New Roman" w:hAnsi="Trebuchet MS" w:cs="Times New Roman"/>
          <w:color w:val="4E4C4C"/>
          <w:sz w:val="27"/>
          <w:szCs w:val="27"/>
          <w:lang w:val="es-UY" w:eastAsia="es-UY"/>
        </w:rPr>
        <w:t xml:space="preserve"> y de la crisis climática actual.</w:t>
      </w:r>
    </w:p>
    <w:p w14:paraId="2979EAB8"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452E671D"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Frente a esto, la demanda de recuperar los bienes comunes comunitarios se vuelve fundamental, como bien dice la antropóloga chilena Francisca Fernández Droguett, trascendiendo así lo humano y superando el relato antropocéntrico del progreso, abriéndonos a la posibilidad de vernos como parte de un entretejido entre distintos seres vivos.</w:t>
      </w:r>
    </w:p>
    <w:p w14:paraId="2036AE4F"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6CC9E051"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xml:space="preserve">Por ende, se hace cada vez más urgente el comenzar a hablar regionalmente de transiciones </w:t>
      </w:r>
      <w:proofErr w:type="spellStart"/>
      <w:r w:rsidRPr="00A91CBF">
        <w:rPr>
          <w:rFonts w:ascii="Trebuchet MS" w:eastAsia="Times New Roman" w:hAnsi="Trebuchet MS" w:cs="Times New Roman"/>
          <w:color w:val="4E4C4C"/>
          <w:sz w:val="27"/>
          <w:szCs w:val="27"/>
          <w:lang w:val="es-UY" w:eastAsia="es-UY"/>
        </w:rPr>
        <w:t>postextractivistas</w:t>
      </w:r>
      <w:proofErr w:type="spellEnd"/>
      <w:r w:rsidRPr="00A91CBF">
        <w:rPr>
          <w:rFonts w:ascii="Trebuchet MS" w:eastAsia="Times New Roman" w:hAnsi="Trebuchet MS" w:cs="Times New Roman"/>
          <w:color w:val="4E4C4C"/>
          <w:sz w:val="27"/>
          <w:szCs w:val="27"/>
          <w:lang w:val="es-UY" w:eastAsia="es-UY"/>
        </w:rPr>
        <w:t>, como plantea el economista uruguayo Eduardo Gudynas, en donde ya no el desarrollo, sino los buenos vivires sean el horizonte por el cual nuestros países puedan aprender y colaborar unos de otros, y dejar de competir por quién vende más materias primas a los mercados globales.</w:t>
      </w:r>
    </w:p>
    <w:p w14:paraId="17AF788B"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41B01C60" w14:textId="77777777" w:rsidR="00A91CBF" w:rsidRPr="00A91CBF" w:rsidRDefault="00A91CBF" w:rsidP="00A91CB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Llevamos más de 200 años aplicando recetas creadas por y para grandes imperios y potencias, quizás sea el momento de retomar una integración regional distinta, y darle sentido a la idea zapatista de un mundo en donde quepan muchos mundos.</w:t>
      </w:r>
    </w:p>
    <w:p w14:paraId="1C3D6B57" w14:textId="77777777" w:rsidR="00A91CBF" w:rsidRPr="00A91CBF" w:rsidRDefault="00A91CBF" w:rsidP="00A91CBF">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 </w:t>
      </w:r>
    </w:p>
    <w:p w14:paraId="7B4BA19F" w14:textId="77777777" w:rsidR="00A91CBF" w:rsidRPr="00A91CBF" w:rsidRDefault="00A91CBF" w:rsidP="00A91CBF">
      <w:pPr>
        <w:shd w:val="clear" w:color="auto" w:fill="F9F9F9"/>
        <w:spacing w:after="150" w:line="240" w:lineRule="auto"/>
        <w:rPr>
          <w:rFonts w:ascii="Trebuchet MS" w:eastAsia="Times New Roman" w:hAnsi="Trebuchet MS" w:cs="Times New Roman"/>
          <w:color w:val="4E4C4C"/>
          <w:sz w:val="27"/>
          <w:szCs w:val="27"/>
          <w:lang w:val="es-UY" w:eastAsia="es-UY"/>
        </w:rPr>
      </w:pPr>
      <w:r w:rsidRPr="00A91CBF">
        <w:rPr>
          <w:rFonts w:ascii="Trebuchet MS" w:eastAsia="Times New Roman" w:hAnsi="Trebuchet MS" w:cs="Times New Roman"/>
          <w:color w:val="4E4C4C"/>
          <w:sz w:val="27"/>
          <w:szCs w:val="27"/>
          <w:lang w:val="es-UY" w:eastAsia="es-UY"/>
        </w:rPr>
        <w:t>https://www.alainet.org/es/articulo/214765</w:t>
      </w:r>
    </w:p>
    <w:sectPr w:rsidR="00A91CBF" w:rsidRPr="00A91C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6C6A"/>
    <w:multiLevelType w:val="multilevel"/>
    <w:tmpl w:val="D9A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C0229C"/>
    <w:multiLevelType w:val="multilevel"/>
    <w:tmpl w:val="FC0A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9F6597"/>
    <w:multiLevelType w:val="multilevel"/>
    <w:tmpl w:val="44E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BF"/>
    <w:rsid w:val="002E2F5B"/>
    <w:rsid w:val="00A91C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2E32"/>
  <w15:chartTrackingRefBased/>
  <w15:docId w15:val="{4B079877-ACFE-4554-8604-1D901AE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01228">
      <w:bodyDiv w:val="1"/>
      <w:marLeft w:val="0"/>
      <w:marRight w:val="0"/>
      <w:marTop w:val="0"/>
      <w:marBottom w:val="0"/>
      <w:divBdr>
        <w:top w:val="none" w:sz="0" w:space="0" w:color="auto"/>
        <w:left w:val="none" w:sz="0" w:space="0" w:color="auto"/>
        <w:bottom w:val="none" w:sz="0" w:space="0" w:color="auto"/>
        <w:right w:val="none" w:sz="0" w:space="0" w:color="auto"/>
      </w:divBdr>
      <w:divsChild>
        <w:div w:id="179710494">
          <w:marLeft w:val="0"/>
          <w:marRight w:val="0"/>
          <w:marTop w:val="0"/>
          <w:marBottom w:val="0"/>
          <w:divBdr>
            <w:top w:val="none" w:sz="0" w:space="0" w:color="auto"/>
            <w:left w:val="none" w:sz="0" w:space="0" w:color="auto"/>
            <w:bottom w:val="none" w:sz="0" w:space="0" w:color="auto"/>
            <w:right w:val="none" w:sz="0" w:space="0" w:color="auto"/>
          </w:divBdr>
          <w:divsChild>
            <w:div w:id="814181364">
              <w:marLeft w:val="150"/>
              <w:marRight w:val="150"/>
              <w:marTop w:val="0"/>
              <w:marBottom w:val="0"/>
              <w:divBdr>
                <w:top w:val="none" w:sz="0" w:space="0" w:color="auto"/>
                <w:left w:val="none" w:sz="0" w:space="0" w:color="auto"/>
                <w:bottom w:val="none" w:sz="0" w:space="0" w:color="auto"/>
                <w:right w:val="none" w:sz="0" w:space="0" w:color="auto"/>
              </w:divBdr>
              <w:divsChild>
                <w:div w:id="1460027051">
                  <w:marLeft w:val="0"/>
                  <w:marRight w:val="0"/>
                  <w:marTop w:val="0"/>
                  <w:marBottom w:val="0"/>
                  <w:divBdr>
                    <w:top w:val="none" w:sz="0" w:space="0" w:color="auto"/>
                    <w:left w:val="none" w:sz="0" w:space="0" w:color="auto"/>
                    <w:bottom w:val="none" w:sz="0" w:space="0" w:color="auto"/>
                    <w:right w:val="none" w:sz="0" w:space="0" w:color="auto"/>
                  </w:divBdr>
                  <w:divsChild>
                    <w:div w:id="1275358278">
                      <w:marLeft w:val="0"/>
                      <w:marRight w:val="0"/>
                      <w:marTop w:val="0"/>
                      <w:marBottom w:val="0"/>
                      <w:divBdr>
                        <w:top w:val="none" w:sz="0" w:space="0" w:color="auto"/>
                        <w:left w:val="none" w:sz="0" w:space="0" w:color="auto"/>
                        <w:bottom w:val="none" w:sz="0" w:space="0" w:color="auto"/>
                        <w:right w:val="none" w:sz="0" w:space="0" w:color="auto"/>
                      </w:divBdr>
                      <w:divsChild>
                        <w:div w:id="399789437">
                          <w:marLeft w:val="0"/>
                          <w:marRight w:val="0"/>
                          <w:marTop w:val="0"/>
                          <w:marBottom w:val="0"/>
                          <w:divBdr>
                            <w:top w:val="none" w:sz="0" w:space="0" w:color="auto"/>
                            <w:left w:val="none" w:sz="0" w:space="0" w:color="auto"/>
                            <w:bottom w:val="none" w:sz="0" w:space="0" w:color="auto"/>
                            <w:right w:val="none" w:sz="0" w:space="0" w:color="auto"/>
                          </w:divBdr>
                          <w:divsChild>
                            <w:div w:id="7709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7384">
          <w:marLeft w:val="0"/>
          <w:marRight w:val="0"/>
          <w:marTop w:val="0"/>
          <w:marBottom w:val="150"/>
          <w:divBdr>
            <w:top w:val="none" w:sz="0" w:space="0" w:color="auto"/>
            <w:left w:val="none" w:sz="0" w:space="0" w:color="auto"/>
            <w:bottom w:val="none" w:sz="0" w:space="0" w:color="auto"/>
            <w:right w:val="none" w:sz="0" w:space="0" w:color="auto"/>
          </w:divBdr>
          <w:divsChild>
            <w:div w:id="521211696">
              <w:marLeft w:val="150"/>
              <w:marRight w:val="150"/>
              <w:marTop w:val="0"/>
              <w:marBottom w:val="0"/>
              <w:divBdr>
                <w:top w:val="none" w:sz="0" w:space="0" w:color="auto"/>
                <w:left w:val="none" w:sz="0" w:space="0" w:color="auto"/>
                <w:bottom w:val="none" w:sz="0" w:space="0" w:color="auto"/>
                <w:right w:val="none" w:sz="0" w:space="0" w:color="auto"/>
              </w:divBdr>
              <w:divsChild>
                <w:div w:id="12887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9931">
          <w:marLeft w:val="0"/>
          <w:marRight w:val="0"/>
          <w:marTop w:val="0"/>
          <w:marBottom w:val="150"/>
          <w:divBdr>
            <w:top w:val="none" w:sz="0" w:space="0" w:color="auto"/>
            <w:left w:val="none" w:sz="0" w:space="0" w:color="auto"/>
            <w:bottom w:val="none" w:sz="0" w:space="0" w:color="auto"/>
            <w:right w:val="none" w:sz="0" w:space="0" w:color="auto"/>
          </w:divBdr>
          <w:divsChild>
            <w:div w:id="779035510">
              <w:marLeft w:val="150"/>
              <w:marRight w:val="150"/>
              <w:marTop w:val="0"/>
              <w:marBottom w:val="0"/>
              <w:divBdr>
                <w:top w:val="none" w:sz="0" w:space="0" w:color="auto"/>
                <w:left w:val="none" w:sz="0" w:space="0" w:color="auto"/>
                <w:bottom w:val="none" w:sz="0" w:space="0" w:color="auto"/>
                <w:right w:val="none" w:sz="0" w:space="0" w:color="auto"/>
              </w:divBdr>
              <w:divsChild>
                <w:div w:id="383407521">
                  <w:marLeft w:val="0"/>
                  <w:marRight w:val="0"/>
                  <w:marTop w:val="0"/>
                  <w:marBottom w:val="0"/>
                  <w:divBdr>
                    <w:top w:val="none" w:sz="0" w:space="0" w:color="auto"/>
                    <w:left w:val="none" w:sz="0" w:space="0" w:color="auto"/>
                    <w:bottom w:val="none" w:sz="0" w:space="0" w:color="auto"/>
                    <w:right w:val="none" w:sz="0" w:space="0" w:color="auto"/>
                  </w:divBdr>
                  <w:divsChild>
                    <w:div w:id="17704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8853">
          <w:marLeft w:val="0"/>
          <w:marRight w:val="75"/>
          <w:marTop w:val="0"/>
          <w:marBottom w:val="150"/>
          <w:divBdr>
            <w:top w:val="none" w:sz="0" w:space="0" w:color="auto"/>
            <w:left w:val="none" w:sz="0" w:space="0" w:color="auto"/>
            <w:bottom w:val="none" w:sz="0" w:space="0" w:color="auto"/>
            <w:right w:val="none" w:sz="0" w:space="0" w:color="auto"/>
          </w:divBdr>
          <w:divsChild>
            <w:div w:id="635986634">
              <w:marLeft w:val="150"/>
              <w:marRight w:val="150"/>
              <w:marTop w:val="0"/>
              <w:marBottom w:val="0"/>
              <w:divBdr>
                <w:top w:val="none" w:sz="0" w:space="0" w:color="auto"/>
                <w:left w:val="none" w:sz="0" w:space="0" w:color="auto"/>
                <w:bottom w:val="none" w:sz="0" w:space="0" w:color="auto"/>
                <w:right w:val="none" w:sz="0" w:space="0" w:color="auto"/>
              </w:divBdr>
              <w:divsChild>
                <w:div w:id="2101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436">
          <w:marLeft w:val="0"/>
          <w:marRight w:val="0"/>
          <w:marTop w:val="0"/>
          <w:marBottom w:val="90"/>
          <w:divBdr>
            <w:top w:val="none" w:sz="0" w:space="0" w:color="auto"/>
            <w:left w:val="none" w:sz="0" w:space="0" w:color="auto"/>
            <w:bottom w:val="none" w:sz="0" w:space="0" w:color="auto"/>
            <w:right w:val="none" w:sz="0" w:space="0" w:color="auto"/>
          </w:divBdr>
          <w:divsChild>
            <w:div w:id="830562185">
              <w:marLeft w:val="150"/>
              <w:marRight w:val="150"/>
              <w:marTop w:val="0"/>
              <w:marBottom w:val="0"/>
              <w:divBdr>
                <w:top w:val="none" w:sz="0" w:space="0" w:color="auto"/>
                <w:left w:val="none" w:sz="0" w:space="0" w:color="auto"/>
                <w:bottom w:val="none" w:sz="0" w:space="0" w:color="auto"/>
                <w:right w:val="none" w:sz="0" w:space="0" w:color="auto"/>
              </w:divBdr>
              <w:divsChild>
                <w:div w:id="8109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4473">
          <w:marLeft w:val="0"/>
          <w:marRight w:val="0"/>
          <w:marTop w:val="0"/>
          <w:marBottom w:val="150"/>
          <w:divBdr>
            <w:top w:val="none" w:sz="0" w:space="0" w:color="auto"/>
            <w:left w:val="none" w:sz="0" w:space="0" w:color="auto"/>
            <w:bottom w:val="none" w:sz="0" w:space="0" w:color="auto"/>
            <w:right w:val="none" w:sz="0" w:space="0" w:color="auto"/>
          </w:divBdr>
          <w:divsChild>
            <w:div w:id="1830243838">
              <w:marLeft w:val="150"/>
              <w:marRight w:val="150"/>
              <w:marTop w:val="0"/>
              <w:marBottom w:val="0"/>
              <w:divBdr>
                <w:top w:val="none" w:sz="0" w:space="0" w:color="auto"/>
                <w:left w:val="none" w:sz="0" w:space="0" w:color="auto"/>
                <w:bottom w:val="none" w:sz="0" w:space="0" w:color="auto"/>
                <w:right w:val="none" w:sz="0" w:space="0" w:color="auto"/>
              </w:divBdr>
              <w:divsChild>
                <w:div w:id="9023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3767">
          <w:marLeft w:val="0"/>
          <w:marRight w:val="0"/>
          <w:marTop w:val="0"/>
          <w:marBottom w:val="0"/>
          <w:divBdr>
            <w:top w:val="none" w:sz="0" w:space="0" w:color="auto"/>
            <w:left w:val="none" w:sz="0" w:space="0" w:color="auto"/>
            <w:bottom w:val="none" w:sz="0" w:space="0" w:color="auto"/>
            <w:right w:val="none" w:sz="0" w:space="0" w:color="auto"/>
          </w:divBdr>
          <w:divsChild>
            <w:div w:id="2069721165">
              <w:marLeft w:val="150"/>
              <w:marRight w:val="150"/>
              <w:marTop w:val="0"/>
              <w:marBottom w:val="0"/>
              <w:divBdr>
                <w:top w:val="none" w:sz="0" w:space="0" w:color="auto"/>
                <w:left w:val="none" w:sz="0" w:space="0" w:color="auto"/>
                <w:bottom w:val="none" w:sz="0" w:space="0" w:color="auto"/>
                <w:right w:val="none" w:sz="0" w:space="0" w:color="auto"/>
              </w:divBdr>
              <w:divsChild>
                <w:div w:id="1760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73675">
          <w:marLeft w:val="0"/>
          <w:marRight w:val="0"/>
          <w:marTop w:val="0"/>
          <w:marBottom w:val="150"/>
          <w:divBdr>
            <w:top w:val="none" w:sz="0" w:space="0" w:color="auto"/>
            <w:left w:val="none" w:sz="0" w:space="0" w:color="auto"/>
            <w:bottom w:val="none" w:sz="0" w:space="0" w:color="auto"/>
            <w:right w:val="none" w:sz="0" w:space="0" w:color="auto"/>
          </w:divBdr>
          <w:divsChild>
            <w:div w:id="718937420">
              <w:marLeft w:val="150"/>
              <w:marRight w:val="150"/>
              <w:marTop w:val="0"/>
              <w:marBottom w:val="0"/>
              <w:divBdr>
                <w:top w:val="none" w:sz="0" w:space="0" w:color="auto"/>
                <w:left w:val="none" w:sz="0" w:space="0" w:color="auto"/>
                <w:bottom w:val="none" w:sz="0" w:space="0" w:color="auto"/>
                <w:right w:val="none" w:sz="0" w:space="0" w:color="auto"/>
              </w:divBdr>
              <w:divsChild>
                <w:div w:id="1132862951">
                  <w:marLeft w:val="0"/>
                  <w:marRight w:val="0"/>
                  <w:marTop w:val="0"/>
                  <w:marBottom w:val="0"/>
                  <w:divBdr>
                    <w:top w:val="none" w:sz="0" w:space="0" w:color="auto"/>
                    <w:left w:val="none" w:sz="0" w:space="0" w:color="auto"/>
                    <w:bottom w:val="none" w:sz="0" w:space="0" w:color="auto"/>
                    <w:right w:val="none" w:sz="0" w:space="0" w:color="auto"/>
                  </w:divBdr>
                  <w:divsChild>
                    <w:div w:id="3403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4793">
          <w:marLeft w:val="0"/>
          <w:marRight w:val="0"/>
          <w:marTop w:val="0"/>
          <w:marBottom w:val="150"/>
          <w:divBdr>
            <w:top w:val="none" w:sz="0" w:space="0" w:color="auto"/>
            <w:left w:val="none" w:sz="0" w:space="0" w:color="auto"/>
            <w:bottom w:val="none" w:sz="0" w:space="0" w:color="auto"/>
            <w:right w:val="none" w:sz="0" w:space="0" w:color="auto"/>
          </w:divBdr>
          <w:divsChild>
            <w:div w:id="1053429594">
              <w:marLeft w:val="150"/>
              <w:marRight w:val="150"/>
              <w:marTop w:val="0"/>
              <w:marBottom w:val="0"/>
              <w:divBdr>
                <w:top w:val="none" w:sz="0" w:space="0" w:color="auto"/>
                <w:left w:val="none" w:sz="0" w:space="0" w:color="auto"/>
                <w:bottom w:val="none" w:sz="0" w:space="0" w:color="auto"/>
                <w:right w:val="none" w:sz="0" w:space="0" w:color="auto"/>
              </w:divBdr>
              <w:divsChild>
                <w:div w:id="1318922001">
                  <w:marLeft w:val="0"/>
                  <w:marRight w:val="0"/>
                  <w:marTop w:val="0"/>
                  <w:marBottom w:val="0"/>
                  <w:divBdr>
                    <w:top w:val="none" w:sz="0" w:space="0" w:color="auto"/>
                    <w:left w:val="none" w:sz="0" w:space="0" w:color="auto"/>
                    <w:bottom w:val="none" w:sz="0" w:space="0" w:color="auto"/>
                    <w:right w:val="none" w:sz="0" w:space="0" w:color="auto"/>
                  </w:divBdr>
                  <w:divsChild>
                    <w:div w:id="1824926802">
                      <w:marLeft w:val="0"/>
                      <w:marRight w:val="0"/>
                      <w:marTop w:val="0"/>
                      <w:marBottom w:val="0"/>
                      <w:divBdr>
                        <w:top w:val="none" w:sz="0" w:space="0" w:color="auto"/>
                        <w:left w:val="none" w:sz="0" w:space="0" w:color="auto"/>
                        <w:bottom w:val="none" w:sz="0" w:space="0" w:color="auto"/>
                        <w:right w:val="none" w:sz="0" w:space="0" w:color="auto"/>
                      </w:divBdr>
                      <w:divsChild>
                        <w:div w:id="349601060">
                          <w:marLeft w:val="0"/>
                          <w:marRight w:val="0"/>
                          <w:marTop w:val="0"/>
                          <w:marBottom w:val="0"/>
                          <w:divBdr>
                            <w:top w:val="none" w:sz="0" w:space="0" w:color="auto"/>
                            <w:left w:val="none" w:sz="0" w:space="0" w:color="auto"/>
                            <w:bottom w:val="none" w:sz="0" w:space="0" w:color="auto"/>
                            <w:right w:val="none" w:sz="0" w:space="0" w:color="auto"/>
                          </w:divBdr>
                          <w:divsChild>
                            <w:div w:id="6939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12142">
          <w:marLeft w:val="0"/>
          <w:marRight w:val="0"/>
          <w:marTop w:val="0"/>
          <w:marBottom w:val="150"/>
          <w:divBdr>
            <w:top w:val="none" w:sz="0" w:space="0" w:color="auto"/>
            <w:left w:val="none" w:sz="0" w:space="0" w:color="auto"/>
            <w:bottom w:val="none" w:sz="0" w:space="0" w:color="auto"/>
            <w:right w:val="none" w:sz="0" w:space="0" w:color="auto"/>
          </w:divBdr>
          <w:divsChild>
            <w:div w:id="424503106">
              <w:marLeft w:val="150"/>
              <w:marRight w:val="150"/>
              <w:marTop w:val="0"/>
              <w:marBottom w:val="0"/>
              <w:divBdr>
                <w:top w:val="none" w:sz="0" w:space="0" w:color="auto"/>
                <w:left w:val="none" w:sz="0" w:space="0" w:color="auto"/>
                <w:bottom w:val="none" w:sz="0" w:space="0" w:color="auto"/>
                <w:right w:val="none" w:sz="0" w:space="0" w:color="auto"/>
              </w:divBdr>
              <w:divsChild>
                <w:div w:id="11255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211">
          <w:marLeft w:val="0"/>
          <w:marRight w:val="0"/>
          <w:marTop w:val="0"/>
          <w:marBottom w:val="150"/>
          <w:divBdr>
            <w:top w:val="none" w:sz="0" w:space="0" w:color="auto"/>
            <w:left w:val="none" w:sz="0" w:space="0" w:color="auto"/>
            <w:bottom w:val="none" w:sz="0" w:space="0" w:color="auto"/>
            <w:right w:val="none" w:sz="0" w:space="0" w:color="auto"/>
          </w:divBdr>
          <w:divsChild>
            <w:div w:id="131138045">
              <w:marLeft w:val="150"/>
              <w:marRight w:val="150"/>
              <w:marTop w:val="0"/>
              <w:marBottom w:val="0"/>
              <w:divBdr>
                <w:top w:val="none" w:sz="0" w:space="0" w:color="auto"/>
                <w:left w:val="none" w:sz="0" w:space="0" w:color="auto"/>
                <w:bottom w:val="none" w:sz="0" w:space="0" w:color="auto"/>
                <w:right w:val="none" w:sz="0" w:space="0" w:color="auto"/>
              </w:divBdr>
              <w:divsChild>
                <w:div w:id="586618531">
                  <w:marLeft w:val="0"/>
                  <w:marRight w:val="0"/>
                  <w:marTop w:val="0"/>
                  <w:marBottom w:val="0"/>
                  <w:divBdr>
                    <w:top w:val="none" w:sz="0" w:space="0" w:color="auto"/>
                    <w:left w:val="none" w:sz="0" w:space="0" w:color="auto"/>
                    <w:bottom w:val="none" w:sz="0" w:space="0" w:color="auto"/>
                    <w:right w:val="none" w:sz="0" w:space="0" w:color="auto"/>
                  </w:divBdr>
                  <w:divsChild>
                    <w:div w:id="1192378193">
                      <w:marLeft w:val="0"/>
                      <w:marRight w:val="0"/>
                      <w:marTop w:val="0"/>
                      <w:marBottom w:val="0"/>
                      <w:divBdr>
                        <w:top w:val="none" w:sz="0" w:space="0" w:color="auto"/>
                        <w:left w:val="none" w:sz="0" w:space="0" w:color="auto"/>
                        <w:bottom w:val="none" w:sz="0" w:space="0" w:color="auto"/>
                        <w:right w:val="none" w:sz="0" w:space="0" w:color="auto"/>
                      </w:divBdr>
                      <w:divsChild>
                        <w:div w:id="1128355514">
                          <w:marLeft w:val="0"/>
                          <w:marRight w:val="0"/>
                          <w:marTop w:val="0"/>
                          <w:marBottom w:val="0"/>
                          <w:divBdr>
                            <w:top w:val="none" w:sz="0" w:space="0" w:color="auto"/>
                            <w:left w:val="none" w:sz="0" w:space="0" w:color="auto"/>
                            <w:bottom w:val="none" w:sz="0" w:space="0" w:color="auto"/>
                            <w:right w:val="none" w:sz="0" w:space="0" w:color="auto"/>
                          </w:divBdr>
                          <w:divsChild>
                            <w:div w:id="14911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30939">
          <w:marLeft w:val="0"/>
          <w:marRight w:val="0"/>
          <w:marTop w:val="0"/>
          <w:marBottom w:val="150"/>
          <w:divBdr>
            <w:top w:val="none" w:sz="0" w:space="0" w:color="auto"/>
            <w:left w:val="none" w:sz="0" w:space="0" w:color="auto"/>
            <w:bottom w:val="none" w:sz="0" w:space="0" w:color="auto"/>
            <w:right w:val="none" w:sz="0" w:space="0" w:color="auto"/>
          </w:divBdr>
          <w:divsChild>
            <w:div w:id="941373049">
              <w:marLeft w:val="150"/>
              <w:marRight w:val="150"/>
              <w:marTop w:val="0"/>
              <w:marBottom w:val="0"/>
              <w:divBdr>
                <w:top w:val="none" w:sz="0" w:space="0" w:color="auto"/>
                <w:left w:val="none" w:sz="0" w:space="0" w:color="auto"/>
                <w:bottom w:val="none" w:sz="0" w:space="0" w:color="auto"/>
                <w:right w:val="none" w:sz="0" w:space="0" w:color="auto"/>
              </w:divBdr>
              <w:divsChild>
                <w:div w:id="18150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5672">
          <w:marLeft w:val="0"/>
          <w:marRight w:val="0"/>
          <w:marTop w:val="0"/>
          <w:marBottom w:val="150"/>
          <w:divBdr>
            <w:top w:val="none" w:sz="0" w:space="0" w:color="auto"/>
            <w:left w:val="none" w:sz="0" w:space="0" w:color="auto"/>
            <w:bottom w:val="none" w:sz="0" w:space="0" w:color="auto"/>
            <w:right w:val="none" w:sz="0" w:space="0" w:color="auto"/>
          </w:divBdr>
          <w:divsChild>
            <w:div w:id="1082213601">
              <w:marLeft w:val="150"/>
              <w:marRight w:val="150"/>
              <w:marTop w:val="0"/>
              <w:marBottom w:val="0"/>
              <w:divBdr>
                <w:top w:val="none" w:sz="0" w:space="0" w:color="auto"/>
                <w:left w:val="none" w:sz="0" w:space="0" w:color="auto"/>
                <w:bottom w:val="none" w:sz="0" w:space="0" w:color="auto"/>
                <w:right w:val="none" w:sz="0" w:space="0" w:color="auto"/>
              </w:divBdr>
              <w:divsChild>
                <w:div w:id="1195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387">
          <w:marLeft w:val="150"/>
          <w:marRight w:val="150"/>
          <w:marTop w:val="0"/>
          <w:marBottom w:val="0"/>
          <w:divBdr>
            <w:top w:val="none" w:sz="0" w:space="0" w:color="auto"/>
            <w:left w:val="none" w:sz="0" w:space="0" w:color="auto"/>
            <w:bottom w:val="none" w:sz="0" w:space="0" w:color="auto"/>
            <w:right w:val="none" w:sz="0" w:space="0" w:color="auto"/>
          </w:divBdr>
        </w:div>
      </w:divsChild>
    </w:div>
    <w:div w:id="1954093569">
      <w:bodyDiv w:val="1"/>
      <w:marLeft w:val="0"/>
      <w:marRight w:val="0"/>
      <w:marTop w:val="0"/>
      <w:marBottom w:val="0"/>
      <w:divBdr>
        <w:top w:val="none" w:sz="0" w:space="0" w:color="auto"/>
        <w:left w:val="none" w:sz="0" w:space="0" w:color="auto"/>
        <w:bottom w:val="none" w:sz="0" w:space="0" w:color="auto"/>
        <w:right w:val="none" w:sz="0" w:space="0" w:color="auto"/>
      </w:divBdr>
      <w:divsChild>
        <w:div w:id="1266115379">
          <w:marLeft w:val="0"/>
          <w:marRight w:val="0"/>
          <w:marTop w:val="0"/>
          <w:marBottom w:val="0"/>
          <w:divBdr>
            <w:top w:val="none" w:sz="0" w:space="0" w:color="auto"/>
            <w:left w:val="none" w:sz="0" w:space="0" w:color="auto"/>
            <w:bottom w:val="none" w:sz="0" w:space="0" w:color="auto"/>
            <w:right w:val="none" w:sz="0" w:space="0" w:color="auto"/>
          </w:divBdr>
          <w:divsChild>
            <w:div w:id="1873372709">
              <w:marLeft w:val="150"/>
              <w:marRight w:val="150"/>
              <w:marTop w:val="0"/>
              <w:marBottom w:val="0"/>
              <w:divBdr>
                <w:top w:val="none" w:sz="0" w:space="0" w:color="auto"/>
                <w:left w:val="none" w:sz="0" w:space="0" w:color="auto"/>
                <w:bottom w:val="none" w:sz="0" w:space="0" w:color="auto"/>
                <w:right w:val="none" w:sz="0" w:space="0" w:color="auto"/>
              </w:divBdr>
              <w:divsChild>
                <w:div w:id="1669481273">
                  <w:marLeft w:val="0"/>
                  <w:marRight w:val="0"/>
                  <w:marTop w:val="0"/>
                  <w:marBottom w:val="0"/>
                  <w:divBdr>
                    <w:top w:val="none" w:sz="0" w:space="0" w:color="auto"/>
                    <w:left w:val="none" w:sz="0" w:space="0" w:color="auto"/>
                    <w:bottom w:val="none" w:sz="0" w:space="0" w:color="auto"/>
                    <w:right w:val="none" w:sz="0" w:space="0" w:color="auto"/>
                  </w:divBdr>
                  <w:divsChild>
                    <w:div w:id="834997548">
                      <w:marLeft w:val="0"/>
                      <w:marRight w:val="0"/>
                      <w:marTop w:val="0"/>
                      <w:marBottom w:val="0"/>
                      <w:divBdr>
                        <w:top w:val="none" w:sz="0" w:space="0" w:color="auto"/>
                        <w:left w:val="none" w:sz="0" w:space="0" w:color="auto"/>
                        <w:bottom w:val="none" w:sz="0" w:space="0" w:color="auto"/>
                        <w:right w:val="none" w:sz="0" w:space="0" w:color="auto"/>
                      </w:divBdr>
                      <w:divsChild>
                        <w:div w:id="389379318">
                          <w:marLeft w:val="0"/>
                          <w:marRight w:val="0"/>
                          <w:marTop w:val="0"/>
                          <w:marBottom w:val="0"/>
                          <w:divBdr>
                            <w:top w:val="none" w:sz="0" w:space="0" w:color="auto"/>
                            <w:left w:val="none" w:sz="0" w:space="0" w:color="auto"/>
                            <w:bottom w:val="none" w:sz="0" w:space="0" w:color="auto"/>
                            <w:right w:val="none" w:sz="0" w:space="0" w:color="auto"/>
                          </w:divBdr>
                          <w:divsChild>
                            <w:div w:id="14646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7615">
          <w:marLeft w:val="0"/>
          <w:marRight w:val="0"/>
          <w:marTop w:val="0"/>
          <w:marBottom w:val="150"/>
          <w:divBdr>
            <w:top w:val="none" w:sz="0" w:space="0" w:color="auto"/>
            <w:left w:val="none" w:sz="0" w:space="0" w:color="auto"/>
            <w:bottom w:val="none" w:sz="0" w:space="0" w:color="auto"/>
            <w:right w:val="none" w:sz="0" w:space="0" w:color="auto"/>
          </w:divBdr>
          <w:divsChild>
            <w:div w:id="1377002506">
              <w:marLeft w:val="150"/>
              <w:marRight w:val="150"/>
              <w:marTop w:val="0"/>
              <w:marBottom w:val="0"/>
              <w:divBdr>
                <w:top w:val="none" w:sz="0" w:space="0" w:color="auto"/>
                <w:left w:val="none" w:sz="0" w:space="0" w:color="auto"/>
                <w:bottom w:val="none" w:sz="0" w:space="0" w:color="auto"/>
                <w:right w:val="none" w:sz="0" w:space="0" w:color="auto"/>
              </w:divBdr>
              <w:divsChild>
                <w:div w:id="13652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2222">
          <w:marLeft w:val="0"/>
          <w:marRight w:val="0"/>
          <w:marTop w:val="0"/>
          <w:marBottom w:val="150"/>
          <w:divBdr>
            <w:top w:val="none" w:sz="0" w:space="0" w:color="auto"/>
            <w:left w:val="none" w:sz="0" w:space="0" w:color="auto"/>
            <w:bottom w:val="none" w:sz="0" w:space="0" w:color="auto"/>
            <w:right w:val="none" w:sz="0" w:space="0" w:color="auto"/>
          </w:divBdr>
          <w:divsChild>
            <w:div w:id="630207801">
              <w:marLeft w:val="150"/>
              <w:marRight w:val="150"/>
              <w:marTop w:val="0"/>
              <w:marBottom w:val="0"/>
              <w:divBdr>
                <w:top w:val="none" w:sz="0" w:space="0" w:color="auto"/>
                <w:left w:val="none" w:sz="0" w:space="0" w:color="auto"/>
                <w:bottom w:val="none" w:sz="0" w:space="0" w:color="auto"/>
                <w:right w:val="none" w:sz="0" w:space="0" w:color="auto"/>
              </w:divBdr>
              <w:divsChild>
                <w:div w:id="1994064276">
                  <w:marLeft w:val="0"/>
                  <w:marRight w:val="0"/>
                  <w:marTop w:val="0"/>
                  <w:marBottom w:val="0"/>
                  <w:divBdr>
                    <w:top w:val="none" w:sz="0" w:space="0" w:color="auto"/>
                    <w:left w:val="none" w:sz="0" w:space="0" w:color="auto"/>
                    <w:bottom w:val="none" w:sz="0" w:space="0" w:color="auto"/>
                    <w:right w:val="none" w:sz="0" w:space="0" w:color="auto"/>
                  </w:divBdr>
                  <w:divsChild>
                    <w:div w:id="1590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6781">
          <w:marLeft w:val="0"/>
          <w:marRight w:val="75"/>
          <w:marTop w:val="0"/>
          <w:marBottom w:val="150"/>
          <w:divBdr>
            <w:top w:val="none" w:sz="0" w:space="0" w:color="auto"/>
            <w:left w:val="none" w:sz="0" w:space="0" w:color="auto"/>
            <w:bottom w:val="none" w:sz="0" w:space="0" w:color="auto"/>
            <w:right w:val="none" w:sz="0" w:space="0" w:color="auto"/>
          </w:divBdr>
          <w:divsChild>
            <w:div w:id="203771">
              <w:marLeft w:val="150"/>
              <w:marRight w:val="150"/>
              <w:marTop w:val="0"/>
              <w:marBottom w:val="0"/>
              <w:divBdr>
                <w:top w:val="none" w:sz="0" w:space="0" w:color="auto"/>
                <w:left w:val="none" w:sz="0" w:space="0" w:color="auto"/>
                <w:bottom w:val="none" w:sz="0" w:space="0" w:color="auto"/>
                <w:right w:val="none" w:sz="0" w:space="0" w:color="auto"/>
              </w:divBdr>
              <w:divsChild>
                <w:div w:id="990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843">
          <w:marLeft w:val="0"/>
          <w:marRight w:val="0"/>
          <w:marTop w:val="0"/>
          <w:marBottom w:val="90"/>
          <w:divBdr>
            <w:top w:val="none" w:sz="0" w:space="0" w:color="auto"/>
            <w:left w:val="none" w:sz="0" w:space="0" w:color="auto"/>
            <w:bottom w:val="none" w:sz="0" w:space="0" w:color="auto"/>
            <w:right w:val="none" w:sz="0" w:space="0" w:color="auto"/>
          </w:divBdr>
          <w:divsChild>
            <w:div w:id="1901749617">
              <w:marLeft w:val="150"/>
              <w:marRight w:val="150"/>
              <w:marTop w:val="0"/>
              <w:marBottom w:val="0"/>
              <w:divBdr>
                <w:top w:val="none" w:sz="0" w:space="0" w:color="auto"/>
                <w:left w:val="none" w:sz="0" w:space="0" w:color="auto"/>
                <w:bottom w:val="none" w:sz="0" w:space="0" w:color="auto"/>
                <w:right w:val="none" w:sz="0" w:space="0" w:color="auto"/>
              </w:divBdr>
              <w:divsChild>
                <w:div w:id="5673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7736">
          <w:marLeft w:val="0"/>
          <w:marRight w:val="0"/>
          <w:marTop w:val="0"/>
          <w:marBottom w:val="150"/>
          <w:divBdr>
            <w:top w:val="none" w:sz="0" w:space="0" w:color="auto"/>
            <w:left w:val="none" w:sz="0" w:space="0" w:color="auto"/>
            <w:bottom w:val="none" w:sz="0" w:space="0" w:color="auto"/>
            <w:right w:val="none" w:sz="0" w:space="0" w:color="auto"/>
          </w:divBdr>
          <w:divsChild>
            <w:div w:id="1045720357">
              <w:marLeft w:val="150"/>
              <w:marRight w:val="150"/>
              <w:marTop w:val="0"/>
              <w:marBottom w:val="0"/>
              <w:divBdr>
                <w:top w:val="none" w:sz="0" w:space="0" w:color="auto"/>
                <w:left w:val="none" w:sz="0" w:space="0" w:color="auto"/>
                <w:bottom w:val="none" w:sz="0" w:space="0" w:color="auto"/>
                <w:right w:val="none" w:sz="0" w:space="0" w:color="auto"/>
              </w:divBdr>
              <w:divsChild>
                <w:div w:id="15811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9939">
          <w:marLeft w:val="0"/>
          <w:marRight w:val="0"/>
          <w:marTop w:val="0"/>
          <w:marBottom w:val="0"/>
          <w:divBdr>
            <w:top w:val="none" w:sz="0" w:space="0" w:color="auto"/>
            <w:left w:val="none" w:sz="0" w:space="0" w:color="auto"/>
            <w:bottom w:val="none" w:sz="0" w:space="0" w:color="auto"/>
            <w:right w:val="none" w:sz="0" w:space="0" w:color="auto"/>
          </w:divBdr>
          <w:divsChild>
            <w:div w:id="1518614892">
              <w:marLeft w:val="150"/>
              <w:marRight w:val="150"/>
              <w:marTop w:val="0"/>
              <w:marBottom w:val="0"/>
              <w:divBdr>
                <w:top w:val="none" w:sz="0" w:space="0" w:color="auto"/>
                <w:left w:val="none" w:sz="0" w:space="0" w:color="auto"/>
                <w:bottom w:val="none" w:sz="0" w:space="0" w:color="auto"/>
                <w:right w:val="none" w:sz="0" w:space="0" w:color="auto"/>
              </w:divBdr>
              <w:divsChild>
                <w:div w:id="8493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252">
          <w:marLeft w:val="0"/>
          <w:marRight w:val="0"/>
          <w:marTop w:val="0"/>
          <w:marBottom w:val="150"/>
          <w:divBdr>
            <w:top w:val="none" w:sz="0" w:space="0" w:color="auto"/>
            <w:left w:val="none" w:sz="0" w:space="0" w:color="auto"/>
            <w:bottom w:val="none" w:sz="0" w:space="0" w:color="auto"/>
            <w:right w:val="none" w:sz="0" w:space="0" w:color="auto"/>
          </w:divBdr>
          <w:divsChild>
            <w:div w:id="1402947342">
              <w:marLeft w:val="150"/>
              <w:marRight w:val="150"/>
              <w:marTop w:val="0"/>
              <w:marBottom w:val="0"/>
              <w:divBdr>
                <w:top w:val="none" w:sz="0" w:space="0" w:color="auto"/>
                <w:left w:val="none" w:sz="0" w:space="0" w:color="auto"/>
                <w:bottom w:val="none" w:sz="0" w:space="0" w:color="auto"/>
                <w:right w:val="none" w:sz="0" w:space="0" w:color="auto"/>
              </w:divBdr>
              <w:divsChild>
                <w:div w:id="61026930">
                  <w:marLeft w:val="0"/>
                  <w:marRight w:val="0"/>
                  <w:marTop w:val="0"/>
                  <w:marBottom w:val="0"/>
                  <w:divBdr>
                    <w:top w:val="none" w:sz="0" w:space="0" w:color="auto"/>
                    <w:left w:val="none" w:sz="0" w:space="0" w:color="auto"/>
                    <w:bottom w:val="none" w:sz="0" w:space="0" w:color="auto"/>
                    <w:right w:val="none" w:sz="0" w:space="0" w:color="auto"/>
                  </w:divBdr>
                  <w:divsChild>
                    <w:div w:id="18285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99413">
          <w:marLeft w:val="0"/>
          <w:marRight w:val="0"/>
          <w:marTop w:val="0"/>
          <w:marBottom w:val="150"/>
          <w:divBdr>
            <w:top w:val="none" w:sz="0" w:space="0" w:color="auto"/>
            <w:left w:val="none" w:sz="0" w:space="0" w:color="auto"/>
            <w:bottom w:val="none" w:sz="0" w:space="0" w:color="auto"/>
            <w:right w:val="none" w:sz="0" w:space="0" w:color="auto"/>
          </w:divBdr>
          <w:divsChild>
            <w:div w:id="2071883639">
              <w:marLeft w:val="150"/>
              <w:marRight w:val="150"/>
              <w:marTop w:val="0"/>
              <w:marBottom w:val="0"/>
              <w:divBdr>
                <w:top w:val="none" w:sz="0" w:space="0" w:color="auto"/>
                <w:left w:val="none" w:sz="0" w:space="0" w:color="auto"/>
                <w:bottom w:val="none" w:sz="0" w:space="0" w:color="auto"/>
                <w:right w:val="none" w:sz="0" w:space="0" w:color="auto"/>
              </w:divBdr>
              <w:divsChild>
                <w:div w:id="1624186385">
                  <w:marLeft w:val="0"/>
                  <w:marRight w:val="0"/>
                  <w:marTop w:val="0"/>
                  <w:marBottom w:val="0"/>
                  <w:divBdr>
                    <w:top w:val="none" w:sz="0" w:space="0" w:color="auto"/>
                    <w:left w:val="none" w:sz="0" w:space="0" w:color="auto"/>
                    <w:bottom w:val="none" w:sz="0" w:space="0" w:color="auto"/>
                    <w:right w:val="none" w:sz="0" w:space="0" w:color="auto"/>
                  </w:divBdr>
                  <w:divsChild>
                    <w:div w:id="404033339">
                      <w:marLeft w:val="0"/>
                      <w:marRight w:val="0"/>
                      <w:marTop w:val="0"/>
                      <w:marBottom w:val="0"/>
                      <w:divBdr>
                        <w:top w:val="none" w:sz="0" w:space="0" w:color="auto"/>
                        <w:left w:val="none" w:sz="0" w:space="0" w:color="auto"/>
                        <w:bottom w:val="none" w:sz="0" w:space="0" w:color="auto"/>
                        <w:right w:val="none" w:sz="0" w:space="0" w:color="auto"/>
                      </w:divBdr>
                      <w:divsChild>
                        <w:div w:id="1897618359">
                          <w:marLeft w:val="0"/>
                          <w:marRight w:val="0"/>
                          <w:marTop w:val="0"/>
                          <w:marBottom w:val="0"/>
                          <w:divBdr>
                            <w:top w:val="none" w:sz="0" w:space="0" w:color="auto"/>
                            <w:left w:val="none" w:sz="0" w:space="0" w:color="auto"/>
                            <w:bottom w:val="none" w:sz="0" w:space="0" w:color="auto"/>
                            <w:right w:val="none" w:sz="0" w:space="0" w:color="auto"/>
                          </w:divBdr>
                          <w:divsChild>
                            <w:div w:id="16123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52088">
          <w:marLeft w:val="0"/>
          <w:marRight w:val="0"/>
          <w:marTop w:val="0"/>
          <w:marBottom w:val="150"/>
          <w:divBdr>
            <w:top w:val="none" w:sz="0" w:space="0" w:color="auto"/>
            <w:left w:val="none" w:sz="0" w:space="0" w:color="auto"/>
            <w:bottom w:val="none" w:sz="0" w:space="0" w:color="auto"/>
            <w:right w:val="none" w:sz="0" w:space="0" w:color="auto"/>
          </w:divBdr>
          <w:divsChild>
            <w:div w:id="14575252">
              <w:marLeft w:val="150"/>
              <w:marRight w:val="150"/>
              <w:marTop w:val="0"/>
              <w:marBottom w:val="0"/>
              <w:divBdr>
                <w:top w:val="none" w:sz="0" w:space="0" w:color="auto"/>
                <w:left w:val="none" w:sz="0" w:space="0" w:color="auto"/>
                <w:bottom w:val="none" w:sz="0" w:space="0" w:color="auto"/>
                <w:right w:val="none" w:sz="0" w:space="0" w:color="auto"/>
              </w:divBdr>
              <w:divsChild>
                <w:div w:id="10246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3385">
          <w:marLeft w:val="0"/>
          <w:marRight w:val="0"/>
          <w:marTop w:val="0"/>
          <w:marBottom w:val="150"/>
          <w:divBdr>
            <w:top w:val="none" w:sz="0" w:space="0" w:color="auto"/>
            <w:left w:val="none" w:sz="0" w:space="0" w:color="auto"/>
            <w:bottom w:val="none" w:sz="0" w:space="0" w:color="auto"/>
            <w:right w:val="none" w:sz="0" w:space="0" w:color="auto"/>
          </w:divBdr>
          <w:divsChild>
            <w:div w:id="1732852450">
              <w:marLeft w:val="150"/>
              <w:marRight w:val="150"/>
              <w:marTop w:val="0"/>
              <w:marBottom w:val="0"/>
              <w:divBdr>
                <w:top w:val="none" w:sz="0" w:space="0" w:color="auto"/>
                <w:left w:val="none" w:sz="0" w:space="0" w:color="auto"/>
                <w:bottom w:val="none" w:sz="0" w:space="0" w:color="auto"/>
                <w:right w:val="none" w:sz="0" w:space="0" w:color="auto"/>
              </w:divBdr>
              <w:divsChild>
                <w:div w:id="1129858749">
                  <w:marLeft w:val="0"/>
                  <w:marRight w:val="0"/>
                  <w:marTop w:val="0"/>
                  <w:marBottom w:val="0"/>
                  <w:divBdr>
                    <w:top w:val="none" w:sz="0" w:space="0" w:color="auto"/>
                    <w:left w:val="none" w:sz="0" w:space="0" w:color="auto"/>
                    <w:bottom w:val="none" w:sz="0" w:space="0" w:color="auto"/>
                    <w:right w:val="none" w:sz="0" w:space="0" w:color="auto"/>
                  </w:divBdr>
                  <w:divsChild>
                    <w:div w:id="229966122">
                      <w:marLeft w:val="0"/>
                      <w:marRight w:val="0"/>
                      <w:marTop w:val="0"/>
                      <w:marBottom w:val="0"/>
                      <w:divBdr>
                        <w:top w:val="none" w:sz="0" w:space="0" w:color="auto"/>
                        <w:left w:val="none" w:sz="0" w:space="0" w:color="auto"/>
                        <w:bottom w:val="none" w:sz="0" w:space="0" w:color="auto"/>
                        <w:right w:val="none" w:sz="0" w:space="0" w:color="auto"/>
                      </w:divBdr>
                      <w:divsChild>
                        <w:div w:id="1192108695">
                          <w:marLeft w:val="0"/>
                          <w:marRight w:val="0"/>
                          <w:marTop w:val="0"/>
                          <w:marBottom w:val="0"/>
                          <w:divBdr>
                            <w:top w:val="none" w:sz="0" w:space="0" w:color="auto"/>
                            <w:left w:val="none" w:sz="0" w:space="0" w:color="auto"/>
                            <w:bottom w:val="none" w:sz="0" w:space="0" w:color="auto"/>
                            <w:right w:val="none" w:sz="0" w:space="0" w:color="auto"/>
                          </w:divBdr>
                          <w:divsChild>
                            <w:div w:id="1653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09839">
          <w:marLeft w:val="0"/>
          <w:marRight w:val="0"/>
          <w:marTop w:val="0"/>
          <w:marBottom w:val="150"/>
          <w:divBdr>
            <w:top w:val="none" w:sz="0" w:space="0" w:color="auto"/>
            <w:left w:val="none" w:sz="0" w:space="0" w:color="auto"/>
            <w:bottom w:val="none" w:sz="0" w:space="0" w:color="auto"/>
            <w:right w:val="none" w:sz="0" w:space="0" w:color="auto"/>
          </w:divBdr>
          <w:divsChild>
            <w:div w:id="679700232">
              <w:marLeft w:val="150"/>
              <w:marRight w:val="150"/>
              <w:marTop w:val="0"/>
              <w:marBottom w:val="0"/>
              <w:divBdr>
                <w:top w:val="none" w:sz="0" w:space="0" w:color="auto"/>
                <w:left w:val="none" w:sz="0" w:space="0" w:color="auto"/>
                <w:bottom w:val="none" w:sz="0" w:space="0" w:color="auto"/>
                <w:right w:val="none" w:sz="0" w:space="0" w:color="auto"/>
              </w:divBdr>
              <w:divsChild>
                <w:div w:id="1344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8423">
          <w:marLeft w:val="0"/>
          <w:marRight w:val="0"/>
          <w:marTop w:val="0"/>
          <w:marBottom w:val="150"/>
          <w:divBdr>
            <w:top w:val="none" w:sz="0" w:space="0" w:color="auto"/>
            <w:left w:val="none" w:sz="0" w:space="0" w:color="auto"/>
            <w:bottom w:val="none" w:sz="0" w:space="0" w:color="auto"/>
            <w:right w:val="none" w:sz="0" w:space="0" w:color="auto"/>
          </w:divBdr>
          <w:divsChild>
            <w:div w:id="1924145132">
              <w:marLeft w:val="150"/>
              <w:marRight w:val="150"/>
              <w:marTop w:val="0"/>
              <w:marBottom w:val="0"/>
              <w:divBdr>
                <w:top w:val="none" w:sz="0" w:space="0" w:color="auto"/>
                <w:left w:val="none" w:sz="0" w:space="0" w:color="auto"/>
                <w:bottom w:val="none" w:sz="0" w:space="0" w:color="auto"/>
                <w:right w:val="none" w:sz="0" w:space="0" w:color="auto"/>
              </w:divBdr>
              <w:divsChild>
                <w:div w:id="11345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168">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chileconvencion.cl/m/iniciativa_popular/detalle?id=53506" TargetMode="External"/><Relationship Id="rId3" Type="http://schemas.openxmlformats.org/officeDocument/2006/relationships/settings" Target="settings.xml"/><Relationship Id="rId7" Type="http://schemas.openxmlformats.org/officeDocument/2006/relationships/hyperlink" Target="https://oplas.org/sitio/2022/01/04/andres-kogan-valderrama-clausulas-latinoamericanas-en-la-nueva-constitucion-de-ch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andres-kogan-valderra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4624</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2022-01-24T12:48:00Z</dcterms:created>
  <dcterms:modified xsi:type="dcterms:W3CDTF">2022-01-24T12:49:00Z</dcterms:modified>
</cp:coreProperties>
</file>