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C2F0D" w14:textId="77777777" w:rsidR="00D8792D" w:rsidRPr="00D8792D" w:rsidRDefault="00D8792D" w:rsidP="00D8792D">
      <w:pPr>
        <w:shd w:val="clear" w:color="auto" w:fill="FFFFFF"/>
        <w:spacing w:after="100" w:afterAutospacing="1" w:line="240" w:lineRule="auto"/>
        <w:jc w:val="center"/>
        <w:outlineLvl w:val="1"/>
        <w:rPr>
          <w:rFonts w:ascii="Formata" w:eastAsia="Times New Roman" w:hAnsi="Formata" w:cs="Segoe UI"/>
          <w:color w:val="DD7C58"/>
          <w:sz w:val="36"/>
          <w:szCs w:val="36"/>
          <w:lang w:val="es-UY" w:eastAsia="es-UY"/>
        </w:rPr>
      </w:pPr>
      <w:r w:rsidRPr="00D8792D">
        <w:rPr>
          <w:rFonts w:ascii="Formata" w:eastAsia="Times New Roman" w:hAnsi="Formata" w:cs="Segoe UI"/>
          <w:color w:val="DD7C58"/>
          <w:sz w:val="36"/>
          <w:szCs w:val="36"/>
          <w:lang w:val="es-UY" w:eastAsia="es-UY"/>
        </w:rPr>
        <w:t>Las mujeres rurales del Chaco sudamericano, a través de sus emprendimientos, reinventan el trabajo y la memoria de sus pueblos</w:t>
      </w:r>
    </w:p>
    <w:p w14:paraId="7AF5FCDB" w14:textId="77777777" w:rsidR="00D8792D" w:rsidRPr="00D8792D" w:rsidRDefault="00D8792D" w:rsidP="00D8792D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b/>
          <w:bCs/>
          <w:color w:val="292B2C"/>
          <w:lang w:val="es-UY" w:eastAsia="es-UY"/>
        </w:rPr>
        <w:t>Detalles</w:t>
      </w:r>
    </w:p>
    <w:p w14:paraId="49F25691" w14:textId="77777777" w:rsidR="00D8792D" w:rsidRPr="00D8792D" w:rsidRDefault="00D8792D" w:rsidP="00D8792D">
      <w:pPr>
        <w:shd w:val="clear" w:color="auto" w:fill="FFFFFF"/>
        <w:spacing w:after="0" w:line="240" w:lineRule="auto"/>
        <w:ind w:left="720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>Escrito por Ruth Bautista - IPDRS</w:t>
      </w:r>
    </w:p>
    <w:p w14:paraId="70EFE000" w14:textId="77777777" w:rsidR="00D8792D" w:rsidRPr="00D8792D" w:rsidRDefault="00D8792D" w:rsidP="00D8792D">
      <w:pPr>
        <w:shd w:val="clear" w:color="auto" w:fill="FFFFFF"/>
        <w:spacing w:after="0" w:line="240" w:lineRule="auto"/>
        <w:ind w:left="720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>Categoría: </w:t>
      </w:r>
      <w:hyperlink r:id="rId5" w:history="1">
        <w:r w:rsidRPr="00D8792D">
          <w:rPr>
            <w:rFonts w:ascii="Segoe UI" w:eastAsia="Times New Roman" w:hAnsi="Segoe UI" w:cs="Segoe UI"/>
            <w:b/>
            <w:bCs/>
            <w:color w:val="666382"/>
            <w:u w:val="single"/>
            <w:lang w:val="es-UY" w:eastAsia="es-UY"/>
          </w:rPr>
          <w:t>Nuestras Actividades</w:t>
        </w:r>
      </w:hyperlink>
    </w:p>
    <w:p w14:paraId="3D714C59" w14:textId="77777777" w:rsidR="00D8792D" w:rsidRPr="00D8792D" w:rsidRDefault="00D8792D" w:rsidP="00D8792D">
      <w:pPr>
        <w:shd w:val="clear" w:color="auto" w:fill="FFFFFF"/>
        <w:spacing w:after="0" w:line="240" w:lineRule="auto"/>
        <w:ind w:left="720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> Publicado: 14 Enero 2022</w:t>
      </w:r>
    </w:p>
    <w:p w14:paraId="3E8ABEFC" w14:textId="77777777" w:rsidR="00D8792D" w:rsidRPr="00D8792D" w:rsidRDefault="00D8792D" w:rsidP="00D8792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noProof/>
          <w:color w:val="292B2C"/>
          <w:lang w:val="es-UY" w:eastAsia="es-UY"/>
        </w:rPr>
        <w:drawing>
          <wp:inline distT="0" distB="0" distL="0" distR="0" wp14:anchorId="0D8E1587" wp14:editId="4E135997">
            <wp:extent cx="5683250" cy="2169744"/>
            <wp:effectExtent l="0" t="0" r="0" b="2540"/>
            <wp:docPr id="1" name="Imagen 1" descr="Una foto de un grupo de persona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foto de un grupo de personas posando para una fo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04" cy="21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D9C6A" w14:textId="77777777" w:rsidR="00D8792D" w:rsidRPr="00D8792D" w:rsidRDefault="00D8792D" w:rsidP="00D8792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>El Seminario Internacional ¿Son viables los emprendimientos económicos e iniciativas productivas de las mujeres indígenas del Chaco?, se realizó entre el 15 y 16 diciembre de 2021, tuvo el objetivo de analizar el emprendimiento y viabilidad de las iniciativas económico-productivas de las mujeres rurales del Chaco, en el marco del ejercicio de sus derechos económicos, políticos, sociales y culturales.</w:t>
      </w:r>
    </w:p>
    <w:p w14:paraId="49F68AAA" w14:textId="77777777" w:rsidR="00D8792D" w:rsidRPr="00D8792D" w:rsidRDefault="00D8792D" w:rsidP="00D8792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>El seminario se realizó en dos días. El primer día (miércoles 15 de diciembre) se desarrolló un </w:t>
      </w:r>
      <w:r w:rsidRPr="00D8792D">
        <w:rPr>
          <w:rFonts w:ascii="Segoe UI" w:eastAsia="Times New Roman" w:hAnsi="Segoe UI" w:cs="Segoe UI"/>
          <w:b/>
          <w:bCs/>
          <w:color w:val="292B2C"/>
          <w:lang w:val="es-UY" w:eastAsia="es-UY"/>
        </w:rPr>
        <w:t>intercambio de experiencias</w:t>
      </w:r>
      <w:r w:rsidRPr="00D8792D">
        <w:rPr>
          <w:rFonts w:ascii="Segoe UI" w:eastAsia="Times New Roman" w:hAnsi="Segoe UI" w:cs="Segoe UI"/>
          <w:color w:val="292B2C"/>
          <w:lang w:val="es-UY" w:eastAsia="es-UY"/>
        </w:rPr>
        <w:t> entre mujeres productoras del Chaco argentino, boliviano y paraguayo. Las líderes rurales, mujeres indígenas y campesinas compartirán la experiencia de sus iniciativas, proyectos o emprendimientos económicos</w:t>
      </w:r>
      <w:bookmarkStart w:id="0" w:name="_ftnref1"/>
      <w:r w:rsidRPr="00D8792D">
        <w:rPr>
          <w:rFonts w:ascii="Segoe UI" w:eastAsia="Times New Roman" w:hAnsi="Segoe UI" w:cs="Segoe UI"/>
          <w:color w:val="292B2C"/>
          <w:lang w:val="es-UY" w:eastAsia="es-UY"/>
        </w:rPr>
        <w:fldChar w:fldCharType="begin"/>
      </w:r>
      <w:r w:rsidRPr="00D8792D">
        <w:rPr>
          <w:rFonts w:ascii="Segoe UI" w:eastAsia="Times New Roman" w:hAnsi="Segoe UI" w:cs="Segoe UI"/>
          <w:color w:val="292B2C"/>
          <w:lang w:val="es-UY" w:eastAsia="es-UY"/>
        </w:rPr>
        <w:instrText xml:space="preserve"> HYPERLINK "https://ipdrs.org/index.php/noticias/nuestras-actividades/6611-las-mujeres-rurales-del-chaco-sudamericano-a-traves-de-sus-emprendimientos-reinventan-el-trabajo-y-la-memoria-de-sus-pueblos" \l "_ftn1" </w:instrText>
      </w:r>
      <w:r w:rsidRPr="00D8792D">
        <w:rPr>
          <w:rFonts w:ascii="Segoe UI" w:eastAsia="Times New Roman" w:hAnsi="Segoe UI" w:cs="Segoe UI"/>
          <w:color w:val="292B2C"/>
          <w:lang w:val="es-UY" w:eastAsia="es-UY"/>
        </w:rPr>
        <w:fldChar w:fldCharType="separate"/>
      </w:r>
      <w:r w:rsidRPr="00D8792D">
        <w:rPr>
          <w:rFonts w:ascii="Segoe UI" w:eastAsia="Times New Roman" w:hAnsi="Segoe UI" w:cs="Segoe UI"/>
          <w:b/>
          <w:bCs/>
          <w:color w:val="666382"/>
          <w:u w:val="single"/>
          <w:lang w:val="es-UY" w:eastAsia="es-UY"/>
        </w:rPr>
        <w:t>[1]</w:t>
      </w:r>
      <w:r w:rsidRPr="00D8792D">
        <w:rPr>
          <w:rFonts w:ascii="Segoe UI" w:eastAsia="Times New Roman" w:hAnsi="Segoe UI" w:cs="Segoe UI"/>
          <w:color w:val="292B2C"/>
          <w:lang w:val="es-UY" w:eastAsia="es-UY"/>
        </w:rPr>
        <w:fldChar w:fldCharType="end"/>
      </w:r>
      <w:bookmarkEnd w:id="0"/>
      <w:r w:rsidRPr="00D8792D">
        <w:rPr>
          <w:rFonts w:ascii="Segoe UI" w:eastAsia="Times New Roman" w:hAnsi="Segoe UI" w:cs="Segoe UI"/>
          <w:color w:val="292B2C"/>
          <w:lang w:val="es-UY" w:eastAsia="es-UY"/>
        </w:rPr>
        <w:t>. Se contó con la participación de:</w:t>
      </w:r>
    </w:p>
    <w:p w14:paraId="123274DA" w14:textId="77777777" w:rsidR="00D8792D" w:rsidRPr="00D8792D" w:rsidRDefault="00D8792D" w:rsidP="00D879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>Bolivia: Paulina Cuevas y Leandra Miguel, Primera y segunda Capitana de la Capitanía Zona de Villamontes, respectivamente.</w:t>
      </w:r>
    </w:p>
    <w:p w14:paraId="34B9818C" w14:textId="77777777" w:rsidR="00D8792D" w:rsidRPr="00D8792D" w:rsidRDefault="00D8792D" w:rsidP="00D879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 xml:space="preserve">Argentina: </w:t>
      </w:r>
      <w:proofErr w:type="spellStart"/>
      <w:r w:rsidRPr="00D8792D">
        <w:rPr>
          <w:rFonts w:ascii="Segoe UI" w:eastAsia="Times New Roman" w:hAnsi="Segoe UI" w:cs="Segoe UI"/>
          <w:color w:val="292B2C"/>
          <w:lang w:val="es-UY" w:eastAsia="es-UY"/>
        </w:rPr>
        <w:t>Aureliana</w:t>
      </w:r>
      <w:proofErr w:type="spellEnd"/>
      <w:r w:rsidRPr="00D8792D">
        <w:rPr>
          <w:rFonts w:ascii="Segoe UI" w:eastAsia="Times New Roman" w:hAnsi="Segoe UI" w:cs="Segoe UI"/>
          <w:color w:val="292B2C"/>
          <w:lang w:val="es-UY" w:eastAsia="es-UY"/>
        </w:rPr>
        <w:t xml:space="preserve"> González, Presidenta de la organización Madres Cuidadoras de la cultura Qom (</w:t>
      </w:r>
      <w:proofErr w:type="spellStart"/>
      <w:r w:rsidRPr="00D8792D">
        <w:rPr>
          <w:rFonts w:ascii="Segoe UI" w:eastAsia="Times New Roman" w:hAnsi="Segoe UI" w:cs="Segoe UI"/>
          <w:color w:val="292B2C"/>
          <w:lang w:val="es-UY" w:eastAsia="es-UY"/>
        </w:rPr>
        <w:t>Huo’o</w:t>
      </w:r>
      <w:proofErr w:type="spellEnd"/>
      <w:r w:rsidRPr="00D8792D">
        <w:rPr>
          <w:rFonts w:ascii="Segoe UI" w:eastAsia="Times New Roman" w:hAnsi="Segoe UI" w:cs="Segoe UI"/>
          <w:color w:val="292B2C"/>
          <w:lang w:val="es-UY" w:eastAsia="es-UY"/>
        </w:rPr>
        <w:t xml:space="preserve"> </w:t>
      </w:r>
      <w:proofErr w:type="spellStart"/>
      <w:r w:rsidRPr="00D8792D">
        <w:rPr>
          <w:rFonts w:ascii="Segoe UI" w:eastAsia="Times New Roman" w:hAnsi="Segoe UI" w:cs="Segoe UI"/>
          <w:color w:val="292B2C"/>
          <w:lang w:val="es-UY" w:eastAsia="es-UY"/>
        </w:rPr>
        <w:t>naq</w:t>
      </w:r>
      <w:proofErr w:type="spellEnd"/>
      <w:r w:rsidRPr="00D8792D">
        <w:rPr>
          <w:rFonts w:ascii="Segoe UI" w:eastAsia="Times New Roman" w:hAnsi="Segoe UI" w:cs="Segoe UI"/>
          <w:color w:val="292B2C"/>
          <w:lang w:val="es-UY" w:eastAsia="es-UY"/>
        </w:rPr>
        <w:t xml:space="preserve"> ‘</w:t>
      </w:r>
      <w:proofErr w:type="spellStart"/>
      <w:r w:rsidRPr="00D8792D">
        <w:rPr>
          <w:rFonts w:ascii="Segoe UI" w:eastAsia="Times New Roman" w:hAnsi="Segoe UI" w:cs="Segoe UI"/>
          <w:color w:val="292B2C"/>
          <w:lang w:val="es-UY" w:eastAsia="es-UY"/>
        </w:rPr>
        <w:t>enec</w:t>
      </w:r>
      <w:proofErr w:type="spellEnd"/>
      <w:r w:rsidRPr="00D8792D">
        <w:rPr>
          <w:rFonts w:ascii="Segoe UI" w:eastAsia="Times New Roman" w:hAnsi="Segoe UI" w:cs="Segoe UI"/>
          <w:color w:val="292B2C"/>
          <w:lang w:val="es-UY" w:eastAsia="es-UY"/>
        </w:rPr>
        <w:t>)</w:t>
      </w:r>
    </w:p>
    <w:p w14:paraId="4BABB419" w14:textId="77777777" w:rsidR="00D8792D" w:rsidRPr="00D8792D" w:rsidRDefault="00D8792D" w:rsidP="00D879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 xml:space="preserve">Argentina: María Yapura y Mariana Gonzalez, miembros de Las </w:t>
      </w:r>
      <w:proofErr w:type="spellStart"/>
      <w:r w:rsidRPr="00D8792D">
        <w:rPr>
          <w:rFonts w:ascii="Segoe UI" w:eastAsia="Times New Roman" w:hAnsi="Segoe UI" w:cs="Segoe UI"/>
          <w:color w:val="292B2C"/>
          <w:lang w:val="es-UY" w:eastAsia="es-UY"/>
        </w:rPr>
        <w:t>Lagoferiantes</w:t>
      </w:r>
      <w:proofErr w:type="spellEnd"/>
      <w:r w:rsidRPr="00D8792D">
        <w:rPr>
          <w:rFonts w:ascii="Segoe UI" w:eastAsia="Times New Roman" w:hAnsi="Segoe UI" w:cs="Segoe UI"/>
          <w:color w:val="292B2C"/>
          <w:lang w:val="es-UY" w:eastAsia="es-UY"/>
        </w:rPr>
        <w:t xml:space="preserve"> del </w:t>
      </w:r>
      <w:proofErr w:type="spellStart"/>
      <w:r w:rsidRPr="00D8792D">
        <w:rPr>
          <w:rFonts w:ascii="Segoe UI" w:eastAsia="Times New Roman" w:hAnsi="Segoe UI" w:cs="Segoe UI"/>
          <w:color w:val="292B2C"/>
          <w:lang w:val="es-UY" w:eastAsia="es-UY"/>
        </w:rPr>
        <w:t>Cadillal</w:t>
      </w:r>
      <w:proofErr w:type="spellEnd"/>
    </w:p>
    <w:p w14:paraId="1528ED90" w14:textId="77777777" w:rsidR="00D8792D" w:rsidRPr="00D8792D" w:rsidRDefault="00D8792D" w:rsidP="00D879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>Argentina: Graciela Elena del Valle Salazar, Presidenta de la Cooperativa Generar</w:t>
      </w:r>
    </w:p>
    <w:p w14:paraId="5E2E75EB" w14:textId="77777777" w:rsidR="00D8792D" w:rsidRPr="00D8792D" w:rsidRDefault="00D8792D" w:rsidP="00D879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 xml:space="preserve">Paraguay: Bernarda </w:t>
      </w:r>
      <w:proofErr w:type="spellStart"/>
      <w:r w:rsidRPr="00D8792D">
        <w:rPr>
          <w:rFonts w:ascii="Segoe UI" w:eastAsia="Times New Roman" w:hAnsi="Segoe UI" w:cs="Segoe UI"/>
          <w:color w:val="292B2C"/>
          <w:lang w:val="es-UY" w:eastAsia="es-UY"/>
        </w:rPr>
        <w:t>Pesoa</w:t>
      </w:r>
      <w:proofErr w:type="spellEnd"/>
      <w:r w:rsidRPr="00D8792D">
        <w:rPr>
          <w:rFonts w:ascii="Segoe UI" w:eastAsia="Times New Roman" w:hAnsi="Segoe UI" w:cs="Segoe UI"/>
          <w:color w:val="292B2C"/>
          <w:lang w:val="es-UY" w:eastAsia="es-UY"/>
        </w:rPr>
        <w:t xml:space="preserve"> </w:t>
      </w:r>
      <w:proofErr w:type="spellStart"/>
      <w:r w:rsidRPr="00D8792D">
        <w:rPr>
          <w:rFonts w:ascii="Segoe UI" w:eastAsia="Times New Roman" w:hAnsi="Segoe UI" w:cs="Segoe UI"/>
          <w:color w:val="292B2C"/>
          <w:lang w:val="es-UY" w:eastAsia="es-UY"/>
        </w:rPr>
        <w:t>Tórrez</w:t>
      </w:r>
      <w:proofErr w:type="spellEnd"/>
      <w:r w:rsidRPr="00D8792D">
        <w:rPr>
          <w:rFonts w:ascii="Segoe UI" w:eastAsia="Times New Roman" w:hAnsi="Segoe UI" w:cs="Segoe UI"/>
          <w:color w:val="292B2C"/>
          <w:lang w:val="es-UY" w:eastAsia="es-UY"/>
        </w:rPr>
        <w:t>, lideresa de la comunidad Santa Rosa (Departamento Presidente Hayes)</w:t>
      </w:r>
    </w:p>
    <w:p w14:paraId="376E9296" w14:textId="77777777" w:rsidR="00D8792D" w:rsidRPr="00D8792D" w:rsidRDefault="00D8792D" w:rsidP="00D879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 xml:space="preserve">Paraguay: Marlene Villalba, Comité de mujeres </w:t>
      </w:r>
      <w:proofErr w:type="spellStart"/>
      <w:r w:rsidRPr="00D8792D">
        <w:rPr>
          <w:rFonts w:ascii="Segoe UI" w:eastAsia="Times New Roman" w:hAnsi="Segoe UI" w:cs="Segoe UI"/>
          <w:color w:val="292B2C"/>
          <w:lang w:val="es-UY" w:eastAsia="es-UY"/>
        </w:rPr>
        <w:t>Oñondive</w:t>
      </w:r>
      <w:proofErr w:type="spellEnd"/>
    </w:p>
    <w:p w14:paraId="27FA52A5" w14:textId="77777777" w:rsidR="00D8792D" w:rsidRPr="00D8792D" w:rsidRDefault="00D8792D" w:rsidP="00D879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>Reflexiones finales a cargo de Jenny Martínez Revollo, educadora popular.</w:t>
      </w:r>
    </w:p>
    <w:p w14:paraId="494148BA" w14:textId="77777777" w:rsidR="00D8792D" w:rsidRPr="00D8792D" w:rsidRDefault="00D8792D" w:rsidP="00D8792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>El segundo día (jueves 16 de diciembre) se desarrolló un </w:t>
      </w:r>
      <w:r w:rsidRPr="00D8792D">
        <w:rPr>
          <w:rFonts w:ascii="Segoe UI" w:eastAsia="Times New Roman" w:hAnsi="Segoe UI" w:cs="Segoe UI"/>
          <w:b/>
          <w:bCs/>
          <w:color w:val="292B2C"/>
          <w:lang w:val="es-UY" w:eastAsia="es-UY"/>
        </w:rPr>
        <w:t>diálogo de saberes</w:t>
      </w:r>
      <w:bookmarkStart w:id="1" w:name="_ftnref2"/>
      <w:r w:rsidRPr="00D8792D">
        <w:rPr>
          <w:rFonts w:ascii="Segoe UI" w:eastAsia="Times New Roman" w:hAnsi="Segoe UI" w:cs="Segoe UI"/>
          <w:b/>
          <w:bCs/>
          <w:color w:val="292B2C"/>
          <w:lang w:val="es-UY" w:eastAsia="es-UY"/>
        </w:rPr>
        <w:fldChar w:fldCharType="begin"/>
      </w:r>
      <w:r w:rsidRPr="00D8792D">
        <w:rPr>
          <w:rFonts w:ascii="Segoe UI" w:eastAsia="Times New Roman" w:hAnsi="Segoe UI" w:cs="Segoe UI"/>
          <w:b/>
          <w:bCs/>
          <w:color w:val="292B2C"/>
          <w:lang w:val="es-UY" w:eastAsia="es-UY"/>
        </w:rPr>
        <w:instrText xml:space="preserve"> HYPERLINK "https://ipdrs.org/index.php/noticias/nuestras-actividades/6611-las-mujeres-rurales-del-chaco-sudamericano-a-traves-de-sus-emprendimientos-reinventan-el-trabajo-y-la-memoria-de-sus-pueblos" \l "_ftn2" </w:instrText>
      </w:r>
      <w:r w:rsidRPr="00D8792D">
        <w:rPr>
          <w:rFonts w:ascii="Segoe UI" w:eastAsia="Times New Roman" w:hAnsi="Segoe UI" w:cs="Segoe UI"/>
          <w:b/>
          <w:bCs/>
          <w:color w:val="292B2C"/>
          <w:lang w:val="es-UY" w:eastAsia="es-UY"/>
        </w:rPr>
        <w:fldChar w:fldCharType="separate"/>
      </w:r>
      <w:r w:rsidRPr="00D8792D">
        <w:rPr>
          <w:rFonts w:ascii="Segoe UI" w:eastAsia="Times New Roman" w:hAnsi="Segoe UI" w:cs="Segoe UI"/>
          <w:b/>
          <w:bCs/>
          <w:color w:val="666382"/>
          <w:u w:val="single"/>
          <w:lang w:val="es-UY" w:eastAsia="es-UY"/>
        </w:rPr>
        <w:t>[2]</w:t>
      </w:r>
      <w:r w:rsidRPr="00D8792D">
        <w:rPr>
          <w:rFonts w:ascii="Segoe UI" w:eastAsia="Times New Roman" w:hAnsi="Segoe UI" w:cs="Segoe UI"/>
          <w:b/>
          <w:bCs/>
          <w:color w:val="292B2C"/>
          <w:lang w:val="es-UY" w:eastAsia="es-UY"/>
        </w:rPr>
        <w:fldChar w:fldCharType="end"/>
      </w:r>
      <w:bookmarkEnd w:id="1"/>
      <w:r w:rsidRPr="00D8792D">
        <w:rPr>
          <w:rFonts w:ascii="Segoe UI" w:eastAsia="Times New Roman" w:hAnsi="Segoe UI" w:cs="Segoe UI"/>
          <w:color w:val="292B2C"/>
          <w:lang w:val="es-UY" w:eastAsia="es-UY"/>
        </w:rPr>
        <w:t xml:space="preserve"> junto a mujeres provenientes de instituciones, públicas y privadas, del Chaco argentino, </w:t>
      </w:r>
      <w:r w:rsidRPr="00D8792D">
        <w:rPr>
          <w:rFonts w:ascii="Segoe UI" w:eastAsia="Times New Roman" w:hAnsi="Segoe UI" w:cs="Segoe UI"/>
          <w:color w:val="292B2C"/>
          <w:lang w:val="es-UY" w:eastAsia="es-UY"/>
        </w:rPr>
        <w:lastRenderedPageBreak/>
        <w:t>boliviano y paraguayo. Las especialistas y representantes de instituciones de acompañamiento se refirieron a su experiencia junto a las mujeres del Chacho y manifestaron sus reflexiones respecto a la viabilidad de las iniciativas económicas y emprendimientos productivos que han conocido, apoyado o estimulado. Las participantes fueron:</w:t>
      </w:r>
    </w:p>
    <w:p w14:paraId="688FD7AB" w14:textId="77777777" w:rsidR="00D8792D" w:rsidRPr="00D8792D" w:rsidRDefault="00D8792D" w:rsidP="00D879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>Bolivia: Luz Aura Mejía, técnica de CIPCA Cordillera</w:t>
      </w:r>
    </w:p>
    <w:p w14:paraId="71519BA0" w14:textId="77777777" w:rsidR="00D8792D" w:rsidRPr="00D8792D" w:rsidRDefault="00D8792D" w:rsidP="00D879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>Argentina Malena Castilla, antropóloga de la Universidad de Buenos Aires</w:t>
      </w:r>
    </w:p>
    <w:p w14:paraId="62CC4787" w14:textId="77777777" w:rsidR="00D8792D" w:rsidRPr="00D8792D" w:rsidRDefault="00D8792D" w:rsidP="00D879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 xml:space="preserve">Paraguay: Celia Motta, </w:t>
      </w:r>
      <w:proofErr w:type="spellStart"/>
      <w:r w:rsidRPr="00D8792D">
        <w:rPr>
          <w:rFonts w:ascii="Segoe UI" w:eastAsia="Times New Roman" w:hAnsi="Segoe UI" w:cs="Segoe UI"/>
          <w:color w:val="292B2C"/>
          <w:lang w:val="es-UY" w:eastAsia="es-UY"/>
        </w:rPr>
        <w:t>agroecóloga</w:t>
      </w:r>
      <w:proofErr w:type="spellEnd"/>
      <w:r w:rsidRPr="00D8792D">
        <w:rPr>
          <w:rFonts w:ascii="Segoe UI" w:eastAsia="Times New Roman" w:hAnsi="Segoe UI" w:cs="Segoe UI"/>
          <w:color w:val="292B2C"/>
          <w:lang w:val="es-UY" w:eastAsia="es-UY"/>
        </w:rPr>
        <w:t xml:space="preserve"> de la Asociación </w:t>
      </w:r>
      <w:proofErr w:type="spellStart"/>
      <w:r w:rsidRPr="00D8792D">
        <w:rPr>
          <w:rFonts w:ascii="Segoe UI" w:eastAsia="Times New Roman" w:hAnsi="Segoe UI" w:cs="Segoe UI"/>
          <w:color w:val="292B2C"/>
          <w:lang w:val="es-UY" w:eastAsia="es-UY"/>
        </w:rPr>
        <w:t>Oñoiru</w:t>
      </w:r>
      <w:proofErr w:type="spellEnd"/>
    </w:p>
    <w:p w14:paraId="51E0F05E" w14:textId="77777777" w:rsidR="00D8792D" w:rsidRPr="00D8792D" w:rsidRDefault="00D8792D" w:rsidP="00D879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>Paraguay: Emilia Cano, abogada de la Asociación Sombra de Árbol</w:t>
      </w:r>
    </w:p>
    <w:p w14:paraId="3D721652" w14:textId="77777777" w:rsidR="00D8792D" w:rsidRPr="00D8792D" w:rsidRDefault="00D8792D" w:rsidP="00D879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 xml:space="preserve">Reflexiones finales y apuntes de </w:t>
      </w:r>
      <w:proofErr w:type="spellStart"/>
      <w:r w:rsidRPr="00D8792D">
        <w:rPr>
          <w:rFonts w:ascii="Segoe UI" w:eastAsia="Times New Roman" w:hAnsi="Segoe UI" w:cs="Segoe UI"/>
          <w:color w:val="292B2C"/>
          <w:lang w:val="es-UY" w:eastAsia="es-UY"/>
        </w:rPr>
        <w:t>Jhaquelin</w:t>
      </w:r>
      <w:proofErr w:type="spellEnd"/>
      <w:r w:rsidRPr="00D8792D">
        <w:rPr>
          <w:rFonts w:ascii="Segoe UI" w:eastAsia="Times New Roman" w:hAnsi="Segoe UI" w:cs="Segoe UI"/>
          <w:color w:val="292B2C"/>
          <w:lang w:val="es-UY" w:eastAsia="es-UY"/>
        </w:rPr>
        <w:t xml:space="preserve"> Dávalos, responsable del Área de Interaprendizaje y del equipo de desarrollo territorial en el Chaco boliviano del IPDRS</w:t>
      </w:r>
    </w:p>
    <w:p w14:paraId="5CCF2F43" w14:textId="77777777" w:rsidR="00D8792D" w:rsidRPr="00D8792D" w:rsidRDefault="00D8792D" w:rsidP="00D8792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 xml:space="preserve">Todas ellas nos hablan del adverso contexto geopolítico del Chaco sudamericano. Donde la degradación ambiental se debe a las múltiples políticas y proyectos de corte extractivo, históricamente, las materias primas y en las últimas décadas, los </w:t>
      </w:r>
      <w:proofErr w:type="spellStart"/>
      <w:r w:rsidRPr="00D8792D">
        <w:rPr>
          <w:rFonts w:ascii="Segoe UI" w:eastAsia="Times New Roman" w:hAnsi="Segoe UI" w:cs="Segoe UI"/>
          <w:color w:val="292B2C"/>
          <w:lang w:val="es-UY" w:eastAsia="es-UY"/>
        </w:rPr>
        <w:t>commodities</w:t>
      </w:r>
      <w:proofErr w:type="spellEnd"/>
      <w:r w:rsidRPr="00D8792D">
        <w:rPr>
          <w:rFonts w:ascii="Segoe UI" w:eastAsia="Times New Roman" w:hAnsi="Segoe UI" w:cs="Segoe UI"/>
          <w:color w:val="292B2C"/>
          <w:lang w:val="es-UY" w:eastAsia="es-UY"/>
        </w:rPr>
        <w:t xml:space="preserve"> para su circulación global.</w:t>
      </w:r>
    </w:p>
    <w:p w14:paraId="135517A0" w14:textId="77777777" w:rsidR="00D8792D" w:rsidRPr="00D8792D" w:rsidRDefault="00D8792D" w:rsidP="00D8792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>En este escenario, el </w:t>
      </w:r>
      <w:r w:rsidRPr="00D8792D">
        <w:rPr>
          <w:rFonts w:ascii="Segoe UI" w:eastAsia="Times New Roman" w:hAnsi="Segoe UI" w:cs="Segoe UI"/>
          <w:i/>
          <w:iCs/>
          <w:color w:val="292B2C"/>
          <w:lang w:val="es-UY" w:eastAsia="es-UY"/>
        </w:rPr>
        <w:t>desarrollo</w:t>
      </w:r>
      <w:r w:rsidRPr="00D8792D">
        <w:rPr>
          <w:rFonts w:ascii="Segoe UI" w:eastAsia="Times New Roman" w:hAnsi="Segoe UI" w:cs="Segoe UI"/>
          <w:color w:val="292B2C"/>
          <w:lang w:val="es-UY" w:eastAsia="es-UY"/>
        </w:rPr>
        <w:t> adquiere varias facetas y está marcado por múltiples intereses. En la escala de desigualdades, las mujeres rurales aparecen precisamente en la base, ahí desde donde se sostienen y ejercen el cuidado de las familias, resisten por la restitución y defensa territorial, y por supuesto, </w:t>
      </w:r>
      <w:r w:rsidRPr="00D8792D">
        <w:rPr>
          <w:rFonts w:ascii="Segoe UI" w:eastAsia="Times New Roman" w:hAnsi="Segoe UI" w:cs="Segoe UI"/>
          <w:i/>
          <w:iCs/>
          <w:color w:val="292B2C"/>
          <w:lang w:val="es-UY" w:eastAsia="es-UY"/>
        </w:rPr>
        <w:t>inventan </w:t>
      </w:r>
      <w:r w:rsidRPr="00D8792D">
        <w:rPr>
          <w:rFonts w:ascii="Segoe UI" w:eastAsia="Times New Roman" w:hAnsi="Segoe UI" w:cs="Segoe UI"/>
          <w:color w:val="292B2C"/>
          <w:lang w:val="es-UY" w:eastAsia="es-UY"/>
        </w:rPr>
        <w:t>el trabajo, los recursos y la vida misma.</w:t>
      </w:r>
    </w:p>
    <w:p w14:paraId="42781963" w14:textId="77777777" w:rsidR="00D8792D" w:rsidRPr="00D8792D" w:rsidRDefault="00D8792D" w:rsidP="00D8792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 xml:space="preserve">Para las mujeres rurales, las adversidades del </w:t>
      </w:r>
      <w:proofErr w:type="spellStart"/>
      <w:r w:rsidRPr="00D8792D">
        <w:rPr>
          <w:rFonts w:ascii="Segoe UI" w:eastAsia="Times New Roman" w:hAnsi="Segoe UI" w:cs="Segoe UI"/>
          <w:color w:val="292B2C"/>
          <w:lang w:val="es-UY" w:eastAsia="es-UY"/>
        </w:rPr>
        <w:t>extractivismo</w:t>
      </w:r>
      <w:proofErr w:type="spellEnd"/>
      <w:r w:rsidRPr="00D8792D">
        <w:rPr>
          <w:rFonts w:ascii="Segoe UI" w:eastAsia="Times New Roman" w:hAnsi="Segoe UI" w:cs="Segoe UI"/>
          <w:color w:val="292B2C"/>
          <w:lang w:val="es-UY" w:eastAsia="es-UY"/>
        </w:rPr>
        <w:t xml:space="preserve"> y el despojo territorial se recargan con la lógica patriarcal que atraviesa todos los ámbitos, incluido el familiar, donde tienen que superar la invisibilidad, la discriminación y violencia sobre sus cuerpos.</w:t>
      </w:r>
    </w:p>
    <w:p w14:paraId="1472B0A7" w14:textId="77777777" w:rsidR="00D8792D" w:rsidRPr="00D8792D" w:rsidRDefault="00D8792D" w:rsidP="00D8792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>Al conocer las experiencias de emprendimiento e impulso de iniciativas económicas de las mujeres nos propusimos conocer cuál sería el nivel de conocimiento, ejercicio y demanda de derechos económicos, sociales y políticos de las mujeres indígenas; así como, cuáles son las posibilidades de viabilidad de las iniciativas económicas que llevan adelante las mujeres rurales del Chaco.</w:t>
      </w:r>
    </w:p>
    <w:p w14:paraId="0EEFA74D" w14:textId="77777777" w:rsidR="00D8792D" w:rsidRPr="00D8792D" w:rsidRDefault="00D8792D" w:rsidP="00D8792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>Aprendimos con este seminario que las mujeres rurales siempre están a la altura de las circunstancias, y aun, las emergencias como la actual pandemia. Sus preocupaciones centran en la sostenibilidad de sus apuestas económicas, siempre pendientes por la juventud y en una perspectiva a futuro, que les hace construir una perspectiva propia del desarrollo territorial, la agroecología, la recuperación de conocimientos, memoria y lenguajes, y la comunicación.</w:t>
      </w:r>
    </w:p>
    <w:p w14:paraId="1AF1E408" w14:textId="77777777" w:rsidR="00D8792D" w:rsidRPr="00D8792D" w:rsidRDefault="00D8792D" w:rsidP="00D8792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>Reviva el </w:t>
      </w:r>
      <w:r w:rsidRPr="00D8792D">
        <w:rPr>
          <w:rFonts w:ascii="Segoe UI" w:eastAsia="Times New Roman" w:hAnsi="Segoe UI" w:cs="Segoe UI"/>
          <w:b/>
          <w:bCs/>
          <w:color w:val="292B2C"/>
          <w:lang w:val="es-UY" w:eastAsia="es-UY"/>
        </w:rPr>
        <w:t>Seminario Internacional</w:t>
      </w:r>
      <w:r w:rsidRPr="00D8792D">
        <w:rPr>
          <w:rFonts w:ascii="Segoe UI" w:eastAsia="Times New Roman" w:hAnsi="Segoe UI" w:cs="Segoe UI"/>
          <w:color w:val="292B2C"/>
          <w:lang w:val="es-UY" w:eastAsia="es-UY"/>
        </w:rPr>
        <w:t>:</w:t>
      </w:r>
    </w:p>
    <w:p w14:paraId="4CC5BD14" w14:textId="77777777" w:rsidR="00D8792D" w:rsidRPr="00D8792D" w:rsidRDefault="00D8792D" w:rsidP="00D8792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>Intercambio de experiencias (video): </w:t>
      </w:r>
      <w:hyperlink r:id="rId7" w:history="1">
        <w:r w:rsidRPr="00D8792D">
          <w:rPr>
            <w:rFonts w:ascii="Segoe UI" w:eastAsia="Times New Roman" w:hAnsi="Segoe UI" w:cs="Segoe UI"/>
            <w:b/>
            <w:bCs/>
            <w:color w:val="666382"/>
            <w:u w:val="single"/>
            <w:lang w:val="es-UY" w:eastAsia="es-UY"/>
          </w:rPr>
          <w:t>https://www.facebook.com/IPDRS/videos/391544246093339</w:t>
        </w:r>
      </w:hyperlink>
    </w:p>
    <w:p w14:paraId="58F38E9E" w14:textId="77777777" w:rsidR="00D8792D" w:rsidRPr="00D8792D" w:rsidRDefault="00D8792D" w:rsidP="00D8792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>Diálogo de saberes (video): </w:t>
      </w:r>
      <w:hyperlink r:id="rId8" w:history="1">
        <w:r w:rsidRPr="00D8792D">
          <w:rPr>
            <w:rFonts w:ascii="Segoe UI" w:eastAsia="Times New Roman" w:hAnsi="Segoe UI" w:cs="Segoe UI"/>
            <w:b/>
            <w:bCs/>
            <w:color w:val="666382"/>
            <w:u w:val="single"/>
            <w:lang w:val="es-UY" w:eastAsia="es-UY"/>
          </w:rPr>
          <w:t>https://www.facebook.com/140853947357/videos/1287291428350310</w:t>
        </w:r>
      </w:hyperlink>
    </w:p>
    <w:p w14:paraId="12B321E3" w14:textId="77777777" w:rsidR="00D8792D" w:rsidRPr="00D8792D" w:rsidRDefault="00D8792D" w:rsidP="00D8792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>Descargue la Sistematización gráfica: </w:t>
      </w:r>
      <w:hyperlink r:id="rId9" w:history="1">
        <w:r w:rsidRPr="00D8792D">
          <w:rPr>
            <w:rFonts w:ascii="Segoe UI" w:eastAsia="Times New Roman" w:hAnsi="Segoe UI" w:cs="Segoe UI"/>
            <w:b/>
            <w:bCs/>
            <w:color w:val="666382"/>
            <w:u w:val="single"/>
            <w:lang w:val="es-UY" w:eastAsia="es-UY"/>
          </w:rPr>
          <w:t>https://bit.ly/3FyT30t</w:t>
        </w:r>
      </w:hyperlink>
    </w:p>
    <w:p w14:paraId="7D27B6CF" w14:textId="77777777" w:rsidR="00D8792D" w:rsidRPr="00D8792D" w:rsidRDefault="00D8792D" w:rsidP="00D8792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>Descargue la Memoria escrita: </w:t>
      </w:r>
      <w:hyperlink r:id="rId10" w:history="1">
        <w:r w:rsidRPr="00D8792D">
          <w:rPr>
            <w:rFonts w:ascii="Segoe UI" w:eastAsia="Times New Roman" w:hAnsi="Segoe UI" w:cs="Segoe UI"/>
            <w:b/>
            <w:bCs/>
            <w:color w:val="666382"/>
            <w:u w:val="single"/>
            <w:lang w:val="es-UY" w:eastAsia="es-UY"/>
          </w:rPr>
          <w:t>https://bit.ly/3A6W4nN</w:t>
        </w:r>
      </w:hyperlink>
    </w:p>
    <w:p w14:paraId="779D2FFD" w14:textId="77777777" w:rsidR="00D8792D" w:rsidRPr="00D8792D" w:rsidRDefault="00D8792D" w:rsidP="00D8792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t> </w:t>
      </w:r>
    </w:p>
    <w:bookmarkStart w:id="2" w:name="_ftn1"/>
    <w:p w14:paraId="6446E270" w14:textId="77777777" w:rsidR="00D8792D" w:rsidRPr="00D8792D" w:rsidRDefault="00D8792D" w:rsidP="00D8792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fldChar w:fldCharType="begin"/>
      </w:r>
      <w:r w:rsidRPr="00D8792D">
        <w:rPr>
          <w:rFonts w:ascii="Segoe UI" w:eastAsia="Times New Roman" w:hAnsi="Segoe UI" w:cs="Segoe UI"/>
          <w:color w:val="292B2C"/>
          <w:lang w:val="es-UY" w:eastAsia="es-UY"/>
        </w:rPr>
        <w:instrText xml:space="preserve"> HYPERLINK "https://ipdrs.org/index.php/noticias/nuestras-actividades/6611-las-mujeres-rurales-del-chaco-sudamericano-a-traves-de-sus-emprendimientos-reinventan-el-trabajo-y-la-memoria-de-sus-pueblos" \l "_ftnref1" </w:instrText>
      </w:r>
      <w:r w:rsidRPr="00D8792D">
        <w:rPr>
          <w:rFonts w:ascii="Segoe UI" w:eastAsia="Times New Roman" w:hAnsi="Segoe UI" w:cs="Segoe UI"/>
          <w:color w:val="292B2C"/>
          <w:lang w:val="es-UY" w:eastAsia="es-UY"/>
        </w:rPr>
        <w:fldChar w:fldCharType="separate"/>
      </w:r>
      <w:r w:rsidRPr="00D8792D">
        <w:rPr>
          <w:rFonts w:ascii="Segoe UI" w:eastAsia="Times New Roman" w:hAnsi="Segoe UI" w:cs="Segoe UI"/>
          <w:b/>
          <w:bCs/>
          <w:color w:val="666382"/>
          <w:u w:val="single"/>
          <w:lang w:val="es-UY" w:eastAsia="es-UY"/>
        </w:rPr>
        <w:t>[1]</w:t>
      </w:r>
      <w:r w:rsidRPr="00D8792D">
        <w:rPr>
          <w:rFonts w:ascii="Segoe UI" w:eastAsia="Times New Roman" w:hAnsi="Segoe UI" w:cs="Segoe UI"/>
          <w:color w:val="292B2C"/>
          <w:lang w:val="es-UY" w:eastAsia="es-UY"/>
        </w:rPr>
        <w:fldChar w:fldCharType="end"/>
      </w:r>
      <w:bookmarkEnd w:id="2"/>
      <w:r w:rsidRPr="00D8792D">
        <w:rPr>
          <w:rFonts w:ascii="Segoe UI" w:eastAsia="Times New Roman" w:hAnsi="Segoe UI" w:cs="Segoe UI"/>
          <w:color w:val="292B2C"/>
          <w:lang w:val="es-UY" w:eastAsia="es-UY"/>
        </w:rPr>
        <w:t> La transmisión del Intercambio de experiencias está alojada en la página de Facebook del IPDRS: </w:t>
      </w:r>
      <w:hyperlink r:id="rId11" w:history="1">
        <w:r w:rsidRPr="00D8792D">
          <w:rPr>
            <w:rFonts w:ascii="Segoe UI" w:eastAsia="Times New Roman" w:hAnsi="Segoe UI" w:cs="Segoe UI"/>
            <w:b/>
            <w:bCs/>
            <w:color w:val="666382"/>
            <w:u w:val="single"/>
            <w:lang w:val="es-UY" w:eastAsia="es-UY"/>
          </w:rPr>
          <w:t>https://fb.watch/axf-4aoETd/</w:t>
        </w:r>
      </w:hyperlink>
    </w:p>
    <w:bookmarkStart w:id="3" w:name="_ftn2"/>
    <w:p w14:paraId="0E69C153" w14:textId="77777777" w:rsidR="00D8792D" w:rsidRPr="00D8792D" w:rsidRDefault="00D8792D" w:rsidP="00D8792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92B2C"/>
          <w:lang w:val="es-UY" w:eastAsia="es-UY"/>
        </w:rPr>
      </w:pPr>
      <w:r w:rsidRPr="00D8792D">
        <w:rPr>
          <w:rFonts w:ascii="Segoe UI" w:eastAsia="Times New Roman" w:hAnsi="Segoe UI" w:cs="Segoe UI"/>
          <w:color w:val="292B2C"/>
          <w:lang w:val="es-UY" w:eastAsia="es-UY"/>
        </w:rPr>
        <w:fldChar w:fldCharType="begin"/>
      </w:r>
      <w:r w:rsidRPr="00D8792D">
        <w:rPr>
          <w:rFonts w:ascii="Segoe UI" w:eastAsia="Times New Roman" w:hAnsi="Segoe UI" w:cs="Segoe UI"/>
          <w:color w:val="292B2C"/>
          <w:lang w:val="es-UY" w:eastAsia="es-UY"/>
        </w:rPr>
        <w:instrText xml:space="preserve"> HYPERLINK "https://ipdrs.org/index.php/noticias/nuestras-actividades/6611-las-mujeres-rurales-del-chaco-sudamericano-a-traves-de-sus-emprendimientos-reinventan-el-trabajo-y-la-memoria-de-sus-pueblos" \l "_ftnref2" </w:instrText>
      </w:r>
      <w:r w:rsidRPr="00D8792D">
        <w:rPr>
          <w:rFonts w:ascii="Segoe UI" w:eastAsia="Times New Roman" w:hAnsi="Segoe UI" w:cs="Segoe UI"/>
          <w:color w:val="292B2C"/>
          <w:lang w:val="es-UY" w:eastAsia="es-UY"/>
        </w:rPr>
        <w:fldChar w:fldCharType="separate"/>
      </w:r>
      <w:r w:rsidRPr="00D8792D">
        <w:rPr>
          <w:rFonts w:ascii="Segoe UI" w:eastAsia="Times New Roman" w:hAnsi="Segoe UI" w:cs="Segoe UI"/>
          <w:b/>
          <w:bCs/>
          <w:color w:val="666382"/>
          <w:u w:val="single"/>
          <w:lang w:val="es-UY" w:eastAsia="es-UY"/>
        </w:rPr>
        <w:t>[2]</w:t>
      </w:r>
      <w:r w:rsidRPr="00D8792D">
        <w:rPr>
          <w:rFonts w:ascii="Segoe UI" w:eastAsia="Times New Roman" w:hAnsi="Segoe UI" w:cs="Segoe UI"/>
          <w:color w:val="292B2C"/>
          <w:lang w:val="es-UY" w:eastAsia="es-UY"/>
        </w:rPr>
        <w:fldChar w:fldCharType="end"/>
      </w:r>
      <w:bookmarkEnd w:id="3"/>
      <w:r w:rsidRPr="00D8792D">
        <w:rPr>
          <w:rFonts w:ascii="Segoe UI" w:eastAsia="Times New Roman" w:hAnsi="Segoe UI" w:cs="Segoe UI"/>
          <w:color w:val="292B2C"/>
          <w:lang w:val="es-UY" w:eastAsia="es-UY"/>
        </w:rPr>
        <w:t> La transmisión del Diálogo de saberes está alojada en la página de Facebook del IPDRS: </w:t>
      </w:r>
      <w:hyperlink r:id="rId12" w:history="1">
        <w:r w:rsidRPr="00D8792D">
          <w:rPr>
            <w:rFonts w:ascii="Segoe UI" w:eastAsia="Times New Roman" w:hAnsi="Segoe UI" w:cs="Segoe UI"/>
            <w:b/>
            <w:bCs/>
            <w:color w:val="666382"/>
            <w:u w:val="single"/>
            <w:lang w:val="es-UY" w:eastAsia="es-UY"/>
          </w:rPr>
          <w:t>https://fb.watch/axf-4aoETd/</w:t>
        </w:r>
      </w:hyperlink>
    </w:p>
    <w:p w14:paraId="0A2A5071" w14:textId="77777777" w:rsidR="002E2F5B" w:rsidRDefault="002E2F5B"/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rmata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9361A"/>
    <w:multiLevelType w:val="multilevel"/>
    <w:tmpl w:val="8D683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6E72F7"/>
    <w:multiLevelType w:val="multilevel"/>
    <w:tmpl w:val="A196A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92D"/>
    <w:rsid w:val="002E2F5B"/>
    <w:rsid w:val="00491061"/>
    <w:rsid w:val="00D87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B5AAC"/>
  <w15:chartTrackingRefBased/>
  <w15:docId w15:val="{3B3D9B37-B8D7-4ABC-A95F-76FA04DB7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8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89022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CEEEF"/>
            <w:right w:val="none" w:sz="0" w:space="0" w:color="auto"/>
          </w:divBdr>
        </w:div>
        <w:div w:id="14059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140853947357/videos/128729142835031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IPDRS/videos/391544246093339" TargetMode="External"/><Relationship Id="rId12" Type="http://schemas.openxmlformats.org/officeDocument/2006/relationships/hyperlink" Target="https://fb.watch/axf-4aoETd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fb.watch/axf-4aoETd/" TargetMode="External"/><Relationship Id="rId5" Type="http://schemas.openxmlformats.org/officeDocument/2006/relationships/hyperlink" Target="https://ipdrs.org/index.php/noticias/nuestras-actividades" TargetMode="External"/><Relationship Id="rId10" Type="http://schemas.openxmlformats.org/officeDocument/2006/relationships/hyperlink" Target="https://bit.ly/3A6W4n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3FyT30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</TotalTime>
  <Pages>3</Pages>
  <Words>947</Words>
  <Characters>5211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Las mujeres rurales del Chaco sudamericano, a través de sus emprendimientos, rei</vt:lpstr>
    </vt:vector>
  </TitlesOfParts>
  <Company/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2022-01-20T12:52:00Z</dcterms:created>
  <dcterms:modified xsi:type="dcterms:W3CDTF">2022-01-21T11:33:00Z</dcterms:modified>
</cp:coreProperties>
</file>