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7531" w14:textId="7ECF413E" w:rsidR="008E5B68" w:rsidRPr="008E5B68" w:rsidRDefault="008E5B68" w:rsidP="008E5B68">
      <w:pPr>
        <w:spacing w:after="0" w:line="240" w:lineRule="auto"/>
        <w:jc w:val="center"/>
        <w:rPr>
          <w:rFonts w:ascii="inherit" w:eastAsia="Times New Roman" w:hAnsi="inherit" w:cs="Times New Roman"/>
          <w:b/>
          <w:bCs/>
          <w:sz w:val="36"/>
          <w:szCs w:val="36"/>
          <w:lang w:val="es-UY" w:eastAsia="es-UY"/>
        </w:rPr>
      </w:pPr>
      <w:r w:rsidRPr="008E5B68">
        <w:rPr>
          <w:rFonts w:ascii="inherit" w:eastAsia="Times New Roman" w:hAnsi="inherit" w:cs="Times New Roman"/>
          <w:b/>
          <w:bCs/>
          <w:sz w:val="36"/>
          <w:szCs w:val="36"/>
          <w:lang w:val="es-UY" w:eastAsia="es-UY"/>
        </w:rPr>
        <w:t>HABLA LA VIDA</w:t>
      </w:r>
    </w:p>
    <w:p w14:paraId="7006D9F0" w14:textId="51E3B41D" w:rsidR="008E5B68" w:rsidRDefault="008E5B68" w:rsidP="008E5B68">
      <w:pPr>
        <w:spacing w:after="0" w:line="240" w:lineRule="auto"/>
        <w:jc w:val="both"/>
        <w:rPr>
          <w:rFonts w:ascii="inherit" w:eastAsia="Times New Roman" w:hAnsi="inherit" w:cs="Times New Roman"/>
          <w:sz w:val="28"/>
          <w:szCs w:val="28"/>
          <w:lang w:val="es-UY" w:eastAsia="es-UY"/>
        </w:rPr>
      </w:pPr>
    </w:p>
    <w:p w14:paraId="278193FA" w14:textId="3E732742" w:rsidR="008E5B68" w:rsidRDefault="008E5B68" w:rsidP="008E5B68">
      <w:pPr>
        <w:spacing w:after="0" w:line="240" w:lineRule="auto"/>
        <w:jc w:val="right"/>
        <w:rPr>
          <w:rFonts w:ascii="inherit" w:eastAsia="Times New Roman" w:hAnsi="inherit" w:cs="Times New Roman"/>
          <w:b/>
          <w:bCs/>
          <w:sz w:val="28"/>
          <w:szCs w:val="28"/>
          <w:lang w:val="es-UY" w:eastAsia="es-UY"/>
        </w:rPr>
      </w:pPr>
      <w:r w:rsidRPr="008E5B68">
        <w:rPr>
          <w:rFonts w:ascii="inherit" w:eastAsia="Times New Roman" w:hAnsi="inherit" w:cs="Times New Roman"/>
          <w:b/>
          <w:bCs/>
          <w:sz w:val="28"/>
          <w:szCs w:val="28"/>
          <w:lang w:val="es-UY" w:eastAsia="es-UY"/>
        </w:rPr>
        <w:t xml:space="preserve">Virginia Raquel </w:t>
      </w:r>
      <w:proofErr w:type="spellStart"/>
      <w:r w:rsidRPr="008E5B68">
        <w:rPr>
          <w:rFonts w:ascii="inherit" w:eastAsia="Times New Roman" w:hAnsi="inherit" w:cs="Times New Roman"/>
          <w:b/>
          <w:bCs/>
          <w:sz w:val="28"/>
          <w:szCs w:val="28"/>
          <w:lang w:val="es-UY" w:eastAsia="es-UY"/>
        </w:rPr>
        <w:t>Azcuy</w:t>
      </w:r>
      <w:proofErr w:type="spellEnd"/>
    </w:p>
    <w:p w14:paraId="62B5D1BC" w14:textId="743C136D" w:rsidR="008E5B68" w:rsidRDefault="008E5B68" w:rsidP="008E5B68">
      <w:pPr>
        <w:spacing w:after="0" w:line="240" w:lineRule="auto"/>
        <w:jc w:val="right"/>
        <w:rPr>
          <w:rFonts w:ascii="inherit" w:eastAsia="Times New Roman" w:hAnsi="inherit" w:cs="Times New Roman"/>
          <w:b/>
          <w:bCs/>
          <w:sz w:val="28"/>
          <w:szCs w:val="28"/>
          <w:lang w:val="es-UY" w:eastAsia="es-UY"/>
        </w:rPr>
      </w:pPr>
    </w:p>
    <w:p w14:paraId="3FC23FA6" w14:textId="3E677F60" w:rsidR="008E5B68" w:rsidRPr="008E5B68" w:rsidRDefault="008E5B68" w:rsidP="008E5B68">
      <w:pPr>
        <w:spacing w:after="0" w:line="240" w:lineRule="auto"/>
        <w:jc w:val="center"/>
        <w:rPr>
          <w:rFonts w:ascii="inherit" w:eastAsia="Times New Roman" w:hAnsi="inherit" w:cs="Times New Roman"/>
          <w:b/>
          <w:bCs/>
          <w:sz w:val="28"/>
          <w:szCs w:val="28"/>
          <w:lang w:val="es-UY" w:eastAsia="es-UY"/>
        </w:rPr>
      </w:pPr>
      <w:r>
        <w:rPr>
          <w:rFonts w:ascii="inherit" w:eastAsia="Times New Roman" w:hAnsi="inherit" w:cs="Times New Roman"/>
          <w:b/>
          <w:bCs/>
          <w:noProof/>
          <w:sz w:val="28"/>
          <w:szCs w:val="28"/>
          <w:lang w:val="es-UY" w:eastAsia="es-UY"/>
        </w:rPr>
        <w:drawing>
          <wp:inline distT="0" distB="0" distL="0" distR="0" wp14:anchorId="08A33A8D" wp14:editId="49A447E9">
            <wp:extent cx="2619375" cy="1743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4F6B41BF" w14:textId="77777777" w:rsidR="008E5B68" w:rsidRPr="008E5B68" w:rsidRDefault="008E5B68" w:rsidP="008E5B68">
      <w:pPr>
        <w:spacing w:after="0" w:line="240" w:lineRule="auto"/>
        <w:jc w:val="both"/>
        <w:rPr>
          <w:rFonts w:ascii="inherit" w:eastAsia="Times New Roman" w:hAnsi="inherit" w:cs="Times New Roman"/>
          <w:sz w:val="28"/>
          <w:szCs w:val="28"/>
          <w:lang w:val="es-UY" w:eastAsia="es-UY"/>
        </w:rPr>
      </w:pPr>
    </w:p>
    <w:p w14:paraId="4D36A2E8" w14:textId="238E5587" w:rsidR="008E5B68" w:rsidRDefault="008E5B68" w:rsidP="008E5B68">
      <w:pPr>
        <w:spacing w:after="0" w:line="240" w:lineRule="auto"/>
        <w:jc w:val="both"/>
        <w:rPr>
          <w:rFonts w:ascii="inherit" w:eastAsia="Times New Roman" w:hAnsi="inherit" w:cs="Times New Roman"/>
          <w:sz w:val="28"/>
          <w:szCs w:val="28"/>
          <w:lang w:val="es-UY" w:eastAsia="es-UY"/>
        </w:rPr>
      </w:pPr>
      <w:r w:rsidRPr="008E5B68">
        <w:rPr>
          <w:rFonts w:ascii="inherit" w:eastAsia="Times New Roman" w:hAnsi="inherit" w:cs="Times New Roman"/>
          <w:sz w:val="28"/>
          <w:szCs w:val="28"/>
          <w:lang w:val="es-UY" w:eastAsia="es-UY"/>
        </w:rPr>
        <w:t>Existe una diferencia fundamental entre pasarse la vida hablando y dejar que hable la vida. En el primer caso, se puede observar que se devalúa el peso de la palabra de tanto hablar, las palabras se pueden vaciar de sentido cuando se repiten sin profundidad o se utilizan sin mesura; el exceso de palabra o mensaje también puede conducir a la confusión y el aturdimiento. En cierto modo, esto es lo que recuerda santa Teresa: “Una de dos: o no hablar o hablar de Dios”. El segundo caso se refiere a la palabra que está enraizada en la vida, es decir, a la capacidad de la vida humana e incluso de la creación de manifestar un mensaje o comunicar una palabra desde la vida. En la historia de salvación, son los profetas y las profetisas quienes hablan de parte de Dios y Jesús de Nazaret quien habla con la vida. Su palabra y su vida van juntas: Jesús es la misma Palabra.</w:t>
      </w:r>
    </w:p>
    <w:p w14:paraId="2673D2BE" w14:textId="77777777" w:rsidR="008E5B68" w:rsidRPr="008E5B68" w:rsidRDefault="008E5B68" w:rsidP="008E5B68">
      <w:pPr>
        <w:spacing w:after="0" w:line="240" w:lineRule="auto"/>
        <w:jc w:val="both"/>
        <w:rPr>
          <w:rFonts w:ascii="inherit" w:eastAsia="Times New Roman" w:hAnsi="inherit" w:cs="Times New Roman"/>
          <w:sz w:val="28"/>
          <w:szCs w:val="28"/>
          <w:lang w:val="es-UY" w:eastAsia="es-UY"/>
        </w:rPr>
      </w:pPr>
    </w:p>
    <w:p w14:paraId="44146A69" w14:textId="77777777" w:rsidR="008E5B68" w:rsidRPr="008E5B68" w:rsidRDefault="008E5B68" w:rsidP="008E5B68">
      <w:pPr>
        <w:spacing w:after="0" w:line="240" w:lineRule="auto"/>
        <w:jc w:val="both"/>
        <w:rPr>
          <w:rFonts w:ascii="inherit" w:eastAsia="Times New Roman" w:hAnsi="inherit" w:cs="Times New Roman"/>
          <w:sz w:val="28"/>
          <w:szCs w:val="28"/>
          <w:lang w:val="es-UY" w:eastAsia="es-UY"/>
        </w:rPr>
      </w:pPr>
      <w:r w:rsidRPr="008E5B68">
        <w:rPr>
          <w:rFonts w:ascii="inherit" w:eastAsia="Times New Roman" w:hAnsi="inherit" w:cs="Times New Roman"/>
          <w:sz w:val="28"/>
          <w:szCs w:val="28"/>
          <w:lang w:val="es-UY" w:eastAsia="es-UY"/>
        </w:rPr>
        <w:t>El libro de Jeremías comienza con un hermoso relato de vocación: “La palabra del Señor llegó a mí en estos términos: «Antes de formarte en el vientre materno, yo te conocía; antes de que salieras del seno, yo te había consagrado, te había constituido profeta para las naciones»” (</w:t>
      </w:r>
      <w:proofErr w:type="spellStart"/>
      <w:r w:rsidRPr="008E5B68">
        <w:rPr>
          <w:rFonts w:ascii="inherit" w:eastAsia="Times New Roman" w:hAnsi="inherit" w:cs="Times New Roman"/>
          <w:sz w:val="28"/>
          <w:szCs w:val="28"/>
          <w:lang w:val="es-UY" w:eastAsia="es-UY"/>
        </w:rPr>
        <w:t>Jer</w:t>
      </w:r>
      <w:proofErr w:type="spellEnd"/>
      <w:r w:rsidRPr="008E5B68">
        <w:rPr>
          <w:rFonts w:ascii="inherit" w:eastAsia="Times New Roman" w:hAnsi="inherit" w:cs="Times New Roman"/>
          <w:sz w:val="28"/>
          <w:szCs w:val="28"/>
          <w:lang w:val="es-UY" w:eastAsia="es-UY"/>
        </w:rPr>
        <w:t xml:space="preserve"> 1,4-5). Como Jeremías manifiesta sus temores por ser muy joven, Dios toca su boca y pone sus palabras en ella, para que el profeta pueda obrar con la fuerza de Dios (cf. </w:t>
      </w:r>
      <w:proofErr w:type="spellStart"/>
      <w:r w:rsidRPr="008E5B68">
        <w:rPr>
          <w:rFonts w:ascii="inherit" w:eastAsia="Times New Roman" w:hAnsi="inherit" w:cs="Times New Roman"/>
          <w:sz w:val="28"/>
          <w:szCs w:val="28"/>
          <w:lang w:val="es-UY" w:eastAsia="es-UY"/>
        </w:rPr>
        <w:t>Jer</w:t>
      </w:r>
      <w:proofErr w:type="spellEnd"/>
      <w:r w:rsidRPr="008E5B68">
        <w:rPr>
          <w:rFonts w:ascii="inherit" w:eastAsia="Times New Roman" w:hAnsi="inherit" w:cs="Times New Roman"/>
          <w:sz w:val="28"/>
          <w:szCs w:val="28"/>
          <w:lang w:val="es-UY" w:eastAsia="es-UY"/>
        </w:rPr>
        <w:t xml:space="preserve"> 1,10). De manera semejante, Dios envía a quienes elige como profetas o profetisas para anunciar la conversión a su pueblo. Luego de comunicarse a través de distintos mediadores, Dios lo hace por medio de su Hijo Jesús, quien recibe la unción del Espíritu para realizar su misión mesiánica: “El Espíritu del Señor está sobre mí, porque me ha consagrado por la unción. Él me envió a llevar la Buena Noticia a los pobres, a anunciar la liberación a los cautivos y la vista a los </w:t>
      </w:r>
      <w:r w:rsidRPr="008E5B68">
        <w:rPr>
          <w:rFonts w:ascii="inherit" w:eastAsia="Times New Roman" w:hAnsi="inherit" w:cs="Times New Roman"/>
          <w:sz w:val="28"/>
          <w:szCs w:val="28"/>
          <w:lang w:val="es-UY" w:eastAsia="es-UY"/>
        </w:rPr>
        <w:lastRenderedPageBreak/>
        <w:t>ciegos” (</w:t>
      </w:r>
      <w:proofErr w:type="spellStart"/>
      <w:r w:rsidRPr="008E5B68">
        <w:rPr>
          <w:rFonts w:ascii="inherit" w:eastAsia="Times New Roman" w:hAnsi="inherit" w:cs="Times New Roman"/>
          <w:sz w:val="28"/>
          <w:szCs w:val="28"/>
          <w:lang w:val="es-UY" w:eastAsia="es-UY"/>
        </w:rPr>
        <w:t>Lc</w:t>
      </w:r>
      <w:proofErr w:type="spellEnd"/>
      <w:r w:rsidRPr="008E5B68">
        <w:rPr>
          <w:rFonts w:ascii="inherit" w:eastAsia="Times New Roman" w:hAnsi="inherit" w:cs="Times New Roman"/>
          <w:sz w:val="28"/>
          <w:szCs w:val="28"/>
          <w:lang w:val="es-UY" w:eastAsia="es-UY"/>
        </w:rPr>
        <w:t xml:space="preserve"> 4,18). Jesús es la Palabra que habla en la vida, en su acción de salvación. ¿Cómo nos relacionamos con Él?</w:t>
      </w:r>
    </w:p>
    <w:p w14:paraId="5E430699" w14:textId="44688D6D" w:rsidR="008E5B68" w:rsidRDefault="008E5B68" w:rsidP="008E5B68">
      <w:pPr>
        <w:spacing w:after="0" w:line="240" w:lineRule="auto"/>
        <w:jc w:val="both"/>
        <w:rPr>
          <w:rFonts w:ascii="inherit" w:eastAsia="Times New Roman" w:hAnsi="inherit" w:cs="Times New Roman"/>
          <w:sz w:val="28"/>
          <w:szCs w:val="28"/>
          <w:lang w:val="es-UY" w:eastAsia="es-UY"/>
        </w:rPr>
      </w:pPr>
      <w:r w:rsidRPr="008E5B68">
        <w:rPr>
          <w:rFonts w:ascii="inherit" w:eastAsia="Times New Roman" w:hAnsi="inherit" w:cs="Times New Roman"/>
          <w:sz w:val="28"/>
          <w:szCs w:val="28"/>
          <w:lang w:val="es-UY" w:eastAsia="es-UY"/>
        </w:rPr>
        <w:t>En el evangelio de este domingo, se detallan diferentes reacciones frente a Jesús, el Ungido. Después de su lectura en la sinagoga, se nos dice: “Todos daban testimonio a favor de él y estaban llenos de admiración por las palabras de gracia que salían de su boca” (</w:t>
      </w:r>
      <w:proofErr w:type="spellStart"/>
      <w:r w:rsidRPr="008E5B68">
        <w:rPr>
          <w:rFonts w:ascii="inherit" w:eastAsia="Times New Roman" w:hAnsi="inherit" w:cs="Times New Roman"/>
          <w:sz w:val="28"/>
          <w:szCs w:val="28"/>
          <w:lang w:val="es-UY" w:eastAsia="es-UY"/>
        </w:rPr>
        <w:t>Lc</w:t>
      </w:r>
      <w:proofErr w:type="spellEnd"/>
      <w:r w:rsidRPr="008E5B68">
        <w:rPr>
          <w:rFonts w:ascii="inherit" w:eastAsia="Times New Roman" w:hAnsi="inherit" w:cs="Times New Roman"/>
          <w:sz w:val="28"/>
          <w:szCs w:val="28"/>
          <w:lang w:val="es-UY" w:eastAsia="es-UY"/>
        </w:rPr>
        <w:t xml:space="preserve"> 4,22a). Con lo cual, vemos que la primera reacción ante Jesús es positiva, como si al comienzo todo hubiera ido bien. Pero, a continuación, se observa un cambio brusco: “Y decían: «¿No es este el hijo de José?»” (</w:t>
      </w:r>
      <w:proofErr w:type="spellStart"/>
      <w:r w:rsidRPr="008E5B68">
        <w:rPr>
          <w:rFonts w:ascii="inherit" w:eastAsia="Times New Roman" w:hAnsi="inherit" w:cs="Times New Roman"/>
          <w:sz w:val="28"/>
          <w:szCs w:val="28"/>
          <w:lang w:val="es-UY" w:eastAsia="es-UY"/>
        </w:rPr>
        <w:t>Lc</w:t>
      </w:r>
      <w:proofErr w:type="spellEnd"/>
      <w:r w:rsidRPr="008E5B68">
        <w:rPr>
          <w:rFonts w:ascii="inherit" w:eastAsia="Times New Roman" w:hAnsi="inherit" w:cs="Times New Roman"/>
          <w:sz w:val="28"/>
          <w:szCs w:val="28"/>
          <w:lang w:val="es-UY" w:eastAsia="es-UY"/>
        </w:rPr>
        <w:t xml:space="preserve"> 4,22b). Esta pregunta deja entrever el paso de la admiración al desconcierto y la animosidad; el interrogante pone de manifiesto las dudas y reservas frente al origen de Jesús y su identidad. El cambio repentino de quienes lo rodean también explica su respuesta en tono de reproche, por la falta de fe de quienes lo escuchan y el posterior enojo de ellos: “todos los que estaban en la sinagoga se enfurecieron y, levantándose, lo empujaron fuera de la ciudad, hasta un lugar escarpado” (</w:t>
      </w:r>
      <w:proofErr w:type="spellStart"/>
      <w:r w:rsidRPr="008E5B68">
        <w:rPr>
          <w:rFonts w:ascii="inherit" w:eastAsia="Times New Roman" w:hAnsi="inherit" w:cs="Times New Roman"/>
          <w:sz w:val="28"/>
          <w:szCs w:val="28"/>
          <w:lang w:val="es-UY" w:eastAsia="es-UY"/>
        </w:rPr>
        <w:t>Lc</w:t>
      </w:r>
      <w:proofErr w:type="spellEnd"/>
      <w:r w:rsidRPr="008E5B68">
        <w:rPr>
          <w:rFonts w:ascii="inherit" w:eastAsia="Times New Roman" w:hAnsi="inherit" w:cs="Times New Roman"/>
          <w:sz w:val="28"/>
          <w:szCs w:val="28"/>
          <w:lang w:val="es-UY" w:eastAsia="es-UY"/>
        </w:rPr>
        <w:t xml:space="preserve"> 24,28-29). De alguna manera, la contraposición entre la admiración y el rechazo representa un anticipo de lo que vendrá en la vida pública del Señor. También en nuestro caso podemos preguntarnos por las etapas y los sentimientos que surgen en la relación con él. </w:t>
      </w:r>
    </w:p>
    <w:p w14:paraId="7A067698" w14:textId="77777777" w:rsidR="008E5B68" w:rsidRPr="008E5B68" w:rsidRDefault="008E5B68" w:rsidP="008E5B68">
      <w:pPr>
        <w:spacing w:after="0" w:line="240" w:lineRule="auto"/>
        <w:jc w:val="both"/>
        <w:rPr>
          <w:rFonts w:ascii="inherit" w:eastAsia="Times New Roman" w:hAnsi="inherit" w:cs="Times New Roman"/>
          <w:sz w:val="28"/>
          <w:szCs w:val="28"/>
          <w:lang w:val="es-UY" w:eastAsia="es-UY"/>
        </w:rPr>
      </w:pPr>
    </w:p>
    <w:p w14:paraId="4C610E39" w14:textId="6500A9EA" w:rsidR="008E5B68" w:rsidRDefault="008E5B68" w:rsidP="008E5B68">
      <w:pPr>
        <w:spacing w:after="75" w:line="240" w:lineRule="auto"/>
        <w:jc w:val="both"/>
        <w:rPr>
          <w:rFonts w:ascii="inherit" w:eastAsia="Times New Roman" w:hAnsi="inherit" w:cs="Times New Roman"/>
          <w:sz w:val="28"/>
          <w:szCs w:val="28"/>
          <w:lang w:val="es-UY" w:eastAsia="es-UY"/>
        </w:rPr>
      </w:pPr>
      <w:r w:rsidRPr="008E5B68">
        <w:rPr>
          <w:rFonts w:ascii="inherit" w:eastAsia="Times New Roman" w:hAnsi="inherit" w:cs="Times New Roman"/>
          <w:sz w:val="28"/>
          <w:szCs w:val="28"/>
          <w:lang w:val="es-UY" w:eastAsia="es-UY"/>
        </w:rPr>
        <w:t>A pesar de la confrontación, el relato concluye positivamente: “Jesús, pasando en medio de ellos, continuó su camino” (</w:t>
      </w:r>
      <w:proofErr w:type="spellStart"/>
      <w:r w:rsidRPr="008E5B68">
        <w:rPr>
          <w:rFonts w:ascii="inherit" w:eastAsia="Times New Roman" w:hAnsi="inherit" w:cs="Times New Roman"/>
          <w:sz w:val="28"/>
          <w:szCs w:val="28"/>
          <w:lang w:val="es-UY" w:eastAsia="es-UY"/>
        </w:rPr>
        <w:t>Lc</w:t>
      </w:r>
      <w:proofErr w:type="spellEnd"/>
      <w:r w:rsidRPr="008E5B68">
        <w:rPr>
          <w:rFonts w:ascii="inherit" w:eastAsia="Times New Roman" w:hAnsi="inherit" w:cs="Times New Roman"/>
          <w:sz w:val="28"/>
          <w:szCs w:val="28"/>
          <w:lang w:val="es-UY" w:eastAsia="es-UY"/>
        </w:rPr>
        <w:t xml:space="preserve"> 4,30). A este camino con Jesús somos invitados e invitadas cada día. Como en su caso, también en el de quienes hemos recibido el bautismo, el llamado es acoger el Espíritu y dejarnos mover para que hable la vida. Ser profeta o profetisa es dejar que Dios pueda decir su palabra en nosotros para los demás, aprender a pasar entre medio de la adversidad y la incertidumbre. Pidamos al Señor que nos muestre su paso en nuestra vida y en el tiempo que nos toca vivir, que no dejemos de confiar en su cuidado desde el vientre materno y que sepamos alabarlo por medio de nuestras acciones (cf. Sal 70). Pidamos cada día que hable la vida</w:t>
      </w:r>
    </w:p>
    <w:p w14:paraId="65836A38" w14:textId="7D8EDBFA" w:rsidR="008E5B68" w:rsidRDefault="008E5B68" w:rsidP="008E5B68">
      <w:pPr>
        <w:spacing w:after="75" w:line="240" w:lineRule="auto"/>
        <w:jc w:val="both"/>
        <w:rPr>
          <w:rFonts w:ascii="inherit" w:eastAsia="Times New Roman" w:hAnsi="inherit" w:cs="Times New Roman"/>
          <w:sz w:val="28"/>
          <w:szCs w:val="28"/>
          <w:lang w:val="es-UY" w:eastAsia="es-UY"/>
        </w:rPr>
      </w:pPr>
    </w:p>
    <w:p w14:paraId="6C9A0CC4" w14:textId="04B249D5" w:rsidR="008E5B68" w:rsidRDefault="008E5B68" w:rsidP="008E5B68">
      <w:pPr>
        <w:spacing w:after="75" w:line="240" w:lineRule="auto"/>
        <w:jc w:val="both"/>
        <w:rPr>
          <w:rFonts w:ascii="inherit" w:eastAsia="Times New Roman" w:hAnsi="inherit" w:cs="Times New Roman"/>
          <w:sz w:val="20"/>
          <w:szCs w:val="20"/>
          <w:lang w:val="es-UY" w:eastAsia="es-UY"/>
        </w:rPr>
      </w:pPr>
      <w:hyperlink r:id="rId5" w:history="1">
        <w:r w:rsidRPr="003C4692">
          <w:rPr>
            <w:rStyle w:val="Hipervnculo"/>
            <w:rFonts w:ascii="inherit" w:eastAsia="Times New Roman" w:hAnsi="inherit" w:cs="Times New Roman"/>
            <w:sz w:val="20"/>
            <w:szCs w:val="20"/>
            <w:lang w:val="es-UY" w:eastAsia="es-UY"/>
          </w:rPr>
          <w:t>https://www.facebook.com/1275798488/posts/10226764643883622/?d=n</w:t>
        </w:r>
      </w:hyperlink>
    </w:p>
    <w:p w14:paraId="52E907C9" w14:textId="77777777" w:rsidR="008E5B68" w:rsidRPr="008E5B68" w:rsidRDefault="008E5B68" w:rsidP="008E5B68">
      <w:pPr>
        <w:spacing w:after="75" w:line="240" w:lineRule="auto"/>
        <w:jc w:val="both"/>
        <w:rPr>
          <w:rFonts w:ascii="inherit" w:eastAsia="Times New Roman" w:hAnsi="inherit" w:cs="Times New Roman"/>
          <w:sz w:val="20"/>
          <w:szCs w:val="20"/>
          <w:lang w:val="es-UY" w:eastAsia="es-UY"/>
        </w:rPr>
      </w:pPr>
    </w:p>
    <w:sectPr w:rsidR="008E5B68" w:rsidRPr="008E5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68"/>
    <w:rsid w:val="002E2F5B"/>
    <w:rsid w:val="008E5B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9B21"/>
  <w15:chartTrackingRefBased/>
  <w15:docId w15:val="{D334308B-127F-4B0E-917C-FB62F809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5B68"/>
    <w:rPr>
      <w:color w:val="0563C1" w:themeColor="hyperlink"/>
      <w:u w:val="single"/>
    </w:rPr>
  </w:style>
  <w:style w:type="character" w:styleId="Mencinsinresolver">
    <w:name w:val="Unresolved Mention"/>
    <w:basedOn w:val="Fuentedeprrafopredeter"/>
    <w:uiPriority w:val="99"/>
    <w:semiHidden/>
    <w:unhideWhenUsed/>
    <w:rsid w:val="008E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66914">
      <w:bodyDiv w:val="1"/>
      <w:marLeft w:val="0"/>
      <w:marRight w:val="0"/>
      <w:marTop w:val="0"/>
      <w:marBottom w:val="0"/>
      <w:divBdr>
        <w:top w:val="none" w:sz="0" w:space="0" w:color="auto"/>
        <w:left w:val="none" w:sz="0" w:space="0" w:color="auto"/>
        <w:bottom w:val="none" w:sz="0" w:space="0" w:color="auto"/>
        <w:right w:val="none" w:sz="0" w:space="0" w:color="auto"/>
      </w:divBdr>
      <w:divsChild>
        <w:div w:id="1870755264">
          <w:marLeft w:val="0"/>
          <w:marRight w:val="0"/>
          <w:marTop w:val="0"/>
          <w:marBottom w:val="0"/>
          <w:divBdr>
            <w:top w:val="none" w:sz="0" w:space="0" w:color="auto"/>
            <w:left w:val="none" w:sz="0" w:space="0" w:color="auto"/>
            <w:bottom w:val="none" w:sz="0" w:space="0" w:color="auto"/>
            <w:right w:val="none" w:sz="0" w:space="0" w:color="auto"/>
          </w:divBdr>
          <w:divsChild>
            <w:div w:id="770901985">
              <w:marLeft w:val="0"/>
              <w:marRight w:val="0"/>
              <w:marTop w:val="0"/>
              <w:marBottom w:val="0"/>
              <w:divBdr>
                <w:top w:val="none" w:sz="0" w:space="0" w:color="auto"/>
                <w:left w:val="none" w:sz="0" w:space="0" w:color="auto"/>
                <w:bottom w:val="none" w:sz="0" w:space="0" w:color="auto"/>
                <w:right w:val="none" w:sz="0" w:space="0" w:color="auto"/>
              </w:divBdr>
              <w:divsChild>
                <w:div w:id="1757903131">
                  <w:marLeft w:val="0"/>
                  <w:marRight w:val="0"/>
                  <w:marTop w:val="0"/>
                  <w:marBottom w:val="0"/>
                  <w:divBdr>
                    <w:top w:val="none" w:sz="0" w:space="0" w:color="auto"/>
                    <w:left w:val="none" w:sz="0" w:space="0" w:color="auto"/>
                    <w:bottom w:val="none" w:sz="0" w:space="0" w:color="auto"/>
                    <w:right w:val="none" w:sz="0" w:space="0" w:color="auto"/>
                  </w:divBdr>
                  <w:divsChild>
                    <w:div w:id="1024869604">
                      <w:marLeft w:val="0"/>
                      <w:marRight w:val="0"/>
                      <w:marTop w:val="0"/>
                      <w:marBottom w:val="0"/>
                      <w:divBdr>
                        <w:top w:val="none" w:sz="0" w:space="0" w:color="auto"/>
                        <w:left w:val="none" w:sz="0" w:space="0" w:color="auto"/>
                        <w:bottom w:val="none" w:sz="0" w:space="0" w:color="auto"/>
                        <w:right w:val="none" w:sz="0" w:space="0" w:color="auto"/>
                      </w:divBdr>
                      <w:divsChild>
                        <w:div w:id="1873107082">
                          <w:marLeft w:val="0"/>
                          <w:marRight w:val="0"/>
                          <w:marTop w:val="75"/>
                          <w:marBottom w:val="75"/>
                          <w:divBdr>
                            <w:top w:val="none" w:sz="0" w:space="0" w:color="auto"/>
                            <w:left w:val="none" w:sz="0" w:space="0" w:color="auto"/>
                            <w:bottom w:val="none" w:sz="0" w:space="0" w:color="auto"/>
                            <w:right w:val="none" w:sz="0" w:space="0" w:color="auto"/>
                          </w:divBdr>
                          <w:divsChild>
                            <w:div w:id="911623140">
                              <w:marLeft w:val="0"/>
                              <w:marRight w:val="0"/>
                              <w:marTop w:val="120"/>
                              <w:marBottom w:val="0"/>
                              <w:divBdr>
                                <w:top w:val="none" w:sz="0" w:space="0" w:color="auto"/>
                                <w:left w:val="none" w:sz="0" w:space="0" w:color="auto"/>
                                <w:bottom w:val="none" w:sz="0" w:space="0" w:color="auto"/>
                                <w:right w:val="none" w:sz="0" w:space="0" w:color="auto"/>
                              </w:divBdr>
                              <w:divsChild>
                                <w:div w:id="1820658090">
                                  <w:marLeft w:val="0"/>
                                  <w:marRight w:val="0"/>
                                  <w:marTop w:val="0"/>
                                  <w:marBottom w:val="0"/>
                                  <w:divBdr>
                                    <w:top w:val="none" w:sz="0" w:space="0" w:color="auto"/>
                                    <w:left w:val="none" w:sz="0" w:space="0" w:color="auto"/>
                                    <w:bottom w:val="none" w:sz="0" w:space="0" w:color="auto"/>
                                    <w:right w:val="none" w:sz="0" w:space="0" w:color="auto"/>
                                  </w:divBdr>
                                </w:div>
                              </w:divsChild>
                            </w:div>
                            <w:div w:id="1798251877">
                              <w:marLeft w:val="0"/>
                              <w:marRight w:val="0"/>
                              <w:marTop w:val="120"/>
                              <w:marBottom w:val="0"/>
                              <w:divBdr>
                                <w:top w:val="none" w:sz="0" w:space="0" w:color="auto"/>
                                <w:left w:val="none" w:sz="0" w:space="0" w:color="auto"/>
                                <w:bottom w:val="none" w:sz="0" w:space="0" w:color="auto"/>
                                <w:right w:val="none" w:sz="0" w:space="0" w:color="auto"/>
                              </w:divBdr>
                              <w:divsChild>
                                <w:div w:id="223759191">
                                  <w:marLeft w:val="0"/>
                                  <w:marRight w:val="0"/>
                                  <w:marTop w:val="0"/>
                                  <w:marBottom w:val="0"/>
                                  <w:divBdr>
                                    <w:top w:val="none" w:sz="0" w:space="0" w:color="auto"/>
                                    <w:left w:val="none" w:sz="0" w:space="0" w:color="auto"/>
                                    <w:bottom w:val="none" w:sz="0" w:space="0" w:color="auto"/>
                                    <w:right w:val="none" w:sz="0" w:space="0" w:color="auto"/>
                                  </w:divBdr>
                                </w:div>
                              </w:divsChild>
                            </w:div>
                            <w:div w:id="229193400">
                              <w:marLeft w:val="0"/>
                              <w:marRight w:val="0"/>
                              <w:marTop w:val="120"/>
                              <w:marBottom w:val="0"/>
                              <w:divBdr>
                                <w:top w:val="none" w:sz="0" w:space="0" w:color="auto"/>
                                <w:left w:val="none" w:sz="0" w:space="0" w:color="auto"/>
                                <w:bottom w:val="none" w:sz="0" w:space="0" w:color="auto"/>
                                <w:right w:val="none" w:sz="0" w:space="0" w:color="auto"/>
                              </w:divBdr>
                              <w:divsChild>
                                <w:div w:id="570581740">
                                  <w:marLeft w:val="0"/>
                                  <w:marRight w:val="0"/>
                                  <w:marTop w:val="0"/>
                                  <w:marBottom w:val="0"/>
                                  <w:divBdr>
                                    <w:top w:val="none" w:sz="0" w:space="0" w:color="auto"/>
                                    <w:left w:val="none" w:sz="0" w:space="0" w:color="auto"/>
                                    <w:bottom w:val="none" w:sz="0" w:space="0" w:color="auto"/>
                                    <w:right w:val="none" w:sz="0" w:space="0" w:color="auto"/>
                                  </w:divBdr>
                                </w:div>
                              </w:divsChild>
                            </w:div>
                            <w:div w:id="801117982">
                              <w:marLeft w:val="0"/>
                              <w:marRight w:val="0"/>
                              <w:marTop w:val="120"/>
                              <w:marBottom w:val="0"/>
                              <w:divBdr>
                                <w:top w:val="none" w:sz="0" w:space="0" w:color="auto"/>
                                <w:left w:val="none" w:sz="0" w:space="0" w:color="auto"/>
                                <w:bottom w:val="none" w:sz="0" w:space="0" w:color="auto"/>
                                <w:right w:val="none" w:sz="0" w:space="0" w:color="auto"/>
                              </w:divBdr>
                              <w:divsChild>
                                <w:div w:id="1390108219">
                                  <w:marLeft w:val="0"/>
                                  <w:marRight w:val="0"/>
                                  <w:marTop w:val="0"/>
                                  <w:marBottom w:val="0"/>
                                  <w:divBdr>
                                    <w:top w:val="none" w:sz="0" w:space="0" w:color="auto"/>
                                    <w:left w:val="none" w:sz="0" w:space="0" w:color="auto"/>
                                    <w:bottom w:val="none" w:sz="0" w:space="0" w:color="auto"/>
                                    <w:right w:val="none" w:sz="0" w:space="0" w:color="auto"/>
                                  </w:divBdr>
                                </w:div>
                              </w:divsChild>
                            </w:div>
                            <w:div w:id="2087417500">
                              <w:marLeft w:val="0"/>
                              <w:marRight w:val="0"/>
                              <w:marTop w:val="120"/>
                              <w:marBottom w:val="0"/>
                              <w:divBdr>
                                <w:top w:val="none" w:sz="0" w:space="0" w:color="auto"/>
                                <w:left w:val="none" w:sz="0" w:space="0" w:color="auto"/>
                                <w:bottom w:val="none" w:sz="0" w:space="0" w:color="auto"/>
                                <w:right w:val="none" w:sz="0" w:space="0" w:color="auto"/>
                              </w:divBdr>
                              <w:divsChild>
                                <w:div w:id="14767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9129">
              <w:marLeft w:val="0"/>
              <w:marRight w:val="0"/>
              <w:marTop w:val="0"/>
              <w:marBottom w:val="0"/>
              <w:divBdr>
                <w:top w:val="none" w:sz="0" w:space="0" w:color="auto"/>
                <w:left w:val="none" w:sz="0" w:space="0" w:color="auto"/>
                <w:bottom w:val="none" w:sz="0" w:space="0" w:color="auto"/>
                <w:right w:val="none" w:sz="0" w:space="0" w:color="auto"/>
              </w:divBdr>
              <w:divsChild>
                <w:div w:id="57023431">
                  <w:marLeft w:val="0"/>
                  <w:marRight w:val="0"/>
                  <w:marTop w:val="0"/>
                  <w:marBottom w:val="0"/>
                  <w:divBdr>
                    <w:top w:val="none" w:sz="0" w:space="0" w:color="auto"/>
                    <w:left w:val="none" w:sz="0" w:space="0" w:color="auto"/>
                    <w:bottom w:val="none" w:sz="0" w:space="0" w:color="auto"/>
                    <w:right w:val="none" w:sz="0" w:space="0" w:color="auto"/>
                  </w:divBdr>
                  <w:divsChild>
                    <w:div w:id="986320040">
                      <w:marLeft w:val="0"/>
                      <w:marRight w:val="0"/>
                      <w:marTop w:val="0"/>
                      <w:marBottom w:val="0"/>
                      <w:divBdr>
                        <w:top w:val="none" w:sz="0" w:space="0" w:color="auto"/>
                        <w:left w:val="none" w:sz="0" w:space="0" w:color="auto"/>
                        <w:bottom w:val="none" w:sz="0" w:space="0" w:color="auto"/>
                        <w:right w:val="none" w:sz="0" w:space="0" w:color="auto"/>
                      </w:divBdr>
                      <w:divsChild>
                        <w:div w:id="312873673">
                          <w:marLeft w:val="0"/>
                          <w:marRight w:val="0"/>
                          <w:marTop w:val="0"/>
                          <w:marBottom w:val="0"/>
                          <w:divBdr>
                            <w:top w:val="none" w:sz="0" w:space="0" w:color="auto"/>
                            <w:left w:val="none" w:sz="0" w:space="0" w:color="auto"/>
                            <w:bottom w:val="none" w:sz="0" w:space="0" w:color="auto"/>
                            <w:right w:val="none" w:sz="0" w:space="0" w:color="auto"/>
                          </w:divBdr>
                          <w:divsChild>
                            <w:div w:id="700667083">
                              <w:marLeft w:val="0"/>
                              <w:marRight w:val="0"/>
                              <w:marTop w:val="0"/>
                              <w:marBottom w:val="0"/>
                              <w:divBdr>
                                <w:top w:val="none" w:sz="0" w:space="0" w:color="auto"/>
                                <w:left w:val="none" w:sz="0" w:space="0" w:color="auto"/>
                                <w:bottom w:val="none" w:sz="0" w:space="0" w:color="auto"/>
                                <w:right w:val="none" w:sz="0" w:space="0" w:color="auto"/>
                              </w:divBdr>
                              <w:divsChild>
                                <w:div w:id="1620378682">
                                  <w:marLeft w:val="0"/>
                                  <w:marRight w:val="0"/>
                                  <w:marTop w:val="0"/>
                                  <w:marBottom w:val="0"/>
                                  <w:divBdr>
                                    <w:top w:val="none" w:sz="0" w:space="0" w:color="auto"/>
                                    <w:left w:val="none" w:sz="0" w:space="0" w:color="auto"/>
                                    <w:bottom w:val="none" w:sz="0" w:space="0" w:color="auto"/>
                                    <w:right w:val="none" w:sz="0" w:space="0" w:color="auto"/>
                                  </w:divBdr>
                                  <w:divsChild>
                                    <w:div w:id="1962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205639">
          <w:marLeft w:val="0"/>
          <w:marRight w:val="0"/>
          <w:marTop w:val="0"/>
          <w:marBottom w:val="0"/>
          <w:divBdr>
            <w:top w:val="none" w:sz="0" w:space="0" w:color="auto"/>
            <w:left w:val="none" w:sz="0" w:space="0" w:color="auto"/>
            <w:bottom w:val="none" w:sz="0" w:space="0" w:color="auto"/>
            <w:right w:val="none" w:sz="0" w:space="0" w:color="auto"/>
          </w:divBdr>
          <w:divsChild>
            <w:div w:id="930159853">
              <w:marLeft w:val="0"/>
              <w:marRight w:val="0"/>
              <w:marTop w:val="0"/>
              <w:marBottom w:val="0"/>
              <w:divBdr>
                <w:top w:val="none" w:sz="0" w:space="0" w:color="auto"/>
                <w:left w:val="none" w:sz="0" w:space="0" w:color="auto"/>
                <w:bottom w:val="none" w:sz="0" w:space="0" w:color="auto"/>
                <w:right w:val="none" w:sz="0" w:space="0" w:color="auto"/>
              </w:divBdr>
              <w:divsChild>
                <w:div w:id="485559849">
                  <w:marLeft w:val="0"/>
                  <w:marRight w:val="0"/>
                  <w:marTop w:val="0"/>
                  <w:marBottom w:val="0"/>
                  <w:divBdr>
                    <w:top w:val="none" w:sz="0" w:space="0" w:color="auto"/>
                    <w:left w:val="none" w:sz="0" w:space="0" w:color="auto"/>
                    <w:bottom w:val="none" w:sz="0" w:space="0" w:color="auto"/>
                    <w:right w:val="none" w:sz="0" w:space="0" w:color="auto"/>
                  </w:divBdr>
                  <w:divsChild>
                    <w:div w:id="1064719694">
                      <w:marLeft w:val="0"/>
                      <w:marRight w:val="0"/>
                      <w:marTop w:val="0"/>
                      <w:marBottom w:val="0"/>
                      <w:divBdr>
                        <w:top w:val="none" w:sz="0" w:space="0" w:color="auto"/>
                        <w:left w:val="none" w:sz="0" w:space="0" w:color="auto"/>
                        <w:bottom w:val="none" w:sz="0" w:space="0" w:color="auto"/>
                        <w:right w:val="none" w:sz="0" w:space="0" w:color="auto"/>
                      </w:divBdr>
                      <w:divsChild>
                        <w:div w:id="1537042050">
                          <w:marLeft w:val="0"/>
                          <w:marRight w:val="0"/>
                          <w:marTop w:val="0"/>
                          <w:marBottom w:val="0"/>
                          <w:divBdr>
                            <w:top w:val="none" w:sz="0" w:space="0" w:color="auto"/>
                            <w:left w:val="none" w:sz="0" w:space="0" w:color="auto"/>
                            <w:bottom w:val="none" w:sz="0" w:space="0" w:color="auto"/>
                            <w:right w:val="none" w:sz="0" w:space="0" w:color="auto"/>
                          </w:divBdr>
                          <w:divsChild>
                            <w:div w:id="1081949706">
                              <w:marLeft w:val="0"/>
                              <w:marRight w:val="0"/>
                              <w:marTop w:val="0"/>
                              <w:marBottom w:val="0"/>
                              <w:divBdr>
                                <w:top w:val="none" w:sz="0" w:space="0" w:color="auto"/>
                                <w:left w:val="none" w:sz="0" w:space="0" w:color="auto"/>
                                <w:bottom w:val="none" w:sz="0" w:space="0" w:color="auto"/>
                                <w:right w:val="none" w:sz="0" w:space="0" w:color="auto"/>
                              </w:divBdr>
                              <w:divsChild>
                                <w:div w:id="1649244107">
                                  <w:marLeft w:val="240"/>
                                  <w:marRight w:val="240"/>
                                  <w:marTop w:val="0"/>
                                  <w:marBottom w:val="0"/>
                                  <w:divBdr>
                                    <w:top w:val="none" w:sz="0" w:space="0" w:color="auto"/>
                                    <w:left w:val="none" w:sz="0" w:space="0" w:color="auto"/>
                                    <w:bottom w:val="none" w:sz="0" w:space="0" w:color="auto"/>
                                    <w:right w:val="none" w:sz="0" w:space="0" w:color="auto"/>
                                  </w:divBdr>
                                  <w:divsChild>
                                    <w:div w:id="1780878666">
                                      <w:marLeft w:val="0"/>
                                      <w:marRight w:val="0"/>
                                      <w:marTop w:val="0"/>
                                      <w:marBottom w:val="0"/>
                                      <w:divBdr>
                                        <w:top w:val="none" w:sz="0" w:space="0" w:color="auto"/>
                                        <w:left w:val="none" w:sz="0" w:space="0" w:color="auto"/>
                                        <w:bottom w:val="none" w:sz="0" w:space="0" w:color="auto"/>
                                        <w:right w:val="none" w:sz="0" w:space="0" w:color="auto"/>
                                      </w:divBdr>
                                      <w:divsChild>
                                        <w:div w:id="1940985493">
                                          <w:marLeft w:val="0"/>
                                          <w:marRight w:val="0"/>
                                          <w:marTop w:val="0"/>
                                          <w:marBottom w:val="0"/>
                                          <w:divBdr>
                                            <w:top w:val="single" w:sz="2" w:space="0" w:color="auto"/>
                                            <w:left w:val="single" w:sz="2" w:space="0" w:color="auto"/>
                                            <w:bottom w:val="single" w:sz="2" w:space="0" w:color="auto"/>
                                            <w:right w:val="single" w:sz="2" w:space="0" w:color="auto"/>
                                          </w:divBdr>
                                        </w:div>
                                        <w:div w:id="1493638601">
                                          <w:marLeft w:val="0"/>
                                          <w:marRight w:val="0"/>
                                          <w:marTop w:val="0"/>
                                          <w:marBottom w:val="0"/>
                                          <w:divBdr>
                                            <w:top w:val="single" w:sz="2" w:space="0" w:color="auto"/>
                                            <w:left w:val="single" w:sz="2" w:space="0" w:color="auto"/>
                                            <w:bottom w:val="single" w:sz="2" w:space="0" w:color="auto"/>
                                            <w:right w:val="single" w:sz="2" w:space="0" w:color="auto"/>
                                          </w:divBdr>
                                        </w:div>
                                        <w:div w:id="822358564">
                                          <w:marLeft w:val="0"/>
                                          <w:marRight w:val="0"/>
                                          <w:marTop w:val="0"/>
                                          <w:marBottom w:val="0"/>
                                          <w:divBdr>
                                            <w:top w:val="single" w:sz="2" w:space="0" w:color="auto"/>
                                            <w:left w:val="single" w:sz="2" w:space="0" w:color="auto"/>
                                            <w:bottom w:val="single" w:sz="2" w:space="0" w:color="auto"/>
                                            <w:right w:val="single" w:sz="2" w:space="0" w:color="auto"/>
                                          </w:divBdr>
                                        </w:div>
                                        <w:div w:id="215776124">
                                          <w:marLeft w:val="0"/>
                                          <w:marRight w:val="0"/>
                                          <w:marTop w:val="0"/>
                                          <w:marBottom w:val="0"/>
                                          <w:divBdr>
                                            <w:top w:val="none" w:sz="0" w:space="0" w:color="auto"/>
                                            <w:left w:val="none" w:sz="0" w:space="0" w:color="auto"/>
                                            <w:bottom w:val="none" w:sz="0" w:space="0" w:color="auto"/>
                                            <w:right w:val="none" w:sz="0" w:space="0" w:color="auto"/>
                                          </w:divBdr>
                                          <w:divsChild>
                                            <w:div w:id="5298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8201">
                                      <w:marLeft w:val="0"/>
                                      <w:marRight w:val="0"/>
                                      <w:marTop w:val="0"/>
                                      <w:marBottom w:val="0"/>
                                      <w:divBdr>
                                        <w:top w:val="none" w:sz="0" w:space="0" w:color="auto"/>
                                        <w:left w:val="none" w:sz="0" w:space="0" w:color="auto"/>
                                        <w:bottom w:val="none" w:sz="0" w:space="0" w:color="auto"/>
                                        <w:right w:val="none" w:sz="0" w:space="0" w:color="auto"/>
                                      </w:divBdr>
                                      <w:divsChild>
                                        <w:div w:id="2122795995">
                                          <w:marLeft w:val="105"/>
                                          <w:marRight w:val="0"/>
                                          <w:marTop w:val="0"/>
                                          <w:marBottom w:val="0"/>
                                          <w:divBdr>
                                            <w:top w:val="none" w:sz="0" w:space="0" w:color="auto"/>
                                            <w:left w:val="none" w:sz="0" w:space="0" w:color="auto"/>
                                            <w:bottom w:val="none" w:sz="0" w:space="0" w:color="auto"/>
                                            <w:right w:val="none" w:sz="0" w:space="0" w:color="auto"/>
                                          </w:divBdr>
                                          <w:divsChild>
                                            <w:div w:id="1770469426">
                                              <w:marLeft w:val="0"/>
                                              <w:marRight w:val="0"/>
                                              <w:marTop w:val="0"/>
                                              <w:marBottom w:val="0"/>
                                              <w:divBdr>
                                                <w:top w:val="single" w:sz="2" w:space="0" w:color="auto"/>
                                                <w:left w:val="single" w:sz="2" w:space="0" w:color="auto"/>
                                                <w:bottom w:val="single" w:sz="2" w:space="0" w:color="auto"/>
                                                <w:right w:val="single" w:sz="2" w:space="0" w:color="auto"/>
                                              </w:divBdr>
                                            </w:div>
                                          </w:divsChild>
                                        </w:div>
                                        <w:div w:id="1245993377">
                                          <w:marLeft w:val="105"/>
                                          <w:marRight w:val="0"/>
                                          <w:marTop w:val="0"/>
                                          <w:marBottom w:val="0"/>
                                          <w:divBdr>
                                            <w:top w:val="none" w:sz="0" w:space="0" w:color="auto"/>
                                            <w:left w:val="none" w:sz="0" w:space="0" w:color="auto"/>
                                            <w:bottom w:val="none" w:sz="0" w:space="0" w:color="auto"/>
                                            <w:right w:val="none" w:sz="0" w:space="0" w:color="auto"/>
                                          </w:divBdr>
                                          <w:divsChild>
                                            <w:div w:id="826241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8207278">
                              <w:marLeft w:val="180"/>
                              <w:marRight w:val="180"/>
                              <w:marTop w:val="0"/>
                              <w:marBottom w:val="0"/>
                              <w:divBdr>
                                <w:top w:val="none" w:sz="0" w:space="0" w:color="auto"/>
                                <w:left w:val="none" w:sz="0" w:space="0" w:color="auto"/>
                                <w:bottom w:val="none" w:sz="0" w:space="0" w:color="auto"/>
                                <w:right w:val="none" w:sz="0" w:space="0" w:color="auto"/>
                              </w:divBdr>
                              <w:divsChild>
                                <w:div w:id="1809737522">
                                  <w:marLeft w:val="-30"/>
                                  <w:marRight w:val="-30"/>
                                  <w:marTop w:val="0"/>
                                  <w:marBottom w:val="0"/>
                                  <w:divBdr>
                                    <w:top w:val="none" w:sz="0" w:space="0" w:color="auto"/>
                                    <w:left w:val="none" w:sz="0" w:space="0" w:color="auto"/>
                                    <w:bottom w:val="none" w:sz="0" w:space="0" w:color="auto"/>
                                    <w:right w:val="none" w:sz="0" w:space="0" w:color="auto"/>
                                  </w:divBdr>
                                  <w:divsChild>
                                    <w:div w:id="1711103764">
                                      <w:marLeft w:val="0"/>
                                      <w:marRight w:val="0"/>
                                      <w:marTop w:val="0"/>
                                      <w:marBottom w:val="0"/>
                                      <w:divBdr>
                                        <w:top w:val="none" w:sz="0" w:space="0" w:color="auto"/>
                                        <w:left w:val="none" w:sz="0" w:space="0" w:color="auto"/>
                                        <w:bottom w:val="none" w:sz="0" w:space="0" w:color="auto"/>
                                        <w:right w:val="none" w:sz="0" w:space="0" w:color="auto"/>
                                      </w:divBdr>
                                      <w:divsChild>
                                        <w:div w:id="95252544">
                                          <w:marLeft w:val="0"/>
                                          <w:marRight w:val="0"/>
                                          <w:marTop w:val="0"/>
                                          <w:marBottom w:val="0"/>
                                          <w:divBdr>
                                            <w:top w:val="single" w:sz="2" w:space="0" w:color="auto"/>
                                            <w:left w:val="single" w:sz="2" w:space="0" w:color="auto"/>
                                            <w:bottom w:val="single" w:sz="2" w:space="0" w:color="auto"/>
                                            <w:right w:val="single" w:sz="2" w:space="0" w:color="auto"/>
                                          </w:divBdr>
                                          <w:divsChild>
                                            <w:div w:id="1867596054">
                                              <w:marLeft w:val="-60"/>
                                              <w:marRight w:val="-60"/>
                                              <w:marTop w:val="0"/>
                                              <w:marBottom w:val="0"/>
                                              <w:divBdr>
                                                <w:top w:val="none" w:sz="0" w:space="0" w:color="auto"/>
                                                <w:left w:val="none" w:sz="0" w:space="0" w:color="auto"/>
                                                <w:bottom w:val="none" w:sz="0" w:space="0" w:color="auto"/>
                                                <w:right w:val="none" w:sz="0" w:space="0" w:color="auto"/>
                                              </w:divBdr>
                                              <w:divsChild>
                                                <w:div w:id="494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21540">
                                      <w:marLeft w:val="0"/>
                                      <w:marRight w:val="0"/>
                                      <w:marTop w:val="0"/>
                                      <w:marBottom w:val="0"/>
                                      <w:divBdr>
                                        <w:top w:val="none" w:sz="0" w:space="0" w:color="auto"/>
                                        <w:left w:val="none" w:sz="0" w:space="0" w:color="auto"/>
                                        <w:bottom w:val="none" w:sz="0" w:space="0" w:color="auto"/>
                                        <w:right w:val="none" w:sz="0" w:space="0" w:color="auto"/>
                                      </w:divBdr>
                                      <w:divsChild>
                                        <w:div w:id="2121367388">
                                          <w:marLeft w:val="0"/>
                                          <w:marRight w:val="0"/>
                                          <w:marTop w:val="0"/>
                                          <w:marBottom w:val="0"/>
                                          <w:divBdr>
                                            <w:top w:val="single" w:sz="2" w:space="0" w:color="auto"/>
                                            <w:left w:val="single" w:sz="2" w:space="0" w:color="auto"/>
                                            <w:bottom w:val="single" w:sz="2" w:space="0" w:color="auto"/>
                                            <w:right w:val="single" w:sz="2" w:space="0" w:color="auto"/>
                                          </w:divBdr>
                                          <w:divsChild>
                                            <w:div w:id="7682052">
                                              <w:marLeft w:val="-60"/>
                                              <w:marRight w:val="-60"/>
                                              <w:marTop w:val="0"/>
                                              <w:marBottom w:val="0"/>
                                              <w:divBdr>
                                                <w:top w:val="none" w:sz="0" w:space="0" w:color="auto"/>
                                                <w:left w:val="none" w:sz="0" w:space="0" w:color="auto"/>
                                                <w:bottom w:val="none" w:sz="0" w:space="0" w:color="auto"/>
                                                <w:right w:val="none" w:sz="0" w:space="0" w:color="auto"/>
                                              </w:divBdr>
                                              <w:divsChild>
                                                <w:div w:id="6036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8430">
                                      <w:marLeft w:val="0"/>
                                      <w:marRight w:val="0"/>
                                      <w:marTop w:val="0"/>
                                      <w:marBottom w:val="0"/>
                                      <w:divBdr>
                                        <w:top w:val="none" w:sz="0" w:space="0" w:color="auto"/>
                                        <w:left w:val="none" w:sz="0" w:space="0" w:color="auto"/>
                                        <w:bottom w:val="none" w:sz="0" w:space="0" w:color="auto"/>
                                        <w:right w:val="none" w:sz="0" w:space="0" w:color="auto"/>
                                      </w:divBdr>
                                      <w:divsChild>
                                        <w:div w:id="1501963852">
                                          <w:marLeft w:val="0"/>
                                          <w:marRight w:val="0"/>
                                          <w:marTop w:val="0"/>
                                          <w:marBottom w:val="0"/>
                                          <w:divBdr>
                                            <w:top w:val="single" w:sz="2" w:space="0" w:color="auto"/>
                                            <w:left w:val="single" w:sz="2" w:space="0" w:color="auto"/>
                                            <w:bottom w:val="single" w:sz="2" w:space="0" w:color="auto"/>
                                            <w:right w:val="single" w:sz="2" w:space="0" w:color="auto"/>
                                          </w:divBdr>
                                          <w:divsChild>
                                            <w:div w:id="1974099179">
                                              <w:marLeft w:val="-60"/>
                                              <w:marRight w:val="-60"/>
                                              <w:marTop w:val="0"/>
                                              <w:marBottom w:val="0"/>
                                              <w:divBdr>
                                                <w:top w:val="none" w:sz="0" w:space="0" w:color="auto"/>
                                                <w:left w:val="none" w:sz="0" w:space="0" w:color="auto"/>
                                                <w:bottom w:val="none" w:sz="0" w:space="0" w:color="auto"/>
                                                <w:right w:val="none" w:sz="0" w:space="0" w:color="auto"/>
                                              </w:divBdr>
                                              <w:divsChild>
                                                <w:div w:id="15343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1275798488/posts/10226764643883622/?d=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3476</Characters>
  <Application>Microsoft Office Word</Application>
  <DocSecurity>0</DocSecurity>
  <Lines>28</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2022-01-31T13:24:00Z</dcterms:created>
  <dcterms:modified xsi:type="dcterms:W3CDTF">2022-01-31T13:29:00Z</dcterms:modified>
</cp:coreProperties>
</file>