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19FF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s-UY" w:eastAsia="es-UY"/>
        </w:rPr>
      </w:pPr>
      <w:r w:rsidRPr="00F15B0F">
        <w:rPr>
          <w:rFonts w:ascii="Times New Roman" w:eastAsia="Times New Roman" w:hAnsi="Times New Roman" w:cs="Times New Roman"/>
          <w:b/>
          <w:bCs/>
          <w:sz w:val="36"/>
          <w:szCs w:val="36"/>
          <w:lang w:val="es-UY" w:eastAsia="es-UY"/>
        </w:rPr>
        <w:t> PRIVATIZAÇÃO DA LAGOA DOS PATOS</w:t>
      </w:r>
    </w:p>
    <w:p w14:paraId="2A340194" w14:textId="77777777" w:rsidR="00F15B0F" w:rsidRDefault="00F15B0F" w:rsidP="00F15B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                                         </w:t>
      </w:r>
    </w:p>
    <w:p w14:paraId="286453A2" w14:textId="5D769B63" w:rsidR="00F15B0F" w:rsidRPr="00F15B0F" w:rsidRDefault="00F15B0F" w:rsidP="00F15B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</w:pPr>
      <w:proofErr w:type="spellStart"/>
      <w:r w:rsidRPr="00F15B0F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Júlio</w:t>
      </w:r>
      <w:proofErr w:type="spellEnd"/>
      <w:r w:rsidRPr="00F15B0F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 xml:space="preserve"> Lázaro </w:t>
      </w:r>
      <w:proofErr w:type="spellStart"/>
      <w:r w:rsidRPr="00F15B0F">
        <w:rPr>
          <w:rFonts w:ascii="Times New Roman" w:eastAsia="Times New Roman" w:hAnsi="Times New Roman" w:cs="Times New Roman"/>
          <w:b/>
          <w:bCs/>
          <w:sz w:val="28"/>
          <w:szCs w:val="28"/>
          <w:lang w:val="es-UY" w:eastAsia="es-UY"/>
        </w:rPr>
        <w:t>Torma</w:t>
      </w:r>
      <w:proofErr w:type="spellEnd"/>
    </w:p>
    <w:p w14:paraId="2BE93B67" w14:textId="77777777" w:rsidR="00F15B0F" w:rsidRPr="00F15B0F" w:rsidRDefault="00F15B0F" w:rsidP="00F15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                              </w:t>
      </w:r>
      <w:r w:rsidRPr="00F15B0F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 " Lagoa dos Patos/ dos </w:t>
      </w:r>
      <w:proofErr w:type="spellStart"/>
      <w:r w:rsidRPr="00F15B0F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sonhos</w:t>
      </w:r>
      <w:proofErr w:type="spellEnd"/>
      <w:r w:rsidRPr="00F15B0F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dos barcos</w:t>
      </w:r>
    </w:p>
    <w:p w14:paraId="2D98B82F" w14:textId="77777777" w:rsidR="00F15B0F" w:rsidRPr="00F15B0F" w:rsidRDefault="00F15B0F" w:rsidP="00F15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                                      Mar de </w:t>
      </w:r>
      <w:proofErr w:type="spellStart"/>
      <w:r w:rsidRPr="00F15B0F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água</w:t>
      </w:r>
      <w:proofErr w:type="spellEnd"/>
      <w:r w:rsidRPr="00F15B0F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 xml:space="preserve"> doce e </w:t>
      </w:r>
      <w:proofErr w:type="spellStart"/>
      <w:r w:rsidRPr="00F15B0F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paixão</w:t>
      </w:r>
      <w:proofErr w:type="spellEnd"/>
      <w:r w:rsidRPr="00F15B0F">
        <w:rPr>
          <w:rFonts w:ascii="Times New Roman" w:eastAsia="Times New Roman" w:hAnsi="Times New Roman" w:cs="Times New Roman"/>
          <w:i/>
          <w:iCs/>
          <w:sz w:val="28"/>
          <w:szCs w:val="28"/>
          <w:lang w:val="es-UY" w:eastAsia="es-UY"/>
        </w:rPr>
        <w:t>"</w:t>
      </w:r>
    </w:p>
    <w:p w14:paraId="56DEADC7" w14:textId="282D51B9" w:rsidR="00F15B0F" w:rsidRDefault="00F15B0F" w:rsidP="00F15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                                      (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Kleiton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Kledir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)</w:t>
      </w:r>
    </w:p>
    <w:p w14:paraId="6DA50091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37BD88CE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No apagar das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luzes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ano de 2021,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fomos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surpreendidos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Diário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Oficial do Estado do Rio Grande do Sul datado 29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Dezembro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7D3614AF" w14:textId="6E13BD20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Pela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proposta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privatização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Lagoa dos Patos, que faz parte do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projeto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privatista de Eduardo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Leite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( PSDB),fiel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escudeiro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política de Paulo Guedes.</w:t>
      </w:r>
    </w:p>
    <w:p w14:paraId="064B579C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1EC47337" w14:textId="136CAD34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Projeto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Governador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dividir a Lagoa dos Patos,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têm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extensão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  265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quilômetros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comprimento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em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dois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grandes lotes( norte 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sul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),para 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instalação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parques eólicos  dentro do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estuário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4B3D59D7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7184BF59" w14:textId="0BAC5E8E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Segundo 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governo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projeto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concessão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iniciativa privada é ter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energia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limpa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renovável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nos próximos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anos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6EB43211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0CADA648" w14:textId="11F1B721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 Para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isso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será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feita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licitação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no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início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mês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Fevereiro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para 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concessão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destes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lotes. Da mesma forma dos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projetos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mineração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São José do Norte e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hidrelétricas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mineração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Bacia do rio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Camaquã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010B37B2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7CD0CFD3" w14:textId="26645ED0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Projetos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estes 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foram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debatidas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comunidades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interessadas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atingidas por estes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empreendimentos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As comunidades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praianas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pesqueiras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quilombolas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agricultores familiares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camponeses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indígenas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habitam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margens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gram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dela</w:t>
      </w:r>
      <w:proofErr w:type="gram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retiram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águas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sobrevivência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73961F69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71C1D047" w14:textId="61400048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Como o caso de  20 mil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pessoas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envolvidas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cadeia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produtiva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pesca,que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num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estado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insegurança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relação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futuro. Se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poderão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pescar no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estuário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onde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retiram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sustento e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famílias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deles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gerações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passados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pai para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filhos,estão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neste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clima de incertezas.</w:t>
      </w:r>
    </w:p>
    <w:p w14:paraId="6F57B96C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33603319" w14:textId="13715A53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  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Além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impacto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econômico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social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há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também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ecológico,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também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é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santuário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da rota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migratória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pássaros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parte do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Alasca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para 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Patagônia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muitas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espécies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alimentam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lagoa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descansam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margens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7EA2DFD1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0C9510F0" w14:textId="49714192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 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proposta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destes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parques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também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prejudica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turismo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região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mesmo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seja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uma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atividade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começa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 ser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recentemente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desenvolvida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lastRenderedPageBreak/>
        <w:t>Ninguém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irá visitar 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praias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água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doce da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maior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lagoa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continente,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algumas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ainda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inexplorável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conhecidas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só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pelas comunidades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locais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</w:t>
      </w:r>
    </w:p>
    <w:p w14:paraId="18ED6691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4DB78C45" w14:textId="66848B0F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Tais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empreendimentos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trará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gerará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conflitos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hídricos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proofErr w:type="gram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região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..</w:t>
      </w:r>
      <w:proofErr w:type="gram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Entre 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concessionárias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energia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eólicas </w:t>
      </w:r>
      <w:proofErr w:type="gram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comunidades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locais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tradicionais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praianas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vivem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margens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dela,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tiram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alimento.</w:t>
      </w:r>
    </w:p>
    <w:p w14:paraId="05D7BC1C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158D1F0A" w14:textId="405822BD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Queremos que as comunidades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tradicionais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praiana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tenha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acesso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livre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ás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águas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.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podemos aceitar 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processo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privatização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lagoa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dos patos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qualquer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forma de política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remova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populações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lugares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ancestrais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nem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proíba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priva os de ter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acesso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águas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fonte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suas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vidas.</w:t>
      </w:r>
    </w:p>
    <w:p w14:paraId="103978B7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61EC92A8" w14:textId="07D8C5F9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   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Água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bem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público universal,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pertence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toda 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humanidade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aceitemos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seja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usada de forma privada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mercantil para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gerar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lucro das grandes empresas. Empresas estas privadas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estatais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estrangeiras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contribuem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em nada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comunidades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desenvolvimento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nosso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estado </w:t>
      </w:r>
      <w:proofErr w:type="gram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Brasil.</w:t>
      </w:r>
    </w:p>
    <w:p w14:paraId="222F8B7E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4BC31092" w14:textId="150736CB" w:rsid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Assim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como 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privatizações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estatais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governador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deveria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escutar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toda 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sociedade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gaúcha em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conjunto.  Mas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escuta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 decide dentro de gabinete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conchavo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entre  os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seus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pares. Da mesma forma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escuta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as comunidades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tradicionais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pesqueiras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lhes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mostrando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desprezo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por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aqueles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que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vivem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Lagoa.</w:t>
      </w:r>
    </w:p>
    <w:p w14:paraId="50CDD14D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</w:p>
    <w:p w14:paraId="155F8D34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</w:pPr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  A 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água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deve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ser privatizada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ou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mercantilizada. Queremos a Lagoa dos Patos  e as bacias hidrográficas preservadas,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patrimônio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do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povo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gaúcho </w:t>
      </w:r>
      <w:proofErr w:type="gram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e</w:t>
      </w:r>
      <w:proofErr w:type="gram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da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humanidade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,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não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 xml:space="preserve"> pode  ser vendido a nenhum </w:t>
      </w:r>
      <w:proofErr w:type="spellStart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preço</w:t>
      </w:r>
      <w:proofErr w:type="spellEnd"/>
      <w:r w:rsidRPr="00F15B0F">
        <w:rPr>
          <w:rFonts w:ascii="Times New Roman" w:eastAsia="Times New Roman" w:hAnsi="Times New Roman" w:cs="Times New Roman"/>
          <w:sz w:val="28"/>
          <w:szCs w:val="28"/>
          <w:lang w:val="es-UY" w:eastAsia="es-UY"/>
        </w:rPr>
        <w:t>. </w:t>
      </w:r>
    </w:p>
    <w:p w14:paraId="0DB8C768" w14:textId="77777777" w:rsidR="00F15B0F" w:rsidRPr="00F15B0F" w:rsidRDefault="00F15B0F" w:rsidP="00F15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</w:p>
    <w:p w14:paraId="14FEEFFE" w14:textId="77777777" w:rsidR="002E2F5B" w:rsidRDefault="002E2F5B" w:rsidP="00F15B0F">
      <w:pPr>
        <w:jc w:val="both"/>
      </w:pP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0F"/>
    <w:rsid w:val="002E2F5B"/>
    <w:rsid w:val="00F1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54B5"/>
  <w15:chartTrackingRefBased/>
  <w15:docId w15:val="{94EA9E99-DD36-4B19-BA6A-ADF34244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2022-01-31T13:17:00Z</dcterms:created>
  <dcterms:modified xsi:type="dcterms:W3CDTF">2022-01-31T13:19:00Z</dcterms:modified>
</cp:coreProperties>
</file>