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E882" w14:textId="77777777" w:rsidR="003D5011" w:rsidRPr="003D5011" w:rsidRDefault="003D5011" w:rsidP="003D5011">
      <w:pPr>
        <w:shd w:val="clear" w:color="auto" w:fill="FFFFFF"/>
        <w:spacing w:after="0" w:line="312" w:lineRule="atLeast"/>
        <w:textAlignment w:val="baseline"/>
        <w:outlineLvl w:val="1"/>
        <w:rPr>
          <w:rFonts w:ascii="Arial" w:eastAsia="Times New Roman" w:hAnsi="Arial" w:cs="Arial"/>
          <w:b/>
          <w:bCs/>
          <w:color w:val="000000"/>
          <w:sz w:val="32"/>
          <w:szCs w:val="32"/>
          <w:lang w:val="es-UY" w:eastAsia="es-UY"/>
        </w:rPr>
      </w:pPr>
      <w:r w:rsidRPr="003D5011">
        <w:rPr>
          <w:rFonts w:ascii="Arial" w:eastAsia="Times New Roman" w:hAnsi="Arial" w:cs="Arial"/>
          <w:b/>
          <w:bCs/>
          <w:color w:val="000000"/>
          <w:sz w:val="32"/>
          <w:szCs w:val="32"/>
          <w:lang w:val="es-UY" w:eastAsia="es-UY"/>
        </w:rPr>
        <w:fldChar w:fldCharType="begin"/>
      </w:r>
      <w:r w:rsidRPr="003D5011">
        <w:rPr>
          <w:rFonts w:ascii="Arial" w:eastAsia="Times New Roman" w:hAnsi="Arial" w:cs="Arial"/>
          <w:b/>
          <w:bCs/>
          <w:color w:val="000000"/>
          <w:sz w:val="32"/>
          <w:szCs w:val="32"/>
          <w:lang w:val="es-UY" w:eastAsia="es-UY"/>
        </w:rPr>
        <w:instrText xml:space="preserve"> HYPERLINK "https://mariaenpalestina.wordpress.com/2022/02/13/desde-el-rio-hasta-el-mar-es-apartheid/" </w:instrText>
      </w:r>
      <w:r w:rsidRPr="003D5011">
        <w:rPr>
          <w:rFonts w:ascii="Arial" w:eastAsia="Times New Roman" w:hAnsi="Arial" w:cs="Arial"/>
          <w:b/>
          <w:bCs/>
          <w:color w:val="000000"/>
          <w:sz w:val="32"/>
          <w:szCs w:val="32"/>
          <w:lang w:val="es-UY" w:eastAsia="es-UY"/>
        </w:rPr>
        <w:fldChar w:fldCharType="separate"/>
      </w:r>
      <w:r w:rsidRPr="003D5011">
        <w:rPr>
          <w:rFonts w:ascii="Arial" w:eastAsia="Times New Roman" w:hAnsi="Arial" w:cs="Arial"/>
          <w:b/>
          <w:bCs/>
          <w:color w:val="FF4B33"/>
          <w:sz w:val="32"/>
          <w:szCs w:val="32"/>
          <w:u w:val="single"/>
          <w:bdr w:val="none" w:sz="0" w:space="0" w:color="auto" w:frame="1"/>
          <w:lang w:val="es-UY" w:eastAsia="es-UY"/>
        </w:rPr>
        <w:t>Desde el río hasta el mar, es apartheid</w:t>
      </w:r>
      <w:r w:rsidRPr="003D5011">
        <w:rPr>
          <w:rFonts w:ascii="Arial" w:eastAsia="Times New Roman" w:hAnsi="Arial" w:cs="Arial"/>
          <w:b/>
          <w:bCs/>
          <w:color w:val="000000"/>
          <w:sz w:val="32"/>
          <w:szCs w:val="32"/>
          <w:lang w:val="es-UY" w:eastAsia="es-UY"/>
        </w:rPr>
        <w:fldChar w:fldCharType="end"/>
      </w:r>
    </w:p>
    <w:p w14:paraId="28986ED6" w14:textId="77777777" w:rsidR="003D5011" w:rsidRPr="003D5011" w:rsidRDefault="003D5011" w:rsidP="003D5011">
      <w:pPr>
        <w:shd w:val="clear" w:color="auto" w:fill="FFFFFF"/>
        <w:spacing w:after="0" w:line="240" w:lineRule="auto"/>
        <w:textAlignment w:val="baseline"/>
        <w:rPr>
          <w:rFonts w:ascii="Arial" w:eastAsia="Times New Roman" w:hAnsi="Arial" w:cs="Arial"/>
          <w:color w:val="4472C4" w:themeColor="accent1"/>
          <w:sz w:val="24"/>
          <w:szCs w:val="24"/>
          <w:lang w:val="es-UY" w:eastAsia="es-UY"/>
        </w:rPr>
      </w:pPr>
      <w:r w:rsidRPr="003D5011">
        <w:rPr>
          <w:rFonts w:ascii="Arial" w:eastAsia="Times New Roman" w:hAnsi="Arial" w:cs="Arial"/>
          <w:color w:val="4472C4" w:themeColor="accent1"/>
          <w:sz w:val="24"/>
          <w:szCs w:val="24"/>
          <w:bdr w:val="none" w:sz="0" w:space="0" w:color="auto" w:frame="1"/>
          <w:lang w:val="es-UY" w:eastAsia="es-UY"/>
        </w:rPr>
        <w:t>Publicado el</w:t>
      </w:r>
      <w:r w:rsidRPr="003D5011">
        <w:rPr>
          <w:rFonts w:ascii="Arial" w:eastAsia="Times New Roman" w:hAnsi="Arial" w:cs="Arial"/>
          <w:color w:val="4472C4" w:themeColor="accent1"/>
          <w:sz w:val="24"/>
          <w:szCs w:val="24"/>
          <w:lang w:val="es-UY" w:eastAsia="es-UY"/>
        </w:rPr>
        <w:t> </w:t>
      </w:r>
      <w:hyperlink r:id="rId4" w:tooltip="20:41" w:history="1">
        <w:r w:rsidRPr="003D5011">
          <w:rPr>
            <w:rFonts w:ascii="Arial" w:eastAsia="Times New Roman" w:hAnsi="Arial" w:cs="Arial"/>
            <w:color w:val="4472C4" w:themeColor="accent1"/>
            <w:sz w:val="24"/>
            <w:szCs w:val="24"/>
            <w:u w:val="single"/>
            <w:bdr w:val="none" w:sz="0" w:space="0" w:color="auto" w:frame="1"/>
            <w:lang w:val="es-UY" w:eastAsia="es-UY"/>
          </w:rPr>
          <w:t>13 febrero, 2022</w:t>
        </w:r>
      </w:hyperlink>
      <w:r w:rsidRPr="003D5011">
        <w:rPr>
          <w:rFonts w:ascii="Arial" w:eastAsia="Times New Roman" w:hAnsi="Arial" w:cs="Arial"/>
          <w:color w:val="4472C4" w:themeColor="accent1"/>
          <w:sz w:val="24"/>
          <w:szCs w:val="24"/>
          <w:lang w:val="es-UY" w:eastAsia="es-UY"/>
        </w:rPr>
        <w:t> </w:t>
      </w:r>
      <w:r w:rsidRPr="003D5011">
        <w:rPr>
          <w:rFonts w:ascii="Arial" w:eastAsia="Times New Roman" w:hAnsi="Arial" w:cs="Arial"/>
          <w:color w:val="4472C4" w:themeColor="accent1"/>
          <w:sz w:val="24"/>
          <w:szCs w:val="24"/>
          <w:bdr w:val="none" w:sz="0" w:space="0" w:color="auto" w:frame="1"/>
          <w:lang w:val="es-UY" w:eastAsia="es-UY"/>
        </w:rPr>
        <w:t>por</w:t>
      </w:r>
      <w:r w:rsidRPr="003D5011">
        <w:rPr>
          <w:rFonts w:ascii="Arial" w:eastAsia="Times New Roman" w:hAnsi="Arial" w:cs="Arial"/>
          <w:color w:val="4472C4" w:themeColor="accent1"/>
          <w:sz w:val="24"/>
          <w:szCs w:val="24"/>
          <w:lang w:val="es-UY" w:eastAsia="es-UY"/>
        </w:rPr>
        <w:t> </w:t>
      </w:r>
      <w:hyperlink r:id="rId5" w:tooltip="Lee todas las entradas de María Landi" w:history="1">
        <w:r w:rsidRPr="003D5011">
          <w:rPr>
            <w:rFonts w:ascii="Arial" w:eastAsia="Times New Roman" w:hAnsi="Arial" w:cs="Arial"/>
            <w:color w:val="4472C4" w:themeColor="accent1"/>
            <w:sz w:val="24"/>
            <w:szCs w:val="24"/>
            <w:u w:val="single"/>
            <w:bdr w:val="none" w:sz="0" w:space="0" w:color="auto" w:frame="1"/>
            <w:lang w:val="es-UY" w:eastAsia="es-UY"/>
          </w:rPr>
          <w:t>María Landi</w:t>
        </w:r>
      </w:hyperlink>
    </w:p>
    <w:p w14:paraId="7AE0D6A4" w14:textId="77777777" w:rsidR="003D5011" w:rsidRPr="003D5011" w:rsidRDefault="003D5011" w:rsidP="003D5011">
      <w:pPr>
        <w:spacing w:after="360" w:line="240" w:lineRule="auto"/>
        <w:textAlignment w:val="baseline"/>
        <w:rPr>
          <w:rFonts w:ascii="Arial" w:eastAsia="Times New Roman" w:hAnsi="Arial" w:cs="Arial"/>
          <w:color w:val="333333"/>
          <w:sz w:val="24"/>
          <w:szCs w:val="24"/>
          <w:lang w:val="es-UY" w:eastAsia="es-UY"/>
        </w:rPr>
      </w:pPr>
      <w:r w:rsidRPr="003D5011">
        <w:rPr>
          <w:rFonts w:ascii="Arial" w:eastAsia="Times New Roman" w:hAnsi="Arial" w:cs="Arial"/>
          <w:color w:val="333333"/>
          <w:sz w:val="24"/>
          <w:szCs w:val="24"/>
          <w:lang w:val="es-UY" w:eastAsia="es-UY"/>
        </w:rPr>
        <w:t> </w:t>
      </w:r>
    </w:p>
    <w:p w14:paraId="1E974CB0" w14:textId="77777777" w:rsidR="003D5011" w:rsidRPr="003D5011" w:rsidRDefault="003D5011" w:rsidP="003D5011">
      <w:pPr>
        <w:shd w:val="clear" w:color="auto" w:fill="F1F1F1"/>
        <w:spacing w:after="0" w:line="270" w:lineRule="atLeast"/>
        <w:jc w:val="center"/>
        <w:textAlignment w:val="baseline"/>
        <w:rPr>
          <w:rFonts w:ascii="Arial" w:eastAsia="Times New Roman" w:hAnsi="Arial" w:cs="Arial"/>
          <w:color w:val="333333"/>
          <w:sz w:val="24"/>
          <w:szCs w:val="24"/>
          <w:lang w:val="es-UY" w:eastAsia="es-UY"/>
        </w:rPr>
      </w:pPr>
      <w:r w:rsidRPr="003D5011">
        <w:rPr>
          <w:rFonts w:ascii="Arial" w:eastAsia="Times New Roman" w:hAnsi="Arial" w:cs="Arial"/>
          <w:noProof/>
          <w:color w:val="333333"/>
          <w:sz w:val="24"/>
          <w:szCs w:val="24"/>
          <w:lang w:val="es-UY" w:eastAsia="es-UY"/>
        </w:rPr>
        <w:drawing>
          <wp:inline distT="0" distB="0" distL="0" distR="0" wp14:anchorId="45F26B63" wp14:editId="2CC786C4">
            <wp:extent cx="5212157" cy="2933700"/>
            <wp:effectExtent l="0" t="0" r="7620" b="0"/>
            <wp:docPr id="1"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1288" cy="2938840"/>
                    </a:xfrm>
                    <a:prstGeom prst="rect">
                      <a:avLst/>
                    </a:prstGeom>
                    <a:noFill/>
                    <a:ln>
                      <a:noFill/>
                    </a:ln>
                  </pic:spPr>
                </pic:pic>
              </a:graphicData>
            </a:graphic>
          </wp:inline>
        </w:drawing>
      </w:r>
    </w:p>
    <w:p w14:paraId="2D65C033" w14:textId="77777777" w:rsidR="003D5011" w:rsidRPr="003D5011" w:rsidRDefault="003D5011" w:rsidP="003D5011">
      <w:pPr>
        <w:spacing w:before="75" w:after="360" w:line="270" w:lineRule="atLeast"/>
        <w:ind w:left="75" w:right="75"/>
        <w:jc w:val="center"/>
        <w:textAlignment w:val="baseline"/>
        <w:rPr>
          <w:rFonts w:ascii="Arial" w:eastAsia="Times New Roman" w:hAnsi="Arial" w:cs="Arial"/>
          <w:color w:val="777777"/>
          <w:sz w:val="18"/>
          <w:szCs w:val="18"/>
          <w:lang w:val="es-UY" w:eastAsia="es-UY"/>
        </w:rPr>
      </w:pPr>
      <w:r w:rsidRPr="003D5011">
        <w:rPr>
          <w:rFonts w:ascii="Arial" w:eastAsia="Times New Roman" w:hAnsi="Arial" w:cs="Arial"/>
          <w:color w:val="777777"/>
          <w:sz w:val="18"/>
          <w:szCs w:val="18"/>
          <w:lang w:val="es-UY" w:eastAsia="es-UY"/>
        </w:rPr>
        <w:t>El apartheid sudafricano fue derrotado en el siglo pasado. El apartheid israelí dura hasta hoy. Apoya al movimiento BDS liderado por Palestina para ayudar a terminar con los crímenes israelíes.</w:t>
      </w:r>
    </w:p>
    <w:p w14:paraId="338B2A36" w14:textId="77777777" w:rsidR="003D5011" w:rsidRPr="003D5011" w:rsidRDefault="003D5011" w:rsidP="003D5011">
      <w:pPr>
        <w:spacing w:after="360" w:line="240" w:lineRule="auto"/>
        <w:textAlignment w:val="baseline"/>
        <w:rPr>
          <w:rFonts w:ascii="Arial" w:eastAsia="Times New Roman" w:hAnsi="Arial" w:cs="Arial"/>
          <w:color w:val="333333"/>
          <w:sz w:val="24"/>
          <w:szCs w:val="24"/>
          <w:lang w:val="es-UY" w:eastAsia="es-UY"/>
        </w:rPr>
      </w:pPr>
      <w:r w:rsidRPr="003D5011">
        <w:rPr>
          <w:rFonts w:ascii="Arial" w:eastAsia="Times New Roman" w:hAnsi="Arial" w:cs="Arial"/>
          <w:color w:val="333333"/>
          <w:sz w:val="24"/>
          <w:szCs w:val="24"/>
          <w:lang w:val="es-UY" w:eastAsia="es-UY"/>
        </w:rPr>
        <w:t> </w:t>
      </w:r>
    </w:p>
    <w:p w14:paraId="7CDF309B" w14:textId="77777777" w:rsidR="003D5011" w:rsidRPr="003D5011" w:rsidRDefault="003D5011" w:rsidP="003D5011">
      <w:pPr>
        <w:spacing w:after="0" w:line="240" w:lineRule="auto"/>
        <w:jc w:val="center"/>
        <w:textAlignment w:val="baseline"/>
        <w:rPr>
          <w:rFonts w:ascii="Arial" w:eastAsia="Times New Roman" w:hAnsi="Arial" w:cs="Arial"/>
          <w:color w:val="333333"/>
          <w:sz w:val="24"/>
          <w:szCs w:val="24"/>
          <w:lang w:val="es-UY" w:eastAsia="es-UY"/>
        </w:rPr>
      </w:pPr>
      <w:r w:rsidRPr="003D5011">
        <w:rPr>
          <w:rFonts w:ascii="Arial" w:eastAsia="Times New Roman" w:hAnsi="Arial" w:cs="Arial"/>
          <w:b/>
          <w:bCs/>
          <w:color w:val="333333"/>
          <w:sz w:val="24"/>
          <w:szCs w:val="24"/>
          <w:bdr w:val="none" w:sz="0" w:space="0" w:color="auto" w:frame="1"/>
          <w:lang w:val="es-UY" w:eastAsia="es-UY"/>
        </w:rPr>
        <w:t>Después de décadas, por fin las denuncias palestinas son escuchadas</w:t>
      </w:r>
    </w:p>
    <w:p w14:paraId="1958A618" w14:textId="77777777" w:rsidR="003D5011" w:rsidRPr="003D5011" w:rsidRDefault="003D5011" w:rsidP="003D5011">
      <w:pPr>
        <w:spacing w:after="360" w:line="240" w:lineRule="auto"/>
        <w:textAlignment w:val="baseline"/>
        <w:rPr>
          <w:rFonts w:ascii="Arial" w:eastAsia="Times New Roman" w:hAnsi="Arial" w:cs="Arial"/>
          <w:color w:val="333333"/>
          <w:sz w:val="24"/>
          <w:szCs w:val="24"/>
          <w:lang w:val="es-UY" w:eastAsia="es-UY"/>
        </w:rPr>
      </w:pPr>
      <w:r w:rsidRPr="003D5011">
        <w:rPr>
          <w:rFonts w:ascii="Arial" w:eastAsia="Times New Roman" w:hAnsi="Arial" w:cs="Arial"/>
          <w:color w:val="333333"/>
          <w:sz w:val="24"/>
          <w:szCs w:val="24"/>
          <w:lang w:val="es-UY" w:eastAsia="es-UY"/>
        </w:rPr>
        <w:t> </w:t>
      </w:r>
    </w:p>
    <w:p w14:paraId="78E89CE4" w14:textId="77777777" w:rsidR="003D5011" w:rsidRPr="003D5011" w:rsidRDefault="003D5011" w:rsidP="003D5011">
      <w:pPr>
        <w:spacing w:after="0" w:line="240" w:lineRule="auto"/>
        <w:textAlignment w:val="baseline"/>
        <w:rPr>
          <w:rFonts w:ascii="Arial" w:eastAsia="Times New Roman" w:hAnsi="Arial" w:cs="Arial"/>
          <w:color w:val="333333"/>
          <w:sz w:val="24"/>
          <w:szCs w:val="24"/>
          <w:lang w:val="es-UY" w:eastAsia="es-UY"/>
        </w:rPr>
      </w:pPr>
      <w:r w:rsidRPr="003D5011">
        <w:rPr>
          <w:rFonts w:ascii="Arial" w:eastAsia="Times New Roman" w:hAnsi="Arial" w:cs="Arial"/>
          <w:b/>
          <w:bCs/>
          <w:color w:val="333333"/>
          <w:sz w:val="24"/>
          <w:szCs w:val="24"/>
          <w:bdr w:val="none" w:sz="0" w:space="0" w:color="auto" w:frame="1"/>
          <w:lang w:val="es-UY" w:eastAsia="es-UY"/>
        </w:rPr>
        <w:t>María Landi</w:t>
      </w:r>
      <w:r w:rsidRPr="003D5011">
        <w:rPr>
          <w:rFonts w:ascii="Arial" w:eastAsia="Times New Roman" w:hAnsi="Arial" w:cs="Arial"/>
          <w:b/>
          <w:bCs/>
          <w:color w:val="333333"/>
          <w:sz w:val="24"/>
          <w:szCs w:val="24"/>
          <w:bdr w:val="none" w:sz="0" w:space="0" w:color="auto" w:frame="1"/>
          <w:lang w:val="es-UY" w:eastAsia="es-UY"/>
        </w:rPr>
        <w:br/>
        <w:t> </w:t>
      </w:r>
    </w:p>
    <w:p w14:paraId="0ED7BD2F" w14:textId="77777777" w:rsidR="003D5011" w:rsidRPr="003D5011" w:rsidRDefault="003D5011" w:rsidP="003D5011">
      <w:pPr>
        <w:spacing w:after="0" w:line="360" w:lineRule="atLeast"/>
        <w:jc w:val="right"/>
        <w:textAlignment w:val="baseline"/>
        <w:outlineLvl w:val="4"/>
        <w:rPr>
          <w:rFonts w:ascii="Arial" w:eastAsia="Times New Roman" w:hAnsi="Arial" w:cs="Arial"/>
          <w:color w:val="000000"/>
          <w:sz w:val="20"/>
          <w:szCs w:val="20"/>
          <w:lang w:val="es-UY" w:eastAsia="es-UY"/>
        </w:rPr>
      </w:pPr>
      <w:r w:rsidRPr="003D5011">
        <w:rPr>
          <w:rFonts w:ascii="Arial" w:eastAsia="Times New Roman" w:hAnsi="Arial" w:cs="Arial"/>
          <w:color w:val="000000"/>
          <w:sz w:val="20"/>
          <w:szCs w:val="20"/>
          <w:lang w:val="es-UY" w:eastAsia="es-UY"/>
        </w:rPr>
        <w:t>«</w:t>
      </w:r>
      <w:r w:rsidRPr="003D5011">
        <w:rPr>
          <w:rFonts w:ascii="Arial" w:eastAsia="Times New Roman" w:hAnsi="Arial" w:cs="Arial"/>
          <w:i/>
          <w:iCs/>
          <w:color w:val="000000"/>
          <w:sz w:val="20"/>
          <w:szCs w:val="20"/>
          <w:bdr w:val="none" w:sz="0" w:space="0" w:color="auto" w:frame="1"/>
          <w:lang w:val="es-UY" w:eastAsia="es-UY"/>
        </w:rPr>
        <w:t>Mientras que los apóstoles afrikáner del apartheid en Sudáfrica proclamaron descaradamente su pecado, los practicantes [israelíes] del apartheid en Palestina afirman engañosamente su inocencia</w:t>
      </w:r>
      <w:r w:rsidRPr="003D5011">
        <w:rPr>
          <w:rFonts w:ascii="Arial" w:eastAsia="Times New Roman" w:hAnsi="Arial" w:cs="Arial"/>
          <w:color w:val="000000"/>
          <w:sz w:val="20"/>
          <w:szCs w:val="20"/>
          <w:lang w:val="es-UY" w:eastAsia="es-UY"/>
        </w:rPr>
        <w:t>.»</w:t>
      </w:r>
      <w:r w:rsidRPr="003D5011">
        <w:rPr>
          <w:rFonts w:ascii="Arial" w:eastAsia="Times New Roman" w:hAnsi="Arial" w:cs="Arial"/>
          <w:color w:val="000000"/>
          <w:sz w:val="20"/>
          <w:szCs w:val="20"/>
          <w:lang w:val="es-UY" w:eastAsia="es-UY"/>
        </w:rPr>
        <w:br/>
      </w:r>
      <w:proofErr w:type="spellStart"/>
      <w:r w:rsidRPr="003D5011">
        <w:rPr>
          <w:rFonts w:ascii="Arial" w:eastAsia="Times New Roman" w:hAnsi="Arial" w:cs="Arial"/>
          <w:color w:val="000000"/>
          <w:sz w:val="20"/>
          <w:szCs w:val="20"/>
          <w:lang w:val="es-UY" w:eastAsia="es-UY"/>
        </w:rPr>
        <w:t>Fayez</w:t>
      </w:r>
      <w:proofErr w:type="spellEnd"/>
      <w:r w:rsidRPr="003D5011">
        <w:rPr>
          <w:rFonts w:ascii="Arial" w:eastAsia="Times New Roman" w:hAnsi="Arial" w:cs="Arial"/>
          <w:color w:val="000000"/>
          <w:sz w:val="20"/>
          <w:szCs w:val="20"/>
          <w:lang w:val="es-UY" w:eastAsia="es-UY"/>
        </w:rPr>
        <w:t xml:space="preserve"> </w:t>
      </w:r>
      <w:proofErr w:type="spellStart"/>
      <w:r w:rsidRPr="003D5011">
        <w:rPr>
          <w:rFonts w:ascii="Arial" w:eastAsia="Times New Roman" w:hAnsi="Arial" w:cs="Arial"/>
          <w:color w:val="000000"/>
          <w:sz w:val="20"/>
          <w:szCs w:val="20"/>
          <w:lang w:val="es-UY" w:eastAsia="es-UY"/>
        </w:rPr>
        <w:t>Sayegh</w:t>
      </w:r>
      <w:proofErr w:type="spellEnd"/>
      <w:r w:rsidRPr="003D5011">
        <w:rPr>
          <w:rFonts w:ascii="Arial" w:eastAsia="Times New Roman" w:hAnsi="Arial" w:cs="Arial"/>
          <w:color w:val="000000"/>
          <w:sz w:val="20"/>
          <w:szCs w:val="20"/>
          <w:lang w:val="es-UY" w:eastAsia="es-UY"/>
        </w:rPr>
        <w:t xml:space="preserve"> (intelectual y diplomático palestino), 1965.</w:t>
      </w:r>
    </w:p>
    <w:p w14:paraId="05816C59" w14:textId="77777777" w:rsidR="003D5011" w:rsidRPr="003D5011" w:rsidRDefault="003D5011" w:rsidP="003D5011">
      <w:pPr>
        <w:spacing w:after="0" w:line="360" w:lineRule="atLeast"/>
        <w:jc w:val="right"/>
        <w:textAlignment w:val="baseline"/>
        <w:outlineLvl w:val="4"/>
        <w:rPr>
          <w:rFonts w:ascii="Arial" w:eastAsia="Times New Roman" w:hAnsi="Arial" w:cs="Arial"/>
          <w:color w:val="000000"/>
          <w:sz w:val="20"/>
          <w:szCs w:val="20"/>
          <w:lang w:val="es-UY" w:eastAsia="es-UY"/>
        </w:rPr>
      </w:pPr>
      <w:r w:rsidRPr="003D5011">
        <w:rPr>
          <w:rFonts w:ascii="Arial" w:eastAsia="Times New Roman" w:hAnsi="Arial" w:cs="Arial"/>
          <w:i/>
          <w:iCs/>
          <w:color w:val="000000"/>
          <w:sz w:val="20"/>
          <w:szCs w:val="20"/>
          <w:bdr w:val="none" w:sz="0" w:space="0" w:color="auto" w:frame="1"/>
          <w:lang w:val="es-UY" w:eastAsia="es-UY"/>
        </w:rPr>
        <w:t>«Nuestro informe revela el verdadero alcance del régimen de apartheid de Israel. Vivan en Gaza, en Jerusalén Oriental y el resto de Cisjordania, o mismo en Israel, las y los palestinos son tratados como un grupo racial inferior y sistemáticamente privados de sus derechos. Encontramos que las crueles políticas israelíes de segregación, despojo y exclusión en todos los territorios bajo su control claramente equivalen a apartheid.»</w:t>
      </w:r>
      <w:r w:rsidRPr="003D5011">
        <w:rPr>
          <w:rFonts w:ascii="Arial" w:eastAsia="Times New Roman" w:hAnsi="Arial" w:cs="Arial"/>
          <w:i/>
          <w:iCs/>
          <w:color w:val="000000"/>
          <w:sz w:val="20"/>
          <w:szCs w:val="20"/>
          <w:bdr w:val="none" w:sz="0" w:space="0" w:color="auto" w:frame="1"/>
          <w:lang w:val="es-UY" w:eastAsia="es-UY"/>
        </w:rPr>
        <w:br/>
      </w:r>
      <w:r w:rsidRPr="003D5011">
        <w:rPr>
          <w:rFonts w:ascii="Arial" w:eastAsia="Times New Roman" w:hAnsi="Arial" w:cs="Arial"/>
          <w:color w:val="000000"/>
          <w:sz w:val="20"/>
          <w:szCs w:val="20"/>
          <w:lang w:val="es-UY" w:eastAsia="es-UY"/>
        </w:rPr>
        <w:t xml:space="preserve">Agnes </w:t>
      </w:r>
      <w:proofErr w:type="spellStart"/>
      <w:r w:rsidRPr="003D5011">
        <w:rPr>
          <w:rFonts w:ascii="Arial" w:eastAsia="Times New Roman" w:hAnsi="Arial" w:cs="Arial"/>
          <w:color w:val="000000"/>
          <w:sz w:val="20"/>
          <w:szCs w:val="20"/>
          <w:lang w:val="es-UY" w:eastAsia="es-UY"/>
        </w:rPr>
        <w:t>Callamard</w:t>
      </w:r>
      <w:proofErr w:type="spellEnd"/>
      <w:r w:rsidRPr="003D5011">
        <w:rPr>
          <w:rFonts w:ascii="Arial" w:eastAsia="Times New Roman" w:hAnsi="Arial" w:cs="Arial"/>
          <w:color w:val="000000"/>
          <w:sz w:val="20"/>
          <w:szCs w:val="20"/>
          <w:lang w:val="es-UY" w:eastAsia="es-UY"/>
        </w:rPr>
        <w:t>, Secretaria General de Amnistía Internacional.</w:t>
      </w:r>
    </w:p>
    <w:p w14:paraId="5126559E" w14:textId="77777777" w:rsidR="003D5011" w:rsidRPr="003D5011" w:rsidRDefault="003D5011" w:rsidP="003D5011">
      <w:pPr>
        <w:spacing w:after="360" w:line="240" w:lineRule="auto"/>
        <w:jc w:val="both"/>
        <w:textAlignment w:val="baseline"/>
        <w:rPr>
          <w:rFonts w:ascii="Arial" w:eastAsia="Times New Roman" w:hAnsi="Arial" w:cs="Arial"/>
          <w:color w:val="333333"/>
          <w:sz w:val="24"/>
          <w:szCs w:val="24"/>
          <w:lang w:val="es-UY" w:eastAsia="es-UY"/>
        </w:rPr>
      </w:pPr>
      <w:r w:rsidRPr="003D5011">
        <w:rPr>
          <w:rFonts w:ascii="Arial" w:eastAsia="Times New Roman" w:hAnsi="Arial" w:cs="Arial"/>
          <w:color w:val="333333"/>
          <w:sz w:val="24"/>
          <w:szCs w:val="24"/>
          <w:lang w:val="es-UY" w:eastAsia="es-UY"/>
        </w:rPr>
        <w:t> </w:t>
      </w:r>
    </w:p>
    <w:p w14:paraId="46AF6C95"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 xml:space="preserve">Siempre es igual: las denuncias que la sociedad civil palestina hace durante décadas son ignoradas por la opinión pública internacional… hasta que las </w:t>
      </w:r>
      <w:r w:rsidRPr="003D5011">
        <w:rPr>
          <w:rFonts w:ascii="Arial" w:eastAsia="Times New Roman" w:hAnsi="Arial" w:cs="Arial"/>
          <w:color w:val="000000"/>
          <w:sz w:val="24"/>
          <w:szCs w:val="24"/>
          <w:lang w:val="es-UY" w:eastAsia="es-UY"/>
        </w:rPr>
        <w:lastRenderedPageBreak/>
        <w:t xml:space="preserve">repiten voces occidentales o israelíes; entonces el mundo escucha, y cree. En el último año esas voces ‘autorizadas’ han hablado alto para acusar a Israel de ser un Estado de apartheid. En enero de 2021, la principal organización israelí de derechos humanos, </w:t>
      </w:r>
      <w:proofErr w:type="spellStart"/>
      <w:r w:rsidRPr="003D5011">
        <w:rPr>
          <w:rFonts w:ascii="Arial" w:eastAsia="Times New Roman" w:hAnsi="Arial" w:cs="Arial"/>
          <w:color w:val="000000"/>
          <w:sz w:val="24"/>
          <w:szCs w:val="24"/>
          <w:lang w:val="es-UY" w:eastAsia="es-UY"/>
        </w:rPr>
        <w:t>B’Tselem</w:t>
      </w:r>
      <w:proofErr w:type="spellEnd"/>
      <w:r w:rsidRPr="003D5011">
        <w:rPr>
          <w:rFonts w:ascii="Arial" w:eastAsia="Times New Roman" w:hAnsi="Arial" w:cs="Arial"/>
          <w:color w:val="000000"/>
          <w:sz w:val="24"/>
          <w:szCs w:val="24"/>
          <w:lang w:val="es-UY" w:eastAsia="es-UY"/>
        </w:rPr>
        <w:t xml:space="preserve">, dio a conocer un documento titulado </w:t>
      </w:r>
      <w:proofErr w:type="spellStart"/>
      <w:r w:rsidRPr="003D5011">
        <w:rPr>
          <w:rFonts w:ascii="Arial" w:eastAsia="Times New Roman" w:hAnsi="Arial" w:cs="Arial"/>
          <w:color w:val="000000"/>
          <w:sz w:val="24"/>
          <w:szCs w:val="24"/>
          <w:lang w:val="es-UY" w:eastAsia="es-UY"/>
        </w:rPr>
        <w:t>significativamente:</w:t>
      </w:r>
      <w:hyperlink r:id="rId7" w:history="1">
        <w:r w:rsidRPr="003D5011">
          <w:rPr>
            <w:rFonts w:ascii="Arial" w:eastAsia="Times New Roman" w:hAnsi="Arial" w:cs="Arial"/>
            <w:i/>
            <w:iCs/>
            <w:color w:val="0066CC"/>
            <w:sz w:val="24"/>
            <w:szCs w:val="24"/>
            <w:u w:val="single"/>
            <w:bdr w:val="none" w:sz="0" w:space="0" w:color="auto" w:frame="1"/>
            <w:lang w:val="es-UY" w:eastAsia="es-UY"/>
          </w:rPr>
          <w:t>Un</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régimen de supremacía judía entre el río Jordán y el mar Mediterráneo: esto es Apartheid</w:t>
        </w:r>
      </w:hyperlink>
      <w:bookmarkStart w:id="0" w:name="_ftnref1"/>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"https://mariaenpalestina.wordpress.com/2022/02/13/desde-el-rio-hasta-el-mar-es-apartheid/" \l "_ftn1"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[1]</w:t>
      </w:r>
      <w:r w:rsidRPr="003D5011">
        <w:rPr>
          <w:rFonts w:ascii="Arial" w:eastAsia="Times New Roman" w:hAnsi="Arial" w:cs="Arial"/>
          <w:color w:val="000000"/>
          <w:sz w:val="24"/>
          <w:szCs w:val="24"/>
          <w:lang w:val="es-UY" w:eastAsia="es-UY"/>
        </w:rPr>
        <w:fldChar w:fldCharType="end"/>
      </w:r>
      <w:bookmarkEnd w:id="0"/>
      <w:r w:rsidRPr="003D5011">
        <w:rPr>
          <w:rFonts w:ascii="Arial" w:eastAsia="Times New Roman" w:hAnsi="Arial" w:cs="Arial"/>
          <w:i/>
          <w:iCs/>
          <w:color w:val="000000"/>
          <w:sz w:val="24"/>
          <w:szCs w:val="24"/>
          <w:bdr w:val="none" w:sz="0" w:space="0" w:color="auto" w:frame="1"/>
          <w:lang w:val="es-UY" w:eastAsia="es-UY"/>
        </w:rPr>
        <w:t>. </w:t>
      </w:r>
      <w:r w:rsidRPr="003D5011">
        <w:rPr>
          <w:rFonts w:ascii="Arial" w:eastAsia="Times New Roman" w:hAnsi="Arial" w:cs="Arial"/>
          <w:color w:val="000000"/>
          <w:sz w:val="24"/>
          <w:szCs w:val="24"/>
          <w:lang w:val="es-UY" w:eastAsia="es-UY"/>
        </w:rPr>
        <w:t xml:space="preserve">En abril Human </w:t>
      </w:r>
      <w:proofErr w:type="spellStart"/>
      <w:r w:rsidRPr="003D5011">
        <w:rPr>
          <w:rFonts w:ascii="Arial" w:eastAsia="Times New Roman" w:hAnsi="Arial" w:cs="Arial"/>
          <w:color w:val="000000"/>
          <w:sz w:val="24"/>
          <w:szCs w:val="24"/>
          <w:lang w:val="es-UY" w:eastAsia="es-UY"/>
        </w:rPr>
        <w:t>Rights</w:t>
      </w:r>
      <w:proofErr w:type="spellEnd"/>
      <w:r w:rsidRPr="003D5011">
        <w:rPr>
          <w:rFonts w:ascii="Arial" w:eastAsia="Times New Roman" w:hAnsi="Arial" w:cs="Arial"/>
          <w:color w:val="000000"/>
          <w:sz w:val="24"/>
          <w:szCs w:val="24"/>
          <w:lang w:val="es-UY" w:eastAsia="es-UY"/>
        </w:rPr>
        <w:t xml:space="preserve"> </w:t>
      </w:r>
      <w:proofErr w:type="spellStart"/>
      <w:r w:rsidRPr="003D5011">
        <w:rPr>
          <w:rFonts w:ascii="Arial" w:eastAsia="Times New Roman" w:hAnsi="Arial" w:cs="Arial"/>
          <w:color w:val="000000"/>
          <w:sz w:val="24"/>
          <w:szCs w:val="24"/>
          <w:lang w:val="es-UY" w:eastAsia="es-UY"/>
        </w:rPr>
        <w:t>Watch</w:t>
      </w:r>
      <w:proofErr w:type="spellEnd"/>
      <w:r w:rsidRPr="003D5011">
        <w:rPr>
          <w:rFonts w:ascii="Arial" w:eastAsia="Times New Roman" w:hAnsi="Arial" w:cs="Arial"/>
          <w:color w:val="000000"/>
          <w:sz w:val="24"/>
          <w:szCs w:val="24"/>
          <w:lang w:val="es-UY" w:eastAsia="es-UY"/>
        </w:rPr>
        <w:t xml:space="preserve"> (HRW) publicó </w:t>
      </w:r>
      <w:hyperlink r:id="rId8" w:history="1">
        <w:r w:rsidRPr="003D5011">
          <w:rPr>
            <w:rFonts w:ascii="Arial" w:eastAsia="Times New Roman" w:hAnsi="Arial" w:cs="Arial"/>
            <w:color w:val="0066CC"/>
            <w:sz w:val="24"/>
            <w:szCs w:val="24"/>
            <w:u w:val="single"/>
            <w:bdr w:val="none" w:sz="0" w:space="0" w:color="auto" w:frame="1"/>
            <w:lang w:val="es-UY" w:eastAsia="es-UY"/>
          </w:rPr>
          <w:t>un extenso informe</w:t>
        </w:r>
      </w:hyperlink>
      <w:r w:rsidRPr="003D5011">
        <w:rPr>
          <w:rFonts w:ascii="Arial" w:eastAsia="Times New Roman" w:hAnsi="Arial" w:cs="Arial"/>
          <w:color w:val="000000"/>
          <w:sz w:val="24"/>
          <w:szCs w:val="24"/>
          <w:lang w:val="es-UY" w:eastAsia="es-UY"/>
        </w:rPr>
        <w:t> de 224 páginas para demostrar que Israel comete los delitos de lesa humanidad de apartheid y persecución; y así abonó a la investigación abierta un mes antes por la Fiscalía de la Corte Penal Internacional (véase “</w:t>
      </w:r>
      <w:hyperlink r:id="rId9" w:history="1">
        <w:r w:rsidRPr="003D5011">
          <w:rPr>
            <w:rFonts w:ascii="Arial" w:eastAsia="Times New Roman" w:hAnsi="Arial" w:cs="Arial"/>
            <w:color w:val="0066CC"/>
            <w:sz w:val="24"/>
            <w:szCs w:val="24"/>
            <w:u w:val="single"/>
            <w:bdr w:val="none" w:sz="0" w:space="0" w:color="auto" w:frame="1"/>
            <w:lang w:val="es-UY" w:eastAsia="es-UY"/>
          </w:rPr>
          <w:t>La normalidad de Israel</w:t>
        </w:r>
      </w:hyperlink>
      <w:r w:rsidRPr="003D5011">
        <w:rPr>
          <w:rFonts w:ascii="Arial" w:eastAsia="Times New Roman" w:hAnsi="Arial" w:cs="Arial"/>
          <w:color w:val="000000"/>
          <w:sz w:val="24"/>
          <w:szCs w:val="24"/>
          <w:lang w:val="es-UY" w:eastAsia="es-UY"/>
        </w:rPr>
        <w:t>”, Brecha, 21-V-21). Y este mes Amnistía Internacional (AI) presentó su propio informe de 278 páginas bajo el título: </w:t>
      </w:r>
      <w:hyperlink r:id="rId10" w:history="1">
        <w:r w:rsidRPr="003D5011">
          <w:rPr>
            <w:rFonts w:ascii="Arial" w:eastAsia="Times New Roman" w:hAnsi="Arial" w:cs="Arial"/>
            <w:i/>
            <w:iCs/>
            <w:color w:val="0066CC"/>
            <w:sz w:val="24"/>
            <w:szCs w:val="24"/>
            <w:u w:val="single"/>
            <w:bdr w:val="none" w:sz="0" w:space="0" w:color="auto" w:frame="1"/>
            <w:lang w:val="es-UY" w:eastAsia="es-UY"/>
          </w:rPr>
          <w:t>El Apartheid israelí contra la población palestina. Cruel sistema de dominación y crimen de lesa humanidad</w:t>
        </w:r>
      </w:hyperlink>
      <w:r w:rsidRPr="003D5011">
        <w:rPr>
          <w:rFonts w:ascii="Arial" w:eastAsia="Times New Roman" w:hAnsi="Arial" w:cs="Arial"/>
          <w:color w:val="000000"/>
          <w:sz w:val="24"/>
          <w:szCs w:val="24"/>
          <w:lang w:val="es-UY" w:eastAsia="es-UY"/>
        </w:rPr>
        <w:t>.</w:t>
      </w:r>
    </w:p>
    <w:p w14:paraId="52E57655"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Las tres ONG aclaran que </w:t>
      </w:r>
      <w:r w:rsidRPr="003D5011">
        <w:rPr>
          <w:rFonts w:ascii="Arial" w:eastAsia="Times New Roman" w:hAnsi="Arial" w:cs="Arial"/>
          <w:b/>
          <w:bCs/>
          <w:color w:val="000000"/>
          <w:sz w:val="24"/>
          <w:szCs w:val="24"/>
          <w:bdr w:val="none" w:sz="0" w:space="0" w:color="auto" w:frame="1"/>
          <w:lang w:val="es-UY" w:eastAsia="es-UY"/>
        </w:rPr>
        <w:t>el delito de apartheid</w:t>
      </w:r>
      <w:r w:rsidRPr="003D5011">
        <w:rPr>
          <w:rFonts w:ascii="Arial" w:eastAsia="Times New Roman" w:hAnsi="Arial" w:cs="Arial"/>
          <w:color w:val="000000"/>
          <w:sz w:val="24"/>
          <w:szCs w:val="24"/>
          <w:lang w:val="es-UY" w:eastAsia="es-UY"/>
        </w:rPr>
        <w:t>, si bien debe su nombre afrikáner al régimen racista de Sudáfrica, está codificado en el derecho internacional. La Convención Internacional sobre el Crimen de Apartheid de 1973 y el Estatuto de Roma de la Corte Penal Internacional (CPI) de 1998 definen el </w:t>
      </w:r>
      <w:r w:rsidRPr="003D5011">
        <w:rPr>
          <w:rFonts w:ascii="Arial" w:eastAsia="Times New Roman" w:hAnsi="Arial" w:cs="Arial"/>
          <w:i/>
          <w:iCs/>
          <w:color w:val="000000"/>
          <w:sz w:val="24"/>
          <w:szCs w:val="24"/>
          <w:bdr w:val="none" w:sz="0" w:space="0" w:color="auto" w:frame="1"/>
          <w:lang w:val="es-UY" w:eastAsia="es-UY"/>
        </w:rPr>
        <w:t>apartheid</w:t>
      </w:r>
      <w:r w:rsidRPr="003D5011">
        <w:rPr>
          <w:rFonts w:ascii="Arial" w:eastAsia="Times New Roman" w:hAnsi="Arial" w:cs="Arial"/>
          <w:color w:val="000000"/>
          <w:sz w:val="24"/>
          <w:szCs w:val="24"/>
          <w:lang w:val="es-UY" w:eastAsia="es-UY"/>
        </w:rPr>
        <w:t> como un crimen contra la humanidad que consta de tres elementos principales: una intención de mantener la dominación de un grupo racial sobre otro; un contexto de opresión sistemática por parte del grupo dominante sobre el grupo oprimido; actos inhumanos cometidos por el primero. Y adoptan de la Convención Internacional sobre la Discriminación Racial su definición amplia de “</w:t>
      </w:r>
      <w:r w:rsidRPr="003D5011">
        <w:rPr>
          <w:rFonts w:ascii="Arial" w:eastAsia="Times New Roman" w:hAnsi="Arial" w:cs="Arial"/>
          <w:b/>
          <w:bCs/>
          <w:color w:val="000000"/>
          <w:sz w:val="24"/>
          <w:szCs w:val="24"/>
          <w:bdr w:val="none" w:sz="0" w:space="0" w:color="auto" w:frame="1"/>
          <w:lang w:val="es-UY" w:eastAsia="es-UY"/>
        </w:rPr>
        <w:t>grupo racial</w:t>
      </w:r>
      <w:r w:rsidRPr="003D5011">
        <w:rPr>
          <w:rFonts w:ascii="Arial" w:eastAsia="Times New Roman" w:hAnsi="Arial" w:cs="Arial"/>
          <w:color w:val="000000"/>
          <w:sz w:val="24"/>
          <w:szCs w:val="24"/>
          <w:lang w:val="es-UY" w:eastAsia="es-UY"/>
        </w:rPr>
        <w:t>”, que comprende no solo los rasgos genéticos sino también la ascendencia y el origen nacional o étnico. HRW además atribuye a Israel el crimen de lesa humanidad de </w:t>
      </w:r>
      <w:r w:rsidRPr="003D5011">
        <w:rPr>
          <w:rFonts w:ascii="Arial" w:eastAsia="Times New Roman" w:hAnsi="Arial" w:cs="Arial"/>
          <w:b/>
          <w:bCs/>
          <w:color w:val="000000"/>
          <w:sz w:val="24"/>
          <w:szCs w:val="24"/>
          <w:bdr w:val="none" w:sz="0" w:space="0" w:color="auto" w:frame="1"/>
          <w:lang w:val="es-UY" w:eastAsia="es-UY"/>
        </w:rPr>
        <w:t>persecución</w:t>
      </w:r>
      <w:r w:rsidRPr="003D5011">
        <w:rPr>
          <w:rFonts w:ascii="Arial" w:eastAsia="Times New Roman" w:hAnsi="Arial" w:cs="Arial"/>
          <w:color w:val="000000"/>
          <w:sz w:val="24"/>
          <w:szCs w:val="24"/>
          <w:lang w:val="es-UY" w:eastAsia="es-UY"/>
        </w:rPr>
        <w:t> tal como lo define el Estatuto de Roma: privación grave de derechos fundamentales a un grupo racial, étnico o de otro tipo con intención discriminatoria.</w:t>
      </w:r>
    </w:p>
    <w:p w14:paraId="47F96B6D" w14:textId="36C100FC" w:rsidR="003D5011" w:rsidRPr="003D5011" w:rsidRDefault="003D5011" w:rsidP="003D5011">
      <w:pPr>
        <w:spacing w:after="360" w:line="240" w:lineRule="auto"/>
        <w:textAlignment w:val="baseline"/>
        <w:rPr>
          <w:rFonts w:ascii="Arial" w:eastAsia="Times New Roman" w:hAnsi="Arial" w:cs="Arial"/>
          <w:color w:val="333333"/>
          <w:sz w:val="24"/>
          <w:szCs w:val="24"/>
          <w:lang w:val="es-UY" w:eastAsia="es-UY"/>
        </w:rPr>
      </w:pPr>
    </w:p>
    <w:p w14:paraId="469B188D" w14:textId="254FA2EF" w:rsidR="003D5011" w:rsidRPr="003D5011" w:rsidRDefault="003D5011" w:rsidP="003D5011">
      <w:pPr>
        <w:spacing w:after="0" w:line="240" w:lineRule="auto"/>
        <w:jc w:val="both"/>
        <w:textAlignment w:val="baseline"/>
        <w:rPr>
          <w:rFonts w:ascii="Arial" w:eastAsia="Times New Roman" w:hAnsi="Arial" w:cs="Arial"/>
          <w:color w:val="333333"/>
          <w:sz w:val="24"/>
          <w:szCs w:val="24"/>
          <w:lang w:val="es-UY" w:eastAsia="es-UY"/>
        </w:rPr>
      </w:pPr>
      <w:r w:rsidRPr="003D5011">
        <w:rPr>
          <w:rFonts w:ascii="Arial" w:eastAsia="Times New Roman" w:hAnsi="Arial" w:cs="Arial"/>
          <w:noProof/>
          <w:color w:val="333333"/>
          <w:sz w:val="24"/>
          <w:szCs w:val="24"/>
          <w:lang w:val="es-UY" w:eastAsia="es-UY"/>
        </w:rPr>
        <w:drawing>
          <wp:anchor distT="0" distB="0" distL="114300" distR="114300" simplePos="0" relativeHeight="251658240" behindDoc="1" locked="0" layoutInCell="1" allowOverlap="1" wp14:anchorId="4BE20B7A" wp14:editId="6ABA5E56">
            <wp:simplePos x="0" y="0"/>
            <wp:positionH relativeFrom="column">
              <wp:posOffset>-635</wp:posOffset>
            </wp:positionH>
            <wp:positionV relativeFrom="paragraph">
              <wp:posOffset>-67945</wp:posOffset>
            </wp:positionV>
            <wp:extent cx="2017766" cy="2381250"/>
            <wp:effectExtent l="0" t="0" r="1905" b="0"/>
            <wp:wrapTight wrapText="bothSides">
              <wp:wrapPolygon edited="0">
                <wp:start x="0" y="0"/>
                <wp:lineTo x="0" y="21427"/>
                <wp:lineTo x="21416" y="21427"/>
                <wp:lineTo x="21416" y="0"/>
                <wp:lineTo x="0" y="0"/>
              </wp:wrapPolygon>
            </wp:wrapTight>
            <wp:docPr id="2" name="Imagen 2"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7766"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011">
        <w:rPr>
          <w:rFonts w:ascii="Arial" w:eastAsia="Times New Roman" w:hAnsi="Arial" w:cs="Arial"/>
          <w:b/>
          <w:bCs/>
          <w:color w:val="333333"/>
          <w:sz w:val="24"/>
          <w:szCs w:val="24"/>
          <w:bdr w:val="none" w:sz="0" w:space="0" w:color="auto" w:frame="1"/>
          <w:lang w:val="es-UY" w:eastAsia="es-UY"/>
        </w:rPr>
        <w:br/>
        <w:t>Un salto cualitativo</w:t>
      </w:r>
    </w:p>
    <w:p w14:paraId="4709BEE6" w14:textId="3F80A2D8"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Más allá de sus particularidades, los tres informes coinciden en que </w:t>
      </w:r>
      <w:r w:rsidRPr="003D5011">
        <w:rPr>
          <w:rFonts w:ascii="Arial" w:eastAsia="Times New Roman" w:hAnsi="Arial" w:cs="Arial"/>
          <w:b/>
          <w:bCs/>
          <w:color w:val="000000"/>
          <w:sz w:val="24"/>
          <w:szCs w:val="24"/>
          <w:bdr w:val="none" w:sz="0" w:space="0" w:color="auto" w:frame="1"/>
          <w:lang w:val="es-UY" w:eastAsia="es-UY"/>
        </w:rPr>
        <w:t>Israel impone un régimen de apartheid</w:t>
      </w:r>
      <w:r w:rsidRPr="003D5011">
        <w:rPr>
          <w:rFonts w:ascii="Arial" w:eastAsia="Times New Roman" w:hAnsi="Arial" w:cs="Arial"/>
          <w:color w:val="000000"/>
          <w:sz w:val="24"/>
          <w:szCs w:val="24"/>
          <w:lang w:val="es-UY" w:eastAsia="es-UY"/>
        </w:rPr>
        <w:t xml:space="preserve"> sobre la población palestina en todo el territorio que controla. Dice </w:t>
      </w:r>
      <w:proofErr w:type="spellStart"/>
      <w:r w:rsidRPr="003D5011">
        <w:rPr>
          <w:rFonts w:ascii="Arial" w:eastAsia="Times New Roman" w:hAnsi="Arial" w:cs="Arial"/>
          <w:color w:val="000000"/>
          <w:sz w:val="24"/>
          <w:szCs w:val="24"/>
          <w:lang w:val="es-UY" w:eastAsia="es-UY"/>
        </w:rPr>
        <w:t>B’Tselem</w:t>
      </w:r>
      <w:proofErr w:type="spellEnd"/>
      <w:r w:rsidRPr="003D5011">
        <w:rPr>
          <w:rFonts w:ascii="Arial" w:eastAsia="Times New Roman" w:hAnsi="Arial" w:cs="Arial"/>
          <w:color w:val="000000"/>
          <w:sz w:val="24"/>
          <w:szCs w:val="24"/>
          <w:lang w:val="es-UY" w:eastAsia="es-UY"/>
        </w:rPr>
        <w:t>: «</w:t>
      </w:r>
      <w:r w:rsidRPr="003D5011">
        <w:rPr>
          <w:rFonts w:ascii="Arial" w:eastAsia="Times New Roman" w:hAnsi="Arial" w:cs="Arial"/>
          <w:i/>
          <w:iCs/>
          <w:color w:val="000000"/>
          <w:sz w:val="24"/>
          <w:szCs w:val="24"/>
          <w:bdr w:val="none" w:sz="0" w:space="0" w:color="auto" w:frame="1"/>
          <w:lang w:val="es-UY" w:eastAsia="es-UY"/>
        </w:rPr>
        <w:t>En toda la región entre el Mar Mediterráneo y el río Jordán, el régimen israelí implementa leyes, prácticas y violencia estatal con un diseño destinado a cimentar la supremacía de un grupo: el judío, sobre otro: el palestino</w:t>
      </w:r>
      <w:r w:rsidRPr="003D5011">
        <w:rPr>
          <w:rFonts w:ascii="Arial" w:eastAsia="Times New Roman" w:hAnsi="Arial" w:cs="Arial"/>
          <w:color w:val="000000"/>
          <w:sz w:val="24"/>
          <w:szCs w:val="24"/>
          <w:lang w:val="es-UY" w:eastAsia="es-UY"/>
        </w:rPr>
        <w:t>.» Y AI afirma: </w:t>
      </w:r>
      <w:r w:rsidRPr="003D5011">
        <w:rPr>
          <w:rFonts w:ascii="Arial" w:eastAsia="Times New Roman" w:hAnsi="Arial" w:cs="Arial"/>
          <w:i/>
          <w:iCs/>
          <w:color w:val="000000"/>
          <w:sz w:val="24"/>
          <w:szCs w:val="24"/>
          <w:bdr w:val="none" w:sz="0" w:space="0" w:color="auto" w:frame="1"/>
          <w:lang w:val="es-UY" w:eastAsia="es-UY"/>
        </w:rPr>
        <w:t>Este sistema, que actúa con niveles variados de intensidad y represión en función de la condición jurídica de la población palestina en los enclaves separados en los que vive actualmente, y que viola sus derechos de diferentes modos, busca, en última instancia, establecer y mantener la supremacía judía dondequiera que Israel ejerce control efectivo</w:t>
      </w:r>
      <w:r w:rsidRPr="003D5011">
        <w:rPr>
          <w:rFonts w:ascii="Arial" w:eastAsia="Times New Roman" w:hAnsi="Arial" w:cs="Arial"/>
          <w:color w:val="000000"/>
          <w:sz w:val="24"/>
          <w:szCs w:val="24"/>
          <w:lang w:val="es-UY" w:eastAsia="es-UY"/>
        </w:rPr>
        <w:t>.»</w:t>
      </w:r>
    </w:p>
    <w:p w14:paraId="5BED6A0D"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Este cambio de perspectiva supone un salto cualitativo: durante años las tres ONG elaboraron informes sobre las violaciones de derechos humanos que Israel comete en los territorios ocupados en 1967 (TPO): Gaza, Cisjordania y Jerusalén Oriental. Incluso AI y HRW </w:t>
      </w:r>
      <w:hyperlink r:id="rId12" w:history="1">
        <w:r w:rsidRPr="003D5011">
          <w:rPr>
            <w:rFonts w:ascii="Arial" w:eastAsia="Times New Roman" w:hAnsi="Arial" w:cs="Arial"/>
            <w:color w:val="0066CC"/>
            <w:sz w:val="24"/>
            <w:szCs w:val="24"/>
            <w:u w:val="single"/>
            <w:bdr w:val="none" w:sz="0" w:space="0" w:color="auto" w:frame="1"/>
            <w:lang w:val="es-UY" w:eastAsia="es-UY"/>
          </w:rPr>
          <w:t>han sido criticadas</w:t>
        </w:r>
      </w:hyperlink>
      <w:r w:rsidRPr="003D5011">
        <w:rPr>
          <w:rFonts w:ascii="Arial" w:eastAsia="Times New Roman" w:hAnsi="Arial" w:cs="Arial"/>
          <w:color w:val="000000"/>
          <w:sz w:val="24"/>
          <w:szCs w:val="24"/>
          <w:lang w:val="es-UY" w:eastAsia="es-UY"/>
        </w:rPr>
        <w:t xml:space="preserve"> por poner en pie de igualdad la violencia del ocupante y la del ocupado. Ahora, en cambio, afirman −como </w:t>
      </w:r>
      <w:proofErr w:type="spellStart"/>
      <w:r w:rsidRPr="003D5011">
        <w:rPr>
          <w:rFonts w:ascii="Arial" w:eastAsia="Times New Roman" w:hAnsi="Arial" w:cs="Arial"/>
          <w:color w:val="000000"/>
          <w:sz w:val="24"/>
          <w:szCs w:val="24"/>
          <w:lang w:val="es-UY" w:eastAsia="es-UY"/>
        </w:rPr>
        <w:t>B’Tselem</w:t>
      </w:r>
      <w:proofErr w:type="spellEnd"/>
      <w:r w:rsidRPr="003D5011">
        <w:rPr>
          <w:rFonts w:ascii="Arial" w:eastAsia="Times New Roman" w:hAnsi="Arial" w:cs="Arial"/>
          <w:color w:val="000000"/>
          <w:sz w:val="24"/>
          <w:szCs w:val="24"/>
          <w:lang w:val="es-UY" w:eastAsia="es-UY"/>
        </w:rPr>
        <w:t>− que Israel impone un </w:t>
      </w:r>
      <w:r w:rsidRPr="003D5011">
        <w:rPr>
          <w:rFonts w:ascii="Arial" w:eastAsia="Times New Roman" w:hAnsi="Arial" w:cs="Arial"/>
          <w:b/>
          <w:bCs/>
          <w:color w:val="000000"/>
          <w:sz w:val="24"/>
          <w:szCs w:val="24"/>
          <w:bdr w:val="none" w:sz="0" w:space="0" w:color="auto" w:frame="1"/>
          <w:lang w:val="es-UY" w:eastAsia="es-UY"/>
        </w:rPr>
        <w:t>sistema de dominación, segregación y discriminación</w:t>
      </w:r>
      <w:r w:rsidRPr="003D5011">
        <w:rPr>
          <w:rFonts w:ascii="Arial" w:eastAsia="Times New Roman" w:hAnsi="Arial" w:cs="Arial"/>
          <w:color w:val="000000"/>
          <w:sz w:val="24"/>
          <w:szCs w:val="24"/>
          <w:lang w:val="es-UY" w:eastAsia="es-UY"/>
        </w:rPr>
        <w:t> sobre los distintos grupos en que mantiene fragmentada a la población palestina mediante diferentes estatutos jurídicos: en Israel con menos derechos que la mayoría judía, en los TPO sin ningún derecho y en el exilio desde 1948, sin permitirle regresar.</w:t>
      </w:r>
    </w:p>
    <w:p w14:paraId="3E0A4F29"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Esto echa por tierra la mitología del movimiento sionista y sus aliados en el mundo, que presenta a Israel como un país civilizado y una democracia plena (“la única de Medio Oriente”) que tendría apenas un ‘problemita’ con algunos territorios que ocupa ‘temporalmente’ y solo por razones de ‘seguridad’, pero que va a solucionar apenas se den las condiciones. No importa que esa ocupación temporal dure ya 54 años, ni que los líderes israelíes lleven más de una década explicitando lo que siempre pensaron: que no van a devolver los TPO y que nunca existirá un Estado palestino.</w:t>
      </w:r>
      <w:bookmarkStart w:id="1" w:name="_ftnref2"/>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"https://mariaenpalestina.wordpress.com/2022/02/13/desde-el-rio-hasta-el-mar-es-apartheid/" \l "_ftn2"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[2]</w:t>
      </w:r>
      <w:r w:rsidRPr="003D5011">
        <w:rPr>
          <w:rFonts w:ascii="Arial" w:eastAsia="Times New Roman" w:hAnsi="Arial" w:cs="Arial"/>
          <w:color w:val="000000"/>
          <w:sz w:val="24"/>
          <w:szCs w:val="24"/>
          <w:lang w:val="es-UY" w:eastAsia="es-UY"/>
        </w:rPr>
        <w:fldChar w:fldCharType="end"/>
      </w:r>
      <w:bookmarkEnd w:id="1"/>
    </w:p>
    <w:p w14:paraId="2C8BBAF4" w14:textId="77777777" w:rsidR="003D5011" w:rsidRPr="003D5011" w:rsidRDefault="003D5011" w:rsidP="003D5011">
      <w:pPr>
        <w:spacing w:after="360" w:line="240" w:lineRule="auto"/>
        <w:textAlignment w:val="baseline"/>
        <w:rPr>
          <w:rFonts w:ascii="Arial" w:eastAsia="Times New Roman" w:hAnsi="Arial" w:cs="Arial"/>
          <w:color w:val="333333"/>
          <w:sz w:val="24"/>
          <w:szCs w:val="24"/>
          <w:lang w:val="es-UY" w:eastAsia="es-UY"/>
        </w:rPr>
      </w:pPr>
      <w:r w:rsidRPr="003D5011">
        <w:rPr>
          <w:rFonts w:ascii="Arial" w:eastAsia="Times New Roman" w:hAnsi="Arial" w:cs="Arial"/>
          <w:noProof/>
          <w:color w:val="333333"/>
          <w:sz w:val="24"/>
          <w:szCs w:val="24"/>
          <w:lang w:val="es-UY" w:eastAsia="es-UY"/>
        </w:rPr>
        <w:drawing>
          <wp:inline distT="0" distB="0" distL="0" distR="0" wp14:anchorId="431E7DA4" wp14:editId="207089A2">
            <wp:extent cx="4902200" cy="2650252"/>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1394" cy="2655223"/>
                    </a:xfrm>
                    <a:prstGeom prst="rect">
                      <a:avLst/>
                    </a:prstGeom>
                    <a:noFill/>
                    <a:ln>
                      <a:noFill/>
                    </a:ln>
                  </pic:spPr>
                </pic:pic>
              </a:graphicData>
            </a:graphic>
          </wp:inline>
        </w:drawing>
      </w:r>
    </w:p>
    <w:p w14:paraId="078FDB11"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b/>
          <w:bCs/>
          <w:color w:val="000000"/>
          <w:sz w:val="24"/>
          <w:szCs w:val="24"/>
          <w:bdr w:val="none" w:sz="0" w:space="0" w:color="auto" w:frame="1"/>
          <w:lang w:val="es-UY" w:eastAsia="es-UY"/>
        </w:rPr>
        <w:br/>
        <w:t>Alcances y límites</w:t>
      </w:r>
    </w:p>
    <w:p w14:paraId="34D3C609" w14:textId="77777777" w:rsidR="003D5011" w:rsidRPr="003D5011" w:rsidRDefault="003D5011" w:rsidP="003D5011">
      <w:pPr>
        <w:spacing w:after="30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 xml:space="preserve">El informe de AI contiene dos aspectos que lo destacan respecto a los de </w:t>
      </w:r>
      <w:proofErr w:type="spellStart"/>
      <w:r w:rsidRPr="003D5011">
        <w:rPr>
          <w:rFonts w:ascii="Arial" w:eastAsia="Times New Roman" w:hAnsi="Arial" w:cs="Arial"/>
          <w:color w:val="000000"/>
          <w:sz w:val="24"/>
          <w:szCs w:val="24"/>
          <w:lang w:val="es-UY" w:eastAsia="es-UY"/>
        </w:rPr>
        <w:t>B’Tselem</w:t>
      </w:r>
      <w:proofErr w:type="spellEnd"/>
      <w:r w:rsidRPr="003D5011">
        <w:rPr>
          <w:rFonts w:ascii="Arial" w:eastAsia="Times New Roman" w:hAnsi="Arial" w:cs="Arial"/>
          <w:color w:val="000000"/>
          <w:sz w:val="24"/>
          <w:szCs w:val="24"/>
          <w:lang w:val="es-UY" w:eastAsia="es-UY"/>
        </w:rPr>
        <w:t xml:space="preserve"> y HRW:</w:t>
      </w:r>
    </w:p>
    <w:p w14:paraId="3B611D36"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 Afirma que Israel desarrolló este sistema de dominación </w:t>
      </w:r>
      <w:r w:rsidRPr="003D5011">
        <w:rPr>
          <w:rFonts w:ascii="Arial" w:eastAsia="Times New Roman" w:hAnsi="Arial" w:cs="Arial"/>
          <w:b/>
          <w:bCs/>
          <w:color w:val="000000"/>
          <w:sz w:val="24"/>
          <w:szCs w:val="24"/>
          <w:bdr w:val="none" w:sz="0" w:space="0" w:color="auto" w:frame="1"/>
          <w:lang w:val="es-UY" w:eastAsia="es-UY"/>
        </w:rPr>
        <w:t>desde su misma creación en 1948</w:t>
      </w:r>
      <w:r w:rsidRPr="003D5011">
        <w:rPr>
          <w:rFonts w:ascii="Arial" w:eastAsia="Times New Roman" w:hAnsi="Arial" w:cs="Arial"/>
          <w:color w:val="000000"/>
          <w:sz w:val="24"/>
          <w:szCs w:val="24"/>
          <w:lang w:val="es-UY" w:eastAsia="es-UY"/>
        </w:rPr>
        <w:t> como Estado judío, mediante la limpieza étnica de la población palestina y la destrucción de más de 500 localidades (lo que el pueblo palestino llama la </w:t>
      </w:r>
      <w:proofErr w:type="spellStart"/>
      <w:r w:rsidRPr="003D5011">
        <w:rPr>
          <w:rFonts w:ascii="Arial" w:eastAsia="Times New Roman" w:hAnsi="Arial" w:cs="Arial"/>
          <w:i/>
          <w:iCs/>
          <w:color w:val="000000"/>
          <w:sz w:val="24"/>
          <w:szCs w:val="24"/>
          <w:bdr w:val="none" w:sz="0" w:space="0" w:color="auto" w:frame="1"/>
          <w:lang w:val="es-UY" w:eastAsia="es-UY"/>
        </w:rPr>
        <w:t>Nakba</w:t>
      </w:r>
      <w:proofErr w:type="spellEnd"/>
      <w:r w:rsidRPr="003D5011">
        <w:rPr>
          <w:rFonts w:ascii="Arial" w:eastAsia="Times New Roman" w:hAnsi="Arial" w:cs="Arial"/>
          <w:color w:val="000000"/>
          <w:sz w:val="24"/>
          <w:szCs w:val="24"/>
          <w:lang w:val="es-UY" w:eastAsia="es-UY"/>
        </w:rPr>
        <w:t>), con la intención de apoderarse de la tierra y los recursos naturales, que en un 90% estaban en manos palestinas, y de sustituir a la población árabe –que era el 70% del país− por población judía inmigrante de todas partes del mundo.</w:t>
      </w:r>
    </w:p>
    <w:p w14:paraId="17AA8792"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 Destaca un hecho con frecuencia soslayado: como elemento central de su estrategia demográfica, Israel niega </w:t>
      </w:r>
      <w:r w:rsidRPr="003D5011">
        <w:rPr>
          <w:rFonts w:ascii="Arial" w:eastAsia="Times New Roman" w:hAnsi="Arial" w:cs="Arial"/>
          <w:b/>
          <w:bCs/>
          <w:color w:val="000000"/>
          <w:sz w:val="24"/>
          <w:szCs w:val="24"/>
          <w:bdr w:val="none" w:sz="0" w:space="0" w:color="auto" w:frame="1"/>
          <w:lang w:val="es-UY" w:eastAsia="es-UY"/>
        </w:rPr>
        <w:t>el derecho al retorno de la población refugiada</w:t>
      </w:r>
      <w:r w:rsidRPr="003D5011">
        <w:rPr>
          <w:rFonts w:ascii="Arial" w:eastAsia="Times New Roman" w:hAnsi="Arial" w:cs="Arial"/>
          <w:color w:val="000000"/>
          <w:sz w:val="24"/>
          <w:szCs w:val="24"/>
          <w:lang w:val="es-UY" w:eastAsia="es-UY"/>
        </w:rPr>
        <w:t>. El apartheid no está acotado geográficamente, sino que se aplica al pueblo palestino esté donde esté. Más aún, al subrayar ese derecho, el informe recoge el reclamo palestino de que el retorno es el núcleo de cualquier estrategia para el desmantelamiento del apartheid.</w:t>
      </w:r>
    </w:p>
    <w:p w14:paraId="041FB58C"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No obstante, las </w:t>
      </w:r>
      <w:r w:rsidRPr="003D5011">
        <w:rPr>
          <w:rFonts w:ascii="Arial" w:eastAsia="Times New Roman" w:hAnsi="Arial" w:cs="Arial"/>
          <w:b/>
          <w:bCs/>
          <w:color w:val="000000"/>
          <w:sz w:val="24"/>
          <w:szCs w:val="24"/>
          <w:bdr w:val="none" w:sz="0" w:space="0" w:color="auto" w:frame="1"/>
          <w:lang w:val="es-UY" w:eastAsia="es-UY"/>
        </w:rPr>
        <w:t>críticas palestinas</w:t>
      </w:r>
      <w:r w:rsidRPr="003D5011">
        <w:rPr>
          <w:rFonts w:ascii="Arial" w:eastAsia="Times New Roman" w:hAnsi="Arial" w:cs="Arial"/>
          <w:color w:val="000000"/>
          <w:sz w:val="24"/>
          <w:szCs w:val="24"/>
          <w:lang w:val="es-UY" w:eastAsia="es-UY"/>
        </w:rPr>
        <w:t> han señalado que ninguno de los tres informes mencionados  se atreve a decir que</w:t>
      </w:r>
      <w:r w:rsidRPr="003D5011">
        <w:rPr>
          <w:rFonts w:ascii="Arial" w:eastAsia="Times New Roman" w:hAnsi="Arial" w:cs="Arial"/>
          <w:b/>
          <w:bCs/>
          <w:color w:val="000000"/>
          <w:sz w:val="24"/>
          <w:szCs w:val="24"/>
          <w:bdr w:val="none" w:sz="0" w:space="0" w:color="auto" w:frame="1"/>
          <w:lang w:val="es-UY" w:eastAsia="es-UY"/>
        </w:rPr>
        <w:t> el apartheid es inseparable del colonialismo</w:t>
      </w:r>
      <w:r w:rsidRPr="003D5011">
        <w:rPr>
          <w:rFonts w:ascii="Arial" w:eastAsia="Times New Roman" w:hAnsi="Arial" w:cs="Arial"/>
          <w:color w:val="000000"/>
          <w:sz w:val="24"/>
          <w:szCs w:val="24"/>
          <w:lang w:val="es-UY" w:eastAsia="es-UY"/>
        </w:rPr>
        <w:t>, pues es el medio para implementar el proyecto de asentamiento colonial; ni que la base de ambos es </w:t>
      </w:r>
      <w:r w:rsidRPr="003D5011">
        <w:rPr>
          <w:rFonts w:ascii="Arial" w:eastAsia="Times New Roman" w:hAnsi="Arial" w:cs="Arial"/>
          <w:b/>
          <w:bCs/>
          <w:color w:val="000000"/>
          <w:sz w:val="24"/>
          <w:szCs w:val="24"/>
          <w:bdr w:val="none" w:sz="0" w:space="0" w:color="auto" w:frame="1"/>
          <w:lang w:val="es-UY" w:eastAsia="es-UY"/>
        </w:rPr>
        <w:t>el sionismo como ideología racista y supremacista</w:t>
      </w:r>
      <w:r w:rsidRPr="003D5011">
        <w:rPr>
          <w:rFonts w:ascii="Arial" w:eastAsia="Times New Roman" w:hAnsi="Arial" w:cs="Arial"/>
          <w:color w:val="000000"/>
          <w:sz w:val="24"/>
          <w:szCs w:val="24"/>
          <w:lang w:val="es-UY" w:eastAsia="es-UY"/>
        </w:rPr>
        <w:t xml:space="preserve">. El </w:t>
      </w:r>
      <w:proofErr w:type="spellStart"/>
      <w:r w:rsidRPr="003D5011">
        <w:rPr>
          <w:rFonts w:ascii="Arial" w:eastAsia="Times New Roman" w:hAnsi="Arial" w:cs="Arial"/>
          <w:color w:val="000000"/>
          <w:sz w:val="24"/>
          <w:szCs w:val="24"/>
          <w:lang w:val="es-UY" w:eastAsia="es-UY"/>
        </w:rPr>
        <w:t>Adalah</w:t>
      </w:r>
      <w:proofErr w:type="spellEnd"/>
      <w:r w:rsidRPr="003D5011">
        <w:rPr>
          <w:rFonts w:ascii="Arial" w:eastAsia="Times New Roman" w:hAnsi="Arial" w:cs="Arial"/>
          <w:color w:val="000000"/>
          <w:sz w:val="24"/>
          <w:szCs w:val="24"/>
          <w:lang w:val="es-UY" w:eastAsia="es-UY"/>
        </w:rPr>
        <w:t xml:space="preserve"> </w:t>
      </w:r>
      <w:proofErr w:type="spellStart"/>
      <w:r w:rsidRPr="003D5011">
        <w:rPr>
          <w:rFonts w:ascii="Arial" w:eastAsia="Times New Roman" w:hAnsi="Arial" w:cs="Arial"/>
          <w:color w:val="000000"/>
          <w:sz w:val="24"/>
          <w:szCs w:val="24"/>
          <w:lang w:val="es-UY" w:eastAsia="es-UY"/>
        </w:rPr>
        <w:t>Justice</w:t>
      </w:r>
      <w:proofErr w:type="spellEnd"/>
      <w:r w:rsidRPr="003D5011">
        <w:rPr>
          <w:rFonts w:ascii="Arial" w:eastAsia="Times New Roman" w:hAnsi="Arial" w:cs="Arial"/>
          <w:color w:val="000000"/>
          <w:sz w:val="24"/>
          <w:szCs w:val="24"/>
          <w:lang w:val="es-UY" w:eastAsia="es-UY"/>
        </w:rPr>
        <w:t xml:space="preserve"> Project (ONG palestina con sede en </w:t>
      </w:r>
      <w:proofErr w:type="gramStart"/>
      <w:r w:rsidRPr="003D5011">
        <w:rPr>
          <w:rFonts w:ascii="Arial" w:eastAsia="Times New Roman" w:hAnsi="Arial" w:cs="Arial"/>
          <w:color w:val="000000"/>
          <w:sz w:val="24"/>
          <w:szCs w:val="24"/>
          <w:lang w:val="es-UY" w:eastAsia="es-UY"/>
        </w:rPr>
        <w:t>EE.UU.</w:t>
      </w:r>
      <w:proofErr w:type="gramEnd"/>
      <w:r w:rsidRPr="003D5011">
        <w:rPr>
          <w:rFonts w:ascii="Arial" w:eastAsia="Times New Roman" w:hAnsi="Arial" w:cs="Arial"/>
          <w:color w:val="000000"/>
          <w:sz w:val="24"/>
          <w:szCs w:val="24"/>
          <w:lang w:val="es-UY" w:eastAsia="es-UY"/>
        </w:rPr>
        <w:t>) </w:t>
      </w:r>
      <w:hyperlink r:id="rId14" w:history="1">
        <w:r w:rsidRPr="003D5011">
          <w:rPr>
            <w:rFonts w:ascii="Arial" w:eastAsia="Times New Roman" w:hAnsi="Arial" w:cs="Arial"/>
            <w:color w:val="0066CC"/>
            <w:sz w:val="24"/>
            <w:szCs w:val="24"/>
            <w:u w:val="single"/>
            <w:bdr w:val="none" w:sz="0" w:space="0" w:color="auto" w:frame="1"/>
            <w:lang w:val="es-UY" w:eastAsia="es-UY"/>
          </w:rPr>
          <w:t>preguntó a AI</w:t>
        </w:r>
      </w:hyperlink>
      <w:r w:rsidRPr="003D5011">
        <w:rPr>
          <w:rFonts w:ascii="Arial" w:eastAsia="Times New Roman" w:hAnsi="Arial" w:cs="Arial"/>
          <w:color w:val="000000"/>
          <w:sz w:val="24"/>
          <w:szCs w:val="24"/>
          <w:lang w:val="es-UY" w:eastAsia="es-UY"/>
        </w:rPr>
        <w:t>: </w:t>
      </w:r>
      <w:r w:rsidRPr="003D5011">
        <w:rPr>
          <w:rFonts w:ascii="Arial" w:eastAsia="Times New Roman" w:hAnsi="Arial" w:cs="Arial"/>
          <w:i/>
          <w:iCs/>
          <w:color w:val="000000"/>
          <w:sz w:val="24"/>
          <w:szCs w:val="24"/>
          <w:bdr w:val="none" w:sz="0" w:space="0" w:color="auto" w:frame="1"/>
          <w:lang w:val="es-UY" w:eastAsia="es-UY"/>
        </w:rPr>
        <w:t>«¿Es posible acabar con el apartheid sin acabar con el proyecto colonial de asentamiento sionista?</w:t>
      </w:r>
      <w:r w:rsidRPr="003D5011">
        <w:rPr>
          <w:rFonts w:ascii="Arial" w:eastAsia="Times New Roman" w:hAnsi="Arial" w:cs="Arial"/>
          <w:color w:val="000000"/>
          <w:sz w:val="24"/>
          <w:szCs w:val="24"/>
          <w:lang w:val="es-UY" w:eastAsia="es-UY"/>
        </w:rPr>
        <w:t>».</w:t>
      </w:r>
    </w:p>
    <w:p w14:paraId="4F84769A"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La académica palestina </w:t>
      </w:r>
      <w:hyperlink r:id="rId15" w:history="1">
        <w:r w:rsidRPr="003D5011">
          <w:rPr>
            <w:rFonts w:ascii="Arial" w:eastAsia="Times New Roman" w:hAnsi="Arial" w:cs="Arial"/>
            <w:color w:val="0066CC"/>
            <w:sz w:val="24"/>
            <w:szCs w:val="24"/>
            <w:u w:val="single"/>
            <w:bdr w:val="none" w:sz="0" w:space="0" w:color="auto" w:frame="1"/>
            <w:lang w:val="es-UY" w:eastAsia="es-UY"/>
          </w:rPr>
          <w:t xml:space="preserve">Lana </w:t>
        </w:r>
        <w:proofErr w:type="spellStart"/>
        <w:r w:rsidRPr="003D5011">
          <w:rPr>
            <w:rFonts w:ascii="Arial" w:eastAsia="Times New Roman" w:hAnsi="Arial" w:cs="Arial"/>
            <w:color w:val="0066CC"/>
            <w:sz w:val="24"/>
            <w:szCs w:val="24"/>
            <w:u w:val="single"/>
            <w:bdr w:val="none" w:sz="0" w:space="0" w:color="auto" w:frame="1"/>
            <w:lang w:val="es-UY" w:eastAsia="es-UY"/>
          </w:rPr>
          <w:t>Tatour</w:t>
        </w:r>
        <w:proofErr w:type="spellEnd"/>
      </w:hyperlink>
      <w:r w:rsidRPr="003D5011">
        <w:rPr>
          <w:rFonts w:ascii="Arial" w:eastAsia="Times New Roman" w:hAnsi="Arial" w:cs="Arial"/>
          <w:color w:val="000000"/>
          <w:sz w:val="24"/>
          <w:szCs w:val="24"/>
          <w:lang w:val="es-UY" w:eastAsia="es-UY"/>
        </w:rPr>
        <w:t> fue categórica: es fundamental «incluir un análisis colonial y el reconocimiento del sionismo como la ideología racial que impulsa el colonialismo de asentamiento y el apartheid en Palestina.  </w:t>
      </w:r>
      <w:r w:rsidRPr="003D5011">
        <w:rPr>
          <w:rFonts w:ascii="Arial" w:eastAsia="Times New Roman" w:hAnsi="Arial" w:cs="Arial"/>
          <w:i/>
          <w:iCs/>
          <w:color w:val="000000"/>
          <w:sz w:val="24"/>
          <w:szCs w:val="24"/>
          <w:bdr w:val="none" w:sz="0" w:space="0" w:color="auto" w:frame="1"/>
          <w:lang w:val="es-UY" w:eastAsia="es-UY"/>
        </w:rPr>
        <w:t xml:space="preserve">Negarse a reconocer los fundamentos raciales del sionismo cuando se habla del apartheid israelí es como negarse a abordar la supremacía blanca cuando se habla del movimiento Black </w:t>
      </w:r>
      <w:proofErr w:type="spellStart"/>
      <w:r w:rsidRPr="003D5011">
        <w:rPr>
          <w:rFonts w:ascii="Arial" w:eastAsia="Times New Roman" w:hAnsi="Arial" w:cs="Arial"/>
          <w:i/>
          <w:iCs/>
          <w:color w:val="000000"/>
          <w:sz w:val="24"/>
          <w:szCs w:val="24"/>
          <w:bdr w:val="none" w:sz="0" w:space="0" w:color="auto" w:frame="1"/>
          <w:lang w:val="es-UY" w:eastAsia="es-UY"/>
        </w:rPr>
        <w:t>Lives</w:t>
      </w:r>
      <w:proofErr w:type="spellEnd"/>
      <w:r w:rsidRPr="003D5011">
        <w:rPr>
          <w:rFonts w:ascii="Arial" w:eastAsia="Times New Roman" w:hAnsi="Arial" w:cs="Arial"/>
          <w:i/>
          <w:iCs/>
          <w:color w:val="000000"/>
          <w:sz w:val="24"/>
          <w:szCs w:val="24"/>
          <w:bdr w:val="none" w:sz="0" w:space="0" w:color="auto" w:frame="1"/>
          <w:lang w:val="es-UY" w:eastAsia="es-UY"/>
        </w:rPr>
        <w:t xml:space="preserve"> </w:t>
      </w:r>
      <w:proofErr w:type="spellStart"/>
      <w:r w:rsidRPr="003D5011">
        <w:rPr>
          <w:rFonts w:ascii="Arial" w:eastAsia="Times New Roman" w:hAnsi="Arial" w:cs="Arial"/>
          <w:i/>
          <w:iCs/>
          <w:color w:val="000000"/>
          <w:sz w:val="24"/>
          <w:szCs w:val="24"/>
          <w:bdr w:val="none" w:sz="0" w:space="0" w:color="auto" w:frame="1"/>
          <w:lang w:val="es-UY" w:eastAsia="es-UY"/>
        </w:rPr>
        <w:t>Matter</w:t>
      </w:r>
      <w:proofErr w:type="spellEnd"/>
      <w:r w:rsidRPr="003D5011">
        <w:rPr>
          <w:rFonts w:ascii="Arial" w:eastAsia="Times New Roman" w:hAnsi="Arial" w:cs="Arial"/>
          <w:color w:val="000000"/>
          <w:sz w:val="24"/>
          <w:szCs w:val="24"/>
          <w:lang w:val="es-UY" w:eastAsia="es-UY"/>
        </w:rPr>
        <w:t>.» Y el activista </w:t>
      </w:r>
      <w:hyperlink r:id="rId16" w:history="1">
        <w:r w:rsidRPr="003D5011">
          <w:rPr>
            <w:rFonts w:ascii="Arial" w:eastAsia="Times New Roman" w:hAnsi="Arial" w:cs="Arial"/>
            <w:color w:val="0066CC"/>
            <w:sz w:val="24"/>
            <w:szCs w:val="24"/>
            <w:u w:val="single"/>
            <w:bdr w:val="none" w:sz="0" w:space="0" w:color="auto" w:frame="1"/>
            <w:lang w:val="es-UY" w:eastAsia="es-UY"/>
          </w:rPr>
          <w:t>Mohammed El-</w:t>
        </w:r>
        <w:proofErr w:type="spellStart"/>
        <w:r w:rsidRPr="003D5011">
          <w:rPr>
            <w:rFonts w:ascii="Arial" w:eastAsia="Times New Roman" w:hAnsi="Arial" w:cs="Arial"/>
            <w:color w:val="0066CC"/>
            <w:sz w:val="24"/>
            <w:szCs w:val="24"/>
            <w:u w:val="single"/>
            <w:bdr w:val="none" w:sz="0" w:space="0" w:color="auto" w:frame="1"/>
            <w:lang w:val="es-UY" w:eastAsia="es-UY"/>
          </w:rPr>
          <w:t>Kurd</w:t>
        </w:r>
        <w:proofErr w:type="spellEnd"/>
      </w:hyperlink>
      <w:r w:rsidRPr="003D5011">
        <w:rPr>
          <w:rFonts w:ascii="Arial" w:eastAsia="Times New Roman" w:hAnsi="Arial" w:cs="Arial"/>
          <w:color w:val="000000"/>
          <w:sz w:val="24"/>
          <w:szCs w:val="24"/>
          <w:lang w:val="es-UY" w:eastAsia="es-UY"/>
        </w:rPr>
        <w:t xml:space="preserve">, célebre vocero del barrio </w:t>
      </w:r>
      <w:proofErr w:type="spellStart"/>
      <w:r w:rsidRPr="003D5011">
        <w:rPr>
          <w:rFonts w:ascii="Arial" w:eastAsia="Times New Roman" w:hAnsi="Arial" w:cs="Arial"/>
          <w:color w:val="000000"/>
          <w:sz w:val="24"/>
          <w:szCs w:val="24"/>
          <w:lang w:val="es-UY" w:eastAsia="es-UY"/>
        </w:rPr>
        <w:t>Sheikh</w:t>
      </w:r>
      <w:proofErr w:type="spellEnd"/>
      <w:r w:rsidRPr="003D5011">
        <w:rPr>
          <w:rFonts w:ascii="Arial" w:eastAsia="Times New Roman" w:hAnsi="Arial" w:cs="Arial"/>
          <w:color w:val="000000"/>
          <w:sz w:val="24"/>
          <w:szCs w:val="24"/>
          <w:lang w:val="es-UY" w:eastAsia="es-UY"/>
        </w:rPr>
        <w:t xml:space="preserve"> </w:t>
      </w:r>
      <w:proofErr w:type="spellStart"/>
      <w:r w:rsidRPr="003D5011">
        <w:rPr>
          <w:rFonts w:ascii="Arial" w:eastAsia="Times New Roman" w:hAnsi="Arial" w:cs="Arial"/>
          <w:color w:val="000000"/>
          <w:sz w:val="24"/>
          <w:szCs w:val="24"/>
          <w:lang w:val="es-UY" w:eastAsia="es-UY"/>
        </w:rPr>
        <w:t>Jarrah</w:t>
      </w:r>
      <w:proofErr w:type="spellEnd"/>
      <w:r w:rsidRPr="003D5011">
        <w:rPr>
          <w:rFonts w:ascii="Arial" w:eastAsia="Times New Roman" w:hAnsi="Arial" w:cs="Arial"/>
          <w:color w:val="000000"/>
          <w:sz w:val="24"/>
          <w:szCs w:val="24"/>
          <w:lang w:val="es-UY" w:eastAsia="es-UY"/>
        </w:rPr>
        <w:t xml:space="preserve"> de </w:t>
      </w:r>
      <w:proofErr w:type="spellStart"/>
      <w:r w:rsidRPr="003D5011">
        <w:rPr>
          <w:rFonts w:ascii="Arial" w:eastAsia="Times New Roman" w:hAnsi="Arial" w:cs="Arial"/>
          <w:color w:val="000000"/>
          <w:sz w:val="24"/>
          <w:szCs w:val="24"/>
          <w:lang w:val="es-UY" w:eastAsia="es-UY"/>
        </w:rPr>
        <w:t>Jerusalán</w:t>
      </w:r>
      <w:proofErr w:type="spellEnd"/>
      <w:r w:rsidRPr="003D5011">
        <w:rPr>
          <w:rFonts w:ascii="Arial" w:eastAsia="Times New Roman" w:hAnsi="Arial" w:cs="Arial"/>
          <w:color w:val="000000"/>
          <w:sz w:val="24"/>
          <w:szCs w:val="24"/>
          <w:lang w:val="es-UY" w:eastAsia="es-UY"/>
        </w:rPr>
        <w:t xml:space="preserve">, </w:t>
      </w:r>
      <w:proofErr w:type="spellStart"/>
      <w:r w:rsidRPr="003D5011">
        <w:rPr>
          <w:rFonts w:ascii="Arial" w:eastAsia="Times New Roman" w:hAnsi="Arial" w:cs="Arial"/>
          <w:color w:val="000000"/>
          <w:sz w:val="24"/>
          <w:szCs w:val="24"/>
          <w:lang w:val="es-UY" w:eastAsia="es-UY"/>
        </w:rPr>
        <w:t>sustuvo</w:t>
      </w:r>
      <w:proofErr w:type="spellEnd"/>
      <w:r w:rsidRPr="003D5011">
        <w:rPr>
          <w:rFonts w:ascii="Arial" w:eastAsia="Times New Roman" w:hAnsi="Arial" w:cs="Arial"/>
          <w:color w:val="000000"/>
          <w:sz w:val="24"/>
          <w:szCs w:val="24"/>
          <w:lang w:val="es-UY" w:eastAsia="es-UY"/>
        </w:rPr>
        <w:t xml:space="preserve"> en Twitter, a propósito del </w:t>
      </w:r>
      <w:hyperlink r:id="rId17" w:history="1">
        <w:r w:rsidRPr="003D5011">
          <w:rPr>
            <w:rFonts w:ascii="Arial" w:eastAsia="Times New Roman" w:hAnsi="Arial" w:cs="Arial"/>
            <w:color w:val="0066CC"/>
            <w:sz w:val="24"/>
            <w:szCs w:val="24"/>
            <w:u w:val="single"/>
            <w:bdr w:val="none" w:sz="0" w:space="0" w:color="auto" w:frame="1"/>
            <w:lang w:val="es-UY" w:eastAsia="es-UY"/>
          </w:rPr>
          <w:t>asesinato de tres palestinos</w:t>
        </w:r>
      </w:hyperlink>
      <w:r w:rsidRPr="003D5011">
        <w:rPr>
          <w:rFonts w:ascii="Arial" w:eastAsia="Times New Roman" w:hAnsi="Arial" w:cs="Arial"/>
          <w:color w:val="000000"/>
          <w:sz w:val="24"/>
          <w:szCs w:val="24"/>
          <w:lang w:val="es-UY" w:eastAsia="es-UY"/>
        </w:rPr>
        <w:t> en Nablus esta semana: «</w:t>
      </w:r>
      <w:r w:rsidRPr="003D5011">
        <w:rPr>
          <w:rFonts w:ascii="Arial" w:eastAsia="Times New Roman" w:hAnsi="Arial" w:cs="Arial"/>
          <w:i/>
          <w:iCs/>
          <w:color w:val="000000"/>
          <w:sz w:val="24"/>
          <w:szCs w:val="24"/>
          <w:bdr w:val="none" w:sz="0" w:space="0" w:color="auto" w:frame="1"/>
          <w:lang w:val="es-UY" w:eastAsia="es-UY"/>
        </w:rPr>
        <w:t>Aquí es donde el análisis del apartheid se queda corto: el proyecto colonial sionista en Palestina siempre ha consistido en eliminar a los nativos y su resistencia</w:t>
      </w:r>
      <w:r w:rsidRPr="003D5011">
        <w:rPr>
          <w:rFonts w:ascii="Arial" w:eastAsia="Times New Roman" w:hAnsi="Arial" w:cs="Arial"/>
          <w:color w:val="000000"/>
          <w:sz w:val="24"/>
          <w:szCs w:val="24"/>
          <w:lang w:val="es-UY" w:eastAsia="es-UY"/>
        </w:rPr>
        <w:t>.»</w:t>
      </w:r>
    </w:p>
    <w:p w14:paraId="27C6DB5F" w14:textId="77777777" w:rsidR="003D5011" w:rsidRPr="003D5011" w:rsidRDefault="003D5011" w:rsidP="003D5011">
      <w:pPr>
        <w:shd w:val="clear" w:color="auto" w:fill="F1F1F1"/>
        <w:spacing w:after="0" w:line="270" w:lineRule="atLeast"/>
        <w:jc w:val="center"/>
        <w:textAlignment w:val="baseline"/>
        <w:rPr>
          <w:rFonts w:ascii="Arial" w:eastAsia="Times New Roman" w:hAnsi="Arial" w:cs="Arial"/>
          <w:color w:val="333333"/>
          <w:sz w:val="24"/>
          <w:szCs w:val="24"/>
          <w:lang w:val="es-UY" w:eastAsia="es-UY"/>
        </w:rPr>
      </w:pPr>
      <w:r w:rsidRPr="003D5011">
        <w:rPr>
          <w:rFonts w:ascii="Arial" w:eastAsia="Times New Roman" w:hAnsi="Arial" w:cs="Arial"/>
          <w:noProof/>
          <w:color w:val="333333"/>
          <w:sz w:val="24"/>
          <w:szCs w:val="24"/>
          <w:lang w:val="es-UY" w:eastAsia="es-UY"/>
        </w:rPr>
        <w:drawing>
          <wp:anchor distT="0" distB="0" distL="114300" distR="114300" simplePos="0" relativeHeight="251659264" behindDoc="1" locked="0" layoutInCell="1" allowOverlap="1" wp14:anchorId="7B455942" wp14:editId="60C6BBB0">
            <wp:simplePos x="0" y="0"/>
            <wp:positionH relativeFrom="column">
              <wp:posOffset>-381635</wp:posOffset>
            </wp:positionH>
            <wp:positionV relativeFrom="paragraph">
              <wp:posOffset>0</wp:posOffset>
            </wp:positionV>
            <wp:extent cx="3219450" cy="2938780"/>
            <wp:effectExtent l="0" t="0" r="0" b="0"/>
            <wp:wrapTight wrapText="bothSides">
              <wp:wrapPolygon edited="0">
                <wp:start x="0" y="0"/>
                <wp:lineTo x="0" y="21423"/>
                <wp:lineTo x="21472" y="21423"/>
                <wp:lineTo x="21472" y="0"/>
                <wp:lineTo x="0" y="0"/>
              </wp:wrapPolygon>
            </wp:wrapTight>
            <wp:docPr id="4" name="Imagen 4" descr="Un grupo de personas en un even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grupo de personas en un evento&#10;&#10;Descripción generada automáticamente con confianza m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9450" cy="293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A94CB" w14:textId="77777777" w:rsidR="003D5011" w:rsidRPr="003D5011" w:rsidRDefault="003D5011" w:rsidP="003D5011">
      <w:pPr>
        <w:spacing w:before="75" w:after="360" w:line="270" w:lineRule="atLeast"/>
        <w:ind w:left="75" w:right="75"/>
        <w:jc w:val="center"/>
        <w:textAlignment w:val="baseline"/>
        <w:rPr>
          <w:rFonts w:ascii="Arial" w:eastAsia="Times New Roman" w:hAnsi="Arial" w:cs="Arial"/>
          <w:color w:val="777777"/>
          <w:sz w:val="18"/>
          <w:szCs w:val="18"/>
          <w:lang w:val="es-UY" w:eastAsia="es-UY"/>
        </w:rPr>
      </w:pPr>
      <w:r w:rsidRPr="003D5011">
        <w:rPr>
          <w:rFonts w:ascii="Arial" w:eastAsia="Times New Roman" w:hAnsi="Arial" w:cs="Arial"/>
          <w:color w:val="777777"/>
          <w:sz w:val="18"/>
          <w:szCs w:val="18"/>
          <w:lang w:val="es-UY" w:eastAsia="es-UY"/>
        </w:rPr>
        <w:t>«El apartheid israelí puede ser derrotado como se derrotó al apartheid en Sudáfrica». Winnie Mandela.</w:t>
      </w:r>
    </w:p>
    <w:p w14:paraId="668AFBF2"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b/>
          <w:bCs/>
          <w:color w:val="000000"/>
          <w:sz w:val="24"/>
          <w:szCs w:val="24"/>
          <w:bdr w:val="none" w:sz="0" w:space="0" w:color="auto" w:frame="1"/>
          <w:lang w:val="es-UY" w:eastAsia="es-UY"/>
        </w:rPr>
        <w:t>Cronología de una mala palabra</w:t>
      </w:r>
    </w:p>
    <w:p w14:paraId="7CF068B3"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En cambio, la sociedad civil palestina lleva décadas describiendo y denunciando el apartheid israelí como producto del colonialismo y su ideología racista: el sionismo. En respuesta al informe de HRW, la académica </w:t>
      </w:r>
      <w:proofErr w:type="spellStart"/>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"https://www.ejiltalk.org/beyond-discrimination-apartheid-is-a-colonial-project-and-zionism-is-a-form-of-racism/"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Noura</w:t>
      </w:r>
      <w:proofErr w:type="spellEnd"/>
      <w:r w:rsidRPr="003D5011">
        <w:rPr>
          <w:rFonts w:ascii="Arial" w:eastAsia="Times New Roman" w:hAnsi="Arial" w:cs="Arial"/>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color w:val="0066CC"/>
          <w:sz w:val="24"/>
          <w:szCs w:val="24"/>
          <w:u w:val="single"/>
          <w:bdr w:val="none" w:sz="0" w:space="0" w:color="auto" w:frame="1"/>
          <w:lang w:val="es-UY" w:eastAsia="es-UY"/>
        </w:rPr>
        <w:t>Erakat</w:t>
      </w:r>
      <w:proofErr w:type="spellEnd"/>
      <w:r w:rsidRPr="003D5011">
        <w:rPr>
          <w:rFonts w:ascii="Arial" w:eastAsia="Times New Roman" w:hAnsi="Arial" w:cs="Arial"/>
          <w:color w:val="000000"/>
          <w:sz w:val="24"/>
          <w:szCs w:val="24"/>
          <w:lang w:val="es-UY" w:eastAsia="es-UY"/>
        </w:rPr>
        <w:fldChar w:fldCharType="end"/>
      </w:r>
      <w:r w:rsidRPr="003D5011">
        <w:rPr>
          <w:rFonts w:ascii="Arial" w:eastAsia="Times New Roman" w:hAnsi="Arial" w:cs="Arial"/>
          <w:color w:val="000000"/>
          <w:sz w:val="24"/>
          <w:szCs w:val="24"/>
          <w:lang w:val="es-UY" w:eastAsia="es-UY"/>
        </w:rPr>
        <w:t> señaló en un ensayo de 2021 que el intelectual </w:t>
      </w:r>
      <w:proofErr w:type="spellStart"/>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"https://www.tandfonline.com/doi/pdf/10.1080/2201473X.2012.10648833"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Fayez</w:t>
      </w:r>
      <w:proofErr w:type="spellEnd"/>
      <w:r w:rsidRPr="003D5011">
        <w:rPr>
          <w:rFonts w:ascii="Arial" w:eastAsia="Times New Roman" w:hAnsi="Arial" w:cs="Arial"/>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color w:val="0066CC"/>
          <w:sz w:val="24"/>
          <w:szCs w:val="24"/>
          <w:u w:val="single"/>
          <w:bdr w:val="none" w:sz="0" w:space="0" w:color="auto" w:frame="1"/>
          <w:lang w:val="es-UY" w:eastAsia="es-UY"/>
        </w:rPr>
        <w:t>Sayegh</w:t>
      </w:r>
      <w:proofErr w:type="spellEnd"/>
      <w:r w:rsidRPr="003D5011">
        <w:rPr>
          <w:rFonts w:ascii="Arial" w:eastAsia="Times New Roman" w:hAnsi="Arial" w:cs="Arial"/>
          <w:color w:val="000000"/>
          <w:sz w:val="24"/>
          <w:szCs w:val="24"/>
          <w:lang w:val="es-UY" w:eastAsia="es-UY"/>
        </w:rPr>
        <w:fldChar w:fldCharType="end"/>
      </w:r>
      <w:r w:rsidRPr="003D5011">
        <w:rPr>
          <w:rFonts w:ascii="Arial" w:eastAsia="Times New Roman" w:hAnsi="Arial" w:cs="Arial"/>
          <w:color w:val="000000"/>
          <w:sz w:val="24"/>
          <w:szCs w:val="24"/>
          <w:lang w:val="es-UY" w:eastAsia="es-UY"/>
        </w:rPr>
        <w:t> desarrolló en los 1960 una teoría racial del colonialismo de asentamiento sionista, plasmada en la </w:t>
      </w:r>
      <w:hyperlink r:id="rId19" w:history="1">
        <w:r w:rsidRPr="003D5011">
          <w:rPr>
            <w:rFonts w:ascii="Arial" w:eastAsia="Times New Roman" w:hAnsi="Arial" w:cs="Arial"/>
            <w:color w:val="0066CC"/>
            <w:sz w:val="24"/>
            <w:szCs w:val="24"/>
            <w:u w:val="single"/>
            <w:bdr w:val="none" w:sz="0" w:space="0" w:color="auto" w:frame="1"/>
            <w:lang w:val="es-UY" w:eastAsia="es-UY"/>
          </w:rPr>
          <w:t>Resolución 3379</w:t>
        </w:r>
      </w:hyperlink>
      <w:r w:rsidRPr="003D5011">
        <w:rPr>
          <w:rFonts w:ascii="Arial" w:eastAsia="Times New Roman" w:hAnsi="Arial" w:cs="Arial"/>
          <w:color w:val="000000"/>
          <w:sz w:val="24"/>
          <w:szCs w:val="24"/>
          <w:lang w:val="es-UY" w:eastAsia="es-UY"/>
        </w:rPr>
        <w:t> de la Asamblea General de la ONU (1975) que condenó al sionismo como una forma de racismo (y que fue rescindida en 1991 como parte de los compromisos de Oslo). También reseña trabajos publicados por ONG palestinas en 2008, como </w:t>
      </w:r>
      <w:hyperlink r:id="rId20" w:history="1">
        <w:r w:rsidRPr="003D5011">
          <w:rPr>
            <w:rFonts w:ascii="Arial" w:eastAsia="Times New Roman" w:hAnsi="Arial" w:cs="Arial"/>
            <w:color w:val="0066CC"/>
            <w:sz w:val="24"/>
            <w:szCs w:val="24"/>
            <w:u w:val="single"/>
            <w:bdr w:val="none" w:sz="0" w:space="0" w:color="auto" w:frame="1"/>
            <w:lang w:val="es-UY" w:eastAsia="es-UY"/>
          </w:rPr>
          <w:t>Badil</w:t>
        </w:r>
      </w:hyperlink>
      <w:r w:rsidRPr="003D5011">
        <w:rPr>
          <w:rFonts w:ascii="Arial" w:eastAsia="Times New Roman" w:hAnsi="Arial" w:cs="Arial"/>
          <w:color w:val="000000"/>
          <w:sz w:val="24"/>
          <w:szCs w:val="24"/>
          <w:lang w:val="es-UY" w:eastAsia="es-UY"/>
        </w:rPr>
        <w:t>, </w:t>
      </w:r>
      <w:proofErr w:type="spellStart"/>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"https://www.adalah.org/uploads/oldfiles/newsletter/ara/apr08/hafradah.pdf"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Adalah</w:t>
      </w:r>
      <w:proofErr w:type="spellEnd"/>
      <w:r w:rsidRPr="003D5011">
        <w:rPr>
          <w:rFonts w:ascii="Arial" w:eastAsia="Times New Roman" w:hAnsi="Arial" w:cs="Arial"/>
          <w:color w:val="000000"/>
          <w:sz w:val="24"/>
          <w:szCs w:val="24"/>
          <w:lang w:val="es-UY" w:eastAsia="es-UY"/>
        </w:rPr>
        <w:fldChar w:fldCharType="end"/>
      </w:r>
      <w:r w:rsidRPr="003D5011">
        <w:rPr>
          <w:rFonts w:ascii="Arial" w:eastAsia="Times New Roman" w:hAnsi="Arial" w:cs="Arial"/>
          <w:color w:val="000000"/>
          <w:sz w:val="24"/>
          <w:szCs w:val="24"/>
          <w:lang w:val="es-UY" w:eastAsia="es-UY"/>
        </w:rPr>
        <w:t>, y el importante documento estratégico de la </w:t>
      </w:r>
      <w:hyperlink r:id="rId21" w:history="1">
        <w:r w:rsidRPr="003D5011">
          <w:rPr>
            <w:rFonts w:ascii="Arial" w:eastAsia="Times New Roman" w:hAnsi="Arial" w:cs="Arial"/>
            <w:color w:val="0066CC"/>
            <w:sz w:val="24"/>
            <w:szCs w:val="24"/>
            <w:u w:val="single"/>
            <w:bdr w:val="none" w:sz="0" w:space="0" w:color="auto" w:frame="1"/>
            <w:lang w:val="es-UY" w:eastAsia="es-UY"/>
          </w:rPr>
          <w:t>sociedad civil liderada por el movimiento BDS</w:t>
        </w:r>
      </w:hyperlink>
      <w:r w:rsidRPr="003D5011">
        <w:rPr>
          <w:rFonts w:ascii="Arial" w:eastAsia="Times New Roman" w:hAnsi="Arial" w:cs="Arial"/>
          <w:color w:val="000000"/>
          <w:sz w:val="24"/>
          <w:szCs w:val="24"/>
          <w:lang w:val="es-UY" w:eastAsia="es-UY"/>
        </w:rPr>
        <w:t> para la Conferencia de Revisión de Durban (Ginebra, 2009), en seguimiento de lo que fue la participación palestina en la Conferencia contra el Racismo de 2001 y sus destacados aportes en el Foro de ONG paralelo.</w:t>
      </w:r>
    </w:p>
    <w:p w14:paraId="2DED898C"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Un mérito indudable −que la propia AI reconoce− en la ampliación del concepto de apartheid es del </w:t>
      </w:r>
      <w:hyperlink r:id="rId22" w:history="1">
        <w:r w:rsidRPr="003D5011">
          <w:rPr>
            <w:rFonts w:ascii="Arial" w:eastAsia="Times New Roman" w:hAnsi="Arial" w:cs="Arial"/>
            <w:b/>
            <w:bCs/>
            <w:color w:val="0066CC"/>
            <w:sz w:val="24"/>
            <w:szCs w:val="24"/>
            <w:u w:val="single"/>
            <w:bdr w:val="none" w:sz="0" w:space="0" w:color="auto" w:frame="1"/>
            <w:lang w:val="es-UY" w:eastAsia="es-UY"/>
          </w:rPr>
          <w:t>movimiento BDS</w:t>
        </w:r>
      </w:hyperlink>
      <w:r w:rsidRPr="003D5011">
        <w:rPr>
          <w:rFonts w:ascii="Arial" w:eastAsia="Times New Roman" w:hAnsi="Arial" w:cs="Arial"/>
          <w:color w:val="000000"/>
          <w:sz w:val="24"/>
          <w:szCs w:val="24"/>
          <w:lang w:val="es-UY" w:eastAsia="es-UY"/>
        </w:rPr>
        <w:t>, que desde 2005 está denunciando esas leyes, políticas y prácticas discriminatorias que rigen dentro de Israel, en los TPO y en el exilio. También en 2004 la diáspora organizada instituyó la </w:t>
      </w:r>
      <w:hyperlink r:id="rId23" w:history="1">
        <w:r w:rsidRPr="003D5011">
          <w:rPr>
            <w:rFonts w:ascii="Arial" w:eastAsia="Times New Roman" w:hAnsi="Arial" w:cs="Arial"/>
            <w:b/>
            <w:bCs/>
            <w:color w:val="0066CC"/>
            <w:sz w:val="24"/>
            <w:szCs w:val="24"/>
            <w:u w:val="single"/>
            <w:bdr w:val="none" w:sz="0" w:space="0" w:color="auto" w:frame="1"/>
            <w:lang w:val="es-UY" w:eastAsia="es-UY"/>
          </w:rPr>
          <w:t>Semana contra el Apartheid Israelí</w:t>
        </w:r>
      </w:hyperlink>
      <w:r w:rsidRPr="003D5011">
        <w:rPr>
          <w:rFonts w:ascii="Arial" w:eastAsia="Times New Roman" w:hAnsi="Arial" w:cs="Arial"/>
          <w:color w:val="000000"/>
          <w:sz w:val="24"/>
          <w:szCs w:val="24"/>
          <w:lang w:val="es-UY" w:eastAsia="es-UY"/>
        </w:rPr>
        <w:t>, que se celebra anualmente entre febrero y abril con cientos de eventos en los cinco continentes.</w:t>
      </w:r>
    </w:p>
    <w:p w14:paraId="0CC296B4"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 xml:space="preserve">Los informes de </w:t>
      </w:r>
      <w:proofErr w:type="spellStart"/>
      <w:r w:rsidRPr="003D5011">
        <w:rPr>
          <w:rFonts w:ascii="Arial" w:eastAsia="Times New Roman" w:hAnsi="Arial" w:cs="Arial"/>
          <w:color w:val="000000"/>
          <w:sz w:val="24"/>
          <w:szCs w:val="24"/>
          <w:lang w:val="es-UY" w:eastAsia="es-UY"/>
        </w:rPr>
        <w:t>B’Tselem</w:t>
      </w:r>
      <w:proofErr w:type="spellEnd"/>
      <w:r w:rsidRPr="003D5011">
        <w:rPr>
          <w:rFonts w:ascii="Arial" w:eastAsia="Times New Roman" w:hAnsi="Arial" w:cs="Arial"/>
          <w:color w:val="000000"/>
          <w:sz w:val="24"/>
          <w:szCs w:val="24"/>
          <w:lang w:val="es-UY" w:eastAsia="es-UY"/>
        </w:rPr>
        <w:t>, HRW y AI deben verse en el contexto de estos </w:t>
      </w:r>
      <w:r w:rsidRPr="003D5011">
        <w:rPr>
          <w:rFonts w:ascii="Arial" w:eastAsia="Times New Roman" w:hAnsi="Arial" w:cs="Arial"/>
          <w:b/>
          <w:bCs/>
          <w:color w:val="000000"/>
          <w:sz w:val="24"/>
          <w:szCs w:val="24"/>
          <w:bdr w:val="none" w:sz="0" w:space="0" w:color="auto" w:frame="1"/>
          <w:lang w:val="es-UY" w:eastAsia="es-UY"/>
        </w:rPr>
        <w:t>esfuerzos palestinos sostenidos por más de 20 años</w:t>
      </w:r>
      <w:r w:rsidRPr="003D5011">
        <w:rPr>
          <w:rFonts w:ascii="Arial" w:eastAsia="Times New Roman" w:hAnsi="Arial" w:cs="Arial"/>
          <w:color w:val="000000"/>
          <w:sz w:val="24"/>
          <w:szCs w:val="24"/>
          <w:lang w:val="es-UY" w:eastAsia="es-UY"/>
        </w:rPr>
        <w:t> ante organismos como el Consejo de DD.HH. de la ONU y sus mecanismos especializados, la Corte Internacional de Justicia y la Corte Penal Internacional.</w:t>
      </w:r>
      <w:bookmarkStart w:id="2" w:name="_ftnref3"/>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"https://mariaenpalestina.wordpress.com/2022/02/13/desde-el-rio-hasta-el-mar-es-apartheid/" \l "_ftn3"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[3]</w:t>
      </w:r>
      <w:r w:rsidRPr="003D5011">
        <w:rPr>
          <w:rFonts w:ascii="Arial" w:eastAsia="Times New Roman" w:hAnsi="Arial" w:cs="Arial"/>
          <w:color w:val="000000"/>
          <w:sz w:val="24"/>
          <w:szCs w:val="24"/>
          <w:lang w:val="es-UY" w:eastAsia="es-UY"/>
        </w:rPr>
        <w:fldChar w:fldCharType="end"/>
      </w:r>
      <w:bookmarkEnd w:id="2"/>
      <w:r w:rsidRPr="003D5011">
        <w:rPr>
          <w:rFonts w:ascii="Arial" w:eastAsia="Times New Roman" w:hAnsi="Arial" w:cs="Arial"/>
          <w:color w:val="000000"/>
          <w:sz w:val="24"/>
          <w:szCs w:val="24"/>
          <w:lang w:val="es-UY" w:eastAsia="es-UY"/>
        </w:rPr>
        <w:t> La criminalización israelí contra ellas (véase “</w:t>
      </w:r>
      <w:hyperlink r:id="rId24" w:history="1">
        <w:r w:rsidRPr="003D5011">
          <w:rPr>
            <w:rFonts w:ascii="Arial" w:eastAsia="Times New Roman" w:hAnsi="Arial" w:cs="Arial"/>
            <w:i/>
            <w:iCs/>
            <w:color w:val="0066CC"/>
            <w:sz w:val="24"/>
            <w:szCs w:val="24"/>
            <w:u w:val="single"/>
            <w:bdr w:val="none" w:sz="0" w:space="0" w:color="auto" w:frame="1"/>
            <w:lang w:val="es-UY" w:eastAsia="es-UY"/>
          </w:rPr>
          <w:t>Algo habrán hech</w:t>
        </w:r>
        <w:r w:rsidRPr="003D5011">
          <w:rPr>
            <w:rFonts w:ascii="Arial" w:eastAsia="Times New Roman" w:hAnsi="Arial" w:cs="Arial"/>
            <w:color w:val="0066CC"/>
            <w:sz w:val="24"/>
            <w:szCs w:val="24"/>
            <w:u w:val="single"/>
            <w:bdr w:val="none" w:sz="0" w:space="0" w:color="auto" w:frame="1"/>
            <w:lang w:val="es-UY" w:eastAsia="es-UY"/>
          </w:rPr>
          <w:t>o</w:t>
        </w:r>
      </w:hyperlink>
      <w:r w:rsidRPr="003D5011">
        <w:rPr>
          <w:rFonts w:ascii="Arial" w:eastAsia="Times New Roman" w:hAnsi="Arial" w:cs="Arial"/>
          <w:color w:val="000000"/>
          <w:sz w:val="24"/>
          <w:szCs w:val="24"/>
          <w:lang w:val="es-UY" w:eastAsia="es-UY"/>
        </w:rPr>
        <w:t>”, Brecha, 4-XI-21) demuestra la eficacia de su labor para hacer visible el apartheid.</w:t>
      </w:r>
    </w:p>
    <w:p w14:paraId="201C3EE0"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En 2009 el Consejo de Investigación de Ciencias Humanas de Sudáfrica publicó un extenso informe titulado </w:t>
      </w:r>
      <w:proofErr w:type="spellStart"/>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"http://www.hsrc.ac.za/en/research-data/view/4634"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i/>
          <w:iCs/>
          <w:color w:val="0066CC"/>
          <w:sz w:val="24"/>
          <w:szCs w:val="24"/>
          <w:u w:val="single"/>
          <w:bdr w:val="none" w:sz="0" w:space="0" w:color="auto" w:frame="1"/>
          <w:lang w:val="es-UY" w:eastAsia="es-UY"/>
        </w:rPr>
        <w:t>Occupation</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Colonialism</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Apartheid?: A </w:t>
      </w:r>
      <w:proofErr w:type="spellStart"/>
      <w:r w:rsidRPr="003D5011">
        <w:rPr>
          <w:rFonts w:ascii="Arial" w:eastAsia="Times New Roman" w:hAnsi="Arial" w:cs="Arial"/>
          <w:i/>
          <w:iCs/>
          <w:color w:val="0066CC"/>
          <w:sz w:val="24"/>
          <w:szCs w:val="24"/>
          <w:u w:val="single"/>
          <w:bdr w:val="none" w:sz="0" w:space="0" w:color="auto" w:frame="1"/>
          <w:lang w:val="es-UY" w:eastAsia="es-UY"/>
        </w:rPr>
        <w:t>re-assessment</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of</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Israel’s</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practices</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in </w:t>
      </w:r>
      <w:proofErr w:type="spellStart"/>
      <w:r w:rsidRPr="003D5011">
        <w:rPr>
          <w:rFonts w:ascii="Arial" w:eastAsia="Times New Roman" w:hAnsi="Arial" w:cs="Arial"/>
          <w:i/>
          <w:iCs/>
          <w:color w:val="0066CC"/>
          <w:sz w:val="24"/>
          <w:szCs w:val="24"/>
          <w:u w:val="single"/>
          <w:bdr w:val="none" w:sz="0" w:space="0" w:color="auto" w:frame="1"/>
          <w:lang w:val="es-UY" w:eastAsia="es-UY"/>
        </w:rPr>
        <w:t>the</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occupied</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Palestinian</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territories</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under</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international</w:t>
      </w:r>
      <w:proofErr w:type="spellEnd"/>
      <w:r w:rsidRPr="003D5011">
        <w:rPr>
          <w:rFonts w:ascii="Arial" w:eastAsia="Times New Roman" w:hAnsi="Arial" w:cs="Arial"/>
          <w:i/>
          <w:iCs/>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i/>
          <w:iCs/>
          <w:color w:val="0066CC"/>
          <w:sz w:val="24"/>
          <w:szCs w:val="24"/>
          <w:u w:val="single"/>
          <w:bdr w:val="none" w:sz="0" w:space="0" w:color="auto" w:frame="1"/>
          <w:lang w:val="es-UY" w:eastAsia="es-UY"/>
        </w:rPr>
        <w:t>law</w:t>
      </w:r>
      <w:proofErr w:type="spellEnd"/>
      <w:r w:rsidRPr="003D5011">
        <w:rPr>
          <w:rFonts w:ascii="Arial" w:eastAsia="Times New Roman" w:hAnsi="Arial" w:cs="Arial"/>
          <w:color w:val="000000"/>
          <w:sz w:val="24"/>
          <w:szCs w:val="24"/>
          <w:lang w:val="es-UY" w:eastAsia="es-UY"/>
        </w:rPr>
        <w:fldChar w:fldCharType="end"/>
      </w:r>
      <w:r w:rsidRPr="003D5011">
        <w:rPr>
          <w:rFonts w:ascii="Arial" w:eastAsia="Times New Roman" w:hAnsi="Arial" w:cs="Arial"/>
          <w:color w:val="000000"/>
          <w:sz w:val="24"/>
          <w:szCs w:val="24"/>
          <w:lang w:val="es-UY" w:eastAsia="es-UY"/>
        </w:rPr>
        <w:t>, donde expertos y organizaciones internacionales (incluyendo las palestinas Al-</w:t>
      </w:r>
      <w:proofErr w:type="spellStart"/>
      <w:r w:rsidRPr="003D5011">
        <w:rPr>
          <w:rFonts w:ascii="Arial" w:eastAsia="Times New Roman" w:hAnsi="Arial" w:cs="Arial"/>
          <w:color w:val="000000"/>
          <w:sz w:val="24"/>
          <w:szCs w:val="24"/>
          <w:lang w:val="es-UY" w:eastAsia="es-UY"/>
        </w:rPr>
        <w:t>Haq</w:t>
      </w:r>
      <w:proofErr w:type="spellEnd"/>
      <w:r w:rsidRPr="003D5011">
        <w:rPr>
          <w:rFonts w:ascii="Arial" w:eastAsia="Times New Roman" w:hAnsi="Arial" w:cs="Arial"/>
          <w:color w:val="000000"/>
          <w:sz w:val="24"/>
          <w:szCs w:val="24"/>
          <w:lang w:val="es-UY" w:eastAsia="es-UY"/>
        </w:rPr>
        <w:t xml:space="preserve"> y </w:t>
      </w:r>
      <w:proofErr w:type="spellStart"/>
      <w:r w:rsidRPr="003D5011">
        <w:rPr>
          <w:rFonts w:ascii="Arial" w:eastAsia="Times New Roman" w:hAnsi="Arial" w:cs="Arial"/>
          <w:color w:val="000000"/>
          <w:sz w:val="24"/>
          <w:szCs w:val="24"/>
          <w:lang w:val="es-UY" w:eastAsia="es-UY"/>
        </w:rPr>
        <w:t>Adalah</w:t>
      </w:r>
      <w:proofErr w:type="spellEnd"/>
      <w:r w:rsidRPr="003D5011">
        <w:rPr>
          <w:rFonts w:ascii="Arial" w:eastAsia="Times New Roman" w:hAnsi="Arial" w:cs="Arial"/>
          <w:color w:val="000000"/>
          <w:sz w:val="24"/>
          <w:szCs w:val="24"/>
          <w:lang w:val="es-UY" w:eastAsia="es-UY"/>
        </w:rPr>
        <w:t>) analizaron las políticas israelíes según las definiciones de colonialismo y apartheid en el derecho internacional. Y en 2011 la sesión del </w:t>
      </w:r>
      <w:hyperlink r:id="rId25" w:history="1">
        <w:r w:rsidRPr="003D5011">
          <w:rPr>
            <w:rFonts w:ascii="Arial" w:eastAsia="Times New Roman" w:hAnsi="Arial" w:cs="Arial"/>
            <w:color w:val="0066CC"/>
            <w:sz w:val="24"/>
            <w:szCs w:val="24"/>
            <w:u w:val="single"/>
            <w:bdr w:val="none" w:sz="0" w:space="0" w:color="auto" w:frame="1"/>
            <w:lang w:val="es-UY" w:eastAsia="es-UY"/>
          </w:rPr>
          <w:t>Tribunal Russell</w:t>
        </w:r>
      </w:hyperlink>
      <w:r w:rsidRPr="003D5011">
        <w:rPr>
          <w:rFonts w:ascii="Arial" w:eastAsia="Times New Roman" w:hAnsi="Arial" w:cs="Arial"/>
          <w:color w:val="000000"/>
          <w:sz w:val="24"/>
          <w:szCs w:val="24"/>
          <w:lang w:val="es-UY" w:eastAsia="es-UY"/>
        </w:rPr>
        <w:t> sobre Palestina realizada en Sudáfrica acusó a Israel de practicar el apartheid.</w:t>
      </w:r>
    </w:p>
    <w:p w14:paraId="76A4D5CA"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También acusaron a Israel de aplicar el apartheid los </w:t>
      </w:r>
      <w:r w:rsidRPr="003D5011">
        <w:rPr>
          <w:rFonts w:ascii="Arial" w:eastAsia="Times New Roman" w:hAnsi="Arial" w:cs="Arial"/>
          <w:b/>
          <w:bCs/>
          <w:color w:val="000000"/>
          <w:sz w:val="24"/>
          <w:szCs w:val="24"/>
          <w:bdr w:val="none" w:sz="0" w:space="0" w:color="auto" w:frame="1"/>
          <w:lang w:val="es-UY" w:eastAsia="es-UY"/>
        </w:rPr>
        <w:t>líderes sudafricanos</w:t>
      </w:r>
      <w:r w:rsidRPr="003D5011">
        <w:rPr>
          <w:rFonts w:ascii="Arial" w:eastAsia="Times New Roman" w:hAnsi="Arial" w:cs="Arial"/>
          <w:color w:val="000000"/>
          <w:sz w:val="24"/>
          <w:szCs w:val="24"/>
          <w:lang w:val="es-UY" w:eastAsia="es-UY"/>
        </w:rPr>
        <w:t>: Nelson y Winnie Mandela, el ex presidente </w:t>
      </w:r>
      <w:proofErr w:type="spellStart"/>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"http://dissidentvoice.org/2010/03/israel-and-apartheid-is-it-a-fair-comparison/" \l "identifier_7_14548"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Kgalema</w:t>
      </w:r>
      <w:proofErr w:type="spellEnd"/>
      <w:r w:rsidRPr="003D5011">
        <w:rPr>
          <w:rFonts w:ascii="Arial" w:eastAsia="Times New Roman" w:hAnsi="Arial" w:cs="Arial"/>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color w:val="0066CC"/>
          <w:sz w:val="24"/>
          <w:szCs w:val="24"/>
          <w:u w:val="single"/>
          <w:bdr w:val="none" w:sz="0" w:space="0" w:color="auto" w:frame="1"/>
          <w:lang w:val="es-UY" w:eastAsia="es-UY"/>
        </w:rPr>
        <w:t>Motlanthe</w:t>
      </w:r>
      <w:proofErr w:type="spellEnd"/>
      <w:r w:rsidRPr="003D5011">
        <w:rPr>
          <w:rFonts w:ascii="Arial" w:eastAsia="Times New Roman" w:hAnsi="Arial" w:cs="Arial"/>
          <w:color w:val="000000"/>
          <w:sz w:val="24"/>
          <w:szCs w:val="24"/>
          <w:lang w:val="es-UY" w:eastAsia="es-UY"/>
        </w:rPr>
        <w:fldChar w:fldCharType="end"/>
      </w:r>
      <w:r w:rsidRPr="003D5011">
        <w:rPr>
          <w:rFonts w:ascii="Arial" w:eastAsia="Times New Roman" w:hAnsi="Arial" w:cs="Arial"/>
          <w:color w:val="000000"/>
          <w:sz w:val="24"/>
          <w:szCs w:val="24"/>
          <w:lang w:val="es-UY" w:eastAsia="es-UY"/>
        </w:rPr>
        <w:t>, varios legisladores (incluyendo a </w:t>
      </w:r>
      <w:proofErr w:type="spellStart"/>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"https://desinformemonos.org/nieto-de-nelson-mandela-israel-es-un-estado-de-apartheid-y-punto/"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Nkosi</w:t>
      </w:r>
      <w:proofErr w:type="spellEnd"/>
      <w:r w:rsidRPr="003D5011">
        <w:rPr>
          <w:rFonts w:ascii="Arial" w:eastAsia="Times New Roman" w:hAnsi="Arial" w:cs="Arial"/>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color w:val="0066CC"/>
          <w:sz w:val="24"/>
          <w:szCs w:val="24"/>
          <w:u w:val="single"/>
          <w:bdr w:val="none" w:sz="0" w:space="0" w:color="auto" w:frame="1"/>
          <w:lang w:val="es-UY" w:eastAsia="es-UY"/>
        </w:rPr>
        <w:t>Zwelivelile</w:t>
      </w:r>
      <w:proofErr w:type="spellEnd"/>
      <w:r w:rsidRPr="003D5011">
        <w:rPr>
          <w:rFonts w:ascii="Arial" w:eastAsia="Times New Roman" w:hAnsi="Arial" w:cs="Arial"/>
          <w:color w:val="0066CC"/>
          <w:sz w:val="24"/>
          <w:szCs w:val="24"/>
          <w:u w:val="single"/>
          <w:bdr w:val="none" w:sz="0" w:space="0" w:color="auto" w:frame="1"/>
          <w:lang w:val="es-UY" w:eastAsia="es-UY"/>
        </w:rPr>
        <w:t xml:space="preserve"> Mandela</w:t>
      </w:r>
      <w:r w:rsidRPr="003D5011">
        <w:rPr>
          <w:rFonts w:ascii="Arial" w:eastAsia="Times New Roman" w:hAnsi="Arial" w:cs="Arial"/>
          <w:color w:val="000000"/>
          <w:sz w:val="24"/>
          <w:szCs w:val="24"/>
          <w:lang w:val="es-UY" w:eastAsia="es-UY"/>
        </w:rPr>
        <w:fldChar w:fldCharType="end"/>
      </w:r>
      <w:r w:rsidRPr="003D5011">
        <w:rPr>
          <w:rFonts w:ascii="Arial" w:eastAsia="Times New Roman" w:hAnsi="Arial" w:cs="Arial"/>
          <w:color w:val="000000"/>
          <w:sz w:val="24"/>
          <w:szCs w:val="24"/>
          <w:lang w:val="es-UY" w:eastAsia="es-UY"/>
        </w:rPr>
        <w:t>, nieto del ex presidente), el ex ministro </w:t>
      </w:r>
      <w:hyperlink r:id="rId26" w:history="1">
        <w:r w:rsidRPr="003D5011">
          <w:rPr>
            <w:rFonts w:ascii="Arial" w:eastAsia="Times New Roman" w:hAnsi="Arial" w:cs="Arial"/>
            <w:color w:val="0066CC"/>
            <w:sz w:val="24"/>
            <w:szCs w:val="24"/>
            <w:u w:val="single"/>
            <w:bdr w:val="none" w:sz="0" w:space="0" w:color="auto" w:frame="1"/>
            <w:lang w:val="es-UY" w:eastAsia="es-UY"/>
          </w:rPr>
          <w:t xml:space="preserve">Ronnie </w:t>
        </w:r>
        <w:proofErr w:type="spellStart"/>
        <w:r w:rsidRPr="003D5011">
          <w:rPr>
            <w:rFonts w:ascii="Arial" w:eastAsia="Times New Roman" w:hAnsi="Arial" w:cs="Arial"/>
            <w:color w:val="0066CC"/>
            <w:sz w:val="24"/>
            <w:szCs w:val="24"/>
            <w:u w:val="single"/>
            <w:bdr w:val="none" w:sz="0" w:space="0" w:color="auto" w:frame="1"/>
            <w:lang w:val="es-UY" w:eastAsia="es-UY"/>
          </w:rPr>
          <w:t>Kasrils</w:t>
        </w:r>
        <w:proofErr w:type="spellEnd"/>
      </w:hyperlink>
      <w:r w:rsidRPr="003D5011">
        <w:rPr>
          <w:rFonts w:ascii="Arial" w:eastAsia="Times New Roman" w:hAnsi="Arial" w:cs="Arial"/>
          <w:color w:val="000000"/>
          <w:sz w:val="24"/>
          <w:szCs w:val="24"/>
          <w:lang w:val="es-UY" w:eastAsia="es-UY"/>
        </w:rPr>
        <w:t> (judío y militante de la causa palestina), el arzobispo y premio Nobel de la Paz </w:t>
      </w:r>
      <w:hyperlink r:id="rId27" w:history="1">
        <w:r w:rsidRPr="003D5011">
          <w:rPr>
            <w:rFonts w:ascii="Arial" w:eastAsia="Times New Roman" w:hAnsi="Arial" w:cs="Arial"/>
            <w:color w:val="0066CC"/>
            <w:sz w:val="24"/>
            <w:szCs w:val="24"/>
            <w:u w:val="single"/>
            <w:bdr w:val="none" w:sz="0" w:space="0" w:color="auto" w:frame="1"/>
            <w:lang w:val="es-UY" w:eastAsia="es-UY"/>
          </w:rPr>
          <w:t>Desmond Tutu</w:t>
        </w:r>
      </w:hyperlink>
      <w:r w:rsidRPr="003D5011">
        <w:rPr>
          <w:rFonts w:ascii="Arial" w:eastAsia="Times New Roman" w:hAnsi="Arial" w:cs="Arial"/>
          <w:color w:val="000000"/>
          <w:sz w:val="24"/>
          <w:szCs w:val="24"/>
          <w:lang w:val="es-UY" w:eastAsia="es-UY"/>
        </w:rPr>
        <w:t>. Y el prestigioso jurista </w:t>
      </w:r>
      <w:r w:rsidRPr="003D5011">
        <w:rPr>
          <w:rFonts w:ascii="Arial" w:eastAsia="Times New Roman" w:hAnsi="Arial" w:cs="Arial"/>
          <w:strike/>
          <w:color w:val="000000"/>
          <w:sz w:val="24"/>
          <w:szCs w:val="24"/>
          <w:bdr w:val="none" w:sz="0" w:space="0" w:color="auto" w:frame="1"/>
          <w:lang w:val="es-UY" w:eastAsia="es-UY"/>
        </w:rPr>
        <w:t> </w:t>
      </w:r>
      <w:r w:rsidRPr="003D5011">
        <w:rPr>
          <w:rFonts w:ascii="Arial" w:eastAsia="Times New Roman" w:hAnsi="Arial" w:cs="Arial"/>
          <w:color w:val="000000"/>
          <w:sz w:val="24"/>
          <w:szCs w:val="24"/>
          <w:lang w:val="es-UY" w:eastAsia="es-UY"/>
        </w:rPr>
        <w:t xml:space="preserve">John </w:t>
      </w:r>
      <w:proofErr w:type="spellStart"/>
      <w:r w:rsidRPr="003D5011">
        <w:rPr>
          <w:rFonts w:ascii="Arial" w:eastAsia="Times New Roman" w:hAnsi="Arial" w:cs="Arial"/>
          <w:color w:val="000000"/>
          <w:sz w:val="24"/>
          <w:szCs w:val="24"/>
          <w:lang w:val="es-UY" w:eastAsia="es-UY"/>
        </w:rPr>
        <w:t>Dugard</w:t>
      </w:r>
      <w:proofErr w:type="spellEnd"/>
      <w:r w:rsidRPr="003D5011">
        <w:rPr>
          <w:rFonts w:ascii="Arial" w:eastAsia="Times New Roman" w:hAnsi="Arial" w:cs="Arial"/>
          <w:color w:val="000000"/>
          <w:sz w:val="24"/>
          <w:szCs w:val="24"/>
          <w:lang w:val="es-UY" w:eastAsia="es-UY"/>
        </w:rPr>
        <w:t>, durante su mandato como Relator Especial de la ONU para los DD.HH. en los TPO afirmó en un informe de 2007 que las prácticas israelíes tenían características de colonialismo y apartheid, tesis que desarrolló en un </w:t>
      </w:r>
      <w:hyperlink r:id="rId28" w:anchor="7307250" w:history="1">
        <w:r w:rsidRPr="003D5011">
          <w:rPr>
            <w:rFonts w:ascii="Arial" w:eastAsia="Times New Roman" w:hAnsi="Arial" w:cs="Arial"/>
            <w:color w:val="0066CC"/>
            <w:sz w:val="24"/>
            <w:szCs w:val="24"/>
            <w:u w:val="single"/>
            <w:bdr w:val="none" w:sz="0" w:space="0" w:color="auto" w:frame="1"/>
            <w:lang w:val="es-UY" w:eastAsia="es-UY"/>
          </w:rPr>
          <w:t>trabajo académico</w:t>
        </w:r>
      </w:hyperlink>
      <w:r w:rsidRPr="003D5011">
        <w:rPr>
          <w:rFonts w:ascii="Arial" w:eastAsia="Times New Roman" w:hAnsi="Arial" w:cs="Arial"/>
          <w:color w:val="000000"/>
          <w:sz w:val="24"/>
          <w:szCs w:val="24"/>
          <w:lang w:val="es-UY" w:eastAsia="es-UY"/>
        </w:rPr>
        <w:t> en 2013.</w:t>
      </w:r>
    </w:p>
    <w:p w14:paraId="2CAA8BFD"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En </w:t>
      </w:r>
      <w:r w:rsidRPr="003D5011">
        <w:rPr>
          <w:rFonts w:ascii="Arial" w:eastAsia="Times New Roman" w:hAnsi="Arial" w:cs="Arial"/>
          <w:b/>
          <w:bCs/>
          <w:color w:val="000000"/>
          <w:sz w:val="24"/>
          <w:szCs w:val="24"/>
          <w:bdr w:val="none" w:sz="0" w:space="0" w:color="auto" w:frame="1"/>
          <w:lang w:val="es-UY" w:eastAsia="es-UY"/>
        </w:rPr>
        <w:t>la ONU</w:t>
      </w:r>
      <w:r w:rsidRPr="003D5011">
        <w:rPr>
          <w:rFonts w:ascii="Arial" w:eastAsia="Times New Roman" w:hAnsi="Arial" w:cs="Arial"/>
          <w:color w:val="000000"/>
          <w:sz w:val="24"/>
          <w:szCs w:val="24"/>
          <w:lang w:val="es-UY" w:eastAsia="es-UY"/>
        </w:rPr>
        <w:t xml:space="preserve">, el Comité para la Eliminación de la </w:t>
      </w:r>
      <w:proofErr w:type="spellStart"/>
      <w:r w:rsidRPr="003D5011">
        <w:rPr>
          <w:rFonts w:ascii="Arial" w:eastAsia="Times New Roman" w:hAnsi="Arial" w:cs="Arial"/>
          <w:color w:val="000000"/>
          <w:sz w:val="24"/>
          <w:szCs w:val="24"/>
          <w:lang w:val="es-UY" w:eastAsia="es-UY"/>
        </w:rPr>
        <w:t>Discriminacion</w:t>
      </w:r>
      <w:proofErr w:type="spellEnd"/>
      <w:r w:rsidRPr="003D5011">
        <w:rPr>
          <w:rFonts w:ascii="Arial" w:eastAsia="Times New Roman" w:hAnsi="Arial" w:cs="Arial"/>
          <w:color w:val="000000"/>
          <w:sz w:val="24"/>
          <w:szCs w:val="24"/>
          <w:lang w:val="es-UY" w:eastAsia="es-UY"/>
        </w:rPr>
        <w:t xml:space="preserve"> Racial (CERD) acusó a Israel de practicar el apartheid en los TPO en su informe de </w:t>
      </w:r>
      <w:hyperlink r:id="rId29" w:history="1">
        <w:r w:rsidRPr="003D5011">
          <w:rPr>
            <w:rFonts w:ascii="Arial" w:eastAsia="Times New Roman" w:hAnsi="Arial" w:cs="Arial"/>
            <w:color w:val="0066CC"/>
            <w:sz w:val="24"/>
            <w:szCs w:val="24"/>
            <w:u w:val="single"/>
            <w:bdr w:val="none" w:sz="0" w:space="0" w:color="auto" w:frame="1"/>
            <w:lang w:val="es-UY" w:eastAsia="es-UY"/>
          </w:rPr>
          <w:t>2012</w:t>
        </w:r>
      </w:hyperlink>
      <w:r w:rsidRPr="003D5011">
        <w:rPr>
          <w:rFonts w:ascii="Arial" w:eastAsia="Times New Roman" w:hAnsi="Arial" w:cs="Arial"/>
          <w:color w:val="000000"/>
          <w:sz w:val="24"/>
          <w:szCs w:val="24"/>
          <w:lang w:val="es-UY" w:eastAsia="es-UY"/>
        </w:rPr>
        <w:t>; y en el de </w:t>
      </w:r>
      <w:hyperlink r:id="rId30" w:history="1">
        <w:r w:rsidRPr="003D5011">
          <w:rPr>
            <w:rFonts w:ascii="Arial" w:eastAsia="Times New Roman" w:hAnsi="Arial" w:cs="Arial"/>
            <w:color w:val="0066CC"/>
            <w:sz w:val="24"/>
            <w:szCs w:val="24"/>
            <w:u w:val="single"/>
            <w:bdr w:val="none" w:sz="0" w:space="0" w:color="auto" w:frame="1"/>
            <w:lang w:val="es-UY" w:eastAsia="es-UY"/>
          </w:rPr>
          <w:t>2019</w:t>
        </w:r>
      </w:hyperlink>
      <w:r w:rsidRPr="003D5011">
        <w:rPr>
          <w:rFonts w:ascii="Arial" w:eastAsia="Times New Roman" w:hAnsi="Arial" w:cs="Arial"/>
          <w:color w:val="000000"/>
          <w:sz w:val="24"/>
          <w:szCs w:val="24"/>
          <w:lang w:val="es-UY" w:eastAsia="es-UY"/>
        </w:rPr>
        <w:t> –por primera vez en un órgano de la ONU− extendió la acusación al territorio israelí</w:t>
      </w:r>
      <w:bookmarkStart w:id="3" w:name="_ftnref4"/>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"https://mariaenpalestina.wordpress.com/2022/02/13/desde-el-rio-hasta-el-mar-es-apartheid/" \l "_ftn4"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[4]</w:t>
      </w:r>
      <w:r w:rsidRPr="003D5011">
        <w:rPr>
          <w:rFonts w:ascii="Arial" w:eastAsia="Times New Roman" w:hAnsi="Arial" w:cs="Arial"/>
          <w:color w:val="000000"/>
          <w:sz w:val="24"/>
          <w:szCs w:val="24"/>
          <w:lang w:val="es-UY" w:eastAsia="es-UY"/>
        </w:rPr>
        <w:fldChar w:fldCharType="end"/>
      </w:r>
      <w:bookmarkEnd w:id="3"/>
      <w:r w:rsidRPr="003D5011">
        <w:rPr>
          <w:rFonts w:ascii="Arial" w:eastAsia="Times New Roman" w:hAnsi="Arial" w:cs="Arial"/>
          <w:color w:val="000000"/>
          <w:sz w:val="24"/>
          <w:szCs w:val="24"/>
          <w:lang w:val="es-UY" w:eastAsia="es-UY"/>
        </w:rPr>
        <w:t>. En un </w:t>
      </w:r>
      <w:hyperlink r:id="rId31" w:history="1">
        <w:r w:rsidRPr="003D5011">
          <w:rPr>
            <w:rFonts w:ascii="Arial" w:eastAsia="Times New Roman" w:hAnsi="Arial" w:cs="Arial"/>
            <w:color w:val="0066CC"/>
            <w:sz w:val="24"/>
            <w:szCs w:val="24"/>
            <w:u w:val="single"/>
            <w:bdr w:val="none" w:sz="0" w:space="0" w:color="auto" w:frame="1"/>
            <w:lang w:val="es-UY" w:eastAsia="es-UY"/>
          </w:rPr>
          <w:t>exhaustivo informe</w:t>
        </w:r>
      </w:hyperlink>
      <w:r w:rsidRPr="003D5011">
        <w:rPr>
          <w:rFonts w:ascii="Arial" w:eastAsia="Times New Roman" w:hAnsi="Arial" w:cs="Arial"/>
          <w:color w:val="000000"/>
          <w:sz w:val="24"/>
          <w:szCs w:val="24"/>
          <w:lang w:val="es-UY" w:eastAsia="es-UY"/>
        </w:rPr>
        <w:t xml:space="preserve"> de 2017 (elaborado por Virginia </w:t>
      </w:r>
      <w:proofErr w:type="spellStart"/>
      <w:r w:rsidRPr="003D5011">
        <w:rPr>
          <w:rFonts w:ascii="Arial" w:eastAsia="Times New Roman" w:hAnsi="Arial" w:cs="Arial"/>
          <w:color w:val="000000"/>
          <w:sz w:val="24"/>
          <w:szCs w:val="24"/>
          <w:lang w:val="es-UY" w:eastAsia="es-UY"/>
        </w:rPr>
        <w:t>Tilley</w:t>
      </w:r>
      <w:proofErr w:type="spellEnd"/>
      <w:r w:rsidRPr="003D5011">
        <w:rPr>
          <w:rFonts w:ascii="Arial" w:eastAsia="Times New Roman" w:hAnsi="Arial" w:cs="Arial"/>
          <w:color w:val="000000"/>
          <w:sz w:val="24"/>
          <w:szCs w:val="24"/>
          <w:lang w:val="es-UY" w:eastAsia="es-UY"/>
        </w:rPr>
        <w:t xml:space="preserve"> y Richard Falk, juristas estadounidenses), la Comisión Económica y Social para Asia Occidental describió el régimen de apartheid. La presión israelí obligó al Secretario General de la ONU Antonio </w:t>
      </w:r>
      <w:proofErr w:type="spellStart"/>
      <w:r w:rsidRPr="003D5011">
        <w:rPr>
          <w:rFonts w:ascii="Arial" w:eastAsia="Times New Roman" w:hAnsi="Arial" w:cs="Arial"/>
          <w:color w:val="000000"/>
          <w:sz w:val="24"/>
          <w:szCs w:val="24"/>
          <w:lang w:val="es-UY" w:eastAsia="es-UY"/>
        </w:rPr>
        <w:t>Guterres</w:t>
      </w:r>
      <w:proofErr w:type="spellEnd"/>
      <w:r w:rsidRPr="003D5011">
        <w:rPr>
          <w:rFonts w:ascii="Arial" w:eastAsia="Times New Roman" w:hAnsi="Arial" w:cs="Arial"/>
          <w:color w:val="000000"/>
          <w:sz w:val="24"/>
          <w:szCs w:val="24"/>
          <w:lang w:val="es-UY" w:eastAsia="es-UY"/>
        </w:rPr>
        <w:t xml:space="preserve"> a retirar el informe de la web de la CESPAO, lo que llevó a la renuncia de su directora, la jordana Rima </w:t>
      </w:r>
      <w:proofErr w:type="spellStart"/>
      <w:r w:rsidRPr="003D5011">
        <w:rPr>
          <w:rFonts w:ascii="Arial" w:eastAsia="Times New Roman" w:hAnsi="Arial" w:cs="Arial"/>
          <w:color w:val="000000"/>
          <w:sz w:val="24"/>
          <w:szCs w:val="24"/>
          <w:lang w:val="es-UY" w:eastAsia="es-UY"/>
        </w:rPr>
        <w:t>Khalaf</w:t>
      </w:r>
      <w:proofErr w:type="spellEnd"/>
      <w:r w:rsidRPr="003D5011">
        <w:rPr>
          <w:rFonts w:ascii="Arial" w:eastAsia="Times New Roman" w:hAnsi="Arial" w:cs="Arial"/>
          <w:color w:val="000000"/>
          <w:sz w:val="24"/>
          <w:szCs w:val="24"/>
          <w:lang w:val="es-UY" w:eastAsia="es-UY"/>
        </w:rPr>
        <w:t>; pero conceptos clave expuestos allí, como el de </w:t>
      </w:r>
      <w:r w:rsidRPr="003D5011">
        <w:rPr>
          <w:rFonts w:ascii="Arial" w:eastAsia="Times New Roman" w:hAnsi="Arial" w:cs="Arial"/>
          <w:i/>
          <w:iCs/>
          <w:color w:val="000000"/>
          <w:sz w:val="24"/>
          <w:szCs w:val="24"/>
          <w:bdr w:val="none" w:sz="0" w:space="0" w:color="auto" w:frame="1"/>
          <w:lang w:val="es-UY" w:eastAsia="es-UY"/>
        </w:rPr>
        <w:t>ingeniería demográfica,</w:t>
      </w:r>
      <w:r w:rsidRPr="003D5011">
        <w:rPr>
          <w:rFonts w:ascii="Arial" w:eastAsia="Times New Roman" w:hAnsi="Arial" w:cs="Arial"/>
          <w:color w:val="000000"/>
          <w:sz w:val="24"/>
          <w:szCs w:val="24"/>
          <w:lang w:val="es-UY" w:eastAsia="es-UY"/>
        </w:rPr>
        <w:t> han informado los trabajos posteriores.</w:t>
      </w:r>
    </w:p>
    <w:p w14:paraId="25C92814"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 xml:space="preserve">Paradójicamente, ya el ex primer ministro y fundador de Israel David Ben </w:t>
      </w:r>
      <w:proofErr w:type="spellStart"/>
      <w:r w:rsidRPr="003D5011">
        <w:rPr>
          <w:rFonts w:ascii="Arial" w:eastAsia="Times New Roman" w:hAnsi="Arial" w:cs="Arial"/>
          <w:color w:val="000000"/>
          <w:sz w:val="24"/>
          <w:szCs w:val="24"/>
          <w:lang w:val="es-UY" w:eastAsia="es-UY"/>
        </w:rPr>
        <w:t>Gurion</w:t>
      </w:r>
      <w:proofErr w:type="spellEnd"/>
      <w:r w:rsidRPr="003D5011">
        <w:rPr>
          <w:rFonts w:ascii="Arial" w:eastAsia="Times New Roman" w:hAnsi="Arial" w:cs="Arial"/>
          <w:color w:val="000000"/>
          <w:sz w:val="24"/>
          <w:szCs w:val="24"/>
          <w:lang w:val="es-UY" w:eastAsia="es-UY"/>
        </w:rPr>
        <w:t xml:space="preserve"> había advertido tras la ocupación de 1967: «</w:t>
      </w:r>
      <w:r w:rsidRPr="003D5011">
        <w:rPr>
          <w:rFonts w:ascii="Arial" w:eastAsia="Times New Roman" w:hAnsi="Arial" w:cs="Arial"/>
          <w:i/>
          <w:iCs/>
          <w:color w:val="000000"/>
          <w:sz w:val="24"/>
          <w:szCs w:val="24"/>
          <w:bdr w:val="none" w:sz="0" w:space="0" w:color="auto" w:frame="1"/>
          <w:lang w:val="es-UY" w:eastAsia="es-UY"/>
        </w:rPr>
        <w:t>Será mejor que Israel se deshaga de los territorios y de su población árabe lo antes posible. Si no lo hace, se convertirá pronto en un Estado de apartheid.</w:t>
      </w:r>
      <w:r w:rsidRPr="003D5011">
        <w:rPr>
          <w:rFonts w:ascii="Arial" w:eastAsia="Times New Roman" w:hAnsi="Arial" w:cs="Arial"/>
          <w:color w:val="000000"/>
          <w:sz w:val="24"/>
          <w:szCs w:val="24"/>
          <w:lang w:val="es-UY" w:eastAsia="es-UY"/>
        </w:rPr>
        <w:t xml:space="preserve">»  En 1976 Isaac Rabin hizo una advertencia similar. El ex primer ministro </w:t>
      </w:r>
      <w:proofErr w:type="spellStart"/>
      <w:r w:rsidRPr="003D5011">
        <w:rPr>
          <w:rFonts w:ascii="Arial" w:eastAsia="Times New Roman" w:hAnsi="Arial" w:cs="Arial"/>
          <w:color w:val="000000"/>
          <w:sz w:val="24"/>
          <w:szCs w:val="24"/>
          <w:lang w:val="es-UY" w:eastAsia="es-UY"/>
        </w:rPr>
        <w:t>Ehud</w:t>
      </w:r>
      <w:proofErr w:type="spellEnd"/>
      <w:r w:rsidRPr="003D5011">
        <w:rPr>
          <w:rFonts w:ascii="Arial" w:eastAsia="Times New Roman" w:hAnsi="Arial" w:cs="Arial"/>
          <w:color w:val="000000"/>
          <w:sz w:val="24"/>
          <w:szCs w:val="24"/>
          <w:lang w:val="es-UY" w:eastAsia="es-UY"/>
        </w:rPr>
        <w:t> </w:t>
      </w:r>
      <w:proofErr w:type="spellStart"/>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"http://news.bbc.co.uk/2/hi/middle_east/7118937.stm"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Olmert</w:t>
      </w:r>
      <w:proofErr w:type="spellEnd"/>
      <w:r w:rsidRPr="003D5011">
        <w:rPr>
          <w:rFonts w:ascii="Arial" w:eastAsia="Times New Roman" w:hAnsi="Arial" w:cs="Arial"/>
          <w:color w:val="000000"/>
          <w:sz w:val="24"/>
          <w:szCs w:val="24"/>
          <w:lang w:val="es-UY" w:eastAsia="es-UY"/>
        </w:rPr>
        <w:fldChar w:fldCharType="end"/>
      </w:r>
      <w:r w:rsidRPr="003D5011">
        <w:rPr>
          <w:rFonts w:ascii="Arial" w:eastAsia="Times New Roman" w:hAnsi="Arial" w:cs="Arial"/>
          <w:color w:val="000000"/>
          <w:sz w:val="24"/>
          <w:szCs w:val="24"/>
          <w:lang w:val="es-UY" w:eastAsia="es-UY"/>
        </w:rPr>
        <w:t xml:space="preserve"> en 2007 y su par </w:t>
      </w:r>
      <w:proofErr w:type="spellStart"/>
      <w:r w:rsidRPr="003D5011">
        <w:rPr>
          <w:rFonts w:ascii="Arial" w:eastAsia="Times New Roman" w:hAnsi="Arial" w:cs="Arial"/>
          <w:color w:val="000000"/>
          <w:sz w:val="24"/>
          <w:szCs w:val="24"/>
          <w:lang w:val="es-UY" w:eastAsia="es-UY"/>
        </w:rPr>
        <w:t>Ehud</w:t>
      </w:r>
      <w:proofErr w:type="spellEnd"/>
      <w:r w:rsidRPr="003D5011">
        <w:rPr>
          <w:rFonts w:ascii="Arial" w:eastAsia="Times New Roman" w:hAnsi="Arial" w:cs="Arial"/>
          <w:color w:val="000000"/>
          <w:sz w:val="24"/>
          <w:szCs w:val="24"/>
          <w:lang w:val="es-UY" w:eastAsia="es-UY"/>
        </w:rPr>
        <w:t> </w:t>
      </w:r>
      <w:hyperlink r:id="rId32" w:history="1">
        <w:r w:rsidRPr="003D5011">
          <w:rPr>
            <w:rFonts w:ascii="Arial" w:eastAsia="Times New Roman" w:hAnsi="Arial" w:cs="Arial"/>
            <w:color w:val="0066CC"/>
            <w:sz w:val="24"/>
            <w:szCs w:val="24"/>
            <w:u w:val="single"/>
            <w:bdr w:val="none" w:sz="0" w:space="0" w:color="auto" w:frame="1"/>
            <w:lang w:val="es-UY" w:eastAsia="es-UY"/>
          </w:rPr>
          <w:t>Barak</w:t>
        </w:r>
      </w:hyperlink>
      <w:r w:rsidRPr="003D5011">
        <w:rPr>
          <w:rFonts w:ascii="Arial" w:eastAsia="Times New Roman" w:hAnsi="Arial" w:cs="Arial"/>
          <w:color w:val="000000"/>
          <w:sz w:val="24"/>
          <w:szCs w:val="24"/>
          <w:lang w:val="es-UY" w:eastAsia="es-UY"/>
        </w:rPr>
        <w:t> en 2010 advirtieron que si no se negociaba una solución de dos estados con los palestinos, Israel se enfrentaría a una lucha al estilo de la sudafricana y sería el fin del Estado judío. El ex procurador general </w:t>
      </w:r>
      <w:hyperlink r:id="rId33" w:history="1">
        <w:r w:rsidRPr="003D5011">
          <w:rPr>
            <w:rFonts w:ascii="Arial" w:eastAsia="Times New Roman" w:hAnsi="Arial" w:cs="Arial"/>
            <w:color w:val="0066CC"/>
            <w:sz w:val="24"/>
            <w:szCs w:val="24"/>
            <w:u w:val="single"/>
            <w:bdr w:val="none" w:sz="0" w:space="0" w:color="auto" w:frame="1"/>
            <w:lang w:val="es-UY" w:eastAsia="es-UY"/>
          </w:rPr>
          <w:t>Michael Ben-Yair</w:t>
        </w:r>
      </w:hyperlink>
      <w:r w:rsidRPr="003D5011">
        <w:rPr>
          <w:rFonts w:ascii="Arial" w:eastAsia="Times New Roman" w:hAnsi="Arial" w:cs="Arial"/>
          <w:color w:val="000000"/>
          <w:sz w:val="24"/>
          <w:szCs w:val="24"/>
          <w:lang w:val="es-UY" w:eastAsia="es-UY"/>
        </w:rPr>
        <w:t> en 2002 (y de nuevo </w:t>
      </w:r>
      <w:hyperlink r:id="rId34" w:history="1">
        <w:r w:rsidRPr="003D5011">
          <w:rPr>
            <w:rFonts w:ascii="Arial" w:eastAsia="Times New Roman" w:hAnsi="Arial" w:cs="Arial"/>
            <w:color w:val="0066CC"/>
            <w:sz w:val="24"/>
            <w:szCs w:val="24"/>
            <w:u w:val="single"/>
            <w:bdr w:val="none" w:sz="0" w:space="0" w:color="auto" w:frame="1"/>
            <w:lang w:val="es-UY" w:eastAsia="es-UY"/>
          </w:rPr>
          <w:t>este mes)</w:t>
        </w:r>
      </w:hyperlink>
      <w:r w:rsidRPr="003D5011">
        <w:rPr>
          <w:rFonts w:ascii="Arial" w:eastAsia="Times New Roman" w:hAnsi="Arial" w:cs="Arial"/>
          <w:color w:val="000000"/>
          <w:sz w:val="24"/>
          <w:szCs w:val="24"/>
          <w:lang w:val="es-UY" w:eastAsia="es-UY"/>
        </w:rPr>
        <w:t>, la ex ministra de educación </w:t>
      </w:r>
      <w:proofErr w:type="spellStart"/>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"http://www.ynet.co.il/articles/0,7340,L-3346283,00.html"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Shulamit</w:t>
      </w:r>
      <w:proofErr w:type="spellEnd"/>
      <w:r w:rsidRPr="003D5011">
        <w:rPr>
          <w:rFonts w:ascii="Arial" w:eastAsia="Times New Roman" w:hAnsi="Arial" w:cs="Arial"/>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color w:val="0066CC"/>
          <w:sz w:val="24"/>
          <w:szCs w:val="24"/>
          <w:u w:val="single"/>
          <w:bdr w:val="none" w:sz="0" w:space="0" w:color="auto" w:frame="1"/>
          <w:lang w:val="es-UY" w:eastAsia="es-UY"/>
        </w:rPr>
        <w:t>Aloni</w:t>
      </w:r>
      <w:proofErr w:type="spellEnd"/>
      <w:r w:rsidRPr="003D5011">
        <w:rPr>
          <w:rFonts w:ascii="Arial" w:eastAsia="Times New Roman" w:hAnsi="Arial" w:cs="Arial"/>
          <w:color w:val="000000"/>
          <w:sz w:val="24"/>
          <w:szCs w:val="24"/>
          <w:lang w:val="es-UY" w:eastAsia="es-UY"/>
        </w:rPr>
        <w:fldChar w:fldCharType="end"/>
      </w:r>
      <w:r w:rsidRPr="003D5011">
        <w:rPr>
          <w:rFonts w:ascii="Arial" w:eastAsia="Times New Roman" w:hAnsi="Arial" w:cs="Arial"/>
          <w:color w:val="000000"/>
          <w:sz w:val="24"/>
          <w:szCs w:val="24"/>
          <w:lang w:val="es-UY" w:eastAsia="es-UY"/>
        </w:rPr>
        <w:t> en 2007 y el ex ministro de medioambiente </w:t>
      </w:r>
      <w:hyperlink r:id="rId35" w:history="1">
        <w:r w:rsidRPr="003D5011">
          <w:rPr>
            <w:rFonts w:ascii="Arial" w:eastAsia="Times New Roman" w:hAnsi="Arial" w:cs="Arial"/>
            <w:color w:val="0066CC"/>
            <w:sz w:val="24"/>
            <w:szCs w:val="24"/>
            <w:u w:val="single"/>
            <w:bdr w:val="none" w:sz="0" w:space="0" w:color="auto" w:frame="1"/>
            <w:lang w:val="es-UY" w:eastAsia="es-UY"/>
          </w:rPr>
          <w:t xml:space="preserve">Yossi </w:t>
        </w:r>
        <w:proofErr w:type="spellStart"/>
        <w:r w:rsidRPr="003D5011">
          <w:rPr>
            <w:rFonts w:ascii="Arial" w:eastAsia="Times New Roman" w:hAnsi="Arial" w:cs="Arial"/>
            <w:color w:val="0066CC"/>
            <w:sz w:val="24"/>
            <w:szCs w:val="24"/>
            <w:u w:val="single"/>
            <w:bdr w:val="none" w:sz="0" w:space="0" w:color="auto" w:frame="1"/>
            <w:lang w:val="es-UY" w:eastAsia="es-UY"/>
          </w:rPr>
          <w:t>Sarid</w:t>
        </w:r>
        <w:proofErr w:type="spellEnd"/>
      </w:hyperlink>
      <w:r w:rsidRPr="003D5011">
        <w:rPr>
          <w:rFonts w:ascii="Arial" w:eastAsia="Times New Roman" w:hAnsi="Arial" w:cs="Arial"/>
          <w:color w:val="000000"/>
          <w:sz w:val="24"/>
          <w:szCs w:val="24"/>
          <w:lang w:val="es-UY" w:eastAsia="es-UY"/>
        </w:rPr>
        <w:t> en 2008 también dijeron que Israel practicaba su propia forma de apartheid. Este año lo dijeron los ex embajadores israelíes en Sudáfrica </w:t>
      </w:r>
      <w:hyperlink r:id="rId36" w:history="1">
        <w:r w:rsidRPr="003D5011">
          <w:rPr>
            <w:rFonts w:ascii="Arial" w:eastAsia="Times New Roman" w:hAnsi="Arial" w:cs="Arial"/>
            <w:color w:val="0066CC"/>
            <w:sz w:val="24"/>
            <w:szCs w:val="24"/>
            <w:u w:val="single"/>
            <w:bdr w:val="none" w:sz="0" w:space="0" w:color="auto" w:frame="1"/>
            <w:lang w:val="es-UY" w:eastAsia="es-UY"/>
          </w:rPr>
          <w:t xml:space="preserve">Ilan Baruch y </w:t>
        </w:r>
        <w:proofErr w:type="spellStart"/>
        <w:r w:rsidRPr="003D5011">
          <w:rPr>
            <w:rFonts w:ascii="Arial" w:eastAsia="Times New Roman" w:hAnsi="Arial" w:cs="Arial"/>
            <w:color w:val="0066CC"/>
            <w:sz w:val="24"/>
            <w:szCs w:val="24"/>
            <w:u w:val="single"/>
            <w:bdr w:val="none" w:sz="0" w:space="0" w:color="auto" w:frame="1"/>
            <w:lang w:val="es-UY" w:eastAsia="es-UY"/>
          </w:rPr>
          <w:t>Alon</w:t>
        </w:r>
        <w:proofErr w:type="spellEnd"/>
        <w:r w:rsidRPr="003D5011">
          <w:rPr>
            <w:rFonts w:ascii="Arial" w:eastAsia="Times New Roman" w:hAnsi="Arial" w:cs="Arial"/>
            <w:color w:val="0066CC"/>
            <w:sz w:val="24"/>
            <w:szCs w:val="24"/>
            <w:u w:val="single"/>
            <w:bdr w:val="none" w:sz="0" w:space="0" w:color="auto" w:frame="1"/>
            <w:lang w:val="es-UY" w:eastAsia="es-UY"/>
          </w:rPr>
          <w:t xml:space="preserve"> </w:t>
        </w:r>
        <w:proofErr w:type="spellStart"/>
        <w:r w:rsidRPr="003D5011">
          <w:rPr>
            <w:rFonts w:ascii="Arial" w:eastAsia="Times New Roman" w:hAnsi="Arial" w:cs="Arial"/>
            <w:color w:val="0066CC"/>
            <w:sz w:val="24"/>
            <w:szCs w:val="24"/>
            <w:u w:val="single"/>
            <w:bdr w:val="none" w:sz="0" w:space="0" w:color="auto" w:frame="1"/>
            <w:lang w:val="es-UY" w:eastAsia="es-UY"/>
          </w:rPr>
          <w:t>Liel</w:t>
        </w:r>
        <w:proofErr w:type="spellEnd"/>
      </w:hyperlink>
      <w:r w:rsidRPr="003D5011">
        <w:rPr>
          <w:rFonts w:ascii="Arial" w:eastAsia="Times New Roman" w:hAnsi="Arial" w:cs="Arial"/>
          <w:color w:val="000000"/>
          <w:sz w:val="24"/>
          <w:szCs w:val="24"/>
          <w:lang w:val="es-UY" w:eastAsia="es-UY"/>
        </w:rPr>
        <w:t>.</w:t>
      </w:r>
      <w:bookmarkStart w:id="4" w:name="_ftnref5"/>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"https://mariaenpalestina.wordpress.com/2022/02/13/desde-el-rio-hasta-el-mar-es-apartheid/" \l "_ftn5"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[5]</w:t>
      </w:r>
      <w:r w:rsidRPr="003D5011">
        <w:rPr>
          <w:rFonts w:ascii="Arial" w:eastAsia="Times New Roman" w:hAnsi="Arial" w:cs="Arial"/>
          <w:color w:val="000000"/>
          <w:sz w:val="24"/>
          <w:szCs w:val="24"/>
          <w:lang w:val="es-UY" w:eastAsia="es-UY"/>
        </w:rPr>
        <w:fldChar w:fldCharType="end"/>
      </w:r>
      <w:bookmarkEnd w:id="4"/>
    </w:p>
    <w:p w14:paraId="31133F77"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 xml:space="preserve">Es bueno recordar las advertencias similares de líderes estadounidenses como el </w:t>
      </w:r>
      <w:proofErr w:type="gramStart"/>
      <w:r w:rsidRPr="003D5011">
        <w:rPr>
          <w:rFonts w:ascii="Arial" w:eastAsia="Times New Roman" w:hAnsi="Arial" w:cs="Arial"/>
          <w:color w:val="000000"/>
          <w:sz w:val="24"/>
          <w:szCs w:val="24"/>
          <w:lang w:val="es-UY" w:eastAsia="es-UY"/>
        </w:rPr>
        <w:t>ex presidente</w:t>
      </w:r>
      <w:proofErr w:type="gramEnd"/>
      <w:r w:rsidRPr="003D5011">
        <w:rPr>
          <w:rFonts w:ascii="Arial" w:eastAsia="Times New Roman" w:hAnsi="Arial" w:cs="Arial"/>
          <w:color w:val="000000"/>
          <w:sz w:val="24"/>
          <w:szCs w:val="24"/>
          <w:lang w:val="es-UY" w:eastAsia="es-UY"/>
        </w:rPr>
        <w:t xml:space="preserve"> Jimmy Carter (en su </w:t>
      </w:r>
      <w:proofErr w:type="spellStart"/>
      <w:r w:rsidRPr="003D5011">
        <w:rPr>
          <w:rFonts w:ascii="Arial" w:eastAsia="Times New Roman" w:hAnsi="Arial" w:cs="Arial"/>
          <w:i/>
          <w:iCs/>
          <w:color w:val="000000"/>
          <w:sz w:val="24"/>
          <w:szCs w:val="24"/>
          <w:bdr w:val="none" w:sz="0" w:space="0" w:color="auto" w:frame="1"/>
          <w:lang w:val="es-UY" w:eastAsia="es-UY"/>
        </w:rPr>
        <w:t>bestseller</w:t>
      </w:r>
      <w:proofErr w:type="spellEnd"/>
      <w:r w:rsidRPr="003D5011">
        <w:rPr>
          <w:rFonts w:ascii="Arial" w:eastAsia="Times New Roman" w:hAnsi="Arial" w:cs="Arial"/>
          <w:color w:val="000000"/>
          <w:sz w:val="24"/>
          <w:szCs w:val="24"/>
          <w:lang w:val="es-UY" w:eastAsia="es-UY"/>
        </w:rPr>
        <w:t> de 2006 </w:t>
      </w:r>
      <w:proofErr w:type="spellStart"/>
      <w:r w:rsidRPr="003D5011">
        <w:rPr>
          <w:rFonts w:ascii="Arial" w:eastAsia="Times New Roman" w:hAnsi="Arial" w:cs="Arial"/>
          <w:i/>
          <w:iCs/>
          <w:color w:val="000000"/>
          <w:sz w:val="24"/>
          <w:szCs w:val="24"/>
          <w:bdr w:val="none" w:sz="0" w:space="0" w:color="auto" w:frame="1"/>
          <w:lang w:val="es-UY" w:eastAsia="es-UY"/>
        </w:rPr>
        <w:t>Peace</w:t>
      </w:r>
      <w:proofErr w:type="spellEnd"/>
      <w:r w:rsidRPr="003D5011">
        <w:rPr>
          <w:rFonts w:ascii="Arial" w:eastAsia="Times New Roman" w:hAnsi="Arial" w:cs="Arial"/>
          <w:i/>
          <w:iCs/>
          <w:color w:val="000000"/>
          <w:sz w:val="24"/>
          <w:szCs w:val="24"/>
          <w:bdr w:val="none" w:sz="0" w:space="0" w:color="auto" w:frame="1"/>
          <w:lang w:val="es-UY" w:eastAsia="es-UY"/>
        </w:rPr>
        <w:t xml:space="preserve">, </w:t>
      </w:r>
      <w:proofErr w:type="spellStart"/>
      <w:r w:rsidRPr="003D5011">
        <w:rPr>
          <w:rFonts w:ascii="Arial" w:eastAsia="Times New Roman" w:hAnsi="Arial" w:cs="Arial"/>
          <w:i/>
          <w:iCs/>
          <w:color w:val="000000"/>
          <w:sz w:val="24"/>
          <w:szCs w:val="24"/>
          <w:bdr w:val="none" w:sz="0" w:space="0" w:color="auto" w:frame="1"/>
          <w:lang w:val="es-UY" w:eastAsia="es-UY"/>
        </w:rPr>
        <w:t>not</w:t>
      </w:r>
      <w:proofErr w:type="spellEnd"/>
      <w:r w:rsidRPr="003D5011">
        <w:rPr>
          <w:rFonts w:ascii="Arial" w:eastAsia="Times New Roman" w:hAnsi="Arial" w:cs="Arial"/>
          <w:i/>
          <w:iCs/>
          <w:color w:val="000000"/>
          <w:sz w:val="24"/>
          <w:szCs w:val="24"/>
          <w:bdr w:val="none" w:sz="0" w:space="0" w:color="auto" w:frame="1"/>
          <w:lang w:val="es-UY" w:eastAsia="es-UY"/>
        </w:rPr>
        <w:t xml:space="preserve"> apartheid</w:t>
      </w:r>
      <w:r w:rsidRPr="003D5011">
        <w:rPr>
          <w:rFonts w:ascii="Arial" w:eastAsia="Times New Roman" w:hAnsi="Arial" w:cs="Arial"/>
          <w:color w:val="000000"/>
          <w:sz w:val="24"/>
          <w:szCs w:val="24"/>
          <w:lang w:val="es-UY" w:eastAsia="es-UY"/>
        </w:rPr>
        <w:t>) y </w:t>
      </w:r>
      <w:hyperlink r:id="rId37" w:history="1">
        <w:r w:rsidRPr="003D5011">
          <w:rPr>
            <w:rFonts w:ascii="Arial" w:eastAsia="Times New Roman" w:hAnsi="Arial" w:cs="Arial"/>
            <w:color w:val="0066CC"/>
            <w:sz w:val="24"/>
            <w:szCs w:val="24"/>
            <w:u w:val="single"/>
            <w:bdr w:val="none" w:sz="0" w:space="0" w:color="auto" w:frame="1"/>
            <w:lang w:val="es-UY" w:eastAsia="es-UY"/>
          </w:rPr>
          <w:t>John Kerry</w:t>
        </w:r>
      </w:hyperlink>
      <w:r w:rsidRPr="003D5011">
        <w:rPr>
          <w:rFonts w:ascii="Arial" w:eastAsia="Times New Roman" w:hAnsi="Arial" w:cs="Arial"/>
          <w:color w:val="000000"/>
          <w:sz w:val="24"/>
          <w:szCs w:val="24"/>
          <w:lang w:val="es-UY" w:eastAsia="es-UY"/>
        </w:rPr>
        <w:t>, cuando como secretario de Defensa en 2014 intentó sin éxito destrabar el proceso de paz. Ambos fueron forzados por el </w:t>
      </w:r>
      <w:proofErr w:type="spellStart"/>
      <w:proofErr w:type="gramStart"/>
      <w:r w:rsidRPr="003D5011">
        <w:rPr>
          <w:rFonts w:ascii="Arial" w:eastAsia="Times New Roman" w:hAnsi="Arial" w:cs="Arial"/>
          <w:i/>
          <w:iCs/>
          <w:color w:val="000000"/>
          <w:sz w:val="24"/>
          <w:szCs w:val="24"/>
          <w:bdr w:val="none" w:sz="0" w:space="0" w:color="auto" w:frame="1"/>
          <w:lang w:val="es-UY" w:eastAsia="es-UY"/>
        </w:rPr>
        <w:t>bullying</w:t>
      </w:r>
      <w:proofErr w:type="spellEnd"/>
      <w:proofErr w:type="gramEnd"/>
      <w:r w:rsidRPr="003D5011">
        <w:rPr>
          <w:rFonts w:ascii="Arial" w:eastAsia="Times New Roman" w:hAnsi="Arial" w:cs="Arial"/>
          <w:i/>
          <w:iCs/>
          <w:color w:val="000000"/>
          <w:sz w:val="24"/>
          <w:szCs w:val="24"/>
          <w:bdr w:val="none" w:sz="0" w:space="0" w:color="auto" w:frame="1"/>
          <w:lang w:val="es-UY" w:eastAsia="es-UY"/>
        </w:rPr>
        <w:t> </w:t>
      </w:r>
      <w:r w:rsidRPr="003D5011">
        <w:rPr>
          <w:rFonts w:ascii="Arial" w:eastAsia="Times New Roman" w:hAnsi="Arial" w:cs="Arial"/>
          <w:color w:val="000000"/>
          <w:sz w:val="24"/>
          <w:szCs w:val="24"/>
          <w:lang w:val="es-UY" w:eastAsia="es-UY"/>
        </w:rPr>
        <w:t>sionista a pedir disculpas por usar la mala palabra “A”.</w:t>
      </w:r>
    </w:p>
    <w:p w14:paraId="4A76748C" w14:textId="77777777" w:rsidR="003D5011" w:rsidRPr="003D5011" w:rsidRDefault="003D5011" w:rsidP="003D5011">
      <w:pPr>
        <w:spacing w:after="360" w:line="240" w:lineRule="auto"/>
        <w:jc w:val="both"/>
        <w:textAlignment w:val="baseline"/>
        <w:rPr>
          <w:rFonts w:ascii="Arial" w:eastAsia="Times New Roman" w:hAnsi="Arial" w:cs="Arial"/>
          <w:color w:val="333333"/>
          <w:sz w:val="24"/>
          <w:szCs w:val="24"/>
          <w:lang w:val="es-UY" w:eastAsia="es-UY"/>
        </w:rPr>
      </w:pPr>
      <w:r w:rsidRPr="003D5011">
        <w:rPr>
          <w:rFonts w:ascii="Arial" w:eastAsia="Times New Roman" w:hAnsi="Arial" w:cs="Arial"/>
          <w:noProof/>
          <w:color w:val="333333"/>
          <w:sz w:val="24"/>
          <w:szCs w:val="24"/>
          <w:lang w:val="es-UY" w:eastAsia="es-UY"/>
        </w:rPr>
        <w:drawing>
          <wp:inline distT="0" distB="0" distL="0" distR="0" wp14:anchorId="3C58C064" wp14:editId="735A955E">
            <wp:extent cx="3956050" cy="3956050"/>
            <wp:effectExtent l="0" t="0" r="6350" b="6350"/>
            <wp:docPr id="5" name="Imagen 5" descr="Imagen que contiene hombre, persona, interior,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hombre, persona, interior, sostener&#10;&#10;Descripción generada automáticamen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56050" cy="3956050"/>
                    </a:xfrm>
                    <a:prstGeom prst="rect">
                      <a:avLst/>
                    </a:prstGeom>
                    <a:noFill/>
                    <a:ln>
                      <a:noFill/>
                    </a:ln>
                  </pic:spPr>
                </pic:pic>
              </a:graphicData>
            </a:graphic>
          </wp:inline>
        </w:drawing>
      </w:r>
    </w:p>
    <w:p w14:paraId="3D62012A"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b/>
          <w:bCs/>
          <w:i/>
          <w:iCs/>
          <w:color w:val="000000"/>
          <w:sz w:val="24"/>
          <w:szCs w:val="24"/>
          <w:bdr w:val="none" w:sz="0" w:space="0" w:color="auto" w:frame="1"/>
          <w:lang w:val="es-UY" w:eastAsia="es-UY"/>
        </w:rPr>
        <w:br/>
        <w:t>«La comunidad internacional tiene la obligación de actuar»</w:t>
      </w:r>
      <w:bookmarkStart w:id="5" w:name="_ftnref6"/>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"https://mariaenpalestina.wordpress.com/2022/02/13/desde-el-rio-hasta-el-mar-es-apartheid/" \l "_ftn6"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[6]</w:t>
      </w:r>
      <w:r w:rsidRPr="003D5011">
        <w:rPr>
          <w:rFonts w:ascii="Arial" w:eastAsia="Times New Roman" w:hAnsi="Arial" w:cs="Arial"/>
          <w:color w:val="000000"/>
          <w:sz w:val="24"/>
          <w:szCs w:val="24"/>
          <w:lang w:val="es-UY" w:eastAsia="es-UY"/>
        </w:rPr>
        <w:fldChar w:fldCharType="end"/>
      </w:r>
      <w:bookmarkEnd w:id="5"/>
    </w:p>
    <w:p w14:paraId="73D38E15"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El informe de AI, al igual que los otros dos, es una clara señal de que los análisis centrados en la ocupación de 1967 y el falaz paradigma asociado del «proceso de paz» para llegar a la solución de dos Estados (Oslo) son no solo obsoletos sino errados. Aún si Israel retirara de Cisjordania a los 500.000 colonos que viven allí (lo cual no va a ocurrir), el apartheid seguiría existiendo. Por eso quienes persisten en ese discurso engañoso solo ayudan a perpetuar el statu quo funcional a Israel; el paradigma adecuado es el de la </w:t>
      </w:r>
      <w:r w:rsidRPr="003D5011">
        <w:rPr>
          <w:rFonts w:ascii="Arial" w:eastAsia="Times New Roman" w:hAnsi="Arial" w:cs="Arial"/>
          <w:b/>
          <w:bCs/>
          <w:color w:val="000000"/>
          <w:sz w:val="24"/>
          <w:szCs w:val="24"/>
          <w:bdr w:val="none" w:sz="0" w:space="0" w:color="auto" w:frame="1"/>
          <w:lang w:val="es-UY" w:eastAsia="es-UY"/>
        </w:rPr>
        <w:t>descolonización</w:t>
      </w:r>
      <w:r w:rsidRPr="003D5011">
        <w:rPr>
          <w:rFonts w:ascii="Arial" w:eastAsia="Times New Roman" w:hAnsi="Arial" w:cs="Arial"/>
          <w:color w:val="000000"/>
          <w:sz w:val="24"/>
          <w:szCs w:val="24"/>
          <w:lang w:val="es-UY" w:eastAsia="es-UY"/>
        </w:rPr>
        <w:t> y el </w:t>
      </w:r>
      <w:r w:rsidRPr="003D5011">
        <w:rPr>
          <w:rFonts w:ascii="Arial" w:eastAsia="Times New Roman" w:hAnsi="Arial" w:cs="Arial"/>
          <w:b/>
          <w:bCs/>
          <w:color w:val="000000"/>
          <w:sz w:val="24"/>
          <w:szCs w:val="24"/>
          <w:bdr w:val="none" w:sz="0" w:space="0" w:color="auto" w:frame="1"/>
          <w:lang w:val="es-UY" w:eastAsia="es-UY"/>
        </w:rPr>
        <w:t>desmantelamiento del apartheid</w:t>
      </w:r>
      <w:r w:rsidRPr="003D5011">
        <w:rPr>
          <w:rFonts w:ascii="Arial" w:eastAsia="Times New Roman" w:hAnsi="Arial" w:cs="Arial"/>
          <w:color w:val="000000"/>
          <w:sz w:val="24"/>
          <w:szCs w:val="24"/>
          <w:lang w:val="es-UY" w:eastAsia="es-UY"/>
        </w:rPr>
        <w:t>. Como dice el analista </w:t>
      </w:r>
      <w:hyperlink r:id="rId39" w:history="1">
        <w:r w:rsidRPr="003D5011">
          <w:rPr>
            <w:rFonts w:ascii="Arial" w:eastAsia="Times New Roman" w:hAnsi="Arial" w:cs="Arial"/>
            <w:color w:val="0066CC"/>
            <w:sz w:val="24"/>
            <w:szCs w:val="24"/>
            <w:u w:val="single"/>
            <w:bdr w:val="none" w:sz="0" w:space="0" w:color="auto" w:frame="1"/>
            <w:lang w:val="es-UY" w:eastAsia="es-UY"/>
          </w:rPr>
          <w:t>Jonathan Cook</w:t>
        </w:r>
      </w:hyperlink>
      <w:r w:rsidRPr="003D5011">
        <w:rPr>
          <w:rFonts w:ascii="Arial" w:eastAsia="Times New Roman" w:hAnsi="Arial" w:cs="Arial"/>
          <w:color w:val="000000"/>
          <w:sz w:val="24"/>
          <w:szCs w:val="24"/>
          <w:lang w:val="es-UY" w:eastAsia="es-UY"/>
        </w:rPr>
        <w:t>, estos informes recientes implican que «</w:t>
      </w:r>
      <w:r w:rsidRPr="003D5011">
        <w:rPr>
          <w:rFonts w:ascii="Arial" w:eastAsia="Times New Roman" w:hAnsi="Arial" w:cs="Arial"/>
          <w:i/>
          <w:iCs/>
          <w:color w:val="000000"/>
          <w:sz w:val="24"/>
          <w:szCs w:val="24"/>
          <w:bdr w:val="none" w:sz="0" w:space="0" w:color="auto" w:frame="1"/>
          <w:lang w:val="es-UY" w:eastAsia="es-UY"/>
        </w:rPr>
        <w:t>Israel, tal como está constituido actualmente, no puede ser reformado. Al igual que en el caso del apartheid sudafricano, tiene que haber una realineación fundamental del poder dentro de la región. El cambio tiene que ser profundo y global. Y, como en el caso de Sudáfrica, no se producirá sin una fuerte presión internacional</w:t>
      </w:r>
      <w:r w:rsidRPr="003D5011">
        <w:rPr>
          <w:rFonts w:ascii="Arial" w:eastAsia="Times New Roman" w:hAnsi="Arial" w:cs="Arial"/>
          <w:color w:val="000000"/>
          <w:sz w:val="24"/>
          <w:szCs w:val="24"/>
          <w:lang w:val="es-UY" w:eastAsia="es-UY"/>
        </w:rPr>
        <w:t>.»</w:t>
      </w:r>
    </w:p>
    <w:p w14:paraId="15FEB611"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proofErr w:type="gramStart"/>
      <w:r w:rsidRPr="003D5011">
        <w:rPr>
          <w:rFonts w:ascii="Arial" w:eastAsia="Times New Roman" w:hAnsi="Arial" w:cs="Arial"/>
          <w:color w:val="000000"/>
          <w:sz w:val="24"/>
          <w:szCs w:val="24"/>
          <w:lang w:val="es-UY" w:eastAsia="es-UY"/>
        </w:rPr>
        <w:t>Reconocer</w:t>
      </w:r>
      <w:proofErr w:type="gramEnd"/>
      <w:r w:rsidRPr="003D5011">
        <w:rPr>
          <w:rFonts w:ascii="Arial" w:eastAsia="Times New Roman" w:hAnsi="Arial" w:cs="Arial"/>
          <w:color w:val="000000"/>
          <w:sz w:val="24"/>
          <w:szCs w:val="24"/>
          <w:lang w:val="es-UY" w:eastAsia="es-UY"/>
        </w:rPr>
        <w:t xml:space="preserve"> que existe un apartheid en el siglo XXI tiene </w:t>
      </w:r>
      <w:r w:rsidRPr="003D5011">
        <w:rPr>
          <w:rFonts w:ascii="Arial" w:eastAsia="Times New Roman" w:hAnsi="Arial" w:cs="Arial"/>
          <w:b/>
          <w:bCs/>
          <w:color w:val="000000"/>
          <w:sz w:val="24"/>
          <w:szCs w:val="24"/>
          <w:bdr w:val="none" w:sz="0" w:space="0" w:color="auto" w:frame="1"/>
          <w:lang w:val="es-UY" w:eastAsia="es-UY"/>
        </w:rPr>
        <w:t>consecuencias legales, políticas y morales</w:t>
      </w:r>
      <w:r w:rsidRPr="003D5011">
        <w:rPr>
          <w:rFonts w:ascii="Arial" w:eastAsia="Times New Roman" w:hAnsi="Arial" w:cs="Arial"/>
          <w:color w:val="000000"/>
          <w:sz w:val="24"/>
          <w:szCs w:val="24"/>
          <w:lang w:val="es-UY" w:eastAsia="es-UY"/>
        </w:rPr>
        <w:t> para la comunidad internacional. Por eso HRW y AI terminan sus informes con exhaustivas </w:t>
      </w:r>
      <w:r w:rsidRPr="003D5011">
        <w:rPr>
          <w:rFonts w:ascii="Arial" w:eastAsia="Times New Roman" w:hAnsi="Arial" w:cs="Arial"/>
          <w:b/>
          <w:bCs/>
          <w:color w:val="000000"/>
          <w:sz w:val="24"/>
          <w:szCs w:val="24"/>
          <w:bdr w:val="none" w:sz="0" w:space="0" w:color="auto" w:frame="1"/>
          <w:lang w:val="es-UY" w:eastAsia="es-UY"/>
        </w:rPr>
        <w:t>recomendaciones</w:t>
      </w:r>
      <w:r w:rsidRPr="003D5011">
        <w:rPr>
          <w:rFonts w:ascii="Arial" w:eastAsia="Times New Roman" w:hAnsi="Arial" w:cs="Arial"/>
          <w:color w:val="000000"/>
          <w:sz w:val="24"/>
          <w:szCs w:val="24"/>
          <w:lang w:val="es-UY" w:eastAsia="es-UY"/>
        </w:rPr>
        <w:t xml:space="preserve"> dirigidas al Estado de Israel, a la OLP y la Autoridad Palestina (a la que AI llama a suspender la «coordinación de seguridad» con Israel), a la ONU, a la Unión Europea, a la CPI (para que incluya el crimen de apartheid en la investigación que inició sobre Israel), a </w:t>
      </w:r>
      <w:proofErr w:type="gramStart"/>
      <w:r w:rsidRPr="003D5011">
        <w:rPr>
          <w:rFonts w:ascii="Arial" w:eastAsia="Times New Roman" w:hAnsi="Arial" w:cs="Arial"/>
          <w:color w:val="000000"/>
          <w:sz w:val="24"/>
          <w:szCs w:val="24"/>
          <w:lang w:val="es-UY" w:eastAsia="es-UY"/>
        </w:rPr>
        <w:t>EE.UU.</w:t>
      </w:r>
      <w:proofErr w:type="gramEnd"/>
      <w:r w:rsidRPr="003D5011">
        <w:rPr>
          <w:rFonts w:ascii="Arial" w:eastAsia="Times New Roman" w:hAnsi="Arial" w:cs="Arial"/>
          <w:color w:val="000000"/>
          <w:sz w:val="24"/>
          <w:szCs w:val="24"/>
          <w:lang w:val="es-UY" w:eastAsia="es-UY"/>
        </w:rPr>
        <w:t>, a los demás Estados y a las empresas implicadas en la región para que reconozcan el apartheid, actúen en consecuencia y pongan fin a su complicidad.</w:t>
      </w:r>
    </w:p>
    <w:p w14:paraId="679B5628"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Al exhorta al Consejo de Seguridad a imponer diversas</w:t>
      </w:r>
      <w:r w:rsidRPr="003D5011">
        <w:rPr>
          <w:rFonts w:ascii="Arial" w:eastAsia="Times New Roman" w:hAnsi="Arial" w:cs="Arial"/>
          <w:b/>
          <w:bCs/>
          <w:color w:val="000000"/>
          <w:sz w:val="24"/>
          <w:szCs w:val="24"/>
          <w:bdr w:val="none" w:sz="0" w:space="0" w:color="auto" w:frame="1"/>
          <w:lang w:val="es-UY" w:eastAsia="es-UY"/>
        </w:rPr>
        <w:t> sanciones selectivas</w:t>
      </w:r>
      <w:r w:rsidRPr="003D5011">
        <w:rPr>
          <w:rFonts w:ascii="Arial" w:eastAsia="Times New Roman" w:hAnsi="Arial" w:cs="Arial"/>
          <w:color w:val="000000"/>
          <w:sz w:val="24"/>
          <w:szCs w:val="24"/>
          <w:lang w:val="es-UY" w:eastAsia="es-UY"/>
        </w:rPr>
        <w:t> a Israel; la principal de ellas –que la ONG reclama desde hace años− un </w:t>
      </w:r>
      <w:r w:rsidRPr="003D5011">
        <w:rPr>
          <w:rFonts w:ascii="Arial" w:eastAsia="Times New Roman" w:hAnsi="Arial" w:cs="Arial"/>
          <w:b/>
          <w:bCs/>
          <w:color w:val="000000"/>
          <w:sz w:val="24"/>
          <w:szCs w:val="24"/>
          <w:bdr w:val="none" w:sz="0" w:space="0" w:color="auto" w:frame="1"/>
          <w:lang w:val="es-UY" w:eastAsia="es-UY"/>
        </w:rPr>
        <w:t>embargo militar</w:t>
      </w:r>
      <w:r w:rsidRPr="003D5011">
        <w:rPr>
          <w:rFonts w:ascii="Arial" w:eastAsia="Times New Roman" w:hAnsi="Arial" w:cs="Arial"/>
          <w:color w:val="000000"/>
          <w:sz w:val="24"/>
          <w:szCs w:val="24"/>
          <w:lang w:val="es-UY" w:eastAsia="es-UY"/>
        </w:rPr>
        <w:t> total. También llama a todos los Estados a cortar sus vínculos militares y de seguridad −así como a revisar los vínculos comerciales y de otra índole− que mantengan con Israel, y a presionar diplomáticamente para que Israel cumpla las múltiples recomendaciones del informe. También, y en línea con lo que </w:t>
      </w:r>
      <w:hyperlink r:id="rId40" w:history="1">
        <w:r w:rsidRPr="003D5011">
          <w:rPr>
            <w:rFonts w:ascii="Arial" w:eastAsia="Times New Roman" w:hAnsi="Arial" w:cs="Arial"/>
            <w:color w:val="0066CC"/>
            <w:sz w:val="24"/>
            <w:szCs w:val="24"/>
            <w:u w:val="single"/>
            <w:bdr w:val="none" w:sz="0" w:space="0" w:color="auto" w:frame="1"/>
            <w:lang w:val="es-UY" w:eastAsia="es-UY"/>
          </w:rPr>
          <w:t>la sociedad civil palestina</w:t>
        </w:r>
      </w:hyperlink>
      <w:r w:rsidRPr="003D5011">
        <w:rPr>
          <w:rFonts w:ascii="Arial" w:eastAsia="Times New Roman" w:hAnsi="Arial" w:cs="Arial"/>
          <w:color w:val="000000"/>
          <w:sz w:val="24"/>
          <w:szCs w:val="24"/>
          <w:lang w:val="es-UY" w:eastAsia="es-UY"/>
        </w:rPr>
        <w:t> está exigiendo, HRW y AI piden a la ONU que, así como jugó un rol clave para acabar con el apartheid sudafricano, nombre un enviado especial para investigar el apartheid israelí y restablezca el funcionamiento del Comité Especial sobre el Apartheid</w:t>
      </w:r>
      <w:bookmarkStart w:id="6" w:name="_ftnref7"/>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"https://mariaenpalestina.wordpress.com/2022/02/13/desde-el-rio-hasta-el-mar-es-apartheid/" \l "_ftn7"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[7]</w:t>
      </w:r>
      <w:r w:rsidRPr="003D5011">
        <w:rPr>
          <w:rFonts w:ascii="Arial" w:eastAsia="Times New Roman" w:hAnsi="Arial" w:cs="Arial"/>
          <w:color w:val="000000"/>
          <w:sz w:val="24"/>
          <w:szCs w:val="24"/>
          <w:lang w:val="es-UY" w:eastAsia="es-UY"/>
        </w:rPr>
        <w:fldChar w:fldCharType="end"/>
      </w:r>
      <w:bookmarkEnd w:id="6"/>
      <w:r w:rsidRPr="003D5011">
        <w:rPr>
          <w:rFonts w:ascii="Arial" w:eastAsia="Times New Roman" w:hAnsi="Arial" w:cs="Arial"/>
          <w:color w:val="000000"/>
          <w:sz w:val="24"/>
          <w:szCs w:val="24"/>
          <w:lang w:val="es-UY" w:eastAsia="es-UY"/>
        </w:rPr>
        <w:t>.</w:t>
      </w:r>
    </w:p>
    <w:p w14:paraId="4D452E46" w14:textId="77777777" w:rsidR="003D5011" w:rsidRPr="003D5011" w:rsidRDefault="003D5011" w:rsidP="003D5011">
      <w:pPr>
        <w:shd w:val="clear" w:color="auto" w:fill="F1F1F1"/>
        <w:spacing w:after="0" w:line="270" w:lineRule="atLeast"/>
        <w:jc w:val="center"/>
        <w:textAlignment w:val="baseline"/>
        <w:rPr>
          <w:rFonts w:ascii="Arial" w:eastAsia="Times New Roman" w:hAnsi="Arial" w:cs="Arial"/>
          <w:color w:val="333333"/>
          <w:sz w:val="24"/>
          <w:szCs w:val="24"/>
          <w:lang w:val="es-UY" w:eastAsia="es-UY"/>
        </w:rPr>
      </w:pPr>
      <w:r w:rsidRPr="003D5011">
        <w:rPr>
          <w:rFonts w:ascii="Arial" w:eastAsia="Times New Roman" w:hAnsi="Arial" w:cs="Arial"/>
          <w:noProof/>
          <w:color w:val="333333"/>
          <w:sz w:val="24"/>
          <w:szCs w:val="24"/>
          <w:lang w:val="es-UY" w:eastAsia="es-UY"/>
        </w:rPr>
        <w:drawing>
          <wp:inline distT="0" distB="0" distL="0" distR="0" wp14:anchorId="3C90EABC" wp14:editId="1E8A019F">
            <wp:extent cx="5715000" cy="4286250"/>
            <wp:effectExtent l="0" t="0" r="0" b="0"/>
            <wp:docPr id="6" name="Imagen 6" descr="Un grupo de personas sentadas en l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grupo de personas sentadas en la calle&#10;&#10;Descripción generada automáticament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720D02ED" w14:textId="77777777" w:rsidR="003D5011" w:rsidRPr="003D5011" w:rsidRDefault="003D5011" w:rsidP="003D5011">
      <w:pPr>
        <w:spacing w:before="75" w:after="360" w:line="270" w:lineRule="atLeast"/>
        <w:ind w:left="75" w:right="75"/>
        <w:jc w:val="center"/>
        <w:textAlignment w:val="baseline"/>
        <w:rPr>
          <w:rFonts w:ascii="Arial" w:eastAsia="Times New Roman" w:hAnsi="Arial" w:cs="Arial"/>
          <w:color w:val="777777"/>
          <w:sz w:val="18"/>
          <w:szCs w:val="18"/>
          <w:lang w:val="es-UY" w:eastAsia="es-UY"/>
        </w:rPr>
      </w:pPr>
      <w:r w:rsidRPr="003D5011">
        <w:rPr>
          <w:rFonts w:ascii="Arial" w:eastAsia="Times New Roman" w:hAnsi="Arial" w:cs="Arial"/>
          <w:color w:val="777777"/>
          <w:sz w:val="18"/>
          <w:szCs w:val="18"/>
          <w:lang w:val="es-UY" w:eastAsia="es-UY"/>
        </w:rPr>
        <w:t xml:space="preserve">El grupo de danza </w:t>
      </w:r>
      <w:proofErr w:type="spellStart"/>
      <w:r w:rsidRPr="003D5011">
        <w:rPr>
          <w:rFonts w:ascii="Arial" w:eastAsia="Times New Roman" w:hAnsi="Arial" w:cs="Arial"/>
          <w:color w:val="777777"/>
          <w:sz w:val="18"/>
          <w:szCs w:val="18"/>
          <w:lang w:val="es-UY" w:eastAsia="es-UY"/>
        </w:rPr>
        <w:t>Marrugeku</w:t>
      </w:r>
      <w:proofErr w:type="spellEnd"/>
      <w:r w:rsidRPr="003D5011">
        <w:rPr>
          <w:rFonts w:ascii="Arial" w:eastAsia="Times New Roman" w:hAnsi="Arial" w:cs="Arial"/>
          <w:color w:val="777777"/>
          <w:sz w:val="18"/>
          <w:szCs w:val="18"/>
          <w:lang w:val="es-UY" w:eastAsia="es-UY"/>
        </w:rPr>
        <w:t xml:space="preserve">, uno de los muchos que boicotearon el festival artístico de </w:t>
      </w:r>
      <w:proofErr w:type="spellStart"/>
      <w:r w:rsidRPr="003D5011">
        <w:rPr>
          <w:rFonts w:ascii="Arial" w:eastAsia="Times New Roman" w:hAnsi="Arial" w:cs="Arial"/>
          <w:color w:val="777777"/>
          <w:sz w:val="18"/>
          <w:szCs w:val="18"/>
          <w:lang w:val="es-UY" w:eastAsia="es-UY"/>
        </w:rPr>
        <w:t>Sydney</w:t>
      </w:r>
      <w:proofErr w:type="spellEnd"/>
      <w:r w:rsidRPr="003D5011">
        <w:rPr>
          <w:rFonts w:ascii="Arial" w:eastAsia="Times New Roman" w:hAnsi="Arial" w:cs="Arial"/>
          <w:color w:val="777777"/>
          <w:sz w:val="18"/>
          <w:szCs w:val="18"/>
          <w:lang w:val="es-UY" w:eastAsia="es-UY"/>
        </w:rPr>
        <w:t xml:space="preserve"> en 2021 debido al patrocinio de la embajada israelí.</w:t>
      </w:r>
    </w:p>
    <w:p w14:paraId="78363395"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b/>
          <w:bCs/>
          <w:i/>
          <w:iCs/>
          <w:color w:val="000000"/>
          <w:sz w:val="24"/>
          <w:szCs w:val="24"/>
          <w:bdr w:val="none" w:sz="0" w:space="0" w:color="auto" w:frame="1"/>
          <w:lang w:val="es-UY" w:eastAsia="es-UY"/>
        </w:rPr>
        <w:t>«Díganme qué hay de falso en el informe de Amnistía sobre Israel»</w:t>
      </w:r>
      <w:bookmarkStart w:id="7" w:name="_ftnref8"/>
      <w:r w:rsidRPr="003D5011">
        <w:rPr>
          <w:rFonts w:ascii="Arial" w:eastAsia="Times New Roman" w:hAnsi="Arial" w:cs="Arial"/>
          <w:color w:val="000000"/>
          <w:sz w:val="24"/>
          <w:szCs w:val="24"/>
          <w:lang w:val="es-UY" w:eastAsia="es-UY"/>
        </w:rPr>
        <w:fldChar w:fldCharType="begin"/>
      </w:r>
      <w:r w:rsidRPr="003D5011">
        <w:rPr>
          <w:rFonts w:ascii="Arial" w:eastAsia="Times New Roman" w:hAnsi="Arial" w:cs="Arial"/>
          <w:color w:val="000000"/>
          <w:sz w:val="24"/>
          <w:szCs w:val="24"/>
          <w:lang w:val="es-UY" w:eastAsia="es-UY"/>
        </w:rPr>
        <w:instrText xml:space="preserve"> HYPERLINK "https://mariaenpalestina.wordpress.com/2022/02/13/desde-el-rio-hasta-el-mar-es-apartheid/" \l "_ftn8" </w:instrText>
      </w:r>
      <w:r w:rsidRPr="003D5011">
        <w:rPr>
          <w:rFonts w:ascii="Arial" w:eastAsia="Times New Roman" w:hAnsi="Arial" w:cs="Arial"/>
          <w:color w:val="000000"/>
          <w:sz w:val="24"/>
          <w:szCs w:val="24"/>
          <w:lang w:val="es-UY" w:eastAsia="es-UY"/>
        </w:rPr>
        <w:fldChar w:fldCharType="separate"/>
      </w:r>
      <w:r w:rsidRPr="003D5011">
        <w:rPr>
          <w:rFonts w:ascii="Arial" w:eastAsia="Times New Roman" w:hAnsi="Arial" w:cs="Arial"/>
          <w:color w:val="0066CC"/>
          <w:sz w:val="24"/>
          <w:szCs w:val="24"/>
          <w:u w:val="single"/>
          <w:bdr w:val="none" w:sz="0" w:space="0" w:color="auto" w:frame="1"/>
          <w:lang w:val="es-UY" w:eastAsia="es-UY"/>
        </w:rPr>
        <w:t>[8]</w:t>
      </w:r>
      <w:r w:rsidRPr="003D5011">
        <w:rPr>
          <w:rFonts w:ascii="Arial" w:eastAsia="Times New Roman" w:hAnsi="Arial" w:cs="Arial"/>
          <w:color w:val="000000"/>
          <w:sz w:val="24"/>
          <w:szCs w:val="24"/>
          <w:lang w:val="es-UY" w:eastAsia="es-UY"/>
        </w:rPr>
        <w:fldChar w:fldCharType="end"/>
      </w:r>
      <w:bookmarkEnd w:id="7"/>
    </w:p>
    <w:p w14:paraId="5265D423" w14:textId="77777777" w:rsidR="003D5011" w:rsidRP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El informe de AI generó una reacción furibunda en Israel y en las organizaciones sionistas en todo el mundo, que como siempre la acusaron de «antisemita» porque no pueden refutar con propiedad ni una sola conclusión del informe, resultado de cuatro años de investigación rigurosa. El periodista Gideon Levy ironizó al respecto: </w:t>
      </w:r>
      <w:r w:rsidRPr="003D5011">
        <w:rPr>
          <w:rFonts w:ascii="Arial" w:eastAsia="Times New Roman" w:hAnsi="Arial" w:cs="Arial"/>
          <w:i/>
          <w:iCs/>
          <w:color w:val="000000"/>
          <w:sz w:val="24"/>
          <w:szCs w:val="24"/>
          <w:bdr w:val="none" w:sz="0" w:space="0" w:color="auto" w:frame="1"/>
          <w:lang w:val="es-UY" w:eastAsia="es-UY"/>
        </w:rPr>
        <w:t xml:space="preserve">«¿No se fundó Israel con una política explícita de mantener la hegemonía demográfica judía, reduciendo al mismo tiempo el número de palestinos dentro de sus fronteras? ¿Sí o no? ¿Verdadero o falso? ¿No existe esta política a día de hoy? ¿Sí o no? ¿Verdadero o falso? ¿No mantiene Israel un régimen de opresión y control de la población palestina en Israel y en los territorios ocupados en beneficio de la población judía israelí? ¿Sí o no? ¿Verdadero o falso? ¿No reflejan las reglas de enfrentamiento con los palestinos una política de disparar a matar, o al menos a mutilar? ¿Sí o no? ¿Verdadero o falso? ¿No forman parte de la política israelí los desalojos de familias palestinas de sus hogares y la denegación de permisos de construcción? ¿Sí o no? ¿Verdadero o falso? ¿No es el </w:t>
      </w:r>
      <w:proofErr w:type="spellStart"/>
      <w:r w:rsidRPr="003D5011">
        <w:rPr>
          <w:rFonts w:ascii="Arial" w:eastAsia="Times New Roman" w:hAnsi="Arial" w:cs="Arial"/>
          <w:i/>
          <w:iCs/>
          <w:color w:val="000000"/>
          <w:sz w:val="24"/>
          <w:szCs w:val="24"/>
          <w:bdr w:val="none" w:sz="0" w:space="0" w:color="auto" w:frame="1"/>
          <w:lang w:val="es-UY" w:eastAsia="es-UY"/>
        </w:rPr>
        <w:t>Sheikh</w:t>
      </w:r>
      <w:proofErr w:type="spellEnd"/>
      <w:r w:rsidRPr="003D5011">
        <w:rPr>
          <w:rFonts w:ascii="Arial" w:eastAsia="Times New Roman" w:hAnsi="Arial" w:cs="Arial"/>
          <w:i/>
          <w:iCs/>
          <w:color w:val="000000"/>
          <w:sz w:val="24"/>
          <w:szCs w:val="24"/>
          <w:bdr w:val="none" w:sz="0" w:space="0" w:color="auto" w:frame="1"/>
          <w:lang w:val="es-UY" w:eastAsia="es-UY"/>
        </w:rPr>
        <w:t xml:space="preserve"> </w:t>
      </w:r>
      <w:proofErr w:type="spellStart"/>
      <w:r w:rsidRPr="003D5011">
        <w:rPr>
          <w:rFonts w:ascii="Arial" w:eastAsia="Times New Roman" w:hAnsi="Arial" w:cs="Arial"/>
          <w:i/>
          <w:iCs/>
          <w:color w:val="000000"/>
          <w:sz w:val="24"/>
          <w:szCs w:val="24"/>
          <w:bdr w:val="none" w:sz="0" w:space="0" w:color="auto" w:frame="1"/>
          <w:lang w:val="es-UY" w:eastAsia="es-UY"/>
        </w:rPr>
        <w:t>Jarrah</w:t>
      </w:r>
      <w:proofErr w:type="spellEnd"/>
      <w:r w:rsidRPr="003D5011">
        <w:rPr>
          <w:rFonts w:ascii="Arial" w:eastAsia="Times New Roman" w:hAnsi="Arial" w:cs="Arial"/>
          <w:i/>
          <w:iCs/>
          <w:color w:val="000000"/>
          <w:sz w:val="24"/>
          <w:szCs w:val="24"/>
          <w:bdr w:val="none" w:sz="0" w:space="0" w:color="auto" w:frame="1"/>
          <w:lang w:val="es-UY" w:eastAsia="es-UY"/>
        </w:rPr>
        <w:t xml:space="preserve"> un apartheid? ¿La ley del Estado-nación no es apartheid? ¿Y la denegación de la reunificación familiar? ¿Y las aldeas no reconocidas? ¿Y la “judaización”?</w:t>
      </w:r>
      <w:r w:rsidRPr="003D5011">
        <w:rPr>
          <w:rFonts w:ascii="Arial" w:eastAsia="Times New Roman" w:hAnsi="Arial" w:cs="Arial"/>
          <w:color w:val="000000"/>
          <w:sz w:val="24"/>
          <w:szCs w:val="24"/>
          <w:lang w:val="es-UY" w:eastAsia="es-UY"/>
        </w:rPr>
        <w:t>»</w:t>
      </w:r>
    </w:p>
    <w:p w14:paraId="27882A0B" w14:textId="7F247AA4" w:rsidR="003D5011" w:rsidRDefault="003D5011" w:rsidP="003D5011">
      <w:pPr>
        <w:spacing w:after="0" w:line="360" w:lineRule="atLeast"/>
        <w:jc w:val="both"/>
        <w:textAlignment w:val="baseline"/>
        <w:outlineLvl w:val="3"/>
        <w:rPr>
          <w:rFonts w:ascii="Arial" w:eastAsia="Times New Roman" w:hAnsi="Arial" w:cs="Arial"/>
          <w:color w:val="000000"/>
          <w:sz w:val="24"/>
          <w:szCs w:val="24"/>
          <w:lang w:val="es-UY" w:eastAsia="es-UY"/>
        </w:rPr>
      </w:pPr>
      <w:r w:rsidRPr="003D5011">
        <w:rPr>
          <w:rFonts w:ascii="Arial" w:eastAsia="Times New Roman" w:hAnsi="Arial" w:cs="Arial"/>
          <w:color w:val="000000"/>
          <w:sz w:val="24"/>
          <w:szCs w:val="24"/>
          <w:lang w:val="es-UY" w:eastAsia="es-UY"/>
        </w:rPr>
        <w:t xml:space="preserve">Pero hay algo más: que los informes de </w:t>
      </w:r>
      <w:proofErr w:type="spellStart"/>
      <w:r w:rsidRPr="003D5011">
        <w:rPr>
          <w:rFonts w:ascii="Arial" w:eastAsia="Times New Roman" w:hAnsi="Arial" w:cs="Arial"/>
          <w:color w:val="000000"/>
          <w:sz w:val="24"/>
          <w:szCs w:val="24"/>
          <w:lang w:val="es-UY" w:eastAsia="es-UY"/>
        </w:rPr>
        <w:t>B’Tselem</w:t>
      </w:r>
      <w:proofErr w:type="spellEnd"/>
      <w:r w:rsidRPr="003D5011">
        <w:rPr>
          <w:rFonts w:ascii="Arial" w:eastAsia="Times New Roman" w:hAnsi="Arial" w:cs="Arial"/>
          <w:color w:val="000000"/>
          <w:sz w:val="24"/>
          <w:szCs w:val="24"/>
          <w:lang w:val="es-UY" w:eastAsia="es-UY"/>
        </w:rPr>
        <w:t xml:space="preserve"> y de HRW no despertaran una reacción tan desesperada como lo ha hecho el de AI puede deberse al peligro que supone para Israel que una organización orientada a hacer campañas globales, con miles de activistas y grupos locales repartidos por todo el mundo, lance una </w:t>
      </w:r>
      <w:r w:rsidRPr="003D5011">
        <w:rPr>
          <w:rFonts w:ascii="Arial" w:eastAsia="Times New Roman" w:hAnsi="Arial" w:cs="Arial"/>
          <w:b/>
          <w:bCs/>
          <w:color w:val="000000"/>
          <w:sz w:val="24"/>
          <w:szCs w:val="24"/>
          <w:bdr w:val="none" w:sz="0" w:space="0" w:color="auto" w:frame="1"/>
          <w:lang w:val="es-UY" w:eastAsia="es-UY"/>
        </w:rPr>
        <w:t>campaña global contra el apartheid israelí</w:t>
      </w:r>
      <w:r w:rsidRPr="003D5011">
        <w:rPr>
          <w:rFonts w:ascii="Arial" w:eastAsia="Times New Roman" w:hAnsi="Arial" w:cs="Arial"/>
          <w:color w:val="000000"/>
          <w:sz w:val="24"/>
          <w:szCs w:val="24"/>
          <w:lang w:val="es-UY" w:eastAsia="es-UY"/>
        </w:rPr>
        <w:t> (véase «</w:t>
      </w:r>
      <w:hyperlink r:id="rId42" w:history="1">
        <w:r w:rsidRPr="003D5011">
          <w:rPr>
            <w:rFonts w:ascii="Arial" w:eastAsia="Times New Roman" w:hAnsi="Arial" w:cs="Arial"/>
            <w:i/>
            <w:iCs/>
            <w:color w:val="0066CC"/>
            <w:sz w:val="24"/>
            <w:szCs w:val="24"/>
            <w:u w:val="single"/>
            <w:bdr w:val="none" w:sz="0" w:space="0" w:color="auto" w:frame="1"/>
            <w:lang w:val="es-UY" w:eastAsia="es-UY"/>
          </w:rPr>
          <w:t>De los síntomas a las causas</w:t>
        </w:r>
      </w:hyperlink>
      <w:r w:rsidRPr="003D5011">
        <w:rPr>
          <w:rFonts w:ascii="Arial" w:eastAsia="Times New Roman" w:hAnsi="Arial" w:cs="Arial"/>
          <w:color w:val="000000"/>
          <w:sz w:val="24"/>
          <w:szCs w:val="24"/>
          <w:lang w:val="es-UY" w:eastAsia="es-UY"/>
        </w:rPr>
        <w:t>»). De cobrar fuerza, podría significar un respaldo sin precedentes para el movimiento BDS, que lleva casi dos décadas impulsando campañas de boicot, desinversión y sanciones. El momento sudafricano no llegó aún para Palestina, pero hoy se ve mucho más cerca.</w:t>
      </w:r>
    </w:p>
    <w:p w14:paraId="3581D73F" w14:textId="77777777" w:rsidR="003D5011" w:rsidRPr="003D5011" w:rsidRDefault="003D5011" w:rsidP="003D5011">
      <w:pPr>
        <w:spacing w:after="0" w:line="360" w:lineRule="atLeast"/>
        <w:textAlignment w:val="baseline"/>
        <w:outlineLvl w:val="3"/>
        <w:rPr>
          <w:rFonts w:ascii="Arial" w:eastAsia="Times New Roman" w:hAnsi="Arial" w:cs="Arial"/>
          <w:color w:val="000000"/>
          <w:sz w:val="24"/>
          <w:szCs w:val="24"/>
          <w:lang w:val="es-UY" w:eastAsia="es-UY"/>
        </w:rPr>
      </w:pPr>
    </w:p>
    <w:p w14:paraId="2DC1ADFB" w14:textId="77777777" w:rsidR="003D5011" w:rsidRPr="003D5011" w:rsidRDefault="003D5011" w:rsidP="003D5011">
      <w:pPr>
        <w:spacing w:after="0" w:line="360" w:lineRule="atLeast"/>
        <w:jc w:val="right"/>
        <w:textAlignment w:val="baseline"/>
        <w:outlineLvl w:val="4"/>
        <w:rPr>
          <w:rFonts w:ascii="Arial" w:eastAsia="Times New Roman" w:hAnsi="Arial" w:cs="Arial"/>
          <w:color w:val="000000"/>
          <w:sz w:val="20"/>
          <w:szCs w:val="20"/>
          <w:lang w:val="es-UY" w:eastAsia="es-UY"/>
        </w:rPr>
      </w:pPr>
      <w:r w:rsidRPr="003D5011">
        <w:rPr>
          <w:rFonts w:ascii="Arial" w:eastAsia="Times New Roman" w:hAnsi="Arial" w:cs="Arial"/>
          <w:i/>
          <w:iCs/>
          <w:color w:val="000000"/>
          <w:sz w:val="20"/>
          <w:szCs w:val="20"/>
          <w:bdr w:val="none" w:sz="0" w:space="0" w:color="auto" w:frame="1"/>
          <w:lang w:val="es-UY" w:eastAsia="es-UY"/>
        </w:rPr>
        <w:t>Publicado (con variantes) en el semanario</w:t>
      </w:r>
      <w:hyperlink r:id="rId43" w:tgtFrame="_blank" w:history="1">
        <w:r w:rsidRPr="003D5011">
          <w:rPr>
            <w:rFonts w:ascii="Arial" w:eastAsia="Times New Roman" w:hAnsi="Arial" w:cs="Arial"/>
            <w:i/>
            <w:iCs/>
            <w:color w:val="0066CC"/>
            <w:sz w:val="20"/>
            <w:szCs w:val="20"/>
            <w:u w:val="single"/>
            <w:bdr w:val="none" w:sz="0" w:space="0" w:color="auto" w:frame="1"/>
            <w:lang w:val="es-UY" w:eastAsia="es-UY"/>
          </w:rPr>
          <w:t> Brecha</w:t>
        </w:r>
      </w:hyperlink>
      <w:r w:rsidRPr="003D5011">
        <w:rPr>
          <w:rFonts w:ascii="Arial" w:eastAsia="Times New Roman" w:hAnsi="Arial" w:cs="Arial"/>
          <w:i/>
          <w:iCs/>
          <w:color w:val="000000"/>
          <w:sz w:val="20"/>
          <w:szCs w:val="20"/>
          <w:bdr w:val="none" w:sz="0" w:space="0" w:color="auto" w:frame="1"/>
          <w:lang w:val="es-UY" w:eastAsia="es-UY"/>
        </w:rPr>
        <w:t> el 11/2/22</w:t>
      </w:r>
    </w:p>
    <w:p w14:paraId="30CE026C" w14:textId="77777777" w:rsidR="003D5011" w:rsidRDefault="003D5011"/>
    <w:p w14:paraId="7A3C42AF" w14:textId="7A38A43B" w:rsidR="002E2F5B" w:rsidRDefault="003D5011">
      <w:hyperlink r:id="rId44" w:history="1">
        <w:r w:rsidRPr="00B17D38">
          <w:rPr>
            <w:rStyle w:val="Hipervnculo"/>
          </w:rPr>
          <w:t>https://mariaenpalestina.wordpress.com/2022/02/13/desde-el-rio-hasta-el-mar-es-apartheid/</w:t>
        </w:r>
      </w:hyperlink>
    </w:p>
    <w:p w14:paraId="2A90488F" w14:textId="77777777" w:rsidR="003D5011" w:rsidRDefault="003D5011"/>
    <w:sectPr w:rsidR="003D50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11"/>
    <w:rsid w:val="002E2F5B"/>
    <w:rsid w:val="003D501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CADD"/>
  <w15:chartTrackingRefBased/>
  <w15:docId w15:val="{1B2B2A90-19C7-4554-80DD-9B9A9936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5011"/>
    <w:rPr>
      <w:color w:val="0563C1" w:themeColor="hyperlink"/>
      <w:u w:val="single"/>
    </w:rPr>
  </w:style>
  <w:style w:type="character" w:styleId="Mencinsinresolver">
    <w:name w:val="Unresolved Mention"/>
    <w:basedOn w:val="Fuentedeprrafopredeter"/>
    <w:uiPriority w:val="99"/>
    <w:semiHidden/>
    <w:unhideWhenUsed/>
    <w:rsid w:val="003D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3504">
      <w:bodyDiv w:val="1"/>
      <w:marLeft w:val="0"/>
      <w:marRight w:val="0"/>
      <w:marTop w:val="0"/>
      <w:marBottom w:val="0"/>
      <w:divBdr>
        <w:top w:val="none" w:sz="0" w:space="0" w:color="auto"/>
        <w:left w:val="none" w:sz="0" w:space="0" w:color="auto"/>
        <w:bottom w:val="none" w:sz="0" w:space="0" w:color="auto"/>
        <w:right w:val="none" w:sz="0" w:space="0" w:color="auto"/>
      </w:divBdr>
      <w:divsChild>
        <w:div w:id="914583337">
          <w:marLeft w:val="0"/>
          <w:marRight w:val="0"/>
          <w:marTop w:val="0"/>
          <w:marBottom w:val="0"/>
          <w:divBdr>
            <w:top w:val="none" w:sz="0" w:space="0" w:color="auto"/>
            <w:left w:val="none" w:sz="0" w:space="0" w:color="auto"/>
            <w:bottom w:val="none" w:sz="0" w:space="0" w:color="auto"/>
            <w:right w:val="none" w:sz="0" w:space="0" w:color="auto"/>
          </w:divBdr>
        </w:div>
        <w:div w:id="1275164961">
          <w:marLeft w:val="0"/>
          <w:marRight w:val="0"/>
          <w:marTop w:val="0"/>
          <w:marBottom w:val="0"/>
          <w:divBdr>
            <w:top w:val="none" w:sz="0" w:space="0" w:color="auto"/>
            <w:left w:val="none" w:sz="0" w:space="0" w:color="auto"/>
            <w:bottom w:val="none" w:sz="0" w:space="0" w:color="auto"/>
            <w:right w:val="none" w:sz="0" w:space="0" w:color="auto"/>
          </w:divBdr>
          <w:divsChild>
            <w:div w:id="875236375">
              <w:marLeft w:val="0"/>
              <w:marRight w:val="0"/>
              <w:marTop w:val="0"/>
              <w:marBottom w:val="300"/>
              <w:divBdr>
                <w:top w:val="none" w:sz="0" w:space="0" w:color="auto"/>
                <w:left w:val="none" w:sz="0" w:space="0" w:color="auto"/>
                <w:bottom w:val="none" w:sz="0" w:space="0" w:color="auto"/>
                <w:right w:val="none" w:sz="0" w:space="0" w:color="auto"/>
              </w:divBdr>
            </w:div>
            <w:div w:id="1552231495">
              <w:marLeft w:val="0"/>
              <w:marRight w:val="0"/>
              <w:marTop w:val="0"/>
              <w:marBottom w:val="300"/>
              <w:divBdr>
                <w:top w:val="none" w:sz="0" w:space="0" w:color="auto"/>
                <w:left w:val="none" w:sz="0" w:space="0" w:color="auto"/>
                <w:bottom w:val="none" w:sz="0" w:space="0" w:color="auto"/>
                <w:right w:val="none" w:sz="0" w:space="0" w:color="auto"/>
              </w:divBdr>
            </w:div>
            <w:div w:id="8751999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es/news/2021/04/27/las-practicas-abusivas-de-israel-constituyen-crimenes-de-apartheid-y-persecucion" TargetMode="External"/><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hyperlink" Target="https://www.theguardian.com/world/2006/feb/07/southafrica.israel" TargetMode="External"/><Relationship Id="rId39" Type="http://schemas.openxmlformats.org/officeDocument/2006/relationships/hyperlink" Target="https://www.middleeasteye.net/opinion/israel-apartheid-amnesty-report-walls-crumbling?fbclid=IwAR1xPXQ0ibhgABXwXPZMn2ohcWTlhmlYj6yFcv8j2gOBzoa-uMXRUpmvsyw" TargetMode="External"/><Relationship Id="rId3" Type="http://schemas.openxmlformats.org/officeDocument/2006/relationships/webSettings" Target="webSettings.xml"/><Relationship Id="rId21" Type="http://schemas.openxmlformats.org/officeDocument/2006/relationships/hyperlink" Target="https://bdsmovement.net/files/English-BNC_Position_Paper-Durban_Review.pdf" TargetMode="External"/><Relationship Id="rId34" Type="http://schemas.openxmlformats.org/officeDocument/2006/relationships/hyperlink" Target="https://t.me/virginiabolten/115" TargetMode="External"/><Relationship Id="rId42" Type="http://schemas.openxmlformats.org/officeDocument/2006/relationships/hyperlink" Target="https://brecha.com.uy/de-los-sintomas-a-las-causas/" TargetMode="External"/><Relationship Id="rId7" Type="http://schemas.openxmlformats.org/officeDocument/2006/relationships/hyperlink" Target="https://www.btselem.org/sites/default/files/publications/202101_this_is_apartheid_es.pdf" TargetMode="External"/><Relationship Id="rId12" Type="http://schemas.openxmlformats.org/officeDocument/2006/relationships/hyperlink" Target="https://rebelion.org/ha-perdido-el-norte-amnistia-internacional-primera-parte/" TargetMode="External"/><Relationship Id="rId17" Type="http://schemas.openxmlformats.org/officeDocument/2006/relationships/hyperlink" Target="https://electronicintifada.net/blogs/maureen-clare-murphy/israel-executes-three-men-nablus" TargetMode="External"/><Relationship Id="rId25" Type="http://schemas.openxmlformats.org/officeDocument/2006/relationships/hyperlink" Target="http://www.russelltribunalonpalestine.com/en/sessions/south-africa" TargetMode="External"/><Relationship Id="rId33" Type="http://schemas.openxmlformats.org/officeDocument/2006/relationships/hyperlink" Target="http://www.haaretz.com/the-war-s-seventh-day-1.51513" TargetMode="External"/><Relationship Id="rId38" Type="http://schemas.openxmlformats.org/officeDocument/2006/relationships/image" Target="media/image5.jpe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witter.com/m7mdkurd/status/1491027573715144705" TargetMode="External"/><Relationship Id="rId20" Type="http://schemas.openxmlformats.org/officeDocument/2006/relationships/hyperlink" Target="https://www.badil.org/publications/al-majdal/issues/items/225.html" TargetMode="External"/><Relationship Id="rId29" Type="http://schemas.openxmlformats.org/officeDocument/2006/relationships/hyperlink" Target="https://mariaenpalestina.wordpress.com/2012/03/21/el-comite-cerd-de-la-onu-condena-duramente-a-israel/" TargetMode="External"/><Relationship Id="rId41"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s://brecha.com.uy/israel-criminaliza-a-las-principales-organizaciones-de-derechos-humanos-palestinas-algo-habran-hecho/" TargetMode="External"/><Relationship Id="rId32" Type="http://schemas.openxmlformats.org/officeDocument/2006/relationships/hyperlink" Target="https://www.theguardian.com/world/2010/feb/03/barak-apartheid-palestine-peace" TargetMode="External"/><Relationship Id="rId37" Type="http://schemas.openxmlformats.org/officeDocument/2006/relationships/hyperlink" Target="https://www.theguardian.com/world/2014/apr/28/israel-apartheid-state-peace-talks-john-kerry" TargetMode="External"/><Relationship Id="rId40" Type="http://schemas.openxmlformats.org/officeDocument/2006/relationships/hyperlink" Target="https://bdsmovement.net/es/onu-ag" TargetMode="External"/><Relationship Id="rId45" Type="http://schemas.openxmlformats.org/officeDocument/2006/relationships/fontTable" Target="fontTable.xml"/><Relationship Id="rId5" Type="http://schemas.openxmlformats.org/officeDocument/2006/relationships/hyperlink" Target="https://mariaenpalestina.wordpress.com/author/mariaenpalestina/" TargetMode="External"/><Relationship Id="rId15" Type="http://schemas.openxmlformats.org/officeDocument/2006/relationships/hyperlink" Target="https://www.middleeasteye.net/opinion/israel-amnesty-apartheid-report-limits-framework" TargetMode="External"/><Relationship Id="rId23" Type="http://schemas.openxmlformats.org/officeDocument/2006/relationships/hyperlink" Target="https://bdsmovement.net/es/SCAI2021" TargetMode="External"/><Relationship Id="rId28" Type="http://schemas.openxmlformats.org/officeDocument/2006/relationships/hyperlink" Target="https://academic.oup.com/ejil/article/24/3/867/481600" TargetMode="External"/><Relationship Id="rId36" Type="http://schemas.openxmlformats.org/officeDocument/2006/relationships/hyperlink" Target="https://www.elcohetealaluna.com/author/ilan-baruch-y-alon-liel/" TargetMode="External"/><Relationship Id="rId10" Type="http://schemas.openxmlformats.org/officeDocument/2006/relationships/hyperlink" Target="https://www.amnesty.org/es/documents/mde15/5141/2022/es/" TargetMode="External"/><Relationship Id="rId19" Type="http://schemas.openxmlformats.org/officeDocument/2006/relationships/hyperlink" Target="https://unispal.un.org/UNISPAL.NSF/0/761C1063530766A7052566A2005B74D1" TargetMode="External"/><Relationship Id="rId31" Type="http://schemas.openxmlformats.org/officeDocument/2006/relationships/hyperlink" Target="https://www.alqudsandalucia.org/wp-content/uploads/2017/05/Informe-ONU-Apartheid-17.pdf" TargetMode="External"/><Relationship Id="rId44" Type="http://schemas.openxmlformats.org/officeDocument/2006/relationships/hyperlink" Target="https://mariaenpalestina.wordpress.com/2022/02/13/desde-el-rio-hasta-el-mar-es-apartheid/" TargetMode="External"/><Relationship Id="rId4" Type="http://schemas.openxmlformats.org/officeDocument/2006/relationships/hyperlink" Target="https://mariaenpalestina.wordpress.com/2022/02/13/desde-el-rio-hasta-el-mar-es-apartheid/" TargetMode="External"/><Relationship Id="rId9" Type="http://schemas.openxmlformats.org/officeDocument/2006/relationships/hyperlink" Target="https://brecha.com.uy/la-normalidad-de-israel-apartheid-netaniahu/" TargetMode="External"/><Relationship Id="rId14" Type="http://schemas.openxmlformats.org/officeDocument/2006/relationships/hyperlink" Target="https://twitter.com/AdalahJustice/status/1488962928762048520" TargetMode="External"/><Relationship Id="rId22" Type="http://schemas.openxmlformats.org/officeDocument/2006/relationships/hyperlink" Target="https://bdsmovement.net/es/what-is-bds" TargetMode="External"/><Relationship Id="rId27" Type="http://schemas.openxmlformats.org/officeDocument/2006/relationships/hyperlink" Target="https://www.theguardian.com/commentisfree/2021/dec/30/desmond-tutu-palestinians-israel" TargetMode="External"/><Relationship Id="rId30" Type="http://schemas.openxmlformats.org/officeDocument/2006/relationships/hyperlink" Target="https://www.adalah.org/en/content/view/9873" TargetMode="External"/><Relationship Id="rId35" Type="http://schemas.openxmlformats.org/officeDocument/2006/relationships/hyperlink" Target="http://www.haaretz.com/yes-it-is-apartheid-1.244643" TargetMode="External"/><Relationship Id="rId43" Type="http://schemas.openxmlformats.org/officeDocument/2006/relationships/hyperlink" Target="https://brecha.com.uy/desde-el-rio-hasta-el-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3461</Words>
  <Characters>19039</Characters>
  <Application>Microsoft Office Word</Application>
  <DocSecurity>0</DocSecurity>
  <Lines>158</Lines>
  <Paragraphs>44</Paragraphs>
  <ScaleCrop>false</ScaleCrop>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2022-02-16T14:22:00Z</dcterms:created>
  <dcterms:modified xsi:type="dcterms:W3CDTF">2022-02-16T14:25:00Z</dcterms:modified>
</cp:coreProperties>
</file>