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69A8" w14:textId="0808892B" w:rsidR="00193C53" w:rsidRPr="00262AC8" w:rsidRDefault="002643FB" w:rsidP="00D614C7">
      <w:pPr>
        <w:jc w:val="center"/>
        <w:rPr>
          <w:rFonts w:ascii="Calibri" w:hAnsi="Calibri" w:cs="Calibri"/>
          <w:b/>
          <w:bCs/>
          <w:sz w:val="28"/>
          <w:szCs w:val="28"/>
          <w:lang w:val="es-SV"/>
        </w:rPr>
      </w:pPr>
      <w:r w:rsidRPr="00262AC8">
        <w:rPr>
          <w:rFonts w:ascii="Calibri" w:hAnsi="Calibri" w:cs="Calibri"/>
          <w:b/>
          <w:bCs/>
          <w:sz w:val="28"/>
          <w:szCs w:val="28"/>
          <w:lang w:val="es-SV"/>
        </w:rPr>
        <w:t>Una s</w:t>
      </w:r>
      <w:r w:rsidR="005A2076" w:rsidRPr="00262AC8">
        <w:rPr>
          <w:rFonts w:ascii="Calibri" w:hAnsi="Calibri" w:cs="Calibri"/>
          <w:b/>
          <w:bCs/>
          <w:sz w:val="28"/>
          <w:szCs w:val="28"/>
          <w:lang w:val="es-SV"/>
        </w:rPr>
        <w:t>elección de c</w:t>
      </w:r>
      <w:r w:rsidR="00193C53" w:rsidRPr="00262AC8">
        <w:rPr>
          <w:rFonts w:ascii="Calibri" w:hAnsi="Calibri" w:cs="Calibri"/>
          <w:b/>
          <w:bCs/>
          <w:sz w:val="28"/>
          <w:szCs w:val="28"/>
          <w:lang w:val="es-SV"/>
        </w:rPr>
        <w:t>itas</w:t>
      </w:r>
      <w:r w:rsidRPr="00262AC8">
        <w:rPr>
          <w:rFonts w:ascii="Calibri" w:hAnsi="Calibri" w:cs="Calibri"/>
          <w:b/>
          <w:bCs/>
          <w:sz w:val="28"/>
          <w:szCs w:val="28"/>
          <w:lang w:val="es-SV"/>
        </w:rPr>
        <w:t xml:space="preserve"> relacionadas con </w:t>
      </w:r>
      <w:r w:rsidR="00193C53" w:rsidRPr="00262AC8">
        <w:rPr>
          <w:rFonts w:ascii="Calibri" w:hAnsi="Calibri" w:cs="Calibri"/>
          <w:b/>
          <w:bCs/>
          <w:sz w:val="28"/>
          <w:szCs w:val="28"/>
          <w:lang w:val="es-SV"/>
        </w:rPr>
        <w:t>EL REINO DE DIOS</w:t>
      </w:r>
      <w:r w:rsidR="005A2076" w:rsidRPr="00262AC8">
        <w:rPr>
          <w:rFonts w:ascii="Calibri" w:hAnsi="Calibri" w:cs="Calibri"/>
          <w:b/>
          <w:bCs/>
          <w:sz w:val="28"/>
          <w:szCs w:val="28"/>
          <w:lang w:val="es-SV"/>
        </w:rPr>
        <w:t>, en homilías de Monseñor Romero</w:t>
      </w:r>
      <w:r w:rsidRPr="00262AC8">
        <w:rPr>
          <w:rFonts w:ascii="Calibri" w:hAnsi="Calibri" w:cs="Calibri"/>
          <w:b/>
          <w:bCs/>
          <w:sz w:val="28"/>
          <w:szCs w:val="28"/>
          <w:lang w:val="es-SV"/>
        </w:rPr>
        <w:t>.</w:t>
      </w:r>
    </w:p>
    <w:tbl>
      <w:tblPr>
        <w:tblStyle w:val="Tablaconcuadrcula"/>
        <w:tblW w:w="0" w:type="auto"/>
        <w:tblLook w:val="04A0" w:firstRow="1" w:lastRow="0" w:firstColumn="1" w:lastColumn="0" w:noHBand="0" w:noVBand="1"/>
      </w:tblPr>
      <w:tblGrid>
        <w:gridCol w:w="9062"/>
      </w:tblGrid>
      <w:tr w:rsidR="00001BF1" w14:paraId="207EB53C" w14:textId="77777777" w:rsidTr="00001BF1">
        <w:tc>
          <w:tcPr>
            <w:tcW w:w="9062" w:type="dxa"/>
          </w:tcPr>
          <w:p w14:paraId="4EC309B8" w14:textId="7E5FA42F" w:rsidR="00001BF1" w:rsidRPr="00001BF1" w:rsidRDefault="00001BF1" w:rsidP="00001BF1">
            <w:pPr>
              <w:jc w:val="both"/>
              <w:rPr>
                <w:rFonts w:ascii="Calibri Light" w:hAnsi="Calibri Light" w:cs="Calibri Light"/>
                <w:lang w:val="es-SV"/>
              </w:rPr>
            </w:pPr>
            <w:r w:rsidRPr="00001BF1">
              <w:rPr>
                <w:rFonts w:ascii="Calibri Light" w:hAnsi="Calibri Light" w:cs="Calibri Light"/>
                <w:lang w:val="es-SV"/>
              </w:rPr>
              <w:t xml:space="preserve">Monseñor Romero menciona "el Reino de Dios" </w:t>
            </w:r>
            <w:r>
              <w:rPr>
                <w:rFonts w:ascii="Calibri Light" w:hAnsi="Calibri Light" w:cs="Calibri Light"/>
                <w:lang w:val="es-SV"/>
              </w:rPr>
              <w:t>e</w:t>
            </w:r>
            <w:r w:rsidRPr="00001BF1">
              <w:rPr>
                <w:rFonts w:ascii="Calibri Light" w:hAnsi="Calibri Light" w:cs="Calibri Light"/>
                <w:lang w:val="es-SV"/>
              </w:rPr>
              <w:t xml:space="preserve">n casi </w:t>
            </w:r>
            <w:r>
              <w:rPr>
                <w:rFonts w:ascii="Calibri Light" w:hAnsi="Calibri Light" w:cs="Calibri Light"/>
                <w:lang w:val="es-SV"/>
              </w:rPr>
              <w:t xml:space="preserve">todas las homilías </w:t>
            </w:r>
            <w:r w:rsidRPr="00001BF1">
              <w:rPr>
                <w:rFonts w:ascii="Calibri Light" w:hAnsi="Calibri Light" w:cs="Calibri Light"/>
                <w:lang w:val="es-SV"/>
              </w:rPr>
              <w:t xml:space="preserve">, a veces de pasada, pero la mayoría de las veces lo desarrolla.  El Reino de Dios era más que evidente la perspectiva de su visión sobre la Iglesia y de su trabajo pastoral, de su predicación, de sus cartas pastorales. A continuación hemos hecho una selección de 31 citas de sus sermones.  Están en orden cronológico, cada vez con referencia a la fecha de su </w:t>
            </w:r>
            <w:r>
              <w:rPr>
                <w:rFonts w:ascii="Calibri Light" w:hAnsi="Calibri Light" w:cs="Calibri Light"/>
                <w:lang w:val="es-SV"/>
              </w:rPr>
              <w:t>homilía</w:t>
            </w:r>
            <w:r w:rsidRPr="00001BF1">
              <w:rPr>
                <w:rFonts w:ascii="Calibri Light" w:hAnsi="Calibri Light" w:cs="Calibri Light"/>
                <w:lang w:val="es-SV"/>
              </w:rPr>
              <w:t>.</w:t>
            </w:r>
          </w:p>
          <w:p w14:paraId="2B58BF65" w14:textId="2A816570" w:rsidR="00001BF1" w:rsidRDefault="00001BF1" w:rsidP="00001BF1">
            <w:pPr>
              <w:jc w:val="both"/>
              <w:rPr>
                <w:rFonts w:ascii="Calibri Light" w:hAnsi="Calibri Light" w:cs="Calibri Light"/>
                <w:lang w:val="es-SV"/>
              </w:rPr>
            </w:pPr>
            <w:r w:rsidRPr="00001BF1">
              <w:rPr>
                <w:rFonts w:ascii="Calibri Light" w:hAnsi="Calibri Light" w:cs="Calibri Light"/>
                <w:lang w:val="es-SV"/>
              </w:rPr>
              <w:t xml:space="preserve">Por supuesto, hay muchas más </w:t>
            </w:r>
            <w:r>
              <w:rPr>
                <w:rFonts w:ascii="Calibri Light" w:hAnsi="Calibri Light" w:cs="Calibri Light"/>
                <w:lang w:val="es-SV"/>
              </w:rPr>
              <w:t>aclaraciones</w:t>
            </w:r>
            <w:r w:rsidRPr="00001BF1">
              <w:rPr>
                <w:rFonts w:ascii="Calibri Light" w:hAnsi="Calibri Light" w:cs="Calibri Light"/>
                <w:lang w:val="es-SV"/>
              </w:rPr>
              <w:t xml:space="preserve"> de Monseñor Romero sobre este importante tema, en sus </w:t>
            </w:r>
            <w:r>
              <w:rPr>
                <w:rFonts w:ascii="Calibri Light" w:hAnsi="Calibri Light" w:cs="Calibri Light"/>
                <w:lang w:val="es-SV"/>
              </w:rPr>
              <w:t>homilías</w:t>
            </w:r>
            <w:r w:rsidRPr="00001BF1">
              <w:rPr>
                <w:rFonts w:ascii="Calibri Light" w:hAnsi="Calibri Light" w:cs="Calibri Light"/>
                <w:lang w:val="es-SV"/>
              </w:rPr>
              <w:t>, sus escritos y sus cartas pastorales.  Ojalá alguien haga un estudio exhaustivo de este tema fundamental en su mensaje.</w:t>
            </w:r>
          </w:p>
          <w:p w14:paraId="39607FE4" w14:textId="008BC76F" w:rsidR="00D614C7" w:rsidRDefault="00D614C7" w:rsidP="00D614C7">
            <w:pPr>
              <w:jc w:val="both"/>
              <w:rPr>
                <w:rFonts w:ascii="Calibri Light" w:hAnsi="Calibri Light" w:cs="Calibri Light"/>
                <w:lang w:val="es-SV"/>
              </w:rPr>
            </w:pPr>
            <w:r>
              <w:rPr>
                <w:rFonts w:ascii="Calibri Light" w:hAnsi="Calibri Light" w:cs="Calibri Light"/>
                <w:lang w:val="es-SV"/>
              </w:rPr>
              <w:t xml:space="preserve">Es importante recordar que </w:t>
            </w:r>
            <w:r w:rsidR="00001BF1" w:rsidRPr="00001BF1">
              <w:rPr>
                <w:rFonts w:ascii="Calibri Light" w:hAnsi="Calibri Light" w:cs="Calibri Light"/>
                <w:lang w:val="es-SV"/>
              </w:rPr>
              <w:t>Monseñor Romero no tenía un texto</w:t>
            </w:r>
            <w:r>
              <w:rPr>
                <w:rFonts w:ascii="Calibri Light" w:hAnsi="Calibri Light" w:cs="Calibri Light"/>
                <w:lang w:val="es-SV"/>
              </w:rPr>
              <w:t xml:space="preserve"> previamente escrito</w:t>
            </w:r>
            <w:r w:rsidR="00001BF1" w:rsidRPr="00001BF1">
              <w:rPr>
                <w:rFonts w:ascii="Calibri Light" w:hAnsi="Calibri Light" w:cs="Calibri Light"/>
                <w:lang w:val="es-SV"/>
              </w:rPr>
              <w:t xml:space="preserve"> para sus sermones, sólo un esquema, unas líneas generales y ciertas citas de documentos eclesiásticos y de otro tipo que utilizaba.  </w:t>
            </w:r>
            <w:r w:rsidR="005A30F9">
              <w:rPr>
                <w:rFonts w:ascii="Calibri Light" w:hAnsi="Calibri Light" w:cs="Calibri Light"/>
                <w:lang w:val="es-SV"/>
              </w:rPr>
              <w:t xml:space="preserve">Se trata de </w:t>
            </w:r>
            <w:r>
              <w:rPr>
                <w:rFonts w:ascii="Calibri Light" w:hAnsi="Calibri Light" w:cs="Calibri Light"/>
                <w:lang w:val="es-SV"/>
              </w:rPr>
              <w:t>un lenguaje hablado.</w:t>
            </w:r>
          </w:p>
          <w:p w14:paraId="4A184793" w14:textId="42EE562F" w:rsidR="00001BF1" w:rsidRDefault="00001BF1" w:rsidP="00D614C7">
            <w:pPr>
              <w:jc w:val="both"/>
              <w:rPr>
                <w:rFonts w:ascii="Calibri Light" w:hAnsi="Calibri Light" w:cs="Calibri Light"/>
                <w:lang w:val="es-SV"/>
              </w:rPr>
            </w:pPr>
            <w:r w:rsidRPr="00001BF1">
              <w:rPr>
                <w:rFonts w:ascii="Calibri Light" w:hAnsi="Calibri Light" w:cs="Calibri Light"/>
                <w:lang w:val="es-SV"/>
              </w:rPr>
              <w:t xml:space="preserve">Nuestra fuente es la edición en seis </w:t>
            </w:r>
            <w:r w:rsidR="00D614C7">
              <w:rPr>
                <w:rFonts w:ascii="Calibri Light" w:hAnsi="Calibri Light" w:cs="Calibri Light"/>
                <w:lang w:val="es-SV"/>
              </w:rPr>
              <w:t>tomos</w:t>
            </w:r>
            <w:r w:rsidRPr="00001BF1">
              <w:rPr>
                <w:rFonts w:ascii="Calibri Light" w:hAnsi="Calibri Light" w:cs="Calibri Light"/>
                <w:lang w:val="es-SV"/>
              </w:rPr>
              <w:t xml:space="preserve"> de sus </w:t>
            </w:r>
            <w:r w:rsidR="00D614C7">
              <w:rPr>
                <w:rFonts w:ascii="Calibri Light" w:hAnsi="Calibri Light" w:cs="Calibri Light"/>
                <w:lang w:val="es-SV"/>
              </w:rPr>
              <w:t>homilías</w:t>
            </w:r>
            <w:r w:rsidRPr="00001BF1">
              <w:rPr>
                <w:rFonts w:ascii="Calibri Light" w:hAnsi="Calibri Light" w:cs="Calibri Light"/>
                <w:lang w:val="es-SV"/>
              </w:rPr>
              <w:t xml:space="preserve">, publicada por UCA </w:t>
            </w:r>
            <w:r w:rsidR="00D614C7">
              <w:rPr>
                <w:rFonts w:ascii="Calibri Light" w:hAnsi="Calibri Light" w:cs="Calibri Light"/>
                <w:lang w:val="es-SV"/>
              </w:rPr>
              <w:t xml:space="preserve">-editores </w:t>
            </w:r>
            <w:r w:rsidRPr="00001BF1">
              <w:rPr>
                <w:rFonts w:ascii="Calibri Light" w:hAnsi="Calibri Light" w:cs="Calibri Light"/>
                <w:lang w:val="es-SV"/>
              </w:rPr>
              <w:t xml:space="preserve">en San Salvador.   </w:t>
            </w:r>
          </w:p>
        </w:tc>
      </w:tr>
    </w:tbl>
    <w:p w14:paraId="53D32647" w14:textId="77777777" w:rsidR="00001BF1" w:rsidRDefault="00001BF1" w:rsidP="00502682">
      <w:pPr>
        <w:jc w:val="both"/>
        <w:rPr>
          <w:rFonts w:ascii="Calibri Light" w:hAnsi="Calibri Light" w:cs="Calibri Light"/>
          <w:lang w:val="es-SV"/>
        </w:rPr>
      </w:pPr>
    </w:p>
    <w:p w14:paraId="40074509" w14:textId="6670609C"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 xml:space="preserve">1.“Dios es tan variado en su creación que no hay dos hojas iguales en un árbol; mucho más en la creación del infinito en su </w:t>
      </w:r>
      <w:proofErr w:type="gramStart"/>
      <w:r w:rsidRPr="00001BF1">
        <w:rPr>
          <w:rFonts w:ascii="Calibri Light" w:hAnsi="Calibri Light" w:cs="Calibri Light"/>
          <w:sz w:val="24"/>
          <w:szCs w:val="24"/>
          <w:lang w:val="es-SV"/>
        </w:rPr>
        <w:t>Iglesia,</w:t>
      </w:r>
      <w:proofErr w:type="gramEnd"/>
      <w:r w:rsidRPr="00001BF1">
        <w:rPr>
          <w:rFonts w:ascii="Calibri Light" w:hAnsi="Calibri Light" w:cs="Calibri Light"/>
          <w:sz w:val="24"/>
          <w:szCs w:val="24"/>
          <w:lang w:val="es-SV"/>
        </w:rPr>
        <w:t xml:space="preserve"> ha dado dones maravillosas para que entre todos los dones, fíjense bien, organicemos el reino de Dios.  Es necesario un pluralismo sano. No queramos cortarlos a todos con la misma medida. No es uniformidad, que es distinto de unidad. Unidad quiere decir pluralidad, pero respeto de todos al pensamiento de los otros y, entre todos, crear una unidad que es mucho más rica que mi solo pensamiento.”  (homilía del 29 de mayo 1977)</w:t>
      </w:r>
    </w:p>
    <w:p w14:paraId="18EFD850" w14:textId="373F226D"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2.“Queridos hermanos, en esta hora, pues, en que la Iglesia recupera toda su identidad, es necesario que todos nosotros examinemos si de veras hemos comprendido lo que significa pertenecer a esta Iglesia pobre, peregrina, desprendida, no apoyándose en  las fuerzas de la tierra sino en Cristo, con su esperanza puesta en Dios, tratando de construir así un mundo mejor, porque tiene que comenzar ya aquí el reino de Dios, pero no con las violencias que los hombres inventan, institucionalizándolas o queriéndolas derribar a la fuerza. ¡No así! El llamamiento que Cristo nos hace es por amor.”   (homilía de 26 de junio de 1977)</w:t>
      </w:r>
    </w:p>
    <w:p w14:paraId="69B4F452" w14:textId="22EA900B"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3.“No puede nacer lo que no se siembra, no se puede cosechar lo que no se siembra, ¿Cómo vamos a cosechar amor en nuestra república si solo sembramos odio?  Sembremos amor, aprovechemos todas las circunstancias, las más difíciles, como son perdonar al enemigo; y las más chiquitas, como son las cosas muy ordinarias. Démosle a nuestra vida un sentido de inspiración de amor y veremos cómo el mundo se transforma, sin tantas cosas exteriores, porque el reino de Dios no está al otro lado del mar ni en las alturas del cielo, sino en la intimidad de tu propio corazón.” (Homilía de 10 de julio de 1977)</w:t>
      </w:r>
    </w:p>
    <w:p w14:paraId="56450865" w14:textId="1BE300A2"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 xml:space="preserve">4.“He aquí, que la Iglesia no puede callar ante esas injusticias del orden económico, del orden político, del orden social; si callara la Iglesia, sería cómplice con el que se margina y duerme un conformismo enfermizo, pecaminoso, o con el que se aprovecha ese adormecimiento del pueblo para abusar y acaparar económicamente, políticamente y marginar una inmensa mayoría del pueblo.  Esta es la voz de la Iglesia, hermanos, y mientras no se le deje libertad de clamar estas verdades de su evangelio, hay persecución. Y se trata de cosas sustanciales, no de cosas de poca importancia.  Es cuestión de vida o muerte para el reino de Dios en esta tierra, </w:t>
      </w:r>
      <w:r w:rsidRPr="00001BF1">
        <w:rPr>
          <w:rFonts w:ascii="Calibri Light" w:hAnsi="Calibri Light" w:cs="Calibri Light"/>
          <w:sz w:val="24"/>
          <w:szCs w:val="24"/>
          <w:lang w:val="es-SV"/>
        </w:rPr>
        <w:lastRenderedPageBreak/>
        <w:t>donde Cristo ha querido establecerlo. Por eso, el pecado institucionalizado , pecado hecho ambiente.   (homilía del 24 de julio de 1977)</w:t>
      </w:r>
    </w:p>
    <w:p w14:paraId="61DD4EB0" w14:textId="7399BAC2"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5.“Y la  Iglesia predica la promoción, y por predicar esa promoción del hombre, por despertarlo de su conformismo enfermizo y ponerlo activo como artífice de su propio destino, la Iglesia tiene que sufrir; porque todos aquellos que quieren tener masas adormecidas, hombres incapaces de criticar, gente incapaz de rehacerse, de hacer su misma historia, sentirán que les quitan esa triste situación de la explotación del hombre por el hombre. Por tanto, la Iglesia, predicando este mensaje de liberación auténtica en Cristo, promueve a unos y arranca a otros del egoísmo y les dice a todos, como Cristo en su tiempo, que hay que dejar el pecado, que hay que convertirse a Dios, que el reino de Dios está cerca y que seremos culpables si no colaboramos con su construcción en este mundo.”  (homilía del 6 de agosto de 1977)</w:t>
      </w:r>
    </w:p>
    <w:p w14:paraId="18CBC08E" w14:textId="3F79C075"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 xml:space="preserve">6.“En mi pastoral digo que si la Iglesia ha llegado a comprender hoy mejor al mundo, es para cuestionar al mundo de sus pecados, pero también para dejarse cuestionar ella, la Iglesia, de sus propios pecados eclesiásticos. También somos hombres y podemos pecar y tenemos necesidad de conversión, porque no es para nosotros que llamamos a la gente sino para Dios, y nosotros también tenemos que convertirnos a Dios. Es el plan de Dios que </w:t>
      </w:r>
      <w:proofErr w:type="gramStart"/>
      <w:r w:rsidRPr="00001BF1">
        <w:rPr>
          <w:rFonts w:ascii="Calibri Light" w:hAnsi="Calibri Light" w:cs="Calibri Light"/>
          <w:sz w:val="24"/>
          <w:szCs w:val="24"/>
          <w:lang w:val="es-SV"/>
        </w:rPr>
        <w:t>talvez</w:t>
      </w:r>
      <w:proofErr w:type="gramEnd"/>
      <w:r w:rsidRPr="00001BF1">
        <w:rPr>
          <w:rFonts w:ascii="Calibri Light" w:hAnsi="Calibri Light" w:cs="Calibri Light"/>
          <w:sz w:val="24"/>
          <w:szCs w:val="24"/>
          <w:lang w:val="es-SV"/>
        </w:rPr>
        <w:t xml:space="preserve"> lo podemos estorbar nosotros mismos, obispos y sacerdotes. Es una corrección universal la que el reino de Dios pide a su Iglesia y a su mundo.”  (Homilía del 14 de agosto de 1977)</w:t>
      </w:r>
    </w:p>
    <w:p w14:paraId="7B40514A" w14:textId="735780FF"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 xml:space="preserve">7.“Si uno vive en un cristianismo que es muy  bueno, pero que no encaja en nuestro tiempo, que no denuncia las injusticias, que no proclama el reino de Dios con valentía, que no rechaza el pecado de los hombres, que consiente, por estar bien con ciertas clases, está traicionando su misión. La Iglesia está puesta para convertir a los hombres, no para decirles que está bien todo lo hacen, y por eso naturalmente cae mal.”  (homilía de21 de agosto de 1977) </w:t>
      </w:r>
    </w:p>
    <w:p w14:paraId="5722527C" w14:textId="3F30312A"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8.“La Iglesia es el cuerpo de Cristo en esta hora y en este país. Tiene que hablar como Cristo hablaría hoy, aquí, en el púlpito de catedral.  Y so lo hace así, es la auténtica Iglesia de Cristo y tiene que levantar roncha en todos aquellos que ofenden la ley de Dios y que tratan de estorbar el proyecto del Reino de Dios en el mundo.” (homilía de 28 de agosto de 1977)</w:t>
      </w:r>
    </w:p>
    <w:p w14:paraId="4CE6E81C" w14:textId="07FC80F7"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9.“Eso es lo que predica la Iglesia: que Dios ha dado a todos para que todos hagamos del mundo, creado por Dios para la felicidad de todos, una antesala de ese reino de Dios. Yo digo en mi pastoral: La  Iglesia está consciente de que en este mundo no tendremos un paraíso perfecto, pero sí tenemos la obligación de reflejar en este mundo imperfecto algo del reflejo amoroso de la eternidad.” (homilía de 25 de septiembre de 1977)</w:t>
      </w:r>
    </w:p>
    <w:p w14:paraId="0EC119DC" w14:textId="69F3A265"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 xml:space="preserve">10.“Es el deber de un pastor que siente la alegría, al mismo tiempo que la angustia, de vivir con su pueblo y desde su pueblo, fiel a la voluntad de Dios, caminar por un camino que sea verdaderamente los caminos del Señor.  Manténganse fieles, hermanos, </w:t>
      </w:r>
      <w:proofErr w:type="spellStart"/>
      <w:r w:rsidRPr="00001BF1">
        <w:rPr>
          <w:rFonts w:ascii="Calibri Light" w:hAnsi="Calibri Light" w:cs="Calibri Light"/>
          <w:sz w:val="24"/>
          <w:szCs w:val="24"/>
          <w:lang w:val="es-SV"/>
        </w:rPr>
        <w:t>matengámonos</w:t>
      </w:r>
      <w:proofErr w:type="spellEnd"/>
      <w:r w:rsidRPr="00001BF1">
        <w:rPr>
          <w:rFonts w:ascii="Calibri Light" w:hAnsi="Calibri Light" w:cs="Calibri Light"/>
          <w:sz w:val="24"/>
          <w:szCs w:val="24"/>
          <w:lang w:val="es-SV"/>
        </w:rPr>
        <w:t xml:space="preserve"> unidos. Y esto nos dará, no una victoria efímera de la tierra, - no la pretendemos- , sino el triunfo del reino de Dios.”  (homilía de 9 de octubre de 1977)</w:t>
      </w:r>
    </w:p>
    <w:p w14:paraId="2D271AB1" w14:textId="652B5425"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 xml:space="preserve">11.“La Iglesia no pretende el poder de la tierra, pero sí pretende implantar, en el poder de la tierra, el reino de Dios que hará más justo el poder de la tierra; y hará más comprensivo al pueblo gobernado cuando lo ilumine un sentido de justicia y de verdadera promoción, cuando se sienta que la participación en política es un derecho que se respeta en todos los ciudadanos, porque a todos los hombres de la Iglesia les predica su participación como hijos de Dios, con los talentos que cada uno ha recibido para el bienestar de todos. Todos tenemos derecho a construir el bien común de todo el país.” ( homilía de 9 de octubre de 1977) </w:t>
      </w:r>
    </w:p>
    <w:p w14:paraId="44E0E476" w14:textId="7475A1CB"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 xml:space="preserve">12.“Y sigue predicando la Iglesia que este reino de Dios que predica la </w:t>
      </w:r>
      <w:proofErr w:type="gramStart"/>
      <w:r w:rsidRPr="00001BF1">
        <w:rPr>
          <w:rFonts w:ascii="Calibri Light" w:hAnsi="Calibri Light" w:cs="Calibri Light"/>
          <w:sz w:val="24"/>
          <w:szCs w:val="24"/>
          <w:lang w:val="es-SV"/>
        </w:rPr>
        <w:t>evangelización,</w:t>
      </w:r>
      <w:proofErr w:type="gramEnd"/>
      <w:r w:rsidRPr="00001BF1">
        <w:rPr>
          <w:rFonts w:ascii="Calibri Light" w:hAnsi="Calibri Light" w:cs="Calibri Light"/>
          <w:sz w:val="24"/>
          <w:szCs w:val="24"/>
          <w:lang w:val="es-SV"/>
        </w:rPr>
        <w:t xml:space="preserve"> quiere llegar a formar la comunidad.  Hermanos, mientras la evangelización no termine en una comunidad, la evangelización no está completa.  La evangelización que termina en comunidad quiere decir que yo, que creo en Cristo y su redención, que creo en Dios y en mi salvación eterna y temporal, la comparta esta fe con otros hombres que creen lo mismo, y entre estos hombres que creemos lo mismo formamos la comunidad: comunidad de fe, comunidad de amor, comunidad de redimidos. Esto es lo que está haciendo la Iglesia en la tierra: creando la Iglesia. “ (homilía de 25 de noviembre de 1977) </w:t>
      </w:r>
    </w:p>
    <w:p w14:paraId="34ACF091" w14:textId="2B2A6E7E"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13.La Luz de Dios es la que debe de iluminar esta lucha de la Iglesia, la renovación en Cristo, la esperanza de que el paraíso no existe en esta tierra pero que ya hay que reflejarlo. El Reino de Dios que será perfecto en la eternidad hay que reflejarlo ya en las relaciones de esta tierra porque no se va a improvisar.   El ciudadano del cielo tiene que ser antes un buen ciudadano de la tierra. El que quiere ser partícipe de las promesas de la eternidad, tiene que ser colaborador con Dios en la justicia, y en la paz, y en el amor en este reino de la tierra.  De ahí, hermanos, que la lucha de la Iglesia es por sembrar más amor, por despertar más esperanza, por arrepentir de los pecados de los pecadores, por acercarlos en la conversión a Dios, por renovarnos internamente. Mientras no comprendamos este lenguaje de luz de la Epifanía, no tenemos el concepto claro de la liberación que la Iglesia predica.” (homilía del 8 de enero de 1978)</w:t>
      </w:r>
    </w:p>
    <w:p w14:paraId="087BC728" w14:textId="782F7837"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14.“Otro servicio insustituible de la Iglesia – defendemos en la carta pastoral – es el apoyar las justas reivindicaciones que cualquier organización promueva. No es necesario que se llamen cristianas.  Basta que una organización busca un fin justo, la Iglesia apoya porque su deber es defender la justicia del reino de Dios; y si hay un reflejo del Reino de Dios en un grupo de hermanos, la Iglesia sabe que allí es Dios el que le está pidiendo su compromiso para defender esa justicia que hay allí. ”  (Homilía del 10 de septiembre de 1978)</w:t>
      </w:r>
    </w:p>
    <w:p w14:paraId="63A12C74" w14:textId="37BCEB09"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15.“Hay crisis en el corazón de cada cristiano. Y yo les digo, queridos hermanos, si en este momento un cristiano en El Salvador no se siente en crisis, no ha reflexionado lo que significa el mensaje de Dios y la siembra de Dios en este mundo.  Muchos ya superaron la crisis y se han comprometido con el reino de Dios. Muchos la han superado en sentido contrario, se han instalado en sus comodidades y más fácil es decir: “La Iglesia es comunista, ¿quién la va a seguir?”. Pero algunos sí están en crisis, no saben qué hacer. La culpa no es de Dios, ni de la Iglesia. La culpa es la libertad de cada uno, que tiene que resolver, en su propia conciencia, con quien está. Y Dios nuestro Señor le está ofreciendo los frutos maravillosos si se deja sembrar esta cepa que producirá maravillas de racimos, los frutos de la vida eterna.  Este es el plan de Dios. Por eso la Iglesia es la viña donde el reino de Dios siempre estará en crisis. Dichosos los que sienten y viven la crisis  y la resuelven por un compromiso con nuestro Señor. Me alegra mucho que, precisamente en esta hora de crisis, muchos que estaban dormidos han despertado y, por lo menos, se preguntan dónde está la verdad, Búsquenla. San Pablo nos da el camino: la oración, la reflexión, apreciando lo buenos. Son criterios maravillosos. Donde está lo noble, lo bueno, lo justo, por allí va Dios. Sí, además de esos bienes naturales, está la gracia, la santidad, los sacramentos, la alegría de la conciencia divinizada por Dios, por allí va Dios; no por otras instalaciones que dan una paz muy ficticia, unas victoria muy falsas”. (homilía del 8 de octubre de 1978)</w:t>
      </w:r>
    </w:p>
    <w:p w14:paraId="7934E97C" w14:textId="0DCAED75"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16.“La salvación es un hecho histórico, no del pasado, sino la historia presente de cada pueblo, de cada hombre, de cada comunidad. Y esto es interesante que lo tengamos muy en cuenta, porque los hechos históricos, si nosotros los enfocamos directamente, semana a semana, no es por un afán de salirnos del Evangelio y de la mente de la Iglesia, sino para que esa salvación que Dios está haciendo de los salvadoreños, encarnada en su propia historia, la busquemos allí donde la debemos de buscar, en nuestros hechos históricos. Es la vida de la iglesia de la arquidiócesis, de cada parroquia, de cada cantón, de cada comunidad y también la historia civil que nos circunscribe, donde no todo es bueno según el Reino de Dios, sino donde grandes realidades de nuestra  fe y de nuestra esperanza chocan con actitudes ateas, materialistas, egoístas, atropelladoras,  Y es natural, entonces, que, comprendamos que el Reino de Dios que se va construyendo en la historia, tiene que chocar con realidades históricas. Y esto no es meterse en política, sino simplemente es buscar la salvación de Dios en nuestra historia. “ (homilía del 19 de noviembre de 1978)</w:t>
      </w:r>
    </w:p>
    <w:p w14:paraId="43E9AF1A" w14:textId="627286F3"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17.“Porque el progreso del mundo – dice el Concilio – hoy se ve “afeado por el pecado” de los hombres.   De allí, que el progreso del mundo no se identifica con el Reino de Dios, porque el progreso puede ser egoísmo, como lo acabo de decir. El progreso, la seguridad nacional puede ser, beneficiar solamente a unos y eso es el pecado.  Entonces, el progreso verdadero no se identifica con el reino de Dios. Es ambivalente el progreso, ¡mucho cuidado! Cuando adquieran en un puesto, un cargo con mayor sueldo, denle gracias a Dios, pero tengan mucho miedo. Cuando vayan progresando socialmente, políticamente, económicamente, denle gracias a Dios, pero mucho cuidado, porque ese progreso es ambivalente, es decir, vale para el bien y vale para el mal.”  (homilía del 19 de noviembre de 1978)</w:t>
      </w:r>
    </w:p>
    <w:p w14:paraId="7C49D7B6" w14:textId="27C8D34B"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18.“Toda situación en el mundo es buena para ser santo con tal de que el hombre muestre, en esa situación, que no está de acuerdo con el pecado; de allí que la lucha de los cristianos es pro convertirse ellos y convertir el mundo del pecado al reino de Dios que ya está cerca.” (homilía del 21 de enero de 1979)</w:t>
      </w:r>
    </w:p>
    <w:p w14:paraId="6DB2A799" w14:textId="5C94274F"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19.“Y es la lucha del reino de Dios una lucha para la que no se necesitan tanquetas ni metralletas, una lucha  para la que no se necesita espada o fusil.   La lucha se bate con guitarras y canciones de la Iglesia, se siembra en el corazón y se reforma un mundo, porque “la violencia, aun cuando  tiene motivaciones justas, es siempre violencia y no es eficaz y no es digno”, decía el Papa. Ojalá los que, ante hechos  como estos, siente  el natural instinto de la venganza y de la violencia, se sepan dominar y sepan que hay una violencia muy superior a la de las tanquetas y también a la de las guerrillas, es la violencia de Cristo: Padre, perdónalos porque no saben, son ignorantes, pobrecitos” El reconocimiento de esa superioridad es más fuerte que la misma violencia de las armas, que no hace más que hacer más brutos a los hombres, porque el animal no tiene armas.” (homilía del 21 de enero de 1979)</w:t>
      </w:r>
    </w:p>
    <w:p w14:paraId="0587C072" w14:textId="7DC59B08"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20.“No temáis – dijo Cristo -, pequeño rebañito, porque a vosotros se os ha dado el reino de Dios. Debíamos de sentir este santo orgullo de poseer en nuestra Iglesia  el germen de un mundo nuevo, la fuerza de una esperanza, la luz clara que clarifica todas las oscuridades y nebulosidades.  La Iglesia es el signo de la presencia de Dios que ha comenzado a hacer la nueva creación desde aquel soplo de Cristo resucitado:” Recibid el Espíritu nuevo”.  (homilía del 3 de junio de1979)</w:t>
      </w:r>
    </w:p>
    <w:p w14:paraId="2F9F14AB" w14:textId="583D0BE1"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21.“Bien recuerdo yo la rectitud del padre Grande, la rectitud del padre Navarro y de los otros también, su afán de amor a los pobres, su inserción en las necesidades que los hombres sufren por una injusticia institucionalizada. ¡y reclamaban! Si ahora preguntamos también por qué nos matan sacerdotes y cristianos entregados a anunciar el reino de Dios, no les quede duda: por la misma causa que mataron a Juan Bautista, porque el denunciaba el pecado.” (homilía del 24 de junio de 1979- 4 días después del asesinato de P Rafael Palacios).</w:t>
      </w:r>
    </w:p>
    <w:p w14:paraId="411CA3B7" w14:textId="4C07C71C"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22.“Y así, hermanos, perdonen, la Palabra de hoy, que nos ha cuestionado en esta difícil tarea profética de anunciar el reino de Dios y de denunciar el pecado que se le opone, ¡Cuánto trabajo, qué dificultad, qué riesgoso resulta en nuestro ambiente! Pero, gracias al Señor, que siquiera esta pobre voz puede levantarse para decir, en nombre de todo un pueblo profético: sí al Reino de Dios, no al reino del pecado y del diablo” (fin de la homilía del 8 de julio de 1979)</w:t>
      </w:r>
    </w:p>
    <w:p w14:paraId="34A52881" w14:textId="34569C3A"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 xml:space="preserve">23.“Cristo nos manda, a sus predicadores, a anunciar el verdadero reino de Dios entre los hombres y a denunciar todo pecado que se oponga al reino de Dios.  A eso nos llama hoy la misa de este domingo, cuando en sus lecturas podemos encontrar como tema de nuestra reflexión esto: las tres condiciones para entrar en el reino de Dios. Primera condición, cumplir los mandamientos; segunda condición, espíritu de pobreza y desprendimiento; y tercera, y principal, seguimiento a Jesús.  </w:t>
      </w:r>
      <w:proofErr w:type="spellStart"/>
      <w:r w:rsidRPr="00001BF1">
        <w:rPr>
          <w:rFonts w:ascii="Calibri Light" w:hAnsi="Calibri Light" w:cs="Calibri Light"/>
          <w:sz w:val="24"/>
          <w:szCs w:val="24"/>
          <w:lang w:val="es-SV"/>
        </w:rPr>
        <w:t>Asi</w:t>
      </w:r>
      <w:proofErr w:type="spellEnd"/>
      <w:r w:rsidRPr="00001BF1">
        <w:rPr>
          <w:rFonts w:ascii="Calibri Light" w:hAnsi="Calibri Light" w:cs="Calibri Light"/>
          <w:sz w:val="24"/>
          <w:szCs w:val="24"/>
          <w:lang w:val="es-SV"/>
        </w:rPr>
        <w:t xml:space="preserve"> sintetizo, pues , la  palabra divina. Y ojalá que yo el primero y ustedes conmigo nos convirtamos de verdad al reino de Dios; y, en medio de tantas bagatelas que nos hacen perder la perspectiva de lo divino, no nos perdamos, sino que sepamos poner todo lo que el mundo considera como absoluto, como gran valor, como la cúspide de la jerarquía de los intereses, en su puesto; no como ídolos para adorarlos, sino como sirvientes del hombre para alcanzar el reino de Dios. ( Homilía del 14 de octubre de 1979)</w:t>
      </w:r>
    </w:p>
    <w:p w14:paraId="35950234" w14:textId="65E1FCD8"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24.“Mi sueño, al predicar aquí la Palabra de Dios – y mi agradecimiento más profundo a la atención que ustedes le dispensan-, es este: hacer nuestra Iglesia.  Esto es lo primero que yo quiero: que construyamos entres todos una Iglesia según el corazón de Cristo, una Iglesia en que cada uno de sus miembros, desde el obispo hasta el niño que se acaba de bautizar hoy, seamos todos miembros de un reino de Dios y nos capacitemos cada vez más a implantar ese reino de Dios con el testimonio de nuestra palabra, de nuestra comunidad, de nuestro ejemplo. Somos servidores del reino de Dios, no lo olvidemos.  Cristo nos ha dicho aquí como podemos sembrar el reino de Dios; viviendo en nosotros mismos estas tres condiciones: guardar los mandamientos, espíritu de pobreza y desprendimiento, y, sobre todo, el seguimiento a Jesús, la sabiduría eterna de Dios ,que se hizo carne y vivió entre nosotros.” (homilía del 14 de octubre de 1979)</w:t>
      </w:r>
    </w:p>
    <w:p w14:paraId="14F777EB" w14:textId="56F7E274"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 xml:space="preserve">25.“Esta es la cercanía del reino de Dios; cuando comprendemos que nuestra religión no es solo </w:t>
      </w:r>
      <w:proofErr w:type="gramStart"/>
      <w:r w:rsidRPr="00001BF1">
        <w:rPr>
          <w:rFonts w:ascii="Calibri Light" w:hAnsi="Calibri Light" w:cs="Calibri Light"/>
          <w:sz w:val="24"/>
          <w:szCs w:val="24"/>
          <w:lang w:val="es-SV"/>
        </w:rPr>
        <w:t>culto</w:t>
      </w:r>
      <w:proofErr w:type="gramEnd"/>
      <w:r w:rsidRPr="00001BF1">
        <w:rPr>
          <w:rFonts w:ascii="Calibri Light" w:hAnsi="Calibri Light" w:cs="Calibri Light"/>
          <w:sz w:val="24"/>
          <w:szCs w:val="24"/>
          <w:lang w:val="es-SV"/>
        </w:rPr>
        <w:t xml:space="preserve">, no es solo rezo, teniendo en el corazón el odio. El verdadero culto es el culto espiritual, el que ama, el que se entrega por el servicio a los demás, el que va a misa el domingo después de haber vivido una semana de entrega en el hogar, en la profesión, de haber vivido no para él sino para los otros.  El culto espiritual es antes que el culto estructural.  La misa en sí no tiene sentido, aunque sea presencia de Cristo muriendo por nosotros, si nosotros no venimos con el ánimo de Cristo  que se entrega.  …¡Qué fecundo es el amor y qué fecundo es el culto que se da a Dios cuando parte de la profundidad del amor!”  (homilía del 4 de noviembre de 1979). </w:t>
      </w:r>
    </w:p>
    <w:p w14:paraId="534C7C02" w14:textId="5538DBC8"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26.“Quiero decir que la perspectiva mía es pastoral y evangélica: anunciar el reino de Dios y aprobar todo lo que está en sintonía con él, y denunciar el pecado y lo que se opone al reino de Dios.  En esta nueva coyuntura, el juicio mío sigue siendo pastoral: animar una esperanza que yo, sinceramente, entreveo; y ha sido mi trabajo siempre mantener la esperanza de mi pueblo: Si hay una chispita de Esperanza, alimentarla es mi deber y creo que todo hombre de buena voluntad tiene que alimentarla.” (homilía del 11 de noviembre de 1979)</w:t>
      </w:r>
    </w:p>
    <w:p w14:paraId="3115C2E7" w14:textId="4DA7EBA6"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27.“La Iglesia es una servidora del Reino de Dios, anuncia el reino de Dios y lo más bello de todo es que la Iglesia recibe la misión de anunciar el Reino de Cristo  y de Dios e instaurarlo en todos los pueblos, y constituye en la tierra el germen y el principio de ese reino.  …. La Iglesia es testimonio de que ya el reino de Dios está entre los hombres; y ella misma, la Iglesia, es germen pequeñito como el germen. Toda la humanidad es más inmensa que la Iglesia, pero la Iglesia posee el germen del reino de Dios. Cuanto más cristianos nos hacemos, somos más testimonio de esa gran verdad, del reino del cielo que ha bajado a hacerse reino entre los hombres.” (homilía del 25 de noviembre de 1979)</w:t>
      </w:r>
    </w:p>
    <w:p w14:paraId="401862AA" w14:textId="3BAB6041"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28.“La Iglesia no se vende a nadie. La Iglesia está comprometida solo con el Reino de Dios y exige las exigencias del Reino de Dios a todo aquel que se le acerca; no debe rechazar a nadie si la busca con sincero corazón.” (homilía de 16 de diciembre de 1979)</w:t>
      </w:r>
    </w:p>
    <w:p w14:paraId="18EC8340" w14:textId="17D9CFE8"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29.“Como salvadoreños no podemos marginarnos de esta realidad.  Pero además de esa realidad de salvadoreños, con una partida de nacimiento aquí, en la patria, nosotros pertenecemos a otro reino que no nos aliena de nuestra patria, sino que nos capacita, nos da luces especiales, nos da criterios nuevos, originales, para que trabajando con todos nuestros paisanos de la tierra, sepamos ser fermento de reino de Dios en la sociedad, en el pueblo salvadoreño.” (homilía de 13 de enero de 1980)</w:t>
      </w:r>
    </w:p>
    <w:p w14:paraId="7876CD8A" w14:textId="3C4AACEC"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30.“Por eso, también, queremos concluir de allí que todo salvadoreño bautizado que está trabajando en política, en esta situación tan tremenda de El Salvador, tiene que mirar la amplitud del reino de Dios. No debe fanatizarse en pequeños grupitos, en partidos políticos; no tiene que fanatizarse ni mirar por la rendija de su única organización, de su único proyecto, todo el panorama político del bien común de nuestro pueblo. Tiene que ser ciudadano que, desde la perspectiva de esperanza cristiana comprenda al otro que tiene otro proyecto político y, entre todos, buscar el reino de Dios para que se encarne, se entronice en El Salvador. (homilía del 13 de enero de 1980)</w:t>
      </w:r>
    </w:p>
    <w:p w14:paraId="3014BDC7" w14:textId="2FB20022" w:rsidR="00502682" w:rsidRPr="00001BF1" w:rsidRDefault="00502682" w:rsidP="00502682">
      <w:pPr>
        <w:jc w:val="both"/>
        <w:rPr>
          <w:rFonts w:ascii="Calibri Light" w:hAnsi="Calibri Light" w:cs="Calibri Light"/>
          <w:sz w:val="24"/>
          <w:szCs w:val="24"/>
          <w:lang w:val="es-SV"/>
        </w:rPr>
      </w:pPr>
      <w:r w:rsidRPr="00001BF1">
        <w:rPr>
          <w:rFonts w:ascii="Calibri Light" w:hAnsi="Calibri Light" w:cs="Calibri Light"/>
          <w:sz w:val="24"/>
          <w:szCs w:val="24"/>
          <w:lang w:val="es-SV"/>
        </w:rPr>
        <w:t>31.“La conclusión, pues, sería esta, hermanos, tengamos fe, creamos de verdad; y, desde nuestra fe, iluminemos nuestra política, trabajemos nuestra historia, seamos artífices del destino de nuestro pueblo; pero no haciendo un proyecto únicamente humano y, mucho menos, inspirado por el diablo; un proyecto que lo inspire Dios y que me lleve a creer en Cristo, y que me haga sentir la historia de mi patria como una historia de salvación, porque Cristo está bien entrañado en mi familia, en las leyes de mi tierra, en mi gobierno, en todo aquello que es mi patria.  Cristo sea la luz que ilumine todo. Es así como la patria se convierte en una antesala de aquel reino de Dios.”  Homilía de 24 de febrero de 1980)</w:t>
      </w:r>
    </w:p>
    <w:p w14:paraId="26C1449D" w14:textId="77777777" w:rsidR="00502682" w:rsidRPr="00001BF1" w:rsidRDefault="00502682" w:rsidP="00502682">
      <w:pPr>
        <w:jc w:val="both"/>
        <w:rPr>
          <w:rFonts w:ascii="Calibri Light" w:hAnsi="Calibri Light" w:cs="Calibri Light"/>
          <w:sz w:val="24"/>
          <w:szCs w:val="24"/>
          <w:lang w:val="es-SV"/>
        </w:rPr>
      </w:pPr>
    </w:p>
    <w:p w14:paraId="54DD138D" w14:textId="77777777" w:rsidR="00540589" w:rsidRPr="00001BF1" w:rsidRDefault="00540589" w:rsidP="00502682">
      <w:pPr>
        <w:jc w:val="both"/>
        <w:rPr>
          <w:rFonts w:ascii="Calibri Light" w:hAnsi="Calibri Light" w:cs="Calibri Light"/>
          <w:sz w:val="24"/>
          <w:szCs w:val="24"/>
          <w:lang w:val="es-SV"/>
        </w:rPr>
      </w:pPr>
    </w:p>
    <w:sectPr w:rsidR="00540589" w:rsidRPr="00001B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C9AD" w14:textId="77777777" w:rsidR="004B3C23" w:rsidRDefault="004B3C23" w:rsidP="00963795">
      <w:pPr>
        <w:spacing w:after="0" w:line="240" w:lineRule="auto"/>
      </w:pPr>
      <w:r>
        <w:separator/>
      </w:r>
    </w:p>
  </w:endnote>
  <w:endnote w:type="continuationSeparator" w:id="0">
    <w:p w14:paraId="1E0BBAD0" w14:textId="77777777" w:rsidR="004B3C23" w:rsidRDefault="004B3C23" w:rsidP="0096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08A8" w14:textId="77777777" w:rsidR="004B3C23" w:rsidRDefault="004B3C23" w:rsidP="00963795">
      <w:pPr>
        <w:spacing w:after="0" w:line="240" w:lineRule="auto"/>
      </w:pPr>
      <w:r>
        <w:separator/>
      </w:r>
    </w:p>
  </w:footnote>
  <w:footnote w:type="continuationSeparator" w:id="0">
    <w:p w14:paraId="27D03F9E" w14:textId="77777777" w:rsidR="004B3C23" w:rsidRDefault="004B3C23" w:rsidP="00963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14C76"/>
    <w:multiLevelType w:val="hybridMultilevel"/>
    <w:tmpl w:val="D4CAE4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7C"/>
    <w:rsid w:val="00001BF1"/>
    <w:rsid w:val="001507A4"/>
    <w:rsid w:val="0015569A"/>
    <w:rsid w:val="001556C9"/>
    <w:rsid w:val="001764F7"/>
    <w:rsid w:val="00193C53"/>
    <w:rsid w:val="001A49D1"/>
    <w:rsid w:val="00207A00"/>
    <w:rsid w:val="00213754"/>
    <w:rsid w:val="00262AC8"/>
    <w:rsid w:val="002643FB"/>
    <w:rsid w:val="002A35CE"/>
    <w:rsid w:val="002C528C"/>
    <w:rsid w:val="002D7DF5"/>
    <w:rsid w:val="002F1A8C"/>
    <w:rsid w:val="00322DB2"/>
    <w:rsid w:val="003451C2"/>
    <w:rsid w:val="00377E7C"/>
    <w:rsid w:val="003A6086"/>
    <w:rsid w:val="004B3C23"/>
    <w:rsid w:val="004D18B3"/>
    <w:rsid w:val="00502682"/>
    <w:rsid w:val="0052128A"/>
    <w:rsid w:val="00527942"/>
    <w:rsid w:val="00536B13"/>
    <w:rsid w:val="00536CDE"/>
    <w:rsid w:val="00540589"/>
    <w:rsid w:val="0057661A"/>
    <w:rsid w:val="005A2076"/>
    <w:rsid w:val="005A30F9"/>
    <w:rsid w:val="0060252F"/>
    <w:rsid w:val="006548CC"/>
    <w:rsid w:val="006D5227"/>
    <w:rsid w:val="00720B58"/>
    <w:rsid w:val="00742B37"/>
    <w:rsid w:val="00762338"/>
    <w:rsid w:val="007644A7"/>
    <w:rsid w:val="0077294C"/>
    <w:rsid w:val="007A01D0"/>
    <w:rsid w:val="007B0B26"/>
    <w:rsid w:val="007D0BF6"/>
    <w:rsid w:val="007D7A79"/>
    <w:rsid w:val="0085632A"/>
    <w:rsid w:val="00866160"/>
    <w:rsid w:val="008E2297"/>
    <w:rsid w:val="00904AC0"/>
    <w:rsid w:val="00950CF8"/>
    <w:rsid w:val="0096075B"/>
    <w:rsid w:val="00963795"/>
    <w:rsid w:val="009A1A35"/>
    <w:rsid w:val="009B6DBE"/>
    <w:rsid w:val="009C2463"/>
    <w:rsid w:val="009E2F49"/>
    <w:rsid w:val="00A8291C"/>
    <w:rsid w:val="00A90A07"/>
    <w:rsid w:val="00AB29C0"/>
    <w:rsid w:val="00AC490C"/>
    <w:rsid w:val="00B0313E"/>
    <w:rsid w:val="00B22232"/>
    <w:rsid w:val="00B33B29"/>
    <w:rsid w:val="00B36164"/>
    <w:rsid w:val="00B45CEC"/>
    <w:rsid w:val="00B56514"/>
    <w:rsid w:val="00BA0F54"/>
    <w:rsid w:val="00BA627F"/>
    <w:rsid w:val="00BE6CE1"/>
    <w:rsid w:val="00C811A9"/>
    <w:rsid w:val="00C826F8"/>
    <w:rsid w:val="00CE2951"/>
    <w:rsid w:val="00D044C4"/>
    <w:rsid w:val="00D40985"/>
    <w:rsid w:val="00D614C7"/>
    <w:rsid w:val="00E0658D"/>
    <w:rsid w:val="00E5137E"/>
    <w:rsid w:val="00E64289"/>
    <w:rsid w:val="00E6558F"/>
    <w:rsid w:val="00EA7C04"/>
    <w:rsid w:val="00EB71F8"/>
    <w:rsid w:val="00EF2738"/>
    <w:rsid w:val="00EF5B7C"/>
    <w:rsid w:val="00F11E1D"/>
    <w:rsid w:val="00F37605"/>
    <w:rsid w:val="00FE0892"/>
    <w:rsid w:val="00FE0BA3"/>
    <w:rsid w:val="00FE75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C52E"/>
  <w15:chartTrackingRefBased/>
  <w15:docId w15:val="{70F255C9-8ABD-4D2E-9C13-8D24FF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637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3795"/>
    <w:rPr>
      <w:sz w:val="20"/>
      <w:szCs w:val="20"/>
    </w:rPr>
  </w:style>
  <w:style w:type="character" w:styleId="Refdenotaalpie">
    <w:name w:val="footnote reference"/>
    <w:basedOn w:val="Fuentedeprrafopredeter"/>
    <w:uiPriority w:val="99"/>
    <w:semiHidden/>
    <w:unhideWhenUsed/>
    <w:rsid w:val="00963795"/>
    <w:rPr>
      <w:vertAlign w:val="superscript"/>
    </w:rPr>
  </w:style>
  <w:style w:type="paragraph" w:styleId="Prrafodelista">
    <w:name w:val="List Paragraph"/>
    <w:basedOn w:val="Normal"/>
    <w:uiPriority w:val="34"/>
    <w:qFormat/>
    <w:rsid w:val="00502682"/>
    <w:pPr>
      <w:ind w:left="720"/>
      <w:contextualSpacing/>
    </w:pPr>
  </w:style>
  <w:style w:type="table" w:styleId="Tablaconcuadrcula">
    <w:name w:val="Table Grid"/>
    <w:basedOn w:val="Tablanormal"/>
    <w:uiPriority w:val="39"/>
    <w:rsid w:val="00001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3C0EE-1CC1-43ED-9F5E-05DFBFDA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3381</Words>
  <Characters>18601</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2022-02-22T08:42:00Z</dcterms:created>
  <dcterms:modified xsi:type="dcterms:W3CDTF">2022-02-22T08:42:00Z</dcterms:modified>
</cp:coreProperties>
</file>