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F8EC5" w14:textId="73698228" w:rsidR="00367EDE" w:rsidRPr="00D23AA2" w:rsidRDefault="00DF6339" w:rsidP="00FA0D49">
      <w:pPr>
        <w:jc w:val="center"/>
        <w:rPr>
          <w:sz w:val="32"/>
          <w:szCs w:val="32"/>
          <w:lang w:val="es-SV"/>
        </w:rPr>
      </w:pPr>
      <w:r>
        <w:rPr>
          <w:sz w:val="32"/>
          <w:szCs w:val="32"/>
          <w:lang w:val="es-SV"/>
        </w:rPr>
        <w:t>1°  domingo de Cuaresma</w:t>
      </w:r>
      <w:r w:rsidR="00CA1045">
        <w:rPr>
          <w:sz w:val="32"/>
          <w:szCs w:val="32"/>
          <w:lang w:val="es-SV"/>
        </w:rPr>
        <w:t xml:space="preserve"> </w:t>
      </w:r>
      <w:r w:rsidR="00D95C42">
        <w:rPr>
          <w:sz w:val="32"/>
          <w:szCs w:val="32"/>
          <w:lang w:val="es-SV"/>
        </w:rPr>
        <w:t xml:space="preserve"> </w:t>
      </w:r>
      <w:r w:rsidR="00EF71F2" w:rsidRPr="00D23AA2">
        <w:rPr>
          <w:sz w:val="32"/>
          <w:szCs w:val="32"/>
          <w:lang w:val="es-SV"/>
        </w:rPr>
        <w:t xml:space="preserve"> </w:t>
      </w:r>
      <w:r w:rsidR="00367EDE" w:rsidRPr="00D23AA2">
        <w:rPr>
          <w:sz w:val="32"/>
          <w:szCs w:val="32"/>
          <w:lang w:val="es-SV"/>
        </w:rPr>
        <w:t xml:space="preserve">  </w:t>
      </w:r>
      <w:r w:rsidR="00F249F8" w:rsidRPr="00D23AA2">
        <w:rPr>
          <w:sz w:val="32"/>
          <w:szCs w:val="32"/>
          <w:lang w:val="es-SV"/>
        </w:rPr>
        <w:t xml:space="preserve">  -  </w:t>
      </w:r>
      <w:r w:rsidR="006B1757" w:rsidRPr="00D23AA2">
        <w:rPr>
          <w:sz w:val="32"/>
          <w:szCs w:val="32"/>
          <w:lang w:val="es-SV"/>
        </w:rPr>
        <w:t xml:space="preserve">C </w:t>
      </w:r>
      <w:r w:rsidR="00F249F8" w:rsidRPr="00D23AA2">
        <w:rPr>
          <w:sz w:val="32"/>
          <w:szCs w:val="32"/>
          <w:lang w:val="es-SV"/>
        </w:rPr>
        <w:t xml:space="preserve"> -  </w:t>
      </w:r>
      <w:r w:rsidR="00367EDE" w:rsidRPr="00D23AA2">
        <w:rPr>
          <w:sz w:val="32"/>
          <w:szCs w:val="32"/>
          <w:lang w:val="es-SV"/>
        </w:rPr>
        <w:t xml:space="preserve">     </w:t>
      </w:r>
      <w:bookmarkStart w:id="0" w:name="_Hlk87003974"/>
      <w:r w:rsidR="00A37DEA">
        <w:rPr>
          <w:sz w:val="32"/>
          <w:szCs w:val="32"/>
          <w:lang w:val="es-SV"/>
        </w:rPr>
        <w:t xml:space="preserve">Lc </w:t>
      </w:r>
      <w:r>
        <w:rPr>
          <w:sz w:val="32"/>
          <w:szCs w:val="32"/>
          <w:lang w:val="es-SV"/>
        </w:rPr>
        <w:t>4,1-13</w:t>
      </w:r>
      <w:r w:rsidR="00D95C42" w:rsidRPr="00D95C42">
        <w:rPr>
          <w:sz w:val="32"/>
          <w:szCs w:val="32"/>
          <w:lang w:val="es-SV"/>
        </w:rPr>
        <w:t xml:space="preserve">      </w:t>
      </w:r>
      <w:bookmarkEnd w:id="0"/>
      <w:r w:rsidR="00F10D33">
        <w:rPr>
          <w:sz w:val="32"/>
          <w:szCs w:val="32"/>
          <w:lang w:val="es-SV"/>
        </w:rPr>
        <w:t>6 de marzo</w:t>
      </w:r>
      <w:r w:rsidR="00D23AA2">
        <w:rPr>
          <w:sz w:val="32"/>
          <w:szCs w:val="32"/>
          <w:lang w:val="es-SV"/>
        </w:rPr>
        <w:t xml:space="preserve"> de  2022</w:t>
      </w:r>
    </w:p>
    <w:p w14:paraId="79DD6844" w14:textId="680FB11E" w:rsidR="00771DA7" w:rsidRDefault="006B1757" w:rsidP="002D3EB2">
      <w:pPr>
        <w:jc w:val="both"/>
        <w:rPr>
          <w:rFonts w:ascii="Calibri Light" w:hAnsi="Calibri Light" w:cs="Calibri Light"/>
          <w:lang w:val="es-SV"/>
        </w:rPr>
      </w:pPr>
      <w:r w:rsidRPr="00555728">
        <w:rPr>
          <w:rFonts w:ascii="Calibri Light" w:hAnsi="Calibri Light" w:cs="Calibri Light"/>
          <w:lang w:val="es-SV"/>
        </w:rPr>
        <w:t>Qué dice</w:t>
      </w:r>
      <w:r w:rsidR="00D6492F">
        <w:rPr>
          <w:rStyle w:val="Refdenotaalpie"/>
          <w:rFonts w:ascii="Calibri Light" w:hAnsi="Calibri Light" w:cs="Calibri Light"/>
          <w:lang w:val="es-SV"/>
        </w:rPr>
        <w:footnoteReference w:id="1"/>
      </w:r>
      <w:r w:rsidR="00F249F8" w:rsidRPr="00555728">
        <w:rPr>
          <w:rFonts w:ascii="Calibri Light" w:hAnsi="Calibri Light" w:cs="Calibri Light"/>
          <w:lang w:val="es-SV"/>
        </w:rPr>
        <w:t xml:space="preserve"> M</w:t>
      </w:r>
      <w:r w:rsidRPr="00555728">
        <w:rPr>
          <w:rFonts w:ascii="Calibri Light" w:hAnsi="Calibri Light" w:cs="Calibri Light"/>
          <w:lang w:val="es-SV"/>
        </w:rPr>
        <w:t xml:space="preserve">ons. </w:t>
      </w:r>
      <w:r w:rsidR="00F249F8" w:rsidRPr="00555728">
        <w:rPr>
          <w:rFonts w:ascii="Calibri Light" w:hAnsi="Calibri Light" w:cs="Calibri Light"/>
          <w:lang w:val="es-SV"/>
        </w:rPr>
        <w:t xml:space="preserve">Romero </w:t>
      </w:r>
      <w:r w:rsidR="00A80D28">
        <w:rPr>
          <w:rFonts w:ascii="Calibri Light" w:hAnsi="Calibri Light" w:cs="Calibri Light"/>
          <w:lang w:val="es-SV"/>
        </w:rPr>
        <w:t xml:space="preserve">a partir de este </w:t>
      </w:r>
      <w:r w:rsidRPr="00555728">
        <w:rPr>
          <w:rFonts w:ascii="Calibri Light" w:hAnsi="Calibri Light" w:cs="Calibri Light"/>
          <w:lang w:val="es-SV"/>
        </w:rPr>
        <w:t xml:space="preserve">texto: </w:t>
      </w:r>
    </w:p>
    <w:p w14:paraId="24914C97" w14:textId="0B2739FB" w:rsidR="003507F2" w:rsidRDefault="004D4D40" w:rsidP="004D4D40">
      <w:pPr>
        <w:pStyle w:val="Prrafodelista"/>
        <w:numPr>
          <w:ilvl w:val="0"/>
          <w:numId w:val="19"/>
        </w:numPr>
        <w:jc w:val="both"/>
        <w:rPr>
          <w:rFonts w:ascii="Calibri Light" w:hAnsi="Calibri Light" w:cs="Calibri Light"/>
          <w:lang w:val="es-SV"/>
        </w:rPr>
      </w:pPr>
      <w:r>
        <w:rPr>
          <w:rFonts w:ascii="Calibri Light" w:hAnsi="Calibri Light" w:cs="Calibri Light"/>
          <w:lang w:val="es-SV"/>
        </w:rPr>
        <w:t xml:space="preserve">Primera tentación: “Aquí aparecen los dos proyectos. El proyecto de Dios y el proyecto del diablo, el proyecto de la maldad. Y mucho cuidado para que ahora observemos en cuál proyecto estamos nosotros enmarcados.  …  Convertir piedras en panes tiene que ver con “soluciones inmediatistas (…), reclamaciones de adolescentes”  </w:t>
      </w:r>
    </w:p>
    <w:p w14:paraId="221E03F6" w14:textId="7283EAA7" w:rsidR="004D4D40" w:rsidRDefault="004D4D40" w:rsidP="004D4D40">
      <w:pPr>
        <w:pStyle w:val="Prrafodelista"/>
        <w:numPr>
          <w:ilvl w:val="0"/>
          <w:numId w:val="19"/>
        </w:numPr>
        <w:jc w:val="both"/>
        <w:rPr>
          <w:rFonts w:ascii="Calibri Light" w:hAnsi="Calibri Light" w:cs="Calibri Light"/>
          <w:lang w:val="es-SV"/>
        </w:rPr>
      </w:pPr>
      <w:r>
        <w:rPr>
          <w:rFonts w:ascii="Calibri Light" w:hAnsi="Calibri Light" w:cs="Calibri Light"/>
          <w:lang w:val="es-SV"/>
        </w:rPr>
        <w:t>Segunda tentación: “El proyecto de Dios es:¡no a la idolatría! (…) Uno de los servicios que la Iglesia está prestando hoy es desenmascarando idolatrías. Idolatría del dinero, idolatría del poder, pretensiones  de tener a los hombres de rodillas ante esos falsos dioses.”</w:t>
      </w:r>
    </w:p>
    <w:p w14:paraId="49CDFC5B" w14:textId="2D82E8A3" w:rsidR="004D4D40" w:rsidRPr="004D4D40" w:rsidRDefault="004D4D40" w:rsidP="004D4D40">
      <w:pPr>
        <w:pStyle w:val="Prrafodelista"/>
        <w:numPr>
          <w:ilvl w:val="0"/>
          <w:numId w:val="19"/>
        </w:numPr>
        <w:jc w:val="both"/>
        <w:rPr>
          <w:rFonts w:ascii="Calibri Light" w:hAnsi="Calibri Light" w:cs="Calibri Light"/>
          <w:lang w:val="es-SV"/>
        </w:rPr>
      </w:pPr>
      <w:r>
        <w:rPr>
          <w:rFonts w:ascii="Calibri Light" w:hAnsi="Calibri Light" w:cs="Calibri Light"/>
          <w:lang w:val="es-SV"/>
        </w:rPr>
        <w:t>Tercera tentación: “No es necesario hacer cosas ostentosas.  No es necesario y hace mucho mal, una religión triunfalista, una política triunfalista.  Lo que hace falta es más solidez, la sencillez honrada de los hombres</w:t>
      </w:r>
      <w:r w:rsidR="00AA538A">
        <w:rPr>
          <w:rFonts w:ascii="Calibri Light" w:hAnsi="Calibri Light" w:cs="Calibri Light"/>
          <w:lang w:val="es-SV"/>
        </w:rPr>
        <w:t xml:space="preserve"> entregados al servicio de Dios.  (…) Que hermoso sería nuestro país si todos viviéramos este proyecto de Dios, cada uno ocupado en su oficio, sin pretensiones de dominar a nadie. (…) </w:t>
      </w:r>
    </w:p>
    <w:p w14:paraId="1034DD69" w14:textId="0C1AE8F3" w:rsidR="00711275" w:rsidRPr="00711275" w:rsidRDefault="00184E5B" w:rsidP="00711275">
      <w:pPr>
        <w:jc w:val="both"/>
        <w:rPr>
          <w:rFonts w:ascii="Calibri Light" w:hAnsi="Calibri Light" w:cs="Calibri Light"/>
          <w:lang w:val="es-SV"/>
        </w:rPr>
      </w:pPr>
      <w:r>
        <w:rPr>
          <w:rFonts w:ascii="Calibri Light" w:hAnsi="Calibri Light" w:cs="Calibri Light"/>
          <w:lang w:val="es-SV"/>
        </w:rPr>
        <w:t>Exactamente un mes</w:t>
      </w:r>
      <w:r w:rsidR="00711275" w:rsidRPr="00711275">
        <w:rPr>
          <w:rFonts w:ascii="Calibri Light" w:hAnsi="Calibri Light" w:cs="Calibri Light"/>
          <w:lang w:val="es-SV"/>
        </w:rPr>
        <w:t xml:space="preserve"> antes de </w:t>
      </w:r>
      <w:r w:rsidR="00711275">
        <w:rPr>
          <w:rFonts w:ascii="Calibri Light" w:hAnsi="Calibri Light" w:cs="Calibri Light"/>
          <w:lang w:val="es-SV"/>
        </w:rPr>
        <w:t>ser asesinado</w:t>
      </w:r>
      <w:r w:rsidR="00711275" w:rsidRPr="00711275">
        <w:rPr>
          <w:rFonts w:ascii="Calibri Light" w:hAnsi="Calibri Light" w:cs="Calibri Light"/>
          <w:lang w:val="es-SV"/>
        </w:rPr>
        <w:t>, Monseñor Romero volvió a poner el dedo en la llaga</w:t>
      </w:r>
      <w:r w:rsidR="00711275">
        <w:rPr>
          <w:rFonts w:ascii="Calibri Light" w:hAnsi="Calibri Light" w:cs="Calibri Light"/>
          <w:lang w:val="es-SV"/>
        </w:rPr>
        <w:t xml:space="preserve"> de nuestra vida como creyentes</w:t>
      </w:r>
      <w:r w:rsidR="00711275" w:rsidRPr="00711275">
        <w:rPr>
          <w:rFonts w:ascii="Calibri Light" w:hAnsi="Calibri Light" w:cs="Calibri Light"/>
          <w:lang w:val="es-SV"/>
        </w:rPr>
        <w:t xml:space="preserve"> en tres importantes interpretaciones de las tentaciones que siempre están presentes.  Por eso también se dieron en la vida de Jesús, según el testimonio de los Evangelios.</w:t>
      </w:r>
    </w:p>
    <w:p w14:paraId="571EC0B6" w14:textId="39CEB5E3" w:rsidR="00711275" w:rsidRPr="00711275" w:rsidRDefault="00711275" w:rsidP="00711275">
      <w:pPr>
        <w:jc w:val="both"/>
        <w:rPr>
          <w:rFonts w:ascii="Calibri Light" w:hAnsi="Calibri Light" w:cs="Calibri Light"/>
          <w:lang w:val="es-SV"/>
        </w:rPr>
      </w:pPr>
      <w:r w:rsidRPr="00711275">
        <w:rPr>
          <w:rFonts w:ascii="Calibri Light" w:hAnsi="Calibri Light" w:cs="Calibri Light"/>
          <w:lang w:val="es-SV"/>
        </w:rPr>
        <w:t>En la primera tentación, habla de la diferencia entre "</w:t>
      </w:r>
      <w:r w:rsidRPr="00711275">
        <w:rPr>
          <w:rFonts w:ascii="Calibri Light" w:hAnsi="Calibri Light" w:cs="Calibri Light"/>
          <w:i/>
          <w:iCs/>
          <w:lang w:val="es-SV"/>
        </w:rPr>
        <w:t>soluciones inmediatas, o exigencias adolescentes",</w:t>
      </w:r>
      <w:r w:rsidRPr="00711275">
        <w:rPr>
          <w:rFonts w:ascii="Calibri Light" w:hAnsi="Calibri Light" w:cs="Calibri Light"/>
          <w:lang w:val="es-SV"/>
        </w:rPr>
        <w:t xml:space="preserve"> y el plan de Dios que implica opciones y cambios profundos y radicales en la dirección de su Reino.   El diablo ofrece soluciones fáciles, milagros. Monseñor Romero dice que es como las soluciones inmediatas que exigen bastantes políticos y luego se quejan de que aún no están. Lo llama las quejas de los adolescentes.  En cambio, el Plan de Dios es la justicia.  El verdadero pan que necesita la gente no son las piedras convertidas en pan, sino una distribución justa de los bienes.  Esto sólo ocurrirá cuando los ricos(as) renuncien a lo </w:t>
      </w:r>
      <w:r>
        <w:rPr>
          <w:rFonts w:ascii="Calibri Light" w:hAnsi="Calibri Light" w:cs="Calibri Light"/>
          <w:lang w:val="es-SV"/>
        </w:rPr>
        <w:t xml:space="preserve">(mucho) </w:t>
      </w:r>
      <w:r w:rsidRPr="00711275">
        <w:rPr>
          <w:rFonts w:ascii="Calibri Light" w:hAnsi="Calibri Light" w:cs="Calibri Light"/>
          <w:lang w:val="es-SV"/>
        </w:rPr>
        <w:t xml:space="preserve">que tienen y lo compartan con los pobres.  Monseñor también utiliza aquí una hermosa expresión: </w:t>
      </w:r>
      <w:r w:rsidRPr="00711275">
        <w:rPr>
          <w:rFonts w:ascii="Calibri Light" w:hAnsi="Calibri Light" w:cs="Calibri Light"/>
          <w:i/>
          <w:iCs/>
          <w:lang w:val="es-SV"/>
        </w:rPr>
        <w:t>"Una sociedad construida según el corazón y la justicia de Dios</w:t>
      </w:r>
      <w:r w:rsidRPr="00711275">
        <w:rPr>
          <w:rFonts w:ascii="Calibri Light" w:hAnsi="Calibri Light" w:cs="Calibri Light"/>
          <w:lang w:val="es-SV"/>
        </w:rPr>
        <w:t>".   No debemos dejarnos cegar por las soluciones mágicas inmediatas y a corto plazo, aunque sean desesperadamente necesarias en un momento determinado.  Monseñor Romero dice “</w:t>
      </w:r>
      <w:r w:rsidRPr="00711275">
        <w:rPr>
          <w:rFonts w:ascii="Calibri Light" w:hAnsi="Calibri Light" w:cs="Calibri Light"/>
          <w:i/>
          <w:iCs/>
          <w:lang w:val="es-SV"/>
        </w:rPr>
        <w:t xml:space="preserve">Organicemos, sí, la conversión de los corazones; que sepan unos y otros vivir la austeridad del desierto; que sepan saborear la redención fuerte de la cruz; que  no hay alegría más grande que ganarse el pan con el sudor de la frente, y que no hay, tampoco, pecado más diabólico que quitarle el pan al que tiene hambre.” </w:t>
      </w:r>
      <w:r w:rsidRPr="00711275">
        <w:rPr>
          <w:rFonts w:ascii="Calibri Light" w:hAnsi="Calibri Light" w:cs="Calibri Light"/>
          <w:lang w:val="es-SV"/>
        </w:rPr>
        <w:t xml:space="preserve">En Occidente no somos suficientemente conscientes de que la estructura económica internacional de la que disfrutamos es al mismo tiempo la causa de la pobreza (extrema) de millones de personas.  Por muy importantes y necesarios que sean los proyectos concretos de solidaridad (dado que la pobreza y la miseria son horrendas), esto no debe tranquilizarnos y hacernos pensar que hemos hecho lo suficiente.  Monseñor Romero pidió claramente </w:t>
      </w:r>
      <w:r>
        <w:rPr>
          <w:rFonts w:ascii="Calibri Light" w:hAnsi="Calibri Light" w:cs="Calibri Light"/>
          <w:lang w:val="es-SV"/>
        </w:rPr>
        <w:t>arrancar de raíz</w:t>
      </w:r>
      <w:r w:rsidRPr="00711275">
        <w:rPr>
          <w:rFonts w:ascii="Calibri Light" w:hAnsi="Calibri Light" w:cs="Calibri Light"/>
          <w:lang w:val="es-SV"/>
        </w:rPr>
        <w:t xml:space="preserve"> las estructuras pecaminosas (diabólicas).  No es fácil, pero es absolutamente necesario.   Es un trabajo político.   ¿Quién está dispuesto a trabajar en eso?  Prest</w:t>
      </w:r>
      <w:r>
        <w:rPr>
          <w:rFonts w:ascii="Calibri Light" w:hAnsi="Calibri Light" w:cs="Calibri Light"/>
          <w:lang w:val="es-SV"/>
        </w:rPr>
        <w:t>emos mucha</w:t>
      </w:r>
      <w:r w:rsidRPr="00711275">
        <w:rPr>
          <w:rFonts w:ascii="Calibri Light" w:hAnsi="Calibri Light" w:cs="Calibri Light"/>
          <w:lang w:val="es-SV"/>
        </w:rPr>
        <w:t xml:space="preserve"> atención a esta primera tentación.</w:t>
      </w:r>
    </w:p>
    <w:p w14:paraId="51D3EF77" w14:textId="403CE160" w:rsidR="00711275" w:rsidRPr="00711275" w:rsidRDefault="00711275" w:rsidP="00711275">
      <w:pPr>
        <w:jc w:val="both"/>
        <w:rPr>
          <w:rFonts w:ascii="Calibri Light" w:hAnsi="Calibri Light" w:cs="Calibri Light"/>
          <w:lang w:val="es-SV"/>
        </w:rPr>
      </w:pPr>
      <w:r w:rsidRPr="00711275">
        <w:rPr>
          <w:rFonts w:ascii="Calibri Light" w:hAnsi="Calibri Light" w:cs="Calibri Light"/>
          <w:lang w:val="es-SV"/>
        </w:rPr>
        <w:t xml:space="preserve">En la segunda tentación, Monseñor Romero se refiere a los grandes desfiles militares de los gobernantes.  Pensamos en las inimaginables fuerzas de seguridad cuando los presidentes </w:t>
      </w:r>
      <w:r w:rsidR="00DB1D80">
        <w:rPr>
          <w:rFonts w:ascii="Calibri Light" w:hAnsi="Calibri Light" w:cs="Calibri Light"/>
          <w:lang w:val="es-SV"/>
        </w:rPr>
        <w:t>(</w:t>
      </w:r>
      <w:r w:rsidRPr="00711275">
        <w:rPr>
          <w:rFonts w:ascii="Calibri Light" w:hAnsi="Calibri Light" w:cs="Calibri Light"/>
          <w:lang w:val="es-SV"/>
        </w:rPr>
        <w:t>de Estados Unidos</w:t>
      </w:r>
      <w:r w:rsidR="00DB1D80">
        <w:rPr>
          <w:rFonts w:ascii="Calibri Light" w:hAnsi="Calibri Light" w:cs="Calibri Light"/>
          <w:lang w:val="es-SV"/>
        </w:rPr>
        <w:t xml:space="preserve"> y otros)</w:t>
      </w:r>
      <w:r w:rsidRPr="00711275">
        <w:rPr>
          <w:rFonts w:ascii="Calibri Light" w:hAnsi="Calibri Light" w:cs="Calibri Light"/>
          <w:lang w:val="es-SV"/>
        </w:rPr>
        <w:t xml:space="preserve"> aparecen en algún lugar: como si fueran dioses.  O cuando el presidente de El Salvador acude con una enorme maniobra militar </w:t>
      </w:r>
      <w:r w:rsidR="00DB1D80">
        <w:rPr>
          <w:rFonts w:ascii="Calibri Light" w:hAnsi="Calibri Light" w:cs="Calibri Light"/>
          <w:lang w:val="es-SV"/>
        </w:rPr>
        <w:t>donde</w:t>
      </w:r>
      <w:r w:rsidRPr="00711275">
        <w:rPr>
          <w:rFonts w:ascii="Calibri Light" w:hAnsi="Calibri Light" w:cs="Calibri Light"/>
          <w:lang w:val="es-SV"/>
        </w:rPr>
        <w:t xml:space="preserve"> las víctimas de la masacre de El Mozote de hace 40 años para anunciarles que ha decidido invertir millones en su zona, sin ni siquiera discutir con ellos lo que realmente necesitan o cómo se puede planificar conjuntamente.   Monseñor Romero nos llama a seguir a Jesús diciendo un no radical a toda forma de idolatría, de idolatría de la riqueza y de idolatría del poder.  No debemos olvidar la idolatría de nuestro propio ego.   ¿No nos gusta estar en el escenario y preferiblemente en el centro? Y luego pasamos a hacer bulla </w:t>
      </w:r>
      <w:r w:rsidRPr="00711275">
        <w:rPr>
          <w:rFonts w:ascii="Calibri Light" w:hAnsi="Calibri Light" w:cs="Calibri Light"/>
          <w:lang w:val="es-SV"/>
        </w:rPr>
        <w:lastRenderedPageBreak/>
        <w:t>en FB y otras redes sociales.  Todo esto, dice, tiene que ver con las "</w:t>
      </w:r>
      <w:r w:rsidRPr="00DB1D80">
        <w:rPr>
          <w:rFonts w:ascii="Calibri Light" w:hAnsi="Calibri Light" w:cs="Calibri Light"/>
          <w:i/>
          <w:iCs/>
          <w:lang w:val="es-SV"/>
        </w:rPr>
        <w:t xml:space="preserve">pretensiones de poner de rodillas a otros pueblos por esos ídolos".   </w:t>
      </w:r>
    </w:p>
    <w:p w14:paraId="4BA72C4D" w14:textId="7238D836" w:rsidR="003507F2" w:rsidRDefault="00711275" w:rsidP="00711275">
      <w:pPr>
        <w:jc w:val="both"/>
        <w:rPr>
          <w:rFonts w:ascii="Calibri Light" w:hAnsi="Calibri Light" w:cs="Calibri Light"/>
          <w:lang w:val="es-SV"/>
        </w:rPr>
      </w:pPr>
      <w:r w:rsidRPr="00711275">
        <w:rPr>
          <w:rFonts w:ascii="Calibri Light" w:hAnsi="Calibri Light" w:cs="Calibri Light"/>
          <w:lang w:val="es-SV"/>
        </w:rPr>
        <w:t>En la tercera tentación, Mons. Romero nos insta a no caer en la trampa del triunfalismo religioso o político o económico.  No hay que idealizar ninguna situación religiosa, política o económica concreta, porque aún queda mucho por hacer.  A los que están en el poder les gusta desempacar</w:t>
      </w:r>
      <w:r w:rsidR="00DB1D80">
        <w:rPr>
          <w:rFonts w:ascii="Calibri Light" w:hAnsi="Calibri Light" w:cs="Calibri Light"/>
          <w:lang w:val="es-SV"/>
        </w:rPr>
        <w:t xml:space="preserve"> y lucir</w:t>
      </w:r>
      <w:r w:rsidRPr="00711275">
        <w:rPr>
          <w:rFonts w:ascii="Calibri Light" w:hAnsi="Calibri Light" w:cs="Calibri Light"/>
          <w:lang w:val="es-SV"/>
        </w:rPr>
        <w:t>, y también en las iglesias corremos ese riesgo con una liturgia sagrada casi espectacular.  Hoy nos dice: "</w:t>
      </w:r>
      <w:r w:rsidRPr="00DB1D80">
        <w:rPr>
          <w:rFonts w:ascii="Calibri Light" w:hAnsi="Calibri Light" w:cs="Calibri Light"/>
          <w:i/>
          <w:iCs/>
          <w:lang w:val="es-SV"/>
        </w:rPr>
        <w:t xml:space="preserve">Lo que se necesita es más solidez, la honesta sencillez de las personas dedicadas al servicio de Dios".   </w:t>
      </w:r>
      <w:r w:rsidRPr="00711275">
        <w:rPr>
          <w:rFonts w:ascii="Calibri Light" w:hAnsi="Calibri Light" w:cs="Calibri Light"/>
          <w:lang w:val="es-SV"/>
        </w:rPr>
        <w:t xml:space="preserve">En estos tiempos de pandemia, es muy importante volver a referirse a esa dedicación de todo el personal de </w:t>
      </w:r>
      <w:r w:rsidR="00DB1D80">
        <w:rPr>
          <w:rFonts w:ascii="Calibri Light" w:hAnsi="Calibri Light" w:cs="Calibri Light"/>
          <w:lang w:val="es-SV"/>
        </w:rPr>
        <w:t xml:space="preserve">cuido </w:t>
      </w:r>
      <w:r w:rsidRPr="00711275">
        <w:rPr>
          <w:rFonts w:ascii="Calibri Light" w:hAnsi="Calibri Light" w:cs="Calibri Light"/>
          <w:lang w:val="es-SV"/>
        </w:rPr>
        <w:t xml:space="preserve">para asistir a las personas; también a la acogida de las personas que buscan asilo y a su apoyo; también con los que están de la mano y de corazón con las personas </w:t>
      </w:r>
      <w:r w:rsidR="00DB1D80">
        <w:rPr>
          <w:rFonts w:ascii="Calibri Light" w:hAnsi="Calibri Light" w:cs="Calibri Light"/>
          <w:lang w:val="es-SV"/>
        </w:rPr>
        <w:t xml:space="preserve">en las cárceles; </w:t>
      </w:r>
      <w:r w:rsidRPr="00711275">
        <w:rPr>
          <w:rFonts w:ascii="Calibri Light" w:hAnsi="Calibri Light" w:cs="Calibri Light"/>
          <w:lang w:val="es-SV"/>
        </w:rPr>
        <w:t xml:space="preserve"> con todos los que caen en las grietas y viven en la pobreza y el frío; las familias que comparten muy conscientemente en solidaridad y tal vez dan pequeños pasos para vivir de manera diferente, ..... La dedicación es necesaria, absolutamente necesaria: ningún espectáculo triunfalista.</w:t>
      </w:r>
    </w:p>
    <w:p w14:paraId="70D4DA54" w14:textId="77777777" w:rsidR="00F769E7" w:rsidRPr="00771DA7" w:rsidRDefault="00F769E7" w:rsidP="002D3EB2">
      <w:pPr>
        <w:jc w:val="both"/>
        <w:rPr>
          <w:rFonts w:ascii="Calibri Light" w:hAnsi="Calibri Light" w:cs="Calibri Light"/>
          <w:lang w:val="es-SV"/>
        </w:rPr>
      </w:pPr>
    </w:p>
    <w:p w14:paraId="17F80783" w14:textId="557A556D" w:rsidR="004E2106" w:rsidRPr="004E2106" w:rsidRDefault="004E2106" w:rsidP="004E2106">
      <w:pPr>
        <w:jc w:val="center"/>
        <w:rPr>
          <w:rFonts w:ascii="Calibri Light" w:hAnsi="Calibri Light" w:cs="Calibri Light"/>
          <w:b/>
          <w:bCs/>
          <w:lang w:val="es-SV"/>
        </w:rPr>
      </w:pPr>
      <w:r w:rsidRPr="004E2106">
        <w:rPr>
          <w:rFonts w:ascii="Calibri Light" w:hAnsi="Calibri Light" w:cs="Calibri Light"/>
          <w:b/>
          <w:bCs/>
          <w:lang w:val="es-SV"/>
        </w:rPr>
        <w:t>Posibles preguntas para la reflexión y la acción personal o comunitaria.</w:t>
      </w:r>
    </w:p>
    <w:p w14:paraId="34F01F06" w14:textId="0FE15AE7" w:rsidR="00711275" w:rsidRPr="00711275" w:rsidRDefault="00711275" w:rsidP="00711275">
      <w:pPr>
        <w:rPr>
          <w:rFonts w:ascii="Calibri Light" w:hAnsi="Calibri Light" w:cs="Calibri Light"/>
          <w:lang w:val="es-SV"/>
        </w:rPr>
      </w:pPr>
      <w:r w:rsidRPr="00711275">
        <w:rPr>
          <w:rFonts w:ascii="Calibri Light" w:hAnsi="Calibri Light" w:cs="Calibri Light"/>
          <w:lang w:val="es-SV"/>
        </w:rPr>
        <w:t>1.</w:t>
      </w:r>
      <w:r w:rsidRPr="00711275">
        <w:rPr>
          <w:rFonts w:ascii="Calibri Light" w:hAnsi="Calibri Light" w:cs="Calibri Light"/>
          <w:lang w:val="es-SV"/>
        </w:rPr>
        <w:tab/>
        <w:t xml:space="preserve">Hagamos un esfuerzo por examinar hasta qué punto estas tres </w:t>
      </w:r>
      <w:r w:rsidR="00DB1D80">
        <w:rPr>
          <w:rFonts w:ascii="Calibri Light" w:hAnsi="Calibri Light" w:cs="Calibri Light"/>
          <w:lang w:val="es-SV"/>
        </w:rPr>
        <w:t>tentaciones</w:t>
      </w:r>
      <w:r w:rsidRPr="00711275">
        <w:rPr>
          <w:rFonts w:ascii="Calibri Light" w:hAnsi="Calibri Light" w:cs="Calibri Light"/>
          <w:lang w:val="es-SV"/>
        </w:rPr>
        <w:t xml:space="preserve"> básicas han entrado en nuestras vidas y las respuestas que </w:t>
      </w:r>
      <w:r w:rsidR="00DB1D80">
        <w:rPr>
          <w:rFonts w:ascii="Calibri Light" w:hAnsi="Calibri Light" w:cs="Calibri Light"/>
          <w:lang w:val="es-SV"/>
        </w:rPr>
        <w:t>hemos</w:t>
      </w:r>
      <w:r w:rsidRPr="00711275">
        <w:rPr>
          <w:rFonts w:ascii="Calibri Light" w:hAnsi="Calibri Light" w:cs="Calibri Light"/>
          <w:lang w:val="es-SV"/>
        </w:rPr>
        <w:t xml:space="preserve"> dado hasta ahora.  ¿Cómo podemos ayudarnos mutuamente en esto?</w:t>
      </w:r>
    </w:p>
    <w:p w14:paraId="7AE2E797" w14:textId="1CEEA2B8" w:rsidR="00711275" w:rsidRPr="00711275" w:rsidRDefault="00711275" w:rsidP="00711275">
      <w:pPr>
        <w:rPr>
          <w:rFonts w:ascii="Calibri Light" w:hAnsi="Calibri Light" w:cs="Calibri Light"/>
          <w:lang w:val="es-SV"/>
        </w:rPr>
      </w:pPr>
      <w:r w:rsidRPr="00711275">
        <w:rPr>
          <w:rFonts w:ascii="Calibri Light" w:hAnsi="Calibri Light" w:cs="Calibri Light"/>
          <w:lang w:val="es-SV"/>
        </w:rPr>
        <w:t>2.</w:t>
      </w:r>
      <w:r w:rsidRPr="00711275">
        <w:rPr>
          <w:rFonts w:ascii="Calibri Light" w:hAnsi="Calibri Light" w:cs="Calibri Light"/>
          <w:lang w:val="es-SV"/>
        </w:rPr>
        <w:tab/>
        <w:t xml:space="preserve">¿Cómo podemos reconocer </w:t>
      </w:r>
      <w:r w:rsidR="00DB1D80">
        <w:rPr>
          <w:rFonts w:ascii="Calibri Light" w:hAnsi="Calibri Light" w:cs="Calibri Light"/>
          <w:lang w:val="es-SV"/>
        </w:rPr>
        <w:t>en nuestra propia vida</w:t>
      </w:r>
      <w:r w:rsidRPr="00711275">
        <w:rPr>
          <w:rFonts w:ascii="Calibri Light" w:hAnsi="Calibri Light" w:cs="Calibri Light"/>
          <w:lang w:val="es-SV"/>
        </w:rPr>
        <w:t xml:space="preserve"> dónde participamos realmente en el proyecto y el sueño de Dios para la humanidad?   ¿Qué es lo que marca la diferencia </w:t>
      </w:r>
      <w:r w:rsidR="00DB1D80">
        <w:rPr>
          <w:rFonts w:ascii="Calibri Light" w:hAnsi="Calibri Light" w:cs="Calibri Light"/>
          <w:lang w:val="es-SV"/>
        </w:rPr>
        <w:t xml:space="preserve">al </w:t>
      </w:r>
      <w:r w:rsidRPr="00711275">
        <w:rPr>
          <w:rFonts w:ascii="Calibri Light" w:hAnsi="Calibri Light" w:cs="Calibri Light"/>
          <w:lang w:val="es-SV"/>
        </w:rPr>
        <w:t>ser cristiano?</w:t>
      </w:r>
    </w:p>
    <w:p w14:paraId="054EC2CD" w14:textId="34D3D49B" w:rsidR="00295A42" w:rsidRDefault="00711275" w:rsidP="00711275">
      <w:pPr>
        <w:rPr>
          <w:rFonts w:ascii="Calibri Light" w:hAnsi="Calibri Light" w:cs="Calibri Light"/>
          <w:lang w:val="es-SV"/>
        </w:rPr>
      </w:pPr>
      <w:r w:rsidRPr="00711275">
        <w:rPr>
          <w:rFonts w:ascii="Calibri Light" w:hAnsi="Calibri Light" w:cs="Calibri Light"/>
          <w:lang w:val="es-SV"/>
        </w:rPr>
        <w:t>3.</w:t>
      </w:r>
      <w:r w:rsidRPr="00711275">
        <w:rPr>
          <w:rFonts w:ascii="Calibri Light" w:hAnsi="Calibri Light" w:cs="Calibri Light"/>
          <w:lang w:val="es-SV"/>
        </w:rPr>
        <w:tab/>
        <w:t xml:space="preserve">¿Qué significarán para nosotros los 40 Días de </w:t>
      </w:r>
      <w:r w:rsidR="00DB1D80">
        <w:rPr>
          <w:rFonts w:ascii="Calibri Light" w:hAnsi="Calibri Light" w:cs="Calibri Light"/>
          <w:lang w:val="es-SV"/>
        </w:rPr>
        <w:t xml:space="preserve">la cuaresma </w:t>
      </w:r>
      <w:r w:rsidRPr="00711275">
        <w:rPr>
          <w:rFonts w:ascii="Calibri Light" w:hAnsi="Calibri Light" w:cs="Calibri Light"/>
          <w:lang w:val="es-SV"/>
        </w:rPr>
        <w:t>2022?  ¿Qué vamos a hacer concretamente</w:t>
      </w:r>
      <w:r w:rsidR="00DB1D80">
        <w:rPr>
          <w:rFonts w:ascii="Calibri Light" w:hAnsi="Calibri Light" w:cs="Calibri Light"/>
          <w:lang w:val="es-SV"/>
        </w:rPr>
        <w:t xml:space="preserve">? </w:t>
      </w:r>
      <w:r w:rsidRPr="00711275">
        <w:rPr>
          <w:rFonts w:ascii="Calibri Light" w:hAnsi="Calibri Light" w:cs="Calibri Light"/>
          <w:lang w:val="es-SV"/>
        </w:rPr>
        <w:t xml:space="preserve"> </w:t>
      </w:r>
    </w:p>
    <w:p w14:paraId="240C69F2" w14:textId="0B491F8A" w:rsidR="00D23AA2" w:rsidRDefault="00D23AA2" w:rsidP="00295A42">
      <w:pPr>
        <w:rPr>
          <w:rFonts w:ascii="Calibri Light" w:hAnsi="Calibri Light" w:cs="Calibri Light"/>
          <w:lang w:val="es-SV"/>
        </w:rPr>
      </w:pPr>
    </w:p>
    <w:p w14:paraId="0F4BB492" w14:textId="77777777" w:rsidR="00D23AA2" w:rsidRPr="006222D8" w:rsidRDefault="00D23AA2" w:rsidP="00295A42">
      <w:pPr>
        <w:rPr>
          <w:rFonts w:ascii="Calibri Light" w:hAnsi="Calibri Light" w:cs="Calibri Light"/>
          <w:lang w:val="es-SV"/>
        </w:rPr>
      </w:pPr>
    </w:p>
    <w:p w14:paraId="258C5C41" w14:textId="354815FA" w:rsidR="00EA0719" w:rsidRPr="004E2106" w:rsidRDefault="00AC4432" w:rsidP="00AC4432">
      <w:pPr>
        <w:jc w:val="both"/>
        <w:rPr>
          <w:rFonts w:ascii="Calibri Light" w:hAnsi="Calibri Light" w:cs="Calibri Light"/>
          <w:lang w:val="es-SV"/>
        </w:rPr>
      </w:pPr>
      <w:r w:rsidRPr="004E2106">
        <w:rPr>
          <w:rFonts w:ascii="Calibri Light" w:hAnsi="Calibri Light" w:cs="Calibri Light"/>
          <w:lang w:val="es-SV"/>
        </w:rPr>
        <w:t xml:space="preserve">Luis Van de Velde </w:t>
      </w:r>
    </w:p>
    <w:sectPr w:rsidR="00EA0719" w:rsidRPr="004E2106" w:rsidSect="00C4409F">
      <w:pgSz w:w="11906" w:h="16838"/>
      <w:pgMar w:top="1191"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232B" w14:textId="77777777" w:rsidR="00C47298" w:rsidRDefault="00C47298" w:rsidP="00F4245F">
      <w:pPr>
        <w:spacing w:after="0" w:line="240" w:lineRule="auto"/>
      </w:pPr>
      <w:r>
        <w:separator/>
      </w:r>
    </w:p>
  </w:endnote>
  <w:endnote w:type="continuationSeparator" w:id="0">
    <w:p w14:paraId="6A3BACA5" w14:textId="77777777" w:rsidR="00C47298" w:rsidRDefault="00C47298" w:rsidP="00F42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A08EF" w14:textId="77777777" w:rsidR="00C47298" w:rsidRDefault="00C47298" w:rsidP="00F4245F">
      <w:pPr>
        <w:spacing w:after="0" w:line="240" w:lineRule="auto"/>
      </w:pPr>
      <w:r>
        <w:separator/>
      </w:r>
    </w:p>
  </w:footnote>
  <w:footnote w:type="continuationSeparator" w:id="0">
    <w:p w14:paraId="26DB81EB" w14:textId="77777777" w:rsidR="00C47298" w:rsidRDefault="00C47298" w:rsidP="00F4245F">
      <w:pPr>
        <w:spacing w:after="0" w:line="240" w:lineRule="auto"/>
      </w:pPr>
      <w:r>
        <w:continuationSeparator/>
      </w:r>
    </w:p>
  </w:footnote>
  <w:footnote w:id="1">
    <w:p w14:paraId="253DDB71" w14:textId="4D97423B" w:rsidR="00D6492F" w:rsidRDefault="00D6492F">
      <w:pPr>
        <w:pStyle w:val="Textonotapie"/>
        <w:rPr>
          <w:rFonts w:ascii="Calibri Light" w:hAnsi="Calibri Light" w:cs="Calibri Light"/>
          <w:lang w:val="es-SV"/>
        </w:rPr>
      </w:pPr>
      <w:r w:rsidRPr="00D6492F">
        <w:rPr>
          <w:rStyle w:val="Refdenotaalpie"/>
          <w:rFonts w:ascii="Calibri Light" w:hAnsi="Calibri Light" w:cs="Calibri Light"/>
        </w:rPr>
        <w:footnoteRef/>
      </w:r>
      <w:r w:rsidRPr="00D6492F">
        <w:rPr>
          <w:rFonts w:ascii="Calibri Light" w:hAnsi="Calibri Light" w:cs="Calibri Light"/>
          <w:lang w:val="es-SV"/>
        </w:rPr>
        <w:t xml:space="preserve"> </w:t>
      </w:r>
      <w:r w:rsidR="00934622">
        <w:rPr>
          <w:rFonts w:ascii="Calibri Light" w:hAnsi="Calibri Light" w:cs="Calibri Light"/>
          <w:lang w:val="es-SV"/>
        </w:rPr>
        <w:t xml:space="preserve">Homilía durante la eucaristía del </w:t>
      </w:r>
      <w:r w:rsidR="004D4D40">
        <w:rPr>
          <w:rFonts w:ascii="Calibri Light" w:hAnsi="Calibri Light" w:cs="Calibri Light"/>
          <w:lang w:val="es-SV"/>
        </w:rPr>
        <w:t>primero domingo de la Cuaresma</w:t>
      </w:r>
      <w:r w:rsidR="00934622">
        <w:rPr>
          <w:rFonts w:ascii="Calibri Light" w:hAnsi="Calibri Light" w:cs="Calibri Light"/>
          <w:lang w:val="es-SV"/>
        </w:rPr>
        <w:t xml:space="preserve"> – C – </w:t>
      </w:r>
      <w:r w:rsidR="004D4D40">
        <w:rPr>
          <w:rFonts w:ascii="Calibri Light" w:hAnsi="Calibri Light" w:cs="Calibri Light"/>
          <w:lang w:val="es-SV"/>
        </w:rPr>
        <w:t xml:space="preserve">24 </w:t>
      </w:r>
      <w:r w:rsidR="003507F2">
        <w:rPr>
          <w:rFonts w:ascii="Calibri Light" w:hAnsi="Calibri Light" w:cs="Calibri Light"/>
          <w:lang w:val="es-SV"/>
        </w:rPr>
        <w:t xml:space="preserve"> </w:t>
      </w:r>
      <w:r w:rsidR="00934622">
        <w:rPr>
          <w:rFonts w:ascii="Calibri Light" w:hAnsi="Calibri Light" w:cs="Calibri Light"/>
          <w:lang w:val="es-SV"/>
        </w:rPr>
        <w:t xml:space="preserve">de febrero de 1980. </w:t>
      </w:r>
    </w:p>
    <w:p w14:paraId="42B36F2F" w14:textId="78BD3CB5" w:rsidR="00934622" w:rsidRDefault="00934622">
      <w:pPr>
        <w:pStyle w:val="Textonotapie"/>
        <w:rPr>
          <w:rFonts w:ascii="Calibri Light" w:hAnsi="Calibri Light" w:cs="Calibri Light"/>
          <w:lang w:val="es-SV"/>
        </w:rPr>
      </w:pPr>
    </w:p>
    <w:p w14:paraId="0ECED568" w14:textId="77777777" w:rsidR="00934622" w:rsidRPr="00D6492F" w:rsidRDefault="00934622">
      <w:pPr>
        <w:pStyle w:val="Textonotapie"/>
        <w:rPr>
          <w:rFonts w:ascii="Calibri Light" w:hAnsi="Calibri Light" w:cs="Calibri Light"/>
          <w:lang w:val="es-S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155"/>
    <w:multiLevelType w:val="hybridMultilevel"/>
    <w:tmpl w:val="4A482DD0"/>
    <w:lvl w:ilvl="0" w:tplc="E7D68B6C">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15:restartNumberingAfterBreak="0">
    <w:nsid w:val="03D4166E"/>
    <w:multiLevelType w:val="hybridMultilevel"/>
    <w:tmpl w:val="76784B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2881659"/>
    <w:multiLevelType w:val="hybridMultilevel"/>
    <w:tmpl w:val="4BA0912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4E573EE"/>
    <w:multiLevelType w:val="hybridMultilevel"/>
    <w:tmpl w:val="72B2B51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86A0CC0"/>
    <w:multiLevelType w:val="hybridMultilevel"/>
    <w:tmpl w:val="1ACC57F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AFC25AE"/>
    <w:multiLevelType w:val="hybridMultilevel"/>
    <w:tmpl w:val="BE2C19C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E05774B"/>
    <w:multiLevelType w:val="hybridMultilevel"/>
    <w:tmpl w:val="3D5A078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E9F2C3B"/>
    <w:multiLevelType w:val="hybridMultilevel"/>
    <w:tmpl w:val="A934B454"/>
    <w:lvl w:ilvl="0" w:tplc="09D48DC8">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19E1751"/>
    <w:multiLevelType w:val="hybridMultilevel"/>
    <w:tmpl w:val="C0E4972C"/>
    <w:lvl w:ilvl="0" w:tplc="97C87C58">
      <w:start w:val="1"/>
      <w:numFmt w:val="decimal"/>
      <w:lvlText w:val="%1."/>
      <w:lvlJc w:val="left"/>
      <w:pPr>
        <w:ind w:left="1416" w:hanging="696"/>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9" w15:restartNumberingAfterBreak="0">
    <w:nsid w:val="45AE582E"/>
    <w:multiLevelType w:val="hybridMultilevel"/>
    <w:tmpl w:val="A8044826"/>
    <w:lvl w:ilvl="0" w:tplc="FFBA4F60">
      <w:start w:val="1"/>
      <w:numFmt w:val="decimal"/>
      <w:lvlText w:val="%1."/>
      <w:lvlJc w:val="left"/>
      <w:pPr>
        <w:ind w:left="408" w:hanging="360"/>
      </w:pPr>
      <w:rPr>
        <w:rFonts w:hint="default"/>
      </w:rPr>
    </w:lvl>
    <w:lvl w:ilvl="1" w:tplc="08130019" w:tentative="1">
      <w:start w:val="1"/>
      <w:numFmt w:val="lowerLetter"/>
      <w:lvlText w:val="%2."/>
      <w:lvlJc w:val="left"/>
      <w:pPr>
        <w:ind w:left="1128" w:hanging="360"/>
      </w:pPr>
    </w:lvl>
    <w:lvl w:ilvl="2" w:tplc="0813001B" w:tentative="1">
      <w:start w:val="1"/>
      <w:numFmt w:val="lowerRoman"/>
      <w:lvlText w:val="%3."/>
      <w:lvlJc w:val="right"/>
      <w:pPr>
        <w:ind w:left="1848" w:hanging="180"/>
      </w:pPr>
    </w:lvl>
    <w:lvl w:ilvl="3" w:tplc="0813000F" w:tentative="1">
      <w:start w:val="1"/>
      <w:numFmt w:val="decimal"/>
      <w:lvlText w:val="%4."/>
      <w:lvlJc w:val="left"/>
      <w:pPr>
        <w:ind w:left="2568" w:hanging="360"/>
      </w:pPr>
    </w:lvl>
    <w:lvl w:ilvl="4" w:tplc="08130019" w:tentative="1">
      <w:start w:val="1"/>
      <w:numFmt w:val="lowerLetter"/>
      <w:lvlText w:val="%5."/>
      <w:lvlJc w:val="left"/>
      <w:pPr>
        <w:ind w:left="3288" w:hanging="360"/>
      </w:pPr>
    </w:lvl>
    <w:lvl w:ilvl="5" w:tplc="0813001B" w:tentative="1">
      <w:start w:val="1"/>
      <w:numFmt w:val="lowerRoman"/>
      <w:lvlText w:val="%6."/>
      <w:lvlJc w:val="right"/>
      <w:pPr>
        <w:ind w:left="4008" w:hanging="180"/>
      </w:pPr>
    </w:lvl>
    <w:lvl w:ilvl="6" w:tplc="0813000F" w:tentative="1">
      <w:start w:val="1"/>
      <w:numFmt w:val="decimal"/>
      <w:lvlText w:val="%7."/>
      <w:lvlJc w:val="left"/>
      <w:pPr>
        <w:ind w:left="4728" w:hanging="360"/>
      </w:pPr>
    </w:lvl>
    <w:lvl w:ilvl="7" w:tplc="08130019" w:tentative="1">
      <w:start w:val="1"/>
      <w:numFmt w:val="lowerLetter"/>
      <w:lvlText w:val="%8."/>
      <w:lvlJc w:val="left"/>
      <w:pPr>
        <w:ind w:left="5448" w:hanging="360"/>
      </w:pPr>
    </w:lvl>
    <w:lvl w:ilvl="8" w:tplc="0813001B" w:tentative="1">
      <w:start w:val="1"/>
      <w:numFmt w:val="lowerRoman"/>
      <w:lvlText w:val="%9."/>
      <w:lvlJc w:val="right"/>
      <w:pPr>
        <w:ind w:left="6168" w:hanging="180"/>
      </w:pPr>
    </w:lvl>
  </w:abstractNum>
  <w:abstractNum w:abstractNumId="10" w15:restartNumberingAfterBreak="0">
    <w:nsid w:val="4BAC3A34"/>
    <w:multiLevelType w:val="hybridMultilevel"/>
    <w:tmpl w:val="80A82FB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4F5C4E61"/>
    <w:multiLevelType w:val="hybridMultilevel"/>
    <w:tmpl w:val="7CDEC14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0DB2B1D"/>
    <w:multiLevelType w:val="hybridMultilevel"/>
    <w:tmpl w:val="2AA8F17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53E654E4"/>
    <w:multiLevelType w:val="hybridMultilevel"/>
    <w:tmpl w:val="5D70F3E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5447787B"/>
    <w:multiLevelType w:val="hybridMultilevel"/>
    <w:tmpl w:val="98E4135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57FB0EAB"/>
    <w:multiLevelType w:val="hybridMultilevel"/>
    <w:tmpl w:val="77F217C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670441E1"/>
    <w:multiLevelType w:val="hybridMultilevel"/>
    <w:tmpl w:val="8984341E"/>
    <w:lvl w:ilvl="0" w:tplc="C332F94C">
      <w:start w:val="1"/>
      <w:numFmt w:val="decimal"/>
      <w:lvlText w:val="%1."/>
      <w:lvlJc w:val="left"/>
      <w:pPr>
        <w:ind w:left="720" w:hanging="360"/>
      </w:pPr>
      <w:rPr>
        <w:rFonts w:hint="default"/>
        <w:sz w:val="24"/>
        <w:szCs w:val="2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76137D33"/>
    <w:multiLevelType w:val="hybridMultilevel"/>
    <w:tmpl w:val="62B893F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7DF028A0"/>
    <w:multiLevelType w:val="hybridMultilevel"/>
    <w:tmpl w:val="B03096C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4"/>
  </w:num>
  <w:num w:numId="2">
    <w:abstractNumId w:val="3"/>
  </w:num>
  <w:num w:numId="3">
    <w:abstractNumId w:val="17"/>
  </w:num>
  <w:num w:numId="4">
    <w:abstractNumId w:val="1"/>
  </w:num>
  <w:num w:numId="5">
    <w:abstractNumId w:val="16"/>
  </w:num>
  <w:num w:numId="6">
    <w:abstractNumId w:val="12"/>
  </w:num>
  <w:num w:numId="7">
    <w:abstractNumId w:val="9"/>
  </w:num>
  <w:num w:numId="8">
    <w:abstractNumId w:val="10"/>
  </w:num>
  <w:num w:numId="9">
    <w:abstractNumId w:val="0"/>
  </w:num>
  <w:num w:numId="10">
    <w:abstractNumId w:val="5"/>
  </w:num>
  <w:num w:numId="11">
    <w:abstractNumId w:val="8"/>
  </w:num>
  <w:num w:numId="12">
    <w:abstractNumId w:val="7"/>
  </w:num>
  <w:num w:numId="13">
    <w:abstractNumId w:val="4"/>
  </w:num>
  <w:num w:numId="14">
    <w:abstractNumId w:val="11"/>
  </w:num>
  <w:num w:numId="15">
    <w:abstractNumId w:val="18"/>
  </w:num>
  <w:num w:numId="16">
    <w:abstractNumId w:val="15"/>
  </w:num>
  <w:num w:numId="17">
    <w:abstractNumId w:val="13"/>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EDE"/>
    <w:rsid w:val="00077714"/>
    <w:rsid w:val="00096886"/>
    <w:rsid w:val="00132251"/>
    <w:rsid w:val="00133510"/>
    <w:rsid w:val="00184E5B"/>
    <w:rsid w:val="00195271"/>
    <w:rsid w:val="001A553B"/>
    <w:rsid w:val="001A762F"/>
    <w:rsid w:val="001B6CF5"/>
    <w:rsid w:val="00251F6E"/>
    <w:rsid w:val="00290D73"/>
    <w:rsid w:val="00295A42"/>
    <w:rsid w:val="002B5F2B"/>
    <w:rsid w:val="002B63F2"/>
    <w:rsid w:val="002C55BF"/>
    <w:rsid w:val="002D3EB2"/>
    <w:rsid w:val="002E2B04"/>
    <w:rsid w:val="003008DC"/>
    <w:rsid w:val="00315C75"/>
    <w:rsid w:val="003368A7"/>
    <w:rsid w:val="00341F93"/>
    <w:rsid w:val="0035026C"/>
    <w:rsid w:val="003507F2"/>
    <w:rsid w:val="00365C2A"/>
    <w:rsid w:val="00367EDE"/>
    <w:rsid w:val="003C6DD2"/>
    <w:rsid w:val="003D1F02"/>
    <w:rsid w:val="003D7F44"/>
    <w:rsid w:val="004305C5"/>
    <w:rsid w:val="00446BEE"/>
    <w:rsid w:val="00454C96"/>
    <w:rsid w:val="004740EA"/>
    <w:rsid w:val="00482F48"/>
    <w:rsid w:val="004B50F7"/>
    <w:rsid w:val="004B58E8"/>
    <w:rsid w:val="004B74E1"/>
    <w:rsid w:val="004D1BCC"/>
    <w:rsid w:val="004D4D40"/>
    <w:rsid w:val="004E2106"/>
    <w:rsid w:val="005163F9"/>
    <w:rsid w:val="00542BAE"/>
    <w:rsid w:val="00555728"/>
    <w:rsid w:val="00582361"/>
    <w:rsid w:val="005E3E48"/>
    <w:rsid w:val="005F0A10"/>
    <w:rsid w:val="005F622F"/>
    <w:rsid w:val="00600A8E"/>
    <w:rsid w:val="006222D8"/>
    <w:rsid w:val="00640159"/>
    <w:rsid w:val="006615C9"/>
    <w:rsid w:val="006B14FA"/>
    <w:rsid w:val="006B1757"/>
    <w:rsid w:val="006B389A"/>
    <w:rsid w:val="006D308B"/>
    <w:rsid w:val="00711275"/>
    <w:rsid w:val="00741B9D"/>
    <w:rsid w:val="007462FB"/>
    <w:rsid w:val="0075133C"/>
    <w:rsid w:val="007622D8"/>
    <w:rsid w:val="00762DA6"/>
    <w:rsid w:val="00771DA7"/>
    <w:rsid w:val="00775D85"/>
    <w:rsid w:val="007B5DB4"/>
    <w:rsid w:val="007C247C"/>
    <w:rsid w:val="007F25A5"/>
    <w:rsid w:val="008104AE"/>
    <w:rsid w:val="0087194C"/>
    <w:rsid w:val="008849B8"/>
    <w:rsid w:val="008C4277"/>
    <w:rsid w:val="008D04A2"/>
    <w:rsid w:val="008E4F2D"/>
    <w:rsid w:val="008E5692"/>
    <w:rsid w:val="00930152"/>
    <w:rsid w:val="00934622"/>
    <w:rsid w:val="00943FD0"/>
    <w:rsid w:val="0096075B"/>
    <w:rsid w:val="00973CFB"/>
    <w:rsid w:val="00997BF9"/>
    <w:rsid w:val="00A33A1E"/>
    <w:rsid w:val="00A37DEA"/>
    <w:rsid w:val="00A433E7"/>
    <w:rsid w:val="00A50D09"/>
    <w:rsid w:val="00A524C9"/>
    <w:rsid w:val="00A72F85"/>
    <w:rsid w:val="00A80D28"/>
    <w:rsid w:val="00A8291C"/>
    <w:rsid w:val="00AA3D62"/>
    <w:rsid w:val="00AA538A"/>
    <w:rsid w:val="00AC4432"/>
    <w:rsid w:val="00AE183F"/>
    <w:rsid w:val="00B41D51"/>
    <w:rsid w:val="00B61695"/>
    <w:rsid w:val="00B75326"/>
    <w:rsid w:val="00B90569"/>
    <w:rsid w:val="00B92427"/>
    <w:rsid w:val="00BA391E"/>
    <w:rsid w:val="00BB5DFB"/>
    <w:rsid w:val="00C242B8"/>
    <w:rsid w:val="00C26324"/>
    <w:rsid w:val="00C306A2"/>
    <w:rsid w:val="00C4409F"/>
    <w:rsid w:val="00C47298"/>
    <w:rsid w:val="00C557E9"/>
    <w:rsid w:val="00C56394"/>
    <w:rsid w:val="00C83E4E"/>
    <w:rsid w:val="00C91F6F"/>
    <w:rsid w:val="00CA1045"/>
    <w:rsid w:val="00CE7020"/>
    <w:rsid w:val="00D23AA2"/>
    <w:rsid w:val="00D318E5"/>
    <w:rsid w:val="00D60BD5"/>
    <w:rsid w:val="00D6492F"/>
    <w:rsid w:val="00D70CC4"/>
    <w:rsid w:val="00D846A9"/>
    <w:rsid w:val="00D95C42"/>
    <w:rsid w:val="00DB081D"/>
    <w:rsid w:val="00DB1D80"/>
    <w:rsid w:val="00DF6339"/>
    <w:rsid w:val="00E02E5D"/>
    <w:rsid w:val="00E04239"/>
    <w:rsid w:val="00E22B25"/>
    <w:rsid w:val="00E34F7A"/>
    <w:rsid w:val="00E410C2"/>
    <w:rsid w:val="00E5216D"/>
    <w:rsid w:val="00E96DC6"/>
    <w:rsid w:val="00EA0719"/>
    <w:rsid w:val="00EF1396"/>
    <w:rsid w:val="00EF71F2"/>
    <w:rsid w:val="00F10D33"/>
    <w:rsid w:val="00F249F8"/>
    <w:rsid w:val="00F4245F"/>
    <w:rsid w:val="00F50D4E"/>
    <w:rsid w:val="00F512EB"/>
    <w:rsid w:val="00F769E7"/>
    <w:rsid w:val="00F90766"/>
    <w:rsid w:val="00FA0D4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AC31A"/>
  <w15:chartTrackingRefBased/>
  <w15:docId w15:val="{DBCB86AA-6920-4902-9A27-54C74FB4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4245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4245F"/>
    <w:rPr>
      <w:sz w:val="20"/>
      <w:szCs w:val="20"/>
    </w:rPr>
  </w:style>
  <w:style w:type="character" w:styleId="Refdenotaalpie">
    <w:name w:val="footnote reference"/>
    <w:basedOn w:val="Fuentedeprrafopredeter"/>
    <w:uiPriority w:val="99"/>
    <w:semiHidden/>
    <w:unhideWhenUsed/>
    <w:rsid w:val="00F4245F"/>
    <w:rPr>
      <w:vertAlign w:val="superscript"/>
    </w:rPr>
  </w:style>
  <w:style w:type="paragraph" w:styleId="Prrafodelista">
    <w:name w:val="List Paragraph"/>
    <w:basedOn w:val="Normal"/>
    <w:uiPriority w:val="34"/>
    <w:qFormat/>
    <w:rsid w:val="00A433E7"/>
    <w:pPr>
      <w:ind w:left="720"/>
      <w:contextualSpacing/>
    </w:pPr>
  </w:style>
  <w:style w:type="character" w:styleId="nfasis">
    <w:name w:val="Emphasis"/>
    <w:basedOn w:val="Fuentedeprrafopredeter"/>
    <w:uiPriority w:val="20"/>
    <w:qFormat/>
    <w:rsid w:val="002C55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CC83F-EC84-4C83-84CA-35B796C7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936</Words>
  <Characters>5152</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3</cp:revision>
  <cp:lastPrinted>2021-10-12T17:53:00Z</cp:lastPrinted>
  <dcterms:created xsi:type="dcterms:W3CDTF">2022-03-03T19:13:00Z</dcterms:created>
  <dcterms:modified xsi:type="dcterms:W3CDTF">2022-03-03T19:13:00Z</dcterms:modified>
</cp:coreProperties>
</file>