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A94AC" w14:textId="77777777" w:rsidR="00E838BA" w:rsidRDefault="00C3687E">
      <w:pPr>
        <w:tabs>
          <w:tab w:val="left" w:pos="340"/>
        </w:tabs>
        <w:jc w:val="both"/>
        <w:rPr>
          <w:rFonts w:ascii="Arial" w:hAnsi="Arial" w:cs="Arial"/>
          <w:b/>
          <w:sz w:val="22"/>
          <w:szCs w:val="22"/>
        </w:rPr>
      </w:pPr>
      <w:r>
        <w:rPr>
          <w:rFonts w:ascii="Arial" w:hAnsi="Arial" w:cs="Arial"/>
          <w:i/>
          <w:iCs/>
          <w:lang w:val="en-US" w:eastAsia="en-US"/>
        </w:rPr>
        <w:drawing>
          <wp:anchor distT="0" distB="0" distL="114300" distR="114300" simplePos="0" relativeHeight="2" behindDoc="0" locked="0" layoutInCell="1" allowOverlap="1" wp14:anchorId="4693CB17" wp14:editId="2EE308B9">
            <wp:simplePos x="0" y="0"/>
            <wp:positionH relativeFrom="margin">
              <wp:posOffset>0</wp:posOffset>
            </wp:positionH>
            <wp:positionV relativeFrom="margin">
              <wp:posOffset>-137795</wp:posOffset>
            </wp:positionV>
            <wp:extent cx="1130300" cy="1113155"/>
            <wp:effectExtent l="0" t="0" r="0" b="0"/>
            <wp:wrapSquare wrapText="bothSides"/>
            <wp:docPr id="1026" name="Imagen 1" descr="C:\Users\MARLY\Pictures\2022-cel\2022-marso\IMG-20220302-WA002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7" cstate="print"/>
                    <a:srcRect l="6700" t="7189" r="7516" b="8334"/>
                    <a:stretch/>
                  </pic:blipFill>
                  <pic:spPr>
                    <a:xfrm>
                      <a:off x="0" y="0"/>
                      <a:ext cx="1130300" cy="1113155"/>
                    </a:xfrm>
                    <a:prstGeom prst="rect">
                      <a:avLst/>
                    </a:prstGeom>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2"/>
          <w:szCs w:val="22"/>
        </w:rPr>
        <w:t>Chicomuselo, Chiapas</w:t>
      </w:r>
    </w:p>
    <w:p w14:paraId="5AC64560" w14:textId="77777777" w:rsidR="00E838BA" w:rsidRDefault="00C3687E">
      <w:pPr>
        <w:tabs>
          <w:tab w:val="left" w:pos="340"/>
        </w:tabs>
        <w:jc w:val="both"/>
        <w:rPr>
          <w:rFonts w:ascii="Arial" w:hAnsi="Arial" w:cs="Arial"/>
          <w:b/>
          <w:sz w:val="22"/>
          <w:szCs w:val="22"/>
        </w:rPr>
      </w:pPr>
      <w:r>
        <w:rPr>
          <w:rFonts w:ascii="Arial" w:hAnsi="Arial" w:cs="Arial"/>
          <w:b/>
          <w:sz w:val="22"/>
          <w:szCs w:val="22"/>
        </w:rPr>
        <w:t>8 de marzo 2022</w:t>
      </w:r>
    </w:p>
    <w:p w14:paraId="03606B3D" w14:textId="77777777" w:rsidR="00E838BA" w:rsidRDefault="00E838BA">
      <w:pPr>
        <w:tabs>
          <w:tab w:val="left" w:pos="340"/>
        </w:tabs>
        <w:jc w:val="both"/>
        <w:rPr>
          <w:rFonts w:ascii="Arial" w:hAnsi="Arial" w:cs="Arial"/>
          <w:b/>
          <w:sz w:val="22"/>
          <w:szCs w:val="22"/>
        </w:rPr>
      </w:pPr>
    </w:p>
    <w:p w14:paraId="24FEC433" w14:textId="77777777" w:rsidR="00E838BA" w:rsidRDefault="00C3687E">
      <w:pPr>
        <w:tabs>
          <w:tab w:val="left" w:pos="340"/>
        </w:tabs>
        <w:jc w:val="right"/>
        <w:rPr>
          <w:rFonts w:ascii="Arial" w:hAnsi="Arial" w:cs="Arial"/>
          <w:i/>
          <w:sz w:val="22"/>
          <w:szCs w:val="22"/>
        </w:rPr>
      </w:pPr>
      <w:r>
        <w:rPr>
          <w:rFonts w:ascii="Arial" w:hAnsi="Arial" w:cs="Arial"/>
          <w:i/>
          <w:sz w:val="22"/>
          <w:szCs w:val="22"/>
        </w:rPr>
        <w:t>¡Basta!, herir a una mujer es ultrajar a Dios, que tomo la humanidad de una mujer, no de un angel,fue directamente de una mujer. Las madres dan la vida y las mujeres conservan el mundo.</w:t>
      </w:r>
    </w:p>
    <w:p w14:paraId="5CB9A57A" w14:textId="77777777" w:rsidR="00E838BA" w:rsidRDefault="00C3687E">
      <w:pPr>
        <w:tabs>
          <w:tab w:val="left" w:pos="340"/>
        </w:tabs>
        <w:jc w:val="right"/>
        <w:rPr>
          <w:rFonts w:ascii="Arial" w:eastAsia="Times New Roman" w:hAnsi="Arial" w:cs="Arial"/>
          <w:b/>
          <w:noProof w:val="0"/>
          <w:color w:val="333333"/>
          <w:sz w:val="22"/>
          <w:szCs w:val="22"/>
        </w:rPr>
      </w:pPr>
      <w:r>
        <w:rPr>
          <w:rFonts w:ascii="Arial" w:hAnsi="Arial" w:cs="Arial"/>
          <w:sz w:val="18"/>
          <w:szCs w:val="22"/>
        </w:rPr>
        <w:t>(papa Francisco-Roma-1/01/2022)</w:t>
      </w:r>
    </w:p>
    <w:p w14:paraId="590E2810" w14:textId="77777777" w:rsidR="00E838BA" w:rsidRDefault="00E838BA">
      <w:pPr>
        <w:shd w:val="clear" w:color="auto" w:fill="FFFFFF"/>
        <w:jc w:val="both"/>
        <w:rPr>
          <w:rFonts w:ascii="Arial" w:eastAsia="Times New Roman" w:hAnsi="Arial" w:cs="Arial"/>
          <w:b/>
          <w:noProof w:val="0"/>
          <w:color w:val="333333"/>
          <w:sz w:val="22"/>
          <w:szCs w:val="22"/>
        </w:rPr>
      </w:pPr>
    </w:p>
    <w:p w14:paraId="0F23D97D" w14:textId="77777777" w:rsidR="00E838BA" w:rsidRDefault="00C3687E">
      <w:pPr>
        <w:shd w:val="clear" w:color="auto" w:fill="FFFFFF"/>
        <w:jc w:val="both"/>
        <w:rPr>
          <w:rFonts w:ascii="Arial" w:eastAsia="Times New Roman" w:hAnsi="Arial" w:cs="Arial"/>
          <w:b/>
          <w:noProof w:val="0"/>
          <w:color w:val="333333"/>
          <w:sz w:val="20"/>
          <w:szCs w:val="20"/>
        </w:rPr>
      </w:pPr>
      <w:r>
        <w:rPr>
          <w:rFonts w:ascii="Arial" w:eastAsia="Times New Roman" w:hAnsi="Arial" w:cs="Arial"/>
          <w:b/>
          <w:noProof w:val="0"/>
          <w:color w:val="333333"/>
          <w:sz w:val="20"/>
          <w:szCs w:val="20"/>
        </w:rPr>
        <w:t>A LOS TRES NIVELES DE GOBIERNO: MUNICIPAL, ESTATAL Y FEDERAL</w:t>
      </w:r>
    </w:p>
    <w:p w14:paraId="6D5B448F" w14:textId="77777777" w:rsidR="00E838BA" w:rsidRDefault="00C3687E">
      <w:pPr>
        <w:shd w:val="clear" w:color="auto" w:fill="FFFFFF"/>
        <w:jc w:val="both"/>
        <w:rPr>
          <w:rFonts w:ascii="Arial" w:eastAsia="Times New Roman" w:hAnsi="Arial" w:cs="Arial"/>
          <w:b/>
          <w:noProof w:val="0"/>
          <w:color w:val="333333"/>
          <w:sz w:val="20"/>
          <w:szCs w:val="20"/>
        </w:rPr>
      </w:pPr>
      <w:r>
        <w:rPr>
          <w:rFonts w:ascii="Arial" w:eastAsia="Times New Roman" w:hAnsi="Arial" w:cs="Arial"/>
          <w:b/>
          <w:noProof w:val="0"/>
          <w:color w:val="333333"/>
          <w:sz w:val="20"/>
          <w:szCs w:val="20"/>
        </w:rPr>
        <w:t>A LOS ORGANISMOS DE DERECHOS HUMANOS</w:t>
      </w:r>
    </w:p>
    <w:p w14:paraId="61620BF9" w14:textId="77777777" w:rsidR="00E838BA" w:rsidRDefault="00C3687E">
      <w:pPr>
        <w:shd w:val="clear" w:color="auto" w:fill="FFFFFF"/>
        <w:jc w:val="both"/>
        <w:rPr>
          <w:rFonts w:ascii="Arial" w:eastAsia="Times New Roman" w:hAnsi="Arial" w:cs="Arial"/>
          <w:b/>
          <w:noProof w:val="0"/>
          <w:color w:val="333333"/>
          <w:sz w:val="20"/>
          <w:szCs w:val="20"/>
        </w:rPr>
      </w:pPr>
      <w:r>
        <w:rPr>
          <w:rFonts w:ascii="Arial" w:eastAsia="Times New Roman" w:hAnsi="Arial" w:cs="Arial"/>
          <w:b/>
          <w:noProof w:val="0"/>
          <w:color w:val="333333"/>
          <w:sz w:val="20"/>
          <w:szCs w:val="20"/>
        </w:rPr>
        <w:t>AL PUEBLO CREYENTE DE LA DIOCESIS DE SAN CRISTOBAL DE LAS CASAS</w:t>
      </w:r>
    </w:p>
    <w:p w14:paraId="09722A33" w14:textId="77777777" w:rsidR="00E838BA" w:rsidRDefault="00C3687E">
      <w:pPr>
        <w:shd w:val="clear" w:color="auto" w:fill="FFFFFF"/>
        <w:jc w:val="both"/>
        <w:rPr>
          <w:rFonts w:ascii="Arial" w:eastAsia="Times New Roman" w:hAnsi="Arial" w:cs="Arial"/>
          <w:b/>
          <w:noProof w:val="0"/>
          <w:color w:val="333333"/>
          <w:sz w:val="20"/>
          <w:szCs w:val="20"/>
        </w:rPr>
      </w:pPr>
      <w:r>
        <w:rPr>
          <w:rFonts w:ascii="Arial" w:eastAsia="Times New Roman" w:hAnsi="Arial" w:cs="Arial"/>
          <w:b/>
          <w:noProof w:val="0"/>
          <w:color w:val="333333"/>
          <w:sz w:val="20"/>
          <w:szCs w:val="20"/>
        </w:rPr>
        <w:t>A LAS MUJERES Y HOMBRES DE BUENA VOLUNTAD</w:t>
      </w:r>
    </w:p>
    <w:p w14:paraId="7BC998BA" w14:textId="77777777" w:rsidR="00E838BA" w:rsidRDefault="00E838BA">
      <w:pPr>
        <w:shd w:val="clear" w:color="auto" w:fill="FFFFFF"/>
        <w:jc w:val="both"/>
        <w:rPr>
          <w:rFonts w:ascii="Arial" w:eastAsia="Times New Roman" w:hAnsi="Arial" w:cs="Arial"/>
          <w:b/>
          <w:noProof w:val="0"/>
          <w:color w:val="333333"/>
          <w:sz w:val="22"/>
          <w:szCs w:val="22"/>
        </w:rPr>
      </w:pPr>
    </w:p>
    <w:p w14:paraId="7FF50C3B" w14:textId="77777777" w:rsidR="00E838BA" w:rsidRDefault="00C3687E">
      <w:pPr>
        <w:jc w:val="both"/>
        <w:rPr>
          <w:rFonts w:ascii="Arial" w:hAnsi="Arial" w:cs="Arial"/>
          <w:b/>
          <w:i/>
          <w:sz w:val="20"/>
        </w:rPr>
      </w:pPr>
      <w:r>
        <w:rPr>
          <w:rFonts w:ascii="Arial" w:hAnsi="Arial" w:cs="Arial"/>
          <w:i/>
        </w:rPr>
        <w:t>“No enmudezcan ante las injusticias que sufren las personas, esfuércense por  generar cambios desde la dignidad humana”.</w:t>
      </w:r>
      <w:r>
        <w:rPr>
          <w:rFonts w:ascii="Arial" w:hAnsi="Arial" w:cs="Arial"/>
        </w:rPr>
        <w:t xml:space="preserve"> </w:t>
      </w:r>
      <w:r>
        <w:rPr>
          <w:rFonts w:ascii="Arial" w:hAnsi="Arial" w:cs="Arial"/>
          <w:b/>
          <w:i/>
          <w:sz w:val="20"/>
        </w:rPr>
        <w:t>(Papa Francisco. 31/03/2018)</w:t>
      </w:r>
    </w:p>
    <w:p w14:paraId="76E32C97" w14:textId="77777777" w:rsidR="00E838BA" w:rsidRDefault="00E838BA">
      <w:pPr>
        <w:jc w:val="both"/>
      </w:pPr>
    </w:p>
    <w:p w14:paraId="0432921F" w14:textId="77777777" w:rsidR="00E838BA" w:rsidRDefault="00C3687E">
      <w:pPr>
        <w:shd w:val="clear" w:color="auto" w:fill="FFFFFF"/>
        <w:jc w:val="both"/>
        <w:rPr>
          <w:rFonts w:ascii="Arial" w:eastAsia="Times New Roman" w:hAnsi="Arial" w:cs="Arial"/>
          <w:noProof w:val="0"/>
          <w:color w:val="333333"/>
          <w:sz w:val="22"/>
          <w:szCs w:val="22"/>
        </w:rPr>
      </w:pPr>
      <w:r>
        <w:rPr>
          <w:rFonts w:ascii="Arial" w:eastAsia="Times New Roman" w:hAnsi="Arial" w:cs="Arial"/>
          <w:noProof w:val="0"/>
          <w:color w:val="333333"/>
          <w:sz w:val="22"/>
          <w:szCs w:val="22"/>
        </w:rPr>
        <w:t xml:space="preserve">Hemos sido convocadas mujeres y hombres, jóvenes, niñas, niños, abuelas y abuelos  en el marco de la conmemoración  del Día Internacional de la mujer y la celebración del año jubilar de nuestra parroquia San Pedro y san Pablo. Somos una iglesia que camina, que se reconstruye y se reinventa en cada paso de nuestro peregrinar, creemos en un Dios Padre con entrañas de Madre que camina con nosotras y nosotros en nuestras luchas y resistencias a favor de la vida buena para todas y todos. </w:t>
      </w:r>
    </w:p>
    <w:p w14:paraId="231C6D14" w14:textId="77777777" w:rsidR="00E838BA" w:rsidRDefault="00E838BA">
      <w:pPr>
        <w:shd w:val="clear" w:color="auto" w:fill="FFFFFF"/>
        <w:jc w:val="both"/>
        <w:rPr>
          <w:rFonts w:ascii="Arial" w:eastAsia="Times New Roman" w:hAnsi="Arial" w:cs="Arial"/>
          <w:noProof w:val="0"/>
          <w:color w:val="333333"/>
          <w:sz w:val="22"/>
          <w:szCs w:val="22"/>
        </w:rPr>
      </w:pPr>
    </w:p>
    <w:p w14:paraId="14916C7D" w14:textId="77777777" w:rsidR="00E838BA" w:rsidRDefault="00C3687E">
      <w:pPr>
        <w:shd w:val="clear" w:color="auto" w:fill="FFFFFF"/>
        <w:jc w:val="both"/>
        <w:rPr>
          <w:rFonts w:ascii="Arial" w:eastAsia="Calibri" w:hAnsi="Arial" w:cs="Arial"/>
          <w:noProof w:val="0"/>
          <w:sz w:val="22"/>
          <w:szCs w:val="22"/>
          <w:lang w:eastAsia="en-US"/>
        </w:rPr>
      </w:pPr>
      <w:r>
        <w:rPr>
          <w:rFonts w:ascii="Arial" w:eastAsia="Times New Roman" w:hAnsi="Arial" w:cs="Arial"/>
          <w:noProof w:val="0"/>
          <w:color w:val="333333"/>
          <w:sz w:val="22"/>
          <w:szCs w:val="22"/>
        </w:rPr>
        <w:t>El día</w:t>
      </w:r>
      <w:r>
        <w:rPr>
          <w:rFonts w:ascii="Arial" w:eastAsia="Calibri" w:hAnsi="Arial" w:cs="Arial"/>
          <w:noProof w:val="0"/>
          <w:sz w:val="22"/>
          <w:szCs w:val="22"/>
          <w:lang w:eastAsia="en-US"/>
        </w:rPr>
        <w:t xml:space="preserve"> </w:t>
      </w:r>
      <w:r>
        <w:rPr>
          <w:rFonts w:ascii="Arial" w:eastAsia="Times New Roman" w:hAnsi="Arial" w:cs="Arial"/>
          <w:noProof w:val="0"/>
          <w:color w:val="333333"/>
          <w:sz w:val="22"/>
          <w:szCs w:val="22"/>
        </w:rPr>
        <w:t>8 de marzo conmemoramos la memoria viva de muchas mujeres por la reivindicación de nuestros derechos a una vida plen</w:t>
      </w:r>
      <w:r>
        <w:rPr>
          <w:rFonts w:ascii="Arial" w:eastAsia="Calibri" w:hAnsi="Arial" w:cs="Arial"/>
          <w:noProof w:val="0"/>
          <w:sz w:val="22"/>
          <w:szCs w:val="22"/>
          <w:lang w:eastAsia="en-US"/>
        </w:rPr>
        <w:t>a  y libre de todo signo de violencia y opresión. Celebramos y agradecemos a las mujeres de todo el mundo por sus luchas constantes a favor de la vida, la paz y la justicia para todas.</w:t>
      </w:r>
    </w:p>
    <w:p w14:paraId="29FBB12E" w14:textId="77777777" w:rsidR="00E838BA" w:rsidRDefault="00E838BA">
      <w:pPr>
        <w:shd w:val="clear" w:color="auto" w:fill="FFFFFF"/>
        <w:jc w:val="both"/>
        <w:rPr>
          <w:rFonts w:ascii="Arial" w:eastAsia="Calibri" w:hAnsi="Arial" w:cs="Arial"/>
          <w:noProof w:val="0"/>
          <w:sz w:val="22"/>
          <w:szCs w:val="22"/>
          <w:lang w:eastAsia="en-US"/>
        </w:rPr>
      </w:pPr>
    </w:p>
    <w:p w14:paraId="37C90D46" w14:textId="5BCB7417" w:rsidR="00E838BA" w:rsidRDefault="00C3687E">
      <w:pPr>
        <w:shd w:val="clear" w:color="auto" w:fill="FFFFFF"/>
        <w:jc w:val="both"/>
        <w:rPr>
          <w:rFonts w:ascii="Arial" w:eastAsia="Calibri" w:hAnsi="Arial" w:cs="Arial"/>
          <w:noProof w:val="0"/>
          <w:sz w:val="22"/>
          <w:szCs w:val="22"/>
          <w:lang w:eastAsia="en-US"/>
        </w:rPr>
      </w:pPr>
      <w:r>
        <w:rPr>
          <w:rFonts w:ascii="Arial" w:eastAsia="Calibri" w:hAnsi="Arial" w:cs="Arial"/>
          <w:noProof w:val="0"/>
          <w:sz w:val="22"/>
          <w:szCs w:val="22"/>
          <w:lang w:eastAsia="en-US"/>
        </w:rPr>
        <w:t>Ante las situaciones de violencias institucionalizada, la falta de acceso a la justicia plena, el abuso de autoridad, la explotación de nuestros recursos naturales, la militarización, el aumento del narcotráfico, venta de bebidas alcohólicas, centros de prostitución y trata de personas  que van lacerando la dignidad de nuestras comunidades y creando un ambiente de inseguridad para la vida y desarrollo pleno de nuestras familias y pueblos, como mujeres que vemos y analizamos la realidad con ojos mente y corazón de mujer, denunciamos:</w:t>
      </w:r>
    </w:p>
    <w:p w14:paraId="2731889F" w14:textId="77777777" w:rsidR="00AC36D4" w:rsidRDefault="00AC36D4">
      <w:pPr>
        <w:shd w:val="clear" w:color="auto" w:fill="FFFFFF"/>
        <w:jc w:val="both"/>
        <w:rPr>
          <w:rFonts w:ascii="Arial" w:eastAsia="Calibri" w:hAnsi="Arial" w:cs="Arial"/>
          <w:noProof w:val="0"/>
          <w:sz w:val="22"/>
          <w:szCs w:val="22"/>
          <w:lang w:eastAsia="en-US"/>
        </w:rPr>
      </w:pPr>
    </w:p>
    <w:p w14:paraId="370F0EEC" w14:textId="77777777" w:rsidR="00E838BA" w:rsidRDefault="00C3687E">
      <w:pPr>
        <w:pStyle w:val="Prrafodelista"/>
        <w:numPr>
          <w:ilvl w:val="0"/>
          <w:numId w:val="1"/>
        </w:numPr>
        <w:shd w:val="clear" w:color="auto" w:fill="FFFFFF"/>
        <w:jc w:val="both"/>
        <w:rPr>
          <w:rFonts w:ascii="Arial" w:eastAsia="Calibri" w:hAnsi="Arial" w:cs="Arial"/>
          <w:noProof w:val="0"/>
          <w:sz w:val="22"/>
          <w:szCs w:val="22"/>
          <w:lang w:eastAsia="en-US"/>
        </w:rPr>
      </w:pPr>
      <w:r>
        <w:rPr>
          <w:rFonts w:ascii="Arial" w:eastAsia="Calibri" w:hAnsi="Arial" w:cs="Arial"/>
          <w:noProof w:val="0"/>
          <w:sz w:val="22"/>
          <w:szCs w:val="22"/>
          <w:lang w:eastAsia="en-US"/>
        </w:rPr>
        <w:t>Todo signo y situaciones de violencia contra las mujeres, las niñas y los niños a nivel familiar, social e institucional.</w:t>
      </w:r>
    </w:p>
    <w:p w14:paraId="57BC3B11" w14:textId="77777777" w:rsidR="00E838BA" w:rsidRDefault="00C3687E">
      <w:pPr>
        <w:pStyle w:val="Prrafodelista"/>
        <w:numPr>
          <w:ilvl w:val="0"/>
          <w:numId w:val="1"/>
        </w:numPr>
        <w:shd w:val="clear" w:color="auto" w:fill="FFFFFF"/>
        <w:jc w:val="both"/>
        <w:rPr>
          <w:rFonts w:ascii="Arial" w:eastAsia="Calibri" w:hAnsi="Arial" w:cs="Arial"/>
          <w:noProof w:val="0"/>
          <w:sz w:val="22"/>
          <w:szCs w:val="22"/>
          <w:lang w:eastAsia="en-US"/>
        </w:rPr>
      </w:pPr>
      <w:r>
        <w:rPr>
          <w:rFonts w:ascii="Arial" w:eastAsia="Calibri" w:hAnsi="Arial" w:cs="Arial"/>
          <w:noProof w:val="0"/>
          <w:sz w:val="22"/>
          <w:szCs w:val="22"/>
          <w:lang w:eastAsia="en-US"/>
        </w:rPr>
        <w:t xml:space="preserve">La poca o nula atención a los casos de violencia contra la mujer: acoso, abuso y violencia sexual. La impunidad que sigue acrecentando la Trata de personas sobre todo de mujeres y niñas con fines de explotación sexual. Violencia familiar, psicológica y social, que se ejercen como algo normal y no causa indignación. </w:t>
      </w:r>
    </w:p>
    <w:p w14:paraId="6B32D204" w14:textId="77777777" w:rsidR="00E838BA" w:rsidRDefault="00C3687E">
      <w:pPr>
        <w:pStyle w:val="Prrafodelista"/>
        <w:numPr>
          <w:ilvl w:val="0"/>
          <w:numId w:val="1"/>
        </w:numPr>
        <w:spacing w:after="200" w:line="276" w:lineRule="auto"/>
        <w:jc w:val="both"/>
        <w:rPr>
          <w:rFonts w:ascii="Arial" w:eastAsia="Calibri" w:hAnsi="Arial" w:cs="Arial"/>
          <w:noProof w:val="0"/>
          <w:color w:val="000000"/>
          <w:sz w:val="22"/>
          <w:szCs w:val="22"/>
          <w:lang w:val="es-MX" w:eastAsia="en-US"/>
        </w:rPr>
      </w:pPr>
      <w:r>
        <w:rPr>
          <w:rFonts w:ascii="Arial" w:eastAsia="Calibri" w:hAnsi="Arial" w:cs="Arial"/>
          <w:noProof w:val="0"/>
          <w:sz w:val="22"/>
          <w:szCs w:val="22"/>
          <w:lang w:eastAsia="en-US"/>
        </w:rPr>
        <w:t xml:space="preserve">Seguimos exigiendo justicia por el feminicidio de la hermana Virgilia Villatoro </w:t>
      </w:r>
      <w:r>
        <w:rPr>
          <w:rFonts w:ascii="Arial" w:hAnsi="Arial" w:cs="Arial"/>
          <w:sz w:val="22"/>
          <w:szCs w:val="22"/>
        </w:rPr>
        <w:t xml:space="preserve"> </w:t>
      </w:r>
      <w:r>
        <w:rPr>
          <w:rFonts w:ascii="Arial" w:eastAsia="Calibri" w:hAnsi="Arial" w:cs="Arial"/>
          <w:noProof w:val="0"/>
          <w:color w:val="000000"/>
          <w:sz w:val="22"/>
          <w:szCs w:val="22"/>
          <w:lang w:val="es-MX" w:eastAsia="en-US"/>
        </w:rPr>
        <w:t>asesinada el 28 de octubre de 2017 en Pablo L. Sidar, Chicomuselo y de tantas mujeres que son asesinadas y violentadas en su dignidad, sufriéndolo en silencio y muchas veces a lado de su agresor.</w:t>
      </w:r>
    </w:p>
    <w:p w14:paraId="17AFD14D" w14:textId="77777777" w:rsidR="00E838BA" w:rsidRDefault="00C3687E">
      <w:pPr>
        <w:pStyle w:val="Prrafodelista"/>
        <w:numPr>
          <w:ilvl w:val="0"/>
          <w:numId w:val="1"/>
        </w:numPr>
        <w:spacing w:after="200" w:line="276" w:lineRule="auto"/>
        <w:jc w:val="both"/>
        <w:rPr>
          <w:rFonts w:ascii="Arial" w:eastAsia="Calibri" w:hAnsi="Arial" w:cs="Arial"/>
          <w:noProof w:val="0"/>
          <w:color w:val="000000"/>
          <w:sz w:val="22"/>
          <w:szCs w:val="22"/>
          <w:lang w:val="es-MX" w:eastAsia="en-US"/>
        </w:rPr>
      </w:pPr>
      <w:r>
        <w:rPr>
          <w:rFonts w:ascii="Arial" w:eastAsia="Calibri" w:hAnsi="Arial" w:cs="Arial"/>
          <w:noProof w:val="0"/>
          <w:sz w:val="22"/>
          <w:szCs w:val="22"/>
          <w:lang w:eastAsia="en-US"/>
        </w:rPr>
        <w:t>El aumento de cantinas y venta de bebidas alcohólicas y estupefacientes que provocan inseguridad y violencia en nuestras comunidades.</w:t>
      </w:r>
    </w:p>
    <w:p w14:paraId="4EFD358A" w14:textId="77777777" w:rsidR="00E838BA" w:rsidRDefault="00C3687E">
      <w:pPr>
        <w:pStyle w:val="Prrafodelista"/>
        <w:numPr>
          <w:ilvl w:val="0"/>
          <w:numId w:val="1"/>
        </w:numPr>
        <w:spacing w:after="200" w:line="276" w:lineRule="auto"/>
        <w:jc w:val="both"/>
        <w:rPr>
          <w:rFonts w:ascii="Arial" w:eastAsia="Calibri" w:hAnsi="Arial" w:cs="Arial"/>
          <w:noProof w:val="0"/>
          <w:color w:val="000000"/>
          <w:sz w:val="22"/>
          <w:szCs w:val="22"/>
          <w:lang w:val="es-MX" w:eastAsia="en-US"/>
        </w:rPr>
      </w:pPr>
      <w:r>
        <w:rPr>
          <w:rFonts w:ascii="Arial" w:eastAsia="Calibri" w:hAnsi="Arial" w:cs="Arial"/>
          <w:noProof w:val="0"/>
          <w:color w:val="000000"/>
          <w:sz w:val="22"/>
          <w:szCs w:val="22"/>
          <w:lang w:val="es-MX" w:eastAsia="en-US"/>
        </w:rPr>
        <w:t>La presencia militar en nuestras comunidades porque se promueve el alcoholismo, drogadicción y prostitución, así como intimidación a nuestra capacidad organizativa.</w:t>
      </w:r>
    </w:p>
    <w:p w14:paraId="62FBBC4F" w14:textId="77777777" w:rsidR="00E838BA" w:rsidRDefault="00C3687E">
      <w:pPr>
        <w:pStyle w:val="Prrafodelista"/>
        <w:numPr>
          <w:ilvl w:val="0"/>
          <w:numId w:val="1"/>
        </w:numPr>
        <w:spacing w:after="200" w:line="276" w:lineRule="auto"/>
        <w:jc w:val="both"/>
        <w:rPr>
          <w:rFonts w:ascii="Arial" w:eastAsia="Calibri" w:hAnsi="Arial" w:cs="Arial"/>
          <w:noProof w:val="0"/>
          <w:color w:val="000000"/>
          <w:sz w:val="22"/>
          <w:szCs w:val="22"/>
          <w:lang w:val="es-MX" w:eastAsia="en-US"/>
        </w:rPr>
      </w:pPr>
      <w:r>
        <w:rPr>
          <w:rFonts w:ascii="Arial" w:eastAsia="Calibri" w:hAnsi="Arial" w:cs="Arial"/>
          <w:noProof w:val="0"/>
          <w:color w:val="000000"/>
          <w:sz w:val="22"/>
          <w:szCs w:val="22"/>
          <w:lang w:val="es-MX" w:eastAsia="en-US"/>
        </w:rPr>
        <w:lastRenderedPageBreak/>
        <w:t>La presencia e insistencia a través de la manipulación  de programas  de gobierno como la Moscamed que va terminado con los cultivos nativos de nuestra región.</w:t>
      </w:r>
    </w:p>
    <w:p w14:paraId="6E73FFFC" w14:textId="77777777" w:rsidR="00E838BA" w:rsidRDefault="00C3687E">
      <w:pPr>
        <w:pStyle w:val="Prrafodelista"/>
        <w:numPr>
          <w:ilvl w:val="0"/>
          <w:numId w:val="1"/>
        </w:numPr>
        <w:spacing w:after="200" w:line="276" w:lineRule="auto"/>
        <w:jc w:val="both"/>
        <w:rPr>
          <w:rFonts w:ascii="Arial" w:eastAsia="Calibri" w:hAnsi="Arial" w:cs="Arial"/>
          <w:noProof w:val="0"/>
          <w:color w:val="000000"/>
          <w:sz w:val="22"/>
          <w:szCs w:val="22"/>
          <w:lang w:val="es-MX" w:eastAsia="en-US"/>
        </w:rPr>
      </w:pPr>
      <w:r>
        <w:rPr>
          <w:rFonts w:ascii="Arial" w:eastAsia="Calibri" w:hAnsi="Arial" w:cs="Arial"/>
          <w:noProof w:val="0"/>
          <w:color w:val="000000"/>
          <w:sz w:val="22"/>
          <w:szCs w:val="22"/>
          <w:lang w:val="es-MX" w:eastAsia="en-US"/>
        </w:rPr>
        <w:t>La latente amenaza de los proyectos mineros que buscan entrar a nuestras comunidades y convencer a través de proyectos para que se ceda en nuestras luchas y resistencias contra la minería.</w:t>
      </w:r>
    </w:p>
    <w:p w14:paraId="733045DA" w14:textId="77777777" w:rsidR="00E838BA" w:rsidRDefault="00C3687E">
      <w:pPr>
        <w:pStyle w:val="Prrafodelista"/>
        <w:numPr>
          <w:ilvl w:val="0"/>
          <w:numId w:val="1"/>
        </w:numPr>
        <w:spacing w:after="200" w:line="276" w:lineRule="auto"/>
        <w:jc w:val="both"/>
        <w:rPr>
          <w:rFonts w:ascii="Arial" w:eastAsia="Calibri" w:hAnsi="Arial" w:cs="Arial"/>
          <w:noProof w:val="0"/>
          <w:color w:val="000000"/>
          <w:sz w:val="22"/>
          <w:szCs w:val="22"/>
          <w:lang w:val="es-MX" w:eastAsia="en-US"/>
        </w:rPr>
      </w:pPr>
      <w:r>
        <w:rPr>
          <w:rFonts w:ascii="Arial" w:eastAsia="Calibri" w:hAnsi="Arial" w:cs="Arial"/>
          <w:noProof w:val="0"/>
          <w:color w:val="000000"/>
          <w:sz w:val="22"/>
          <w:szCs w:val="22"/>
          <w:lang w:val="es-MX" w:eastAsia="en-US"/>
        </w:rPr>
        <w:t xml:space="preserve">El abuso de autoridad  de las instituciones que están para  brindar atención al pueblo. Denigran el carácter de servidores públicos con el abuso de poder que ejercen en contra de nuestras hermanas y hermanos migrantes a quienes despojan de su dignidad y de su dinero dejándolos </w:t>
      </w:r>
      <w:r>
        <w:rPr>
          <w:rFonts w:ascii="Arial" w:eastAsia="Calibri" w:hAnsi="Arial" w:cs="Arial"/>
          <w:i/>
          <w:noProof w:val="0"/>
          <w:color w:val="000000"/>
          <w:sz w:val="22"/>
          <w:szCs w:val="22"/>
          <w:lang w:val="es-MX" w:eastAsia="en-US"/>
        </w:rPr>
        <w:t>heridos en el camino</w:t>
      </w:r>
      <w:r>
        <w:rPr>
          <w:rFonts w:ascii="Arial" w:eastAsia="Calibri" w:hAnsi="Arial" w:cs="Arial"/>
          <w:noProof w:val="0"/>
          <w:color w:val="000000"/>
          <w:sz w:val="22"/>
          <w:szCs w:val="22"/>
          <w:lang w:val="es-MX" w:eastAsia="en-US"/>
        </w:rPr>
        <w:t xml:space="preserve"> sin importar edad, sexo ni ninguna otra condición agravante de su vulnerabilidad.</w:t>
      </w:r>
    </w:p>
    <w:p w14:paraId="1DF4BE33" w14:textId="77777777" w:rsidR="00E838BA" w:rsidRDefault="00C3687E">
      <w:pPr>
        <w:spacing w:after="200" w:line="276" w:lineRule="auto"/>
        <w:jc w:val="both"/>
        <w:rPr>
          <w:rFonts w:ascii="Arial" w:eastAsia="Calibri" w:hAnsi="Arial" w:cs="Arial"/>
          <w:noProof w:val="0"/>
          <w:color w:val="000000"/>
          <w:sz w:val="22"/>
          <w:szCs w:val="22"/>
          <w:lang w:val="es-MX" w:eastAsia="en-US"/>
        </w:rPr>
      </w:pPr>
      <w:r>
        <w:rPr>
          <w:rFonts w:ascii="Arial" w:eastAsia="Calibri" w:hAnsi="Arial" w:cs="Arial"/>
          <w:noProof w:val="0"/>
          <w:color w:val="000000"/>
          <w:sz w:val="22"/>
          <w:szCs w:val="22"/>
          <w:lang w:val="es-MX" w:eastAsia="en-US"/>
        </w:rPr>
        <w:t>Ante estas situaciones exigimos a las autoridades competentes:</w:t>
      </w:r>
    </w:p>
    <w:p w14:paraId="513163B2" w14:textId="77777777" w:rsidR="00E838BA" w:rsidRDefault="00C3687E">
      <w:pPr>
        <w:pStyle w:val="Prrafodelista"/>
        <w:numPr>
          <w:ilvl w:val="0"/>
          <w:numId w:val="1"/>
        </w:numPr>
        <w:spacing w:after="200" w:line="276" w:lineRule="auto"/>
        <w:jc w:val="both"/>
        <w:rPr>
          <w:rFonts w:ascii="Arial" w:eastAsia="Calibri" w:hAnsi="Arial" w:cs="Arial"/>
          <w:noProof w:val="0"/>
          <w:color w:val="000000"/>
          <w:sz w:val="22"/>
          <w:szCs w:val="22"/>
          <w:lang w:val="es-MX" w:eastAsia="en-US"/>
        </w:rPr>
      </w:pPr>
      <w:r>
        <w:rPr>
          <w:rFonts w:ascii="Arial" w:eastAsia="Calibri" w:hAnsi="Arial" w:cs="Arial"/>
          <w:noProof w:val="0"/>
          <w:color w:val="000000"/>
          <w:sz w:val="22"/>
          <w:szCs w:val="22"/>
          <w:lang w:val="es-MX" w:eastAsia="en-US"/>
        </w:rPr>
        <w:t xml:space="preserve"> Que ayuden a favorecer el acceso a la justicia plena para las mujeres y los hombres. </w:t>
      </w:r>
    </w:p>
    <w:p w14:paraId="6ECA9434" w14:textId="77777777" w:rsidR="00E838BA" w:rsidRDefault="00C3687E">
      <w:pPr>
        <w:pStyle w:val="Prrafodelista"/>
        <w:numPr>
          <w:ilvl w:val="0"/>
          <w:numId w:val="1"/>
        </w:numPr>
        <w:spacing w:after="200" w:line="276" w:lineRule="auto"/>
        <w:jc w:val="both"/>
        <w:rPr>
          <w:rFonts w:ascii="Arial" w:eastAsia="Calibri" w:hAnsi="Arial" w:cs="Arial"/>
          <w:noProof w:val="0"/>
          <w:color w:val="000000"/>
          <w:sz w:val="22"/>
          <w:szCs w:val="22"/>
          <w:lang w:val="es-MX" w:eastAsia="en-US"/>
        </w:rPr>
      </w:pPr>
      <w:r>
        <w:rPr>
          <w:rFonts w:ascii="Arial" w:eastAsia="Calibri" w:hAnsi="Arial" w:cs="Arial"/>
          <w:noProof w:val="0"/>
          <w:color w:val="000000"/>
          <w:sz w:val="22"/>
          <w:szCs w:val="22"/>
          <w:lang w:val="es-MX" w:eastAsia="en-US"/>
        </w:rPr>
        <w:t>Cancelación definitiva de las concesiones mineras.</w:t>
      </w:r>
    </w:p>
    <w:p w14:paraId="6CA48859" w14:textId="77777777" w:rsidR="00E838BA" w:rsidRDefault="00C3687E">
      <w:pPr>
        <w:pStyle w:val="Prrafodelista"/>
        <w:numPr>
          <w:ilvl w:val="0"/>
          <w:numId w:val="1"/>
        </w:numPr>
        <w:spacing w:after="200" w:line="276" w:lineRule="auto"/>
        <w:jc w:val="both"/>
        <w:rPr>
          <w:rFonts w:ascii="Arial" w:eastAsia="Calibri" w:hAnsi="Arial" w:cs="Arial"/>
          <w:noProof w:val="0"/>
          <w:color w:val="000000"/>
          <w:sz w:val="22"/>
          <w:szCs w:val="22"/>
          <w:lang w:val="es-MX" w:eastAsia="en-US"/>
        </w:rPr>
      </w:pPr>
      <w:r>
        <w:rPr>
          <w:rFonts w:ascii="Arial" w:eastAsia="Calibri" w:hAnsi="Arial" w:cs="Arial"/>
          <w:noProof w:val="0"/>
          <w:color w:val="000000"/>
          <w:sz w:val="22"/>
          <w:szCs w:val="22"/>
          <w:lang w:val="es-MX" w:eastAsia="en-US"/>
        </w:rPr>
        <w:t xml:space="preserve">Cierre de cantinas y cancelación de permisos para la venta de bebidas alcohólicas en las comunidades y cabecera municipal de Chicomuselo, </w:t>
      </w:r>
    </w:p>
    <w:p w14:paraId="7F0FA91A" w14:textId="77777777" w:rsidR="00E838BA" w:rsidRDefault="00C3687E">
      <w:pPr>
        <w:pStyle w:val="Prrafodelista"/>
        <w:numPr>
          <w:ilvl w:val="0"/>
          <w:numId w:val="1"/>
        </w:numPr>
        <w:spacing w:after="200" w:line="276" w:lineRule="auto"/>
        <w:jc w:val="both"/>
        <w:rPr>
          <w:rFonts w:ascii="Arial" w:eastAsia="Calibri" w:hAnsi="Arial" w:cs="Arial"/>
          <w:noProof w:val="0"/>
          <w:color w:val="000000"/>
          <w:sz w:val="22"/>
          <w:szCs w:val="22"/>
          <w:lang w:val="es-MX" w:eastAsia="en-US"/>
        </w:rPr>
      </w:pPr>
      <w:r>
        <w:rPr>
          <w:rFonts w:ascii="Arial" w:eastAsia="Calibri" w:hAnsi="Arial" w:cs="Arial"/>
          <w:noProof w:val="0"/>
          <w:color w:val="000000"/>
          <w:sz w:val="22"/>
          <w:szCs w:val="22"/>
          <w:lang w:val="es-MX" w:eastAsia="en-US"/>
        </w:rPr>
        <w:t>Alto a la violencia contra las mujeres, jóvenes, niñas y niños.</w:t>
      </w:r>
    </w:p>
    <w:p w14:paraId="16D74482" w14:textId="77777777" w:rsidR="00E838BA" w:rsidRDefault="00C3687E">
      <w:pPr>
        <w:pStyle w:val="Prrafodelista"/>
        <w:numPr>
          <w:ilvl w:val="0"/>
          <w:numId w:val="1"/>
        </w:numPr>
        <w:spacing w:after="200" w:line="276" w:lineRule="auto"/>
        <w:jc w:val="both"/>
        <w:rPr>
          <w:rFonts w:ascii="Arial" w:eastAsia="Calibri" w:hAnsi="Arial" w:cs="Arial"/>
          <w:noProof w:val="0"/>
          <w:color w:val="000000"/>
          <w:sz w:val="22"/>
          <w:szCs w:val="22"/>
          <w:lang w:val="es-MX" w:eastAsia="en-US"/>
        </w:rPr>
      </w:pPr>
      <w:r>
        <w:rPr>
          <w:rFonts w:ascii="Arial" w:eastAsia="Calibri" w:hAnsi="Arial" w:cs="Arial"/>
          <w:noProof w:val="0"/>
          <w:color w:val="000000"/>
          <w:sz w:val="22"/>
          <w:szCs w:val="22"/>
          <w:lang w:val="es-MX" w:eastAsia="en-US"/>
        </w:rPr>
        <w:t>No a la trata de personas</w:t>
      </w:r>
    </w:p>
    <w:p w14:paraId="5B6BDEA8" w14:textId="77777777" w:rsidR="00E838BA" w:rsidRDefault="00C3687E">
      <w:pPr>
        <w:pStyle w:val="Prrafodelista"/>
        <w:numPr>
          <w:ilvl w:val="0"/>
          <w:numId w:val="1"/>
        </w:numPr>
        <w:spacing w:after="200" w:line="276" w:lineRule="auto"/>
        <w:jc w:val="both"/>
        <w:rPr>
          <w:rFonts w:ascii="Arial" w:eastAsia="Calibri" w:hAnsi="Arial" w:cs="Arial"/>
          <w:noProof w:val="0"/>
          <w:color w:val="000000"/>
          <w:sz w:val="22"/>
          <w:szCs w:val="22"/>
          <w:lang w:val="es-MX" w:eastAsia="en-US"/>
        </w:rPr>
      </w:pPr>
      <w:r>
        <w:rPr>
          <w:rFonts w:ascii="Arial" w:eastAsia="Calibri" w:hAnsi="Arial" w:cs="Arial"/>
          <w:noProof w:val="0"/>
          <w:color w:val="000000"/>
          <w:sz w:val="22"/>
          <w:szCs w:val="22"/>
          <w:lang w:val="es-MX" w:eastAsia="en-US"/>
        </w:rPr>
        <w:t>Respeto a nuestros derechos humanos.</w:t>
      </w:r>
    </w:p>
    <w:p w14:paraId="5449AC0C" w14:textId="77777777" w:rsidR="00E838BA" w:rsidRDefault="00C3687E">
      <w:pPr>
        <w:pStyle w:val="Prrafodelista"/>
        <w:numPr>
          <w:ilvl w:val="0"/>
          <w:numId w:val="1"/>
        </w:numPr>
        <w:spacing w:after="200" w:line="276" w:lineRule="auto"/>
        <w:jc w:val="both"/>
        <w:rPr>
          <w:rFonts w:ascii="Arial" w:eastAsia="Calibri" w:hAnsi="Arial" w:cs="Arial"/>
          <w:noProof w:val="0"/>
          <w:color w:val="000000"/>
          <w:sz w:val="22"/>
          <w:szCs w:val="22"/>
          <w:lang w:val="es-MX" w:eastAsia="en-US"/>
        </w:rPr>
      </w:pPr>
      <w:r>
        <w:rPr>
          <w:rFonts w:ascii="Arial" w:eastAsia="Calibri" w:hAnsi="Arial" w:cs="Arial"/>
          <w:noProof w:val="0"/>
          <w:color w:val="000000"/>
          <w:sz w:val="22"/>
          <w:szCs w:val="22"/>
          <w:lang w:val="es-MX" w:eastAsia="en-US"/>
        </w:rPr>
        <w:t>Respeto a la dignidad y derechos de nuestras hermanas y hermanos migrantes.</w:t>
      </w:r>
    </w:p>
    <w:p w14:paraId="295A1A1C" w14:textId="77777777" w:rsidR="00E838BA" w:rsidRDefault="00C3687E">
      <w:pPr>
        <w:pStyle w:val="Prrafodelista"/>
        <w:numPr>
          <w:ilvl w:val="0"/>
          <w:numId w:val="1"/>
        </w:numPr>
        <w:spacing w:after="200" w:line="276" w:lineRule="auto"/>
        <w:jc w:val="both"/>
        <w:rPr>
          <w:rFonts w:ascii="Arial" w:eastAsia="Calibri" w:hAnsi="Arial" w:cs="Arial"/>
          <w:noProof w:val="0"/>
          <w:color w:val="000000"/>
          <w:sz w:val="22"/>
          <w:szCs w:val="22"/>
          <w:lang w:val="es-MX" w:eastAsia="en-US"/>
        </w:rPr>
      </w:pPr>
      <w:r>
        <w:rPr>
          <w:rFonts w:ascii="Arial" w:eastAsia="Calibri" w:hAnsi="Arial" w:cs="Arial"/>
          <w:noProof w:val="0"/>
          <w:color w:val="000000"/>
          <w:sz w:val="22"/>
          <w:szCs w:val="22"/>
          <w:lang w:val="es-MX" w:eastAsia="en-US"/>
        </w:rPr>
        <w:t xml:space="preserve">No al proyecto de remunicipalizacion en unión buena vista y Pablo L Sidar del municipio de Chicomuselo, Chiapas </w:t>
      </w:r>
    </w:p>
    <w:p w14:paraId="00A85E2C" w14:textId="77777777" w:rsidR="00E838BA" w:rsidRDefault="00C3687E">
      <w:pPr>
        <w:spacing w:after="200" w:line="276" w:lineRule="auto"/>
        <w:jc w:val="both"/>
        <w:rPr>
          <w:rFonts w:ascii="Arial" w:eastAsia="Calibri" w:hAnsi="Arial" w:cs="Arial"/>
          <w:bCs/>
          <w:i/>
          <w:kern w:val="24"/>
          <w:sz w:val="22"/>
          <w:szCs w:val="22"/>
        </w:rPr>
      </w:pPr>
      <w:r>
        <w:rPr>
          <w:rFonts w:ascii="Arial" w:eastAsia="Calibri" w:hAnsi="Arial" w:cs="Arial"/>
          <w:noProof w:val="0"/>
          <w:color w:val="000000"/>
          <w:sz w:val="22"/>
          <w:szCs w:val="22"/>
          <w:lang w:val="es-MX" w:eastAsia="en-US"/>
        </w:rPr>
        <w:t>Llamamos a todas las mujeres y hombres de buena voluntad a unirnos en la lucha por la vida plena para todas y todos. Fortalecer nuestra capacidad organizativa para cuidar y proteger la vida de nuestras familias y comunidades. Reaprender nuevas formas de convivencia social entre mujeres y hombres desde nuestra dignidad de hijas e hijos de Dios.</w:t>
      </w:r>
    </w:p>
    <w:p w14:paraId="563161B9" w14:textId="77777777" w:rsidR="00E838BA" w:rsidRDefault="00C3687E">
      <w:pPr>
        <w:spacing w:after="200" w:line="276" w:lineRule="auto"/>
        <w:jc w:val="both"/>
        <w:rPr>
          <w:rFonts w:ascii="Arial" w:eastAsia="Calibri" w:hAnsi="Arial" w:cs="Arial"/>
          <w:noProof w:val="0"/>
          <w:color w:val="000000"/>
          <w:sz w:val="22"/>
          <w:szCs w:val="22"/>
          <w:lang w:val="es-MX" w:eastAsia="en-US"/>
        </w:rPr>
      </w:pPr>
      <w:r>
        <w:rPr>
          <w:rFonts w:ascii="Arial" w:eastAsia="Calibri" w:hAnsi="Arial" w:cs="Arial"/>
          <w:bCs/>
          <w:i/>
          <w:kern w:val="24"/>
          <w:sz w:val="22"/>
          <w:szCs w:val="22"/>
        </w:rPr>
        <w:t xml:space="preserve">“La Iglesia no puede ni debe quedarse al margen en la lucha por la justicia” </w:t>
      </w:r>
      <w:r>
        <w:rPr>
          <w:rFonts w:ascii="Arial" w:eastAsia="Calibri" w:hAnsi="Arial" w:cs="Arial"/>
          <w:bCs/>
          <w:i/>
          <w:kern w:val="24"/>
          <w:sz w:val="18"/>
          <w:szCs w:val="22"/>
        </w:rPr>
        <w:t>(</w:t>
      </w:r>
      <w:r>
        <w:rPr>
          <w:rFonts w:ascii="Arial" w:eastAsia="Calibri" w:hAnsi="Arial" w:cs="Arial"/>
          <w:b/>
          <w:bCs/>
          <w:i/>
          <w:kern w:val="24"/>
          <w:sz w:val="18"/>
          <w:szCs w:val="22"/>
        </w:rPr>
        <w:t>Documento de Aparecida # 385.)</w:t>
      </w:r>
    </w:p>
    <w:p w14:paraId="3F7EE8B3" w14:textId="77777777" w:rsidR="00E838BA" w:rsidRDefault="00C3687E">
      <w:pPr>
        <w:jc w:val="center"/>
        <w:rPr>
          <w:rFonts w:ascii="Arial" w:eastAsia="Calibri" w:hAnsi="Arial" w:cs="Arial"/>
          <w:noProof w:val="0"/>
          <w:color w:val="000000"/>
          <w:sz w:val="20"/>
          <w:szCs w:val="20"/>
          <w:lang w:val="es-MX" w:eastAsia="en-US"/>
        </w:rPr>
      </w:pPr>
      <w:r>
        <w:rPr>
          <w:rFonts w:ascii="Arial" w:eastAsia="Calibri" w:hAnsi="Arial" w:cs="Arial"/>
          <w:noProof w:val="0"/>
          <w:color w:val="000000"/>
          <w:sz w:val="20"/>
          <w:szCs w:val="20"/>
          <w:lang w:val="es-MX" w:eastAsia="en-US"/>
        </w:rPr>
        <w:t>Pueblo Creyente de la Parroquia San Pedro y San Pablo</w:t>
      </w:r>
    </w:p>
    <w:p w14:paraId="02B1EEF3" w14:textId="77777777" w:rsidR="00E838BA" w:rsidRDefault="00C3687E">
      <w:pPr>
        <w:jc w:val="center"/>
        <w:rPr>
          <w:rFonts w:ascii="Arial" w:eastAsia="Calibri" w:hAnsi="Arial" w:cs="Arial"/>
          <w:noProof w:val="0"/>
          <w:color w:val="000000"/>
          <w:sz w:val="20"/>
          <w:szCs w:val="20"/>
          <w:lang w:val="es-MX" w:eastAsia="en-US"/>
        </w:rPr>
      </w:pPr>
      <w:r>
        <w:rPr>
          <w:rFonts w:ascii="Arial" w:eastAsia="Calibri" w:hAnsi="Arial" w:cs="Arial"/>
          <w:noProof w:val="0"/>
          <w:color w:val="000000"/>
          <w:sz w:val="20"/>
          <w:szCs w:val="20"/>
          <w:lang w:val="es-MX" w:eastAsia="en-US"/>
        </w:rPr>
        <w:t>Chicomuselo, Chiapas</w:t>
      </w:r>
    </w:p>
    <w:p w14:paraId="7F28A489" w14:textId="77777777" w:rsidR="00E838BA" w:rsidRDefault="00C3687E">
      <w:pPr>
        <w:jc w:val="center"/>
        <w:rPr>
          <w:rFonts w:ascii="Arial" w:eastAsia="Calibri" w:hAnsi="Arial" w:cs="Arial"/>
          <w:noProof w:val="0"/>
          <w:color w:val="000000"/>
          <w:sz w:val="20"/>
          <w:szCs w:val="20"/>
          <w:lang w:val="es-MX" w:eastAsia="en-US"/>
        </w:rPr>
      </w:pPr>
      <w:r>
        <w:rPr>
          <w:rFonts w:ascii="Arial" w:eastAsia="Calibri" w:hAnsi="Arial" w:cs="Arial"/>
          <w:noProof w:val="0"/>
          <w:color w:val="000000"/>
          <w:sz w:val="20"/>
          <w:szCs w:val="20"/>
          <w:lang w:val="es-MX" w:eastAsia="en-US"/>
        </w:rPr>
        <w:t>Pastoral de Movilidad Humana.</w:t>
      </w:r>
    </w:p>
    <w:p w14:paraId="553D07D1" w14:textId="77777777" w:rsidR="00E838BA" w:rsidRDefault="00C3687E">
      <w:pPr>
        <w:jc w:val="center"/>
        <w:rPr>
          <w:rFonts w:ascii="Arial" w:eastAsia="Calibri" w:hAnsi="Arial" w:cs="Arial"/>
          <w:noProof w:val="0"/>
          <w:color w:val="000000"/>
          <w:sz w:val="20"/>
          <w:szCs w:val="20"/>
          <w:lang w:val="es-MX" w:eastAsia="en-US"/>
        </w:rPr>
      </w:pPr>
      <w:r>
        <w:rPr>
          <w:rFonts w:ascii="Arial" w:eastAsia="Calibri" w:hAnsi="Arial" w:cs="Arial"/>
          <w:noProof w:val="0"/>
          <w:color w:val="000000"/>
          <w:sz w:val="20"/>
          <w:szCs w:val="20"/>
          <w:lang w:val="es-MX" w:eastAsia="en-US"/>
        </w:rPr>
        <w:t>Diócesis de San Cristóbal de las Casas.</w:t>
      </w:r>
    </w:p>
    <w:p w14:paraId="2161CAFF" w14:textId="77777777" w:rsidR="00E838BA" w:rsidRDefault="00E838BA">
      <w:pPr>
        <w:jc w:val="center"/>
        <w:rPr>
          <w:rFonts w:ascii="Arial" w:eastAsia="Calibri" w:hAnsi="Arial" w:cs="Arial"/>
          <w:noProof w:val="0"/>
          <w:color w:val="000000"/>
          <w:sz w:val="22"/>
          <w:szCs w:val="22"/>
          <w:lang w:val="es-MX" w:eastAsia="en-US"/>
        </w:rPr>
      </w:pPr>
    </w:p>
    <w:p w14:paraId="3FB56BF5" w14:textId="77777777" w:rsidR="00E838BA" w:rsidRDefault="00E838BA">
      <w:pPr>
        <w:spacing w:after="200" w:line="276" w:lineRule="auto"/>
        <w:jc w:val="center"/>
        <w:rPr>
          <w:rFonts w:ascii="Arial" w:eastAsia="Calibri" w:hAnsi="Arial" w:cs="Arial"/>
          <w:noProof w:val="0"/>
          <w:color w:val="000000"/>
          <w:sz w:val="22"/>
          <w:szCs w:val="22"/>
          <w:lang w:val="es-MX" w:eastAsia="en-US"/>
        </w:rPr>
      </w:pPr>
    </w:p>
    <w:p w14:paraId="2DFB6F3F" w14:textId="77777777" w:rsidR="00E838BA" w:rsidRDefault="00E838BA">
      <w:pPr>
        <w:spacing w:after="200" w:line="276" w:lineRule="auto"/>
        <w:jc w:val="both"/>
        <w:rPr>
          <w:rFonts w:ascii="Arial" w:eastAsia="Calibri" w:hAnsi="Arial" w:cs="Arial"/>
          <w:noProof w:val="0"/>
          <w:color w:val="000000"/>
          <w:sz w:val="22"/>
          <w:szCs w:val="22"/>
          <w:lang w:val="es-MX" w:eastAsia="en-US"/>
        </w:rPr>
      </w:pPr>
    </w:p>
    <w:p w14:paraId="21E7842D" w14:textId="77777777" w:rsidR="00E838BA" w:rsidRDefault="00E838BA">
      <w:pPr>
        <w:shd w:val="clear" w:color="auto" w:fill="FFFFFF"/>
        <w:jc w:val="both"/>
        <w:rPr>
          <w:rFonts w:ascii="Arial" w:eastAsia="Calibri" w:hAnsi="Arial" w:cs="Arial"/>
          <w:noProof w:val="0"/>
          <w:sz w:val="22"/>
          <w:szCs w:val="22"/>
          <w:lang w:eastAsia="en-US"/>
        </w:rPr>
      </w:pPr>
    </w:p>
    <w:p w14:paraId="49C68658" w14:textId="77777777" w:rsidR="00E838BA" w:rsidRDefault="00E838BA">
      <w:pPr>
        <w:shd w:val="clear" w:color="auto" w:fill="FFFFFF"/>
        <w:jc w:val="both"/>
        <w:rPr>
          <w:rFonts w:ascii="Arial" w:eastAsia="Calibri" w:hAnsi="Arial" w:cs="Arial"/>
          <w:noProof w:val="0"/>
          <w:sz w:val="22"/>
          <w:szCs w:val="22"/>
          <w:lang w:eastAsia="en-US"/>
        </w:rPr>
      </w:pPr>
    </w:p>
    <w:p w14:paraId="601CA932" w14:textId="77777777" w:rsidR="00E838BA" w:rsidRDefault="00E838BA">
      <w:pPr>
        <w:jc w:val="both"/>
      </w:pPr>
    </w:p>
    <w:sectPr w:rsidR="00E838B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5E720" w14:textId="77777777" w:rsidR="00EE397E" w:rsidRDefault="00EE397E">
      <w:r>
        <w:separator/>
      </w:r>
    </w:p>
  </w:endnote>
  <w:endnote w:type="continuationSeparator" w:id="0">
    <w:p w14:paraId="3CFBE762" w14:textId="77777777" w:rsidR="00EE397E" w:rsidRDefault="00EE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New York">
    <w:altName w:val="Times New Roman"/>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9A212" w14:textId="77777777" w:rsidR="00EE397E" w:rsidRDefault="00EE397E">
      <w:r>
        <w:separator/>
      </w:r>
    </w:p>
  </w:footnote>
  <w:footnote w:type="continuationSeparator" w:id="0">
    <w:p w14:paraId="7E0410CC" w14:textId="77777777" w:rsidR="00EE397E" w:rsidRDefault="00EE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2067" w14:textId="77777777" w:rsidR="00E838BA" w:rsidRDefault="00C3687E">
    <w:pPr>
      <w:pStyle w:val="Encabezado"/>
      <w:jc w:val="right"/>
      <w:rPr>
        <w:color w:val="4F81BD"/>
      </w:rPr>
    </w:pPr>
    <w:r>
      <w:rPr>
        <w:noProof/>
        <w:color w:val="4F81BD"/>
        <w:lang w:val="en-US"/>
      </w:rPr>
      <mc:AlternateContent>
        <mc:Choice Requires="wps">
          <w:drawing>
            <wp:anchor distT="0" distB="0" distL="0" distR="0" simplePos="0" relativeHeight="2" behindDoc="0" locked="0" layoutInCell="1" allowOverlap="1" wp14:anchorId="7FDBEE62" wp14:editId="335522A8">
              <wp:simplePos x="0" y="0"/>
              <wp:positionH relativeFrom="page">
                <wp:posOffset>1080135</wp:posOffset>
              </wp:positionH>
              <wp:positionV relativeFrom="page">
                <wp:posOffset>0</wp:posOffset>
              </wp:positionV>
              <wp:extent cx="5612130" cy="764540"/>
              <wp:effectExtent l="0" t="0" r="7620" b="0"/>
              <wp:wrapNone/>
              <wp:docPr id="4097"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2130" cy="764540"/>
                      </a:xfrm>
                      <a:prstGeom prst="rect">
                        <a:avLst/>
                      </a:prstGeom>
                      <a:solidFill>
                        <a:srgbClr val="4F81BD"/>
                      </a:solidFill>
                      <a:ln>
                        <a:noFill/>
                      </a:ln>
                    </wps:spPr>
                    <wps:txbx>
                      <w:txbxContent>
                        <w:p w14:paraId="641F6703" w14:textId="77777777" w:rsidR="00E838BA" w:rsidRDefault="00E838BA">
                          <w:pPr>
                            <w:jc w:val="both"/>
                            <w:rPr>
                              <w:rFonts w:ascii="Bookman Old Style" w:hAnsi="Bookman Old Style" w:cs="Arial"/>
                              <w:i/>
                              <w:iCs/>
                              <w:sz w:val="18"/>
                            </w:rPr>
                          </w:pPr>
                        </w:p>
                        <w:p w14:paraId="23BFD215" w14:textId="77777777" w:rsidR="00E838BA" w:rsidRDefault="00C3687E">
                          <w:pPr>
                            <w:jc w:val="both"/>
                            <w:rPr>
                              <w:rFonts w:ascii="Bookman Old Style" w:hAnsi="Bookman Old Style"/>
                              <w:sz w:val="18"/>
                            </w:rPr>
                          </w:pPr>
                          <w:r>
                            <w:rPr>
                              <w:rFonts w:ascii="Bookman Old Style" w:hAnsi="Bookman Old Style" w:cs="Arial"/>
                              <w:i/>
                              <w:iCs/>
                              <w:sz w:val="18"/>
                            </w:rPr>
                            <w:t>La Palabra de Dios, abierta y acogida por la vida encallecida del pueblo; leída, deletreada, orada y vivida por mujeres, ha ido revelando los rasgos del rostro materno de Dios en la historia.</w:t>
                          </w:r>
                        </w:p>
                      </w:txbxContent>
                    </wps:txbx>
                    <wps:bodyPr anchor="ctr">
                      <a:prstTxWarp prst="textNoShape">
                        <a:avLst/>
                      </a:prstTxWarp>
                      <a:noAutofit/>
                    </wps:bodyPr>
                  </wps:wsp>
                </a:graphicData>
              </a:graphic>
            </wp:anchor>
          </w:drawing>
        </mc:Choice>
        <mc:Fallback>
          <w:pict>
            <v:rect id="4097" fillcolor="#4f81bd" stroked="f" style="position:absolute;margin-left:85.05pt;margin-top:0.0pt;width:441.9pt;height:60.2pt;z-index:2;mso-position-horizontal-relative:page;mso-position-vertical-relative:page;mso-width-relative:margin;mso-height-relative:top-margin-area;mso-wrap-distance-left:0.0pt;mso-wrap-distance-right:0.0pt;visibility:visible;v-text-anchor:middle;">
              <v:stroke on="f" color="#395e8a" weight="2.0pt"/>
              <v:fill/>
              <v:textbox>
                <w:txbxContent>
                  <w:p>
                    <w:pPr>
                      <w:pStyle w:val="style0"/>
                      <w:jc w:val="both"/>
                      <w:rPr>
                        <w:rFonts w:ascii="Bookman Old Style" w:cs="Arial" w:hAnsi="Bookman Old Style"/>
                        <w:i/>
                        <w:iCs/>
                        <w:sz w:val="18"/>
                      </w:rPr>
                    </w:pPr>
                  </w:p>
                  <w:p>
                    <w:pPr>
                      <w:pStyle w:val="style0"/>
                      <w:jc w:val="both"/>
                      <w:rPr>
                        <w:rFonts w:ascii="Bookman Old Style" w:hAnsi="Bookman Old Style"/>
                        <w:sz w:val="18"/>
                      </w:rPr>
                    </w:pPr>
                    <w:r>
                      <w:rPr>
                        <w:rFonts w:ascii="Bookman Old Style" w:cs="Arial" w:hAnsi="Bookman Old Style"/>
                        <w:i/>
                        <w:iCs/>
                        <w:sz w:val="18"/>
                      </w:rPr>
                      <w:t>La Palabra de Dios, abierta y acogida por la vida encallecida del pueblo; leída, deletreada, orada y</w:t>
                    </w:r>
                    <w:r>
                      <w:rPr>
                        <w:rFonts w:ascii="Bookman Old Style" w:cs="Arial" w:hAnsi="Bookman Old Style"/>
                        <w:i/>
                        <w:iCs/>
                        <w:sz w:val="18"/>
                      </w:rPr>
                      <w:t xml:space="preserve"> vivida por mujeres</w:t>
                    </w:r>
                    <w:r>
                      <w:rPr>
                        <w:rFonts w:ascii="Bookman Old Style" w:cs="Arial" w:hAnsi="Bookman Old Style"/>
                        <w:i/>
                        <w:iCs/>
                        <w:sz w:val="18"/>
                      </w:rPr>
                      <w:t>, ha ido revelando los rasgos del rostro materno de Dios en la historia.</w:t>
                    </w:r>
                  </w:p>
                </w:txbxContent>
              </v:textbox>
            </v:rect>
          </w:pict>
        </mc:Fallback>
      </mc:AlternateContent>
    </w:r>
  </w:p>
  <w:p w14:paraId="7174DF24" w14:textId="77777777" w:rsidR="00E838BA" w:rsidRDefault="00E838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B0885"/>
    <w:multiLevelType w:val="hybridMultilevel"/>
    <w:tmpl w:val="C69600F4"/>
    <w:lvl w:ilvl="0" w:tplc="7CBA77A0">
      <w:start w:val="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BA"/>
    <w:rsid w:val="00AC36D4"/>
    <w:rsid w:val="00C3687E"/>
    <w:rsid w:val="00E838BA"/>
    <w:rsid w:val="00EE397E"/>
    <w:rsid w:val="00F874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FD5C8"/>
  <w15:docId w15:val="{99C0615C-CEF1-4BD8-8C6C-4330066D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New York" w:eastAsia="SimSun" w:hAnsi="New York" w:cs="New York"/>
      <w:noProof/>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rPr>
      <w:rFonts w:ascii="Calibri" w:eastAsia="Calibri" w:hAnsi="Calibri" w:cs="SimSun"/>
      <w:noProof w:val="0"/>
      <w:sz w:val="22"/>
      <w:szCs w:val="22"/>
      <w:lang w:val="es-MX" w:eastAsia="en-US"/>
    </w:r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419"/>
        <w:tab w:val="right" w:pos="8838"/>
      </w:tabs>
    </w:pPr>
    <w:rPr>
      <w:rFonts w:ascii="Calibri" w:eastAsia="Calibri" w:hAnsi="Calibri" w:cs="SimSun"/>
      <w:noProof w:val="0"/>
      <w:sz w:val="22"/>
      <w:szCs w:val="22"/>
      <w:lang w:val="es-MX" w:eastAsia="en-US"/>
    </w:r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pPr>
    <w:rPr>
      <w:rFonts w:ascii="Times New Roman" w:eastAsia="Times New Roman" w:hAnsi="Times New Roman" w:cs="Times New Roman"/>
      <w:noProof w:val="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4198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MARLY</dc:creator>
  <cp:lastModifiedBy>Oscar Elizalde</cp:lastModifiedBy>
  <cp:revision>2</cp:revision>
  <dcterms:created xsi:type="dcterms:W3CDTF">2022-03-09T18:21:00Z</dcterms:created>
  <dcterms:modified xsi:type="dcterms:W3CDTF">2022-03-09T18:21:00Z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57ce3b955bc3473380556e1bef3d5fb4</vt:lpwstr>
  </property>
</Properties>
</file>