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E595" w14:textId="77777777" w:rsidR="00C964A5" w:rsidRDefault="00C964A5" w:rsidP="00C964A5">
      <w:pPr>
        <w:shd w:val="clear" w:color="auto" w:fill="FFFFFF"/>
        <w:spacing w:after="0" w:line="435" w:lineRule="atLeast"/>
        <w:outlineLvl w:val="0"/>
        <w:rPr>
          <w:rFonts w:ascii="Arial" w:eastAsia="Times New Roman" w:hAnsi="Arial" w:cs="Arial"/>
          <w:b/>
          <w:bCs/>
          <w:color w:val="333333"/>
          <w:kern w:val="36"/>
          <w:sz w:val="38"/>
          <w:szCs w:val="38"/>
          <w:lang w:val="es-UY" w:eastAsia="es-UY"/>
        </w:rPr>
      </w:pPr>
      <w:proofErr w:type="spellStart"/>
      <w:r w:rsidRPr="00C964A5">
        <w:rPr>
          <w:rFonts w:ascii="Arial" w:eastAsia="Times New Roman" w:hAnsi="Arial" w:cs="Arial"/>
          <w:b/>
          <w:bCs/>
          <w:i/>
          <w:iCs/>
          <w:color w:val="D49400"/>
          <w:kern w:val="36"/>
          <w:sz w:val="21"/>
          <w:szCs w:val="21"/>
          <w:lang w:val="es-UY" w:eastAsia="es-UY"/>
        </w:rPr>
        <w:t>Cupich</w:t>
      </w:r>
      <w:proofErr w:type="spellEnd"/>
      <w:r w:rsidRPr="00C964A5">
        <w:rPr>
          <w:rFonts w:ascii="Arial" w:eastAsia="Times New Roman" w:hAnsi="Arial" w:cs="Arial"/>
          <w:b/>
          <w:bCs/>
          <w:i/>
          <w:iCs/>
          <w:color w:val="D49400"/>
          <w:kern w:val="36"/>
          <w:sz w:val="21"/>
          <w:szCs w:val="21"/>
          <w:lang w:val="es-UY" w:eastAsia="es-UY"/>
        </w:rPr>
        <w:t xml:space="preserve">, </w:t>
      </w:r>
      <w:proofErr w:type="spellStart"/>
      <w:r w:rsidRPr="00C964A5">
        <w:rPr>
          <w:rFonts w:ascii="Arial" w:eastAsia="Times New Roman" w:hAnsi="Arial" w:cs="Arial"/>
          <w:b/>
          <w:bCs/>
          <w:i/>
          <w:iCs/>
          <w:color w:val="D49400"/>
          <w:kern w:val="36"/>
          <w:sz w:val="21"/>
          <w:szCs w:val="21"/>
          <w:lang w:val="es-UY" w:eastAsia="es-UY"/>
        </w:rPr>
        <w:t>O'Malley</w:t>
      </w:r>
      <w:proofErr w:type="spellEnd"/>
      <w:r w:rsidRPr="00C964A5">
        <w:rPr>
          <w:rFonts w:ascii="Arial" w:eastAsia="Times New Roman" w:hAnsi="Arial" w:cs="Arial"/>
          <w:b/>
          <w:bCs/>
          <w:i/>
          <w:iCs/>
          <w:color w:val="D49400"/>
          <w:kern w:val="36"/>
          <w:sz w:val="21"/>
          <w:szCs w:val="21"/>
          <w:lang w:val="es-UY" w:eastAsia="es-UY"/>
        </w:rPr>
        <w:t xml:space="preserve"> o Tobin buscan cómo frenar la deriva conservadora en su país</w:t>
      </w:r>
      <w:r w:rsidRPr="00C964A5">
        <w:rPr>
          <w:rFonts w:ascii="Arial" w:eastAsia="Times New Roman" w:hAnsi="Arial" w:cs="Arial"/>
          <w:b/>
          <w:bCs/>
          <w:color w:val="333333"/>
          <w:kern w:val="36"/>
          <w:sz w:val="38"/>
          <w:szCs w:val="38"/>
          <w:lang w:val="es-UY" w:eastAsia="es-UY"/>
        </w:rPr>
        <w:t>'</w:t>
      </w:r>
    </w:p>
    <w:p w14:paraId="1AADA957" w14:textId="728236C4" w:rsidR="00C964A5" w:rsidRPr="00C964A5" w:rsidRDefault="00C964A5" w:rsidP="00C964A5">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C964A5">
        <w:rPr>
          <w:rFonts w:ascii="Arial" w:eastAsia="Times New Roman" w:hAnsi="Arial" w:cs="Arial"/>
          <w:b/>
          <w:bCs/>
          <w:color w:val="333333"/>
          <w:kern w:val="36"/>
          <w:sz w:val="38"/>
          <w:szCs w:val="38"/>
          <w:lang w:val="es-UY" w:eastAsia="es-UY"/>
        </w:rPr>
        <w:t xml:space="preserve">Cónclave </w:t>
      </w:r>
      <w:proofErr w:type="gramStart"/>
      <w:r w:rsidRPr="00C964A5">
        <w:rPr>
          <w:rFonts w:ascii="Arial" w:eastAsia="Times New Roman" w:hAnsi="Arial" w:cs="Arial"/>
          <w:b/>
          <w:bCs/>
          <w:color w:val="333333"/>
          <w:kern w:val="36"/>
          <w:sz w:val="38"/>
          <w:szCs w:val="38"/>
          <w:lang w:val="es-UY" w:eastAsia="es-UY"/>
        </w:rPr>
        <w:t>pro Francisco</w:t>
      </w:r>
      <w:proofErr w:type="gramEnd"/>
      <w:r w:rsidRPr="00C964A5">
        <w:rPr>
          <w:rFonts w:ascii="Arial" w:eastAsia="Times New Roman" w:hAnsi="Arial" w:cs="Arial"/>
          <w:b/>
          <w:bCs/>
          <w:color w:val="333333"/>
          <w:kern w:val="36"/>
          <w:sz w:val="38"/>
          <w:szCs w:val="38"/>
          <w:lang w:val="es-UY" w:eastAsia="es-UY"/>
        </w:rPr>
        <w:t>' de un tercio del episcopado de los Estados Unidos</w:t>
      </w:r>
    </w:p>
    <w:p w14:paraId="13463664" w14:textId="77777777" w:rsidR="00C964A5" w:rsidRPr="00C964A5" w:rsidRDefault="00C964A5" w:rsidP="00C964A5">
      <w:pPr>
        <w:shd w:val="clear" w:color="auto" w:fill="FFFFFF"/>
        <w:spacing w:after="0" w:line="240" w:lineRule="auto"/>
        <w:rPr>
          <w:rFonts w:ascii="Arial" w:eastAsia="Times New Roman" w:hAnsi="Arial" w:cs="Arial"/>
          <w:color w:val="000000"/>
          <w:sz w:val="21"/>
          <w:szCs w:val="21"/>
          <w:lang w:val="es-UY" w:eastAsia="es-UY"/>
        </w:rPr>
      </w:pPr>
      <w:r w:rsidRPr="00C964A5">
        <w:rPr>
          <w:rFonts w:ascii="Arial" w:eastAsia="Times New Roman" w:hAnsi="Arial" w:cs="Arial"/>
          <w:noProof/>
          <w:color w:val="000000"/>
          <w:sz w:val="21"/>
          <w:szCs w:val="21"/>
          <w:lang w:val="es-UY" w:eastAsia="es-UY"/>
        </w:rPr>
        <w:drawing>
          <wp:inline distT="0" distB="0" distL="0" distR="0" wp14:anchorId="18418B95" wp14:editId="19F67690">
            <wp:extent cx="5264150" cy="2956432"/>
            <wp:effectExtent l="0" t="0" r="0" b="0"/>
            <wp:docPr id="1" name="Imagen 1" descr="Los obispos de EEUU junto a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obispos de EEUU junto al papa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1053" cy="2960309"/>
                    </a:xfrm>
                    <a:prstGeom prst="rect">
                      <a:avLst/>
                    </a:prstGeom>
                    <a:noFill/>
                    <a:ln>
                      <a:noFill/>
                    </a:ln>
                  </pic:spPr>
                </pic:pic>
              </a:graphicData>
            </a:graphic>
          </wp:inline>
        </w:drawing>
      </w:r>
    </w:p>
    <w:p w14:paraId="07A14E42" w14:textId="77777777" w:rsidR="00C964A5" w:rsidRPr="00C964A5" w:rsidRDefault="00C964A5" w:rsidP="00C964A5">
      <w:pPr>
        <w:shd w:val="clear" w:color="auto" w:fill="FFFFFF"/>
        <w:spacing w:line="240" w:lineRule="auto"/>
        <w:rPr>
          <w:rFonts w:ascii="Arial" w:eastAsia="Times New Roman" w:hAnsi="Arial" w:cs="Arial"/>
          <w:color w:val="000000"/>
          <w:sz w:val="21"/>
          <w:szCs w:val="21"/>
          <w:lang w:val="es-UY" w:eastAsia="es-UY"/>
        </w:rPr>
      </w:pPr>
      <w:r w:rsidRPr="00C964A5">
        <w:rPr>
          <w:rFonts w:ascii="Arial" w:eastAsia="Times New Roman" w:hAnsi="Arial" w:cs="Arial"/>
          <w:color w:val="000000"/>
          <w:sz w:val="21"/>
          <w:szCs w:val="21"/>
          <w:lang w:val="es-UY" w:eastAsia="es-UY"/>
        </w:rPr>
        <w:t xml:space="preserve">Los obispos de </w:t>
      </w:r>
      <w:proofErr w:type="gramStart"/>
      <w:r w:rsidRPr="00C964A5">
        <w:rPr>
          <w:rFonts w:ascii="Arial" w:eastAsia="Times New Roman" w:hAnsi="Arial" w:cs="Arial"/>
          <w:color w:val="000000"/>
          <w:sz w:val="21"/>
          <w:szCs w:val="21"/>
          <w:lang w:val="es-UY" w:eastAsia="es-UY"/>
        </w:rPr>
        <w:t>EEUU</w:t>
      </w:r>
      <w:proofErr w:type="gramEnd"/>
      <w:r w:rsidRPr="00C964A5">
        <w:rPr>
          <w:rFonts w:ascii="Arial" w:eastAsia="Times New Roman" w:hAnsi="Arial" w:cs="Arial"/>
          <w:color w:val="000000"/>
          <w:sz w:val="21"/>
          <w:szCs w:val="21"/>
          <w:lang w:val="es-UY" w:eastAsia="es-UY"/>
        </w:rPr>
        <w:t xml:space="preserve"> junto al papa Francisco.</w:t>
      </w:r>
    </w:p>
    <w:p w14:paraId="704D8249" w14:textId="77777777" w:rsidR="00C964A5" w:rsidRPr="00C964A5" w:rsidRDefault="00C964A5" w:rsidP="00C964A5">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C964A5">
        <w:rPr>
          <w:rFonts w:ascii="Arial" w:eastAsia="Times New Roman" w:hAnsi="Arial" w:cs="Arial"/>
          <w:b/>
          <w:bCs/>
          <w:color w:val="4472C4" w:themeColor="accent1"/>
          <w:sz w:val="26"/>
          <w:szCs w:val="26"/>
          <w:lang w:val="es-UY" w:eastAsia="es-UY"/>
        </w:rPr>
        <w:t>Unos 70 obispos, cardenales y teólogos se encontraron en torno a las conversaciones 'El Papa Francisco, el Concilio Vaticano II y el camino a seguir</w:t>
      </w:r>
    </w:p>
    <w:p w14:paraId="688C2ED7" w14:textId="77777777" w:rsidR="00C964A5" w:rsidRPr="00C964A5" w:rsidRDefault="00C964A5" w:rsidP="00C964A5">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C964A5">
        <w:rPr>
          <w:rFonts w:ascii="Arial" w:eastAsia="Times New Roman" w:hAnsi="Arial" w:cs="Arial"/>
          <w:b/>
          <w:bCs/>
          <w:color w:val="4472C4" w:themeColor="accent1"/>
          <w:sz w:val="26"/>
          <w:szCs w:val="26"/>
          <w:lang w:val="es-UY" w:eastAsia="es-UY"/>
        </w:rPr>
        <w:t>La iniciativa surge con el objetivo de frenar el impacto netamente conservador de la mayoría de los obispos de Estados Unidos, y sus planes contra la reforma de Francisco, y para vincular el pontificado de Bergoglio con el Concilio Vaticano II</w:t>
      </w:r>
    </w:p>
    <w:p w14:paraId="64EDE5EA" w14:textId="77777777" w:rsidR="00C964A5" w:rsidRPr="00C964A5" w:rsidRDefault="00C964A5" w:rsidP="00C964A5">
      <w:pPr>
        <w:shd w:val="clear" w:color="auto" w:fill="FFFFFF"/>
        <w:spacing w:after="150" w:line="240" w:lineRule="auto"/>
        <w:rPr>
          <w:rFonts w:ascii="inherit" w:eastAsia="Times New Roman" w:hAnsi="inherit" w:cs="Arial"/>
          <w:b/>
          <w:bCs/>
          <w:i/>
          <w:iCs/>
          <w:color w:val="333333"/>
          <w:sz w:val="20"/>
          <w:szCs w:val="20"/>
          <w:lang w:val="es-UY" w:eastAsia="es-UY"/>
        </w:rPr>
      </w:pPr>
      <w:r w:rsidRPr="00C964A5">
        <w:rPr>
          <w:rFonts w:ascii="inherit" w:eastAsia="Times New Roman" w:hAnsi="inherit" w:cs="Arial"/>
          <w:b/>
          <w:bCs/>
          <w:i/>
          <w:iCs/>
          <w:color w:val="333333"/>
          <w:sz w:val="20"/>
          <w:szCs w:val="20"/>
          <w:lang w:val="es-UY" w:eastAsia="es-UY"/>
        </w:rPr>
        <w:t>30.03.2022 </w:t>
      </w:r>
      <w:hyperlink r:id="rId6" w:history="1">
        <w:r w:rsidRPr="00C964A5">
          <w:rPr>
            <w:rFonts w:ascii="inherit" w:eastAsia="Times New Roman" w:hAnsi="inherit" w:cs="Arial"/>
            <w:b/>
            <w:bCs/>
            <w:i/>
            <w:iCs/>
            <w:color w:val="D49400"/>
            <w:sz w:val="20"/>
            <w:szCs w:val="20"/>
            <w:lang w:val="es-UY" w:eastAsia="es-UY"/>
          </w:rPr>
          <w:t>Jesús Bastante</w:t>
        </w:r>
      </w:hyperlink>
    </w:p>
    <w:p w14:paraId="159A2CDC" w14:textId="77777777" w:rsidR="00C964A5" w:rsidRPr="00C964A5" w:rsidRDefault="00C964A5" w:rsidP="00C964A5">
      <w:pPr>
        <w:shd w:val="clear" w:color="auto" w:fill="FFFFFF"/>
        <w:spacing w:after="465" w:line="300" w:lineRule="atLeast"/>
        <w:jc w:val="both"/>
        <w:rPr>
          <w:rFonts w:ascii="Arial" w:eastAsia="Times New Roman" w:hAnsi="Arial" w:cs="Arial"/>
          <w:color w:val="333333"/>
          <w:sz w:val="28"/>
          <w:szCs w:val="28"/>
          <w:lang w:val="es-UY" w:eastAsia="es-UY"/>
        </w:rPr>
      </w:pPr>
      <w:r w:rsidRPr="00C964A5">
        <w:rPr>
          <w:rFonts w:ascii="Arial" w:eastAsia="Times New Roman" w:hAnsi="Arial" w:cs="Arial"/>
          <w:color w:val="333333"/>
          <w:sz w:val="28"/>
          <w:szCs w:val="28"/>
          <w:lang w:val="es-UY" w:eastAsia="es-UY"/>
        </w:rPr>
        <w:t xml:space="preserve">Son alrededor de un tercio del episcopado estadounidense. Ya hace unos meses perdieron una histórica votación a cuenta de la posibilidad de ofrecer la comunión a Joe </w:t>
      </w:r>
      <w:proofErr w:type="spellStart"/>
      <w:r w:rsidRPr="00C964A5">
        <w:rPr>
          <w:rFonts w:ascii="Arial" w:eastAsia="Times New Roman" w:hAnsi="Arial" w:cs="Arial"/>
          <w:color w:val="333333"/>
          <w:sz w:val="28"/>
          <w:szCs w:val="28"/>
          <w:lang w:val="es-UY" w:eastAsia="es-UY"/>
        </w:rPr>
        <w:t>Biden</w:t>
      </w:r>
      <w:proofErr w:type="spellEnd"/>
      <w:r w:rsidRPr="00C964A5">
        <w:rPr>
          <w:rFonts w:ascii="Arial" w:eastAsia="Times New Roman" w:hAnsi="Arial" w:cs="Arial"/>
          <w:color w:val="333333"/>
          <w:sz w:val="28"/>
          <w:szCs w:val="28"/>
          <w:lang w:val="es-UY" w:eastAsia="es-UY"/>
        </w:rPr>
        <w:t xml:space="preserve"> por su apoyo al aborto, aunque después el Vaticano enmendó la plana a la mayoría conservadora del país. Ahora, </w:t>
      </w:r>
      <w:proofErr w:type="spellStart"/>
      <w:r w:rsidRPr="00C964A5">
        <w:rPr>
          <w:rFonts w:ascii="Arial" w:eastAsia="Times New Roman" w:hAnsi="Arial" w:cs="Arial"/>
          <w:b/>
          <w:bCs/>
          <w:color w:val="474747"/>
          <w:sz w:val="28"/>
          <w:szCs w:val="28"/>
          <w:lang w:val="es-UY" w:eastAsia="es-UY"/>
        </w:rPr>
        <w:t>Cupich</w:t>
      </w:r>
      <w:proofErr w:type="spellEnd"/>
      <w:r w:rsidRPr="00C964A5">
        <w:rPr>
          <w:rFonts w:ascii="Arial" w:eastAsia="Times New Roman" w:hAnsi="Arial" w:cs="Arial"/>
          <w:b/>
          <w:bCs/>
          <w:color w:val="474747"/>
          <w:sz w:val="28"/>
          <w:szCs w:val="28"/>
          <w:lang w:val="es-UY" w:eastAsia="es-UY"/>
        </w:rPr>
        <w:t xml:space="preserve">, </w:t>
      </w:r>
      <w:proofErr w:type="spellStart"/>
      <w:r w:rsidRPr="00C964A5">
        <w:rPr>
          <w:rFonts w:ascii="Arial" w:eastAsia="Times New Roman" w:hAnsi="Arial" w:cs="Arial"/>
          <w:b/>
          <w:bCs/>
          <w:color w:val="474747"/>
          <w:sz w:val="28"/>
          <w:szCs w:val="28"/>
          <w:lang w:val="es-UY" w:eastAsia="es-UY"/>
        </w:rPr>
        <w:t>O'Malley</w:t>
      </w:r>
      <w:proofErr w:type="spellEnd"/>
      <w:r w:rsidRPr="00C964A5">
        <w:rPr>
          <w:rFonts w:ascii="Arial" w:eastAsia="Times New Roman" w:hAnsi="Arial" w:cs="Arial"/>
          <w:b/>
          <w:bCs/>
          <w:color w:val="474747"/>
          <w:sz w:val="28"/>
          <w:szCs w:val="28"/>
          <w:lang w:val="es-UY" w:eastAsia="es-UY"/>
        </w:rPr>
        <w:t xml:space="preserve"> o Tobin,</w:t>
      </w:r>
      <w:r w:rsidRPr="00C964A5">
        <w:rPr>
          <w:rFonts w:ascii="Arial" w:eastAsia="Times New Roman" w:hAnsi="Arial" w:cs="Arial"/>
          <w:color w:val="333333"/>
          <w:sz w:val="28"/>
          <w:szCs w:val="28"/>
          <w:lang w:val="es-UY" w:eastAsia="es-UY"/>
        </w:rPr>
        <w:t> entre otros, se han encontrado con un objetivo: </w:t>
      </w:r>
      <w:r w:rsidRPr="00C964A5">
        <w:rPr>
          <w:rFonts w:ascii="Arial" w:eastAsia="Times New Roman" w:hAnsi="Arial" w:cs="Arial"/>
          <w:b/>
          <w:bCs/>
          <w:color w:val="474747"/>
          <w:sz w:val="28"/>
          <w:szCs w:val="28"/>
          <w:lang w:val="es-UY" w:eastAsia="es-UY"/>
        </w:rPr>
        <w:t>encontrar fórmulas para apoyar explícitamente al Papa Francisco.</w:t>
      </w:r>
    </w:p>
    <w:p w14:paraId="56B7A825" w14:textId="77777777" w:rsidR="00C964A5" w:rsidRPr="00C964A5" w:rsidRDefault="00C964A5" w:rsidP="00C964A5">
      <w:pPr>
        <w:shd w:val="clear" w:color="auto" w:fill="FFFFFF"/>
        <w:spacing w:after="465" w:line="300" w:lineRule="atLeast"/>
        <w:jc w:val="both"/>
        <w:rPr>
          <w:rFonts w:ascii="Arial" w:eastAsia="Times New Roman" w:hAnsi="Arial" w:cs="Arial"/>
          <w:color w:val="333333"/>
          <w:sz w:val="28"/>
          <w:szCs w:val="28"/>
          <w:lang w:val="es-UY" w:eastAsia="es-UY"/>
        </w:rPr>
      </w:pPr>
      <w:r w:rsidRPr="00C964A5">
        <w:rPr>
          <w:rFonts w:ascii="Arial" w:eastAsia="Times New Roman" w:hAnsi="Arial" w:cs="Arial"/>
          <w:color w:val="333333"/>
          <w:sz w:val="28"/>
          <w:szCs w:val="28"/>
          <w:lang w:val="es-UY" w:eastAsia="es-UY"/>
        </w:rPr>
        <w:t>Tal y como relata </w:t>
      </w:r>
      <w:hyperlink r:id="rId7" w:history="1">
        <w:r w:rsidRPr="00C964A5">
          <w:rPr>
            <w:rFonts w:ascii="Arial" w:eastAsia="Times New Roman" w:hAnsi="Arial" w:cs="Arial"/>
            <w:color w:val="D49400"/>
            <w:sz w:val="28"/>
            <w:szCs w:val="28"/>
            <w:lang w:val="es-UY" w:eastAsia="es-UY"/>
          </w:rPr>
          <w:t>'</w:t>
        </w:r>
        <w:proofErr w:type="spellStart"/>
        <w:r w:rsidRPr="00C964A5">
          <w:rPr>
            <w:rFonts w:ascii="Arial" w:eastAsia="Times New Roman" w:hAnsi="Arial" w:cs="Arial"/>
            <w:color w:val="D49400"/>
            <w:sz w:val="28"/>
            <w:szCs w:val="28"/>
            <w:lang w:val="es-UY" w:eastAsia="es-UY"/>
          </w:rPr>
          <w:t>National</w:t>
        </w:r>
        <w:proofErr w:type="spellEnd"/>
        <w:r w:rsidRPr="00C964A5">
          <w:rPr>
            <w:rFonts w:ascii="Arial" w:eastAsia="Times New Roman" w:hAnsi="Arial" w:cs="Arial"/>
            <w:color w:val="D49400"/>
            <w:sz w:val="28"/>
            <w:szCs w:val="28"/>
            <w:lang w:val="es-UY" w:eastAsia="es-UY"/>
          </w:rPr>
          <w:t xml:space="preserve"> </w:t>
        </w:r>
        <w:proofErr w:type="spellStart"/>
        <w:r w:rsidRPr="00C964A5">
          <w:rPr>
            <w:rFonts w:ascii="Arial" w:eastAsia="Times New Roman" w:hAnsi="Arial" w:cs="Arial"/>
            <w:color w:val="D49400"/>
            <w:sz w:val="28"/>
            <w:szCs w:val="28"/>
            <w:lang w:val="es-UY" w:eastAsia="es-UY"/>
          </w:rPr>
          <w:t>Catholic</w:t>
        </w:r>
        <w:proofErr w:type="spellEnd"/>
        <w:r w:rsidRPr="00C964A5">
          <w:rPr>
            <w:rFonts w:ascii="Arial" w:eastAsia="Times New Roman" w:hAnsi="Arial" w:cs="Arial"/>
            <w:color w:val="D49400"/>
            <w:sz w:val="28"/>
            <w:szCs w:val="28"/>
            <w:lang w:val="es-UY" w:eastAsia="es-UY"/>
          </w:rPr>
          <w:t xml:space="preserve"> </w:t>
        </w:r>
        <w:proofErr w:type="spellStart"/>
        <w:r w:rsidRPr="00C964A5">
          <w:rPr>
            <w:rFonts w:ascii="Arial" w:eastAsia="Times New Roman" w:hAnsi="Arial" w:cs="Arial"/>
            <w:color w:val="D49400"/>
            <w:sz w:val="28"/>
            <w:szCs w:val="28"/>
            <w:lang w:val="es-UY" w:eastAsia="es-UY"/>
          </w:rPr>
          <w:t>Reporter</w:t>
        </w:r>
        <w:proofErr w:type="spellEnd"/>
        <w:r w:rsidRPr="00C964A5">
          <w:rPr>
            <w:rFonts w:ascii="Arial" w:eastAsia="Times New Roman" w:hAnsi="Arial" w:cs="Arial"/>
            <w:color w:val="D49400"/>
            <w:sz w:val="28"/>
            <w:szCs w:val="28"/>
            <w:lang w:val="es-UY" w:eastAsia="es-UY"/>
          </w:rPr>
          <w:t>'</w:t>
        </w:r>
      </w:hyperlink>
      <w:r w:rsidRPr="00C964A5">
        <w:rPr>
          <w:rFonts w:ascii="Arial" w:eastAsia="Times New Roman" w:hAnsi="Arial" w:cs="Arial"/>
          <w:color w:val="333333"/>
          <w:sz w:val="28"/>
          <w:szCs w:val="28"/>
          <w:lang w:val="es-UY" w:eastAsia="es-UY"/>
        </w:rPr>
        <w:t xml:space="preserve">, unos 70 obispos, cardenales y teólogos se encontraron en torno a las conversaciones 'El Papa Francisco, el Concilio Vaticano II y el camino a seguir', con la asistencia, además de los tres cardenales, de los arzobispos Mitchell </w:t>
      </w:r>
      <w:proofErr w:type="spellStart"/>
      <w:r w:rsidRPr="00C964A5">
        <w:rPr>
          <w:rFonts w:ascii="Arial" w:eastAsia="Times New Roman" w:hAnsi="Arial" w:cs="Arial"/>
          <w:color w:val="333333"/>
          <w:sz w:val="28"/>
          <w:szCs w:val="28"/>
          <w:lang w:val="es-UY" w:eastAsia="es-UY"/>
        </w:rPr>
        <w:t>Rozanski</w:t>
      </w:r>
      <w:proofErr w:type="spellEnd"/>
      <w:r w:rsidRPr="00C964A5">
        <w:rPr>
          <w:rFonts w:ascii="Arial" w:eastAsia="Times New Roman" w:hAnsi="Arial" w:cs="Arial"/>
          <w:color w:val="333333"/>
          <w:sz w:val="28"/>
          <w:szCs w:val="28"/>
          <w:lang w:val="es-UY" w:eastAsia="es-UY"/>
        </w:rPr>
        <w:t xml:space="preserve">, John </w:t>
      </w:r>
      <w:proofErr w:type="spellStart"/>
      <w:r w:rsidRPr="00C964A5">
        <w:rPr>
          <w:rFonts w:ascii="Arial" w:eastAsia="Times New Roman" w:hAnsi="Arial" w:cs="Arial"/>
          <w:color w:val="333333"/>
          <w:sz w:val="28"/>
          <w:szCs w:val="28"/>
          <w:lang w:val="es-UY" w:eastAsia="es-UY"/>
        </w:rPr>
        <w:t>Wester</w:t>
      </w:r>
      <w:proofErr w:type="spellEnd"/>
      <w:r w:rsidRPr="00C964A5">
        <w:rPr>
          <w:rFonts w:ascii="Arial" w:eastAsia="Times New Roman" w:hAnsi="Arial" w:cs="Arial"/>
          <w:color w:val="333333"/>
          <w:sz w:val="28"/>
          <w:szCs w:val="28"/>
          <w:lang w:val="es-UY" w:eastAsia="es-UY"/>
        </w:rPr>
        <w:t xml:space="preserve">, Charles Thompson y Roberto González Nieves. También asistió a la reunión el nuncio en Estados </w:t>
      </w:r>
      <w:r w:rsidRPr="00C964A5">
        <w:rPr>
          <w:rFonts w:ascii="Arial" w:eastAsia="Times New Roman" w:hAnsi="Arial" w:cs="Arial"/>
          <w:color w:val="333333"/>
          <w:sz w:val="28"/>
          <w:szCs w:val="28"/>
          <w:lang w:val="es-UY" w:eastAsia="es-UY"/>
        </w:rPr>
        <w:lastRenderedPageBreak/>
        <w:t>Unidos, el arzobispo </w:t>
      </w:r>
      <w:proofErr w:type="spellStart"/>
      <w:r w:rsidRPr="00C964A5">
        <w:rPr>
          <w:rFonts w:ascii="Arial" w:eastAsia="Times New Roman" w:hAnsi="Arial" w:cs="Arial"/>
          <w:b/>
          <w:bCs/>
          <w:color w:val="474747"/>
          <w:sz w:val="28"/>
          <w:szCs w:val="28"/>
          <w:lang w:val="es-UY" w:eastAsia="es-UY"/>
        </w:rPr>
        <w:t>Christophe</w:t>
      </w:r>
      <w:proofErr w:type="spellEnd"/>
      <w:r w:rsidRPr="00C964A5">
        <w:rPr>
          <w:rFonts w:ascii="Arial" w:eastAsia="Times New Roman" w:hAnsi="Arial" w:cs="Arial"/>
          <w:b/>
          <w:bCs/>
          <w:color w:val="474747"/>
          <w:sz w:val="28"/>
          <w:szCs w:val="28"/>
          <w:lang w:val="es-UY" w:eastAsia="es-UY"/>
        </w:rPr>
        <w:t xml:space="preserve"> Pierre</w:t>
      </w:r>
      <w:r w:rsidRPr="00C964A5">
        <w:rPr>
          <w:rFonts w:ascii="Arial" w:eastAsia="Times New Roman" w:hAnsi="Arial" w:cs="Arial"/>
          <w:color w:val="333333"/>
          <w:sz w:val="28"/>
          <w:szCs w:val="28"/>
          <w:lang w:val="es-UY" w:eastAsia="es-UY"/>
        </w:rPr>
        <w:t xml:space="preserve">, y teólogos como Massimo </w:t>
      </w:r>
      <w:proofErr w:type="spellStart"/>
      <w:r w:rsidRPr="00C964A5">
        <w:rPr>
          <w:rFonts w:ascii="Arial" w:eastAsia="Times New Roman" w:hAnsi="Arial" w:cs="Arial"/>
          <w:color w:val="333333"/>
          <w:sz w:val="28"/>
          <w:szCs w:val="28"/>
          <w:lang w:val="es-UY" w:eastAsia="es-UY"/>
        </w:rPr>
        <w:t>Faggioli</w:t>
      </w:r>
      <w:proofErr w:type="spellEnd"/>
      <w:r w:rsidRPr="00C964A5">
        <w:rPr>
          <w:rFonts w:ascii="Arial" w:eastAsia="Times New Roman" w:hAnsi="Arial" w:cs="Arial"/>
          <w:color w:val="333333"/>
          <w:sz w:val="28"/>
          <w:szCs w:val="28"/>
          <w:lang w:val="es-UY" w:eastAsia="es-UY"/>
        </w:rPr>
        <w:t xml:space="preserve">, M. </w:t>
      </w:r>
      <w:proofErr w:type="spellStart"/>
      <w:r w:rsidRPr="00C964A5">
        <w:rPr>
          <w:rFonts w:ascii="Arial" w:eastAsia="Times New Roman" w:hAnsi="Arial" w:cs="Arial"/>
          <w:color w:val="333333"/>
          <w:sz w:val="28"/>
          <w:szCs w:val="28"/>
          <w:lang w:val="es-UY" w:eastAsia="es-UY"/>
        </w:rPr>
        <w:t>Therese</w:t>
      </w:r>
      <w:proofErr w:type="spellEnd"/>
      <w:r w:rsidRPr="00C964A5">
        <w:rPr>
          <w:rFonts w:ascii="Arial" w:eastAsia="Times New Roman" w:hAnsi="Arial" w:cs="Arial"/>
          <w:color w:val="333333"/>
          <w:sz w:val="28"/>
          <w:szCs w:val="28"/>
          <w:lang w:val="es-UY" w:eastAsia="es-UY"/>
        </w:rPr>
        <w:t xml:space="preserve"> </w:t>
      </w:r>
      <w:proofErr w:type="spellStart"/>
      <w:r w:rsidRPr="00C964A5">
        <w:rPr>
          <w:rFonts w:ascii="Arial" w:eastAsia="Times New Roman" w:hAnsi="Arial" w:cs="Arial"/>
          <w:color w:val="333333"/>
          <w:sz w:val="28"/>
          <w:szCs w:val="28"/>
          <w:lang w:val="es-UY" w:eastAsia="es-UY"/>
        </w:rPr>
        <w:t>Lysaught</w:t>
      </w:r>
      <w:proofErr w:type="spellEnd"/>
      <w:r w:rsidRPr="00C964A5">
        <w:rPr>
          <w:rFonts w:ascii="Arial" w:eastAsia="Times New Roman" w:hAnsi="Arial" w:cs="Arial"/>
          <w:color w:val="333333"/>
          <w:sz w:val="28"/>
          <w:szCs w:val="28"/>
          <w:lang w:val="es-UY" w:eastAsia="es-UY"/>
        </w:rPr>
        <w:t xml:space="preserve"> o el presidente del CELAM, Miguel Cabrejos.</w:t>
      </w:r>
    </w:p>
    <w:p w14:paraId="5EBA846F" w14:textId="77777777" w:rsidR="00C964A5" w:rsidRPr="00C964A5" w:rsidRDefault="00C964A5" w:rsidP="00C964A5">
      <w:pPr>
        <w:shd w:val="clear" w:color="auto" w:fill="FFFFFF"/>
        <w:spacing w:after="465" w:line="300" w:lineRule="atLeast"/>
        <w:jc w:val="both"/>
        <w:rPr>
          <w:rFonts w:ascii="Arial" w:eastAsia="Times New Roman" w:hAnsi="Arial" w:cs="Arial"/>
          <w:color w:val="333333"/>
          <w:sz w:val="28"/>
          <w:szCs w:val="28"/>
          <w:lang w:val="es-UY" w:eastAsia="es-UY"/>
        </w:rPr>
      </w:pPr>
      <w:r w:rsidRPr="00C964A5">
        <w:rPr>
          <w:rFonts w:ascii="Arial" w:eastAsia="Times New Roman" w:hAnsi="Arial" w:cs="Arial"/>
          <w:color w:val="333333"/>
          <w:sz w:val="28"/>
          <w:szCs w:val="28"/>
          <w:lang w:val="es-UY" w:eastAsia="es-UY"/>
        </w:rPr>
        <w:t>La iniciativa surge con el objetivo de frenar el impacto netamente conservador de la mayoría de los obispos de Estados Unidos, y sus planes contra la reforma de Francisco, y para vincular el pontificado de Bergoglio con el Concilio Vaticano II, muchas de cuyas decisiones no han sido implementadas, medio siglo después de su clausura. Nueve años después de su elección, Bergoglio parece haber pisado el acelerador. Y algunos obispos USA parecen decididos a acompañarle. </w:t>
      </w:r>
    </w:p>
    <w:p w14:paraId="34776CDE" w14:textId="7035B21C" w:rsidR="002E2F5B" w:rsidRDefault="00C964A5">
      <w:hyperlink r:id="rId8" w:history="1">
        <w:r w:rsidRPr="00F707E6">
          <w:rPr>
            <w:rStyle w:val="Hipervnculo"/>
          </w:rPr>
          <w:t>https://www.religiondigital.org/america/Conclave-proFrancisco-tercio-episcopado-eeuu-tobin-cupich-malley-concilio-faggioli_0_2436956281.html?ut</w:t>
        </w:r>
        <w:r w:rsidRPr="00F707E6">
          <w:rPr>
            <w:rStyle w:val="Hipervnculo"/>
          </w:rPr>
          <w:t>m</w:t>
        </w:r>
      </w:hyperlink>
    </w:p>
    <w:p w14:paraId="71B0A006" w14:textId="77777777" w:rsidR="00C964A5" w:rsidRDefault="00C964A5"/>
    <w:sectPr w:rsidR="00C964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C57A1"/>
    <w:multiLevelType w:val="multilevel"/>
    <w:tmpl w:val="04BAAE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A5"/>
    <w:rsid w:val="002E2F5B"/>
    <w:rsid w:val="00C964A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4E74"/>
  <w15:chartTrackingRefBased/>
  <w15:docId w15:val="{77C014E0-EBF4-4757-8320-9D5A9D00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64A5"/>
    <w:rPr>
      <w:color w:val="0563C1" w:themeColor="hyperlink"/>
      <w:u w:val="single"/>
    </w:rPr>
  </w:style>
  <w:style w:type="character" w:styleId="Mencinsinresolver">
    <w:name w:val="Unresolved Mention"/>
    <w:basedOn w:val="Fuentedeprrafopredeter"/>
    <w:uiPriority w:val="99"/>
    <w:semiHidden/>
    <w:unhideWhenUsed/>
    <w:rsid w:val="00C9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785577">
      <w:bodyDiv w:val="1"/>
      <w:marLeft w:val="0"/>
      <w:marRight w:val="0"/>
      <w:marTop w:val="0"/>
      <w:marBottom w:val="0"/>
      <w:divBdr>
        <w:top w:val="none" w:sz="0" w:space="0" w:color="auto"/>
        <w:left w:val="none" w:sz="0" w:space="0" w:color="auto"/>
        <w:bottom w:val="none" w:sz="0" w:space="0" w:color="auto"/>
        <w:right w:val="none" w:sz="0" w:space="0" w:color="auto"/>
      </w:divBdr>
      <w:divsChild>
        <w:div w:id="472530998">
          <w:marLeft w:val="0"/>
          <w:marRight w:val="0"/>
          <w:marTop w:val="0"/>
          <w:marBottom w:val="0"/>
          <w:divBdr>
            <w:top w:val="none" w:sz="0" w:space="0" w:color="auto"/>
            <w:left w:val="none" w:sz="0" w:space="0" w:color="auto"/>
            <w:bottom w:val="none" w:sz="0" w:space="0" w:color="auto"/>
            <w:right w:val="none" w:sz="0" w:space="0" w:color="auto"/>
          </w:divBdr>
          <w:divsChild>
            <w:div w:id="409231811">
              <w:marLeft w:val="0"/>
              <w:marRight w:val="0"/>
              <w:marTop w:val="0"/>
              <w:marBottom w:val="600"/>
              <w:divBdr>
                <w:top w:val="none" w:sz="0" w:space="0" w:color="auto"/>
                <w:left w:val="none" w:sz="0" w:space="0" w:color="auto"/>
                <w:bottom w:val="none" w:sz="0" w:space="0" w:color="auto"/>
                <w:right w:val="none" w:sz="0" w:space="0" w:color="auto"/>
              </w:divBdr>
              <w:divsChild>
                <w:div w:id="9703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13607">
          <w:marLeft w:val="0"/>
          <w:marRight w:val="0"/>
          <w:marTop w:val="0"/>
          <w:marBottom w:val="0"/>
          <w:divBdr>
            <w:top w:val="none" w:sz="0" w:space="0" w:color="auto"/>
            <w:left w:val="none" w:sz="0" w:space="0" w:color="auto"/>
            <w:bottom w:val="none" w:sz="0" w:space="0" w:color="auto"/>
            <w:right w:val="none" w:sz="0" w:space="0" w:color="auto"/>
          </w:divBdr>
          <w:divsChild>
            <w:div w:id="71396564">
              <w:marLeft w:val="0"/>
              <w:marRight w:val="0"/>
              <w:marTop w:val="0"/>
              <w:marBottom w:val="0"/>
              <w:divBdr>
                <w:top w:val="none" w:sz="0" w:space="0" w:color="auto"/>
                <w:left w:val="none" w:sz="0" w:space="0" w:color="auto"/>
                <w:bottom w:val="none" w:sz="0" w:space="0" w:color="auto"/>
                <w:right w:val="none" w:sz="0" w:space="0" w:color="auto"/>
              </w:divBdr>
              <w:divsChild>
                <w:div w:id="1651519309">
                  <w:marLeft w:val="-1275"/>
                  <w:marRight w:val="0"/>
                  <w:marTop w:val="0"/>
                  <w:marBottom w:val="0"/>
                  <w:divBdr>
                    <w:top w:val="none" w:sz="0" w:space="0" w:color="auto"/>
                    <w:left w:val="none" w:sz="0" w:space="0" w:color="auto"/>
                    <w:bottom w:val="none" w:sz="0" w:space="0" w:color="auto"/>
                    <w:right w:val="none" w:sz="0" w:space="0" w:color="auto"/>
                  </w:divBdr>
                </w:div>
                <w:div w:id="2001737449">
                  <w:marLeft w:val="0"/>
                  <w:marRight w:val="0"/>
                  <w:marTop w:val="0"/>
                  <w:marBottom w:val="0"/>
                  <w:divBdr>
                    <w:top w:val="none" w:sz="0" w:space="0" w:color="auto"/>
                    <w:left w:val="none" w:sz="0" w:space="0" w:color="auto"/>
                    <w:bottom w:val="none" w:sz="0" w:space="0" w:color="auto"/>
                    <w:right w:val="none" w:sz="0" w:space="0" w:color="auto"/>
                  </w:divBdr>
                  <w:divsChild>
                    <w:div w:id="567888441">
                      <w:marLeft w:val="0"/>
                      <w:marRight w:val="0"/>
                      <w:marTop w:val="0"/>
                      <w:marBottom w:val="0"/>
                      <w:divBdr>
                        <w:top w:val="none" w:sz="0" w:space="0" w:color="auto"/>
                        <w:left w:val="none" w:sz="0" w:space="0" w:color="auto"/>
                        <w:bottom w:val="none" w:sz="0" w:space="0" w:color="auto"/>
                        <w:right w:val="none" w:sz="0" w:space="0" w:color="auto"/>
                      </w:divBdr>
                    </w:div>
                    <w:div w:id="20674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america/Conclave-proFrancisco-tercio-episcopado-eeuu-tobin-cupich-malley-concilio-faggioli_0_2436956281.html?utm" TargetMode="External"/><Relationship Id="rId3" Type="http://schemas.openxmlformats.org/officeDocument/2006/relationships/settings" Target="settings.xml"/><Relationship Id="rId7" Type="http://schemas.openxmlformats.org/officeDocument/2006/relationships/hyperlink" Target="https://www.ncronline.org/news/people/cardinals-theologians-gather-plan-how-us-church-can-support-pope-franc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2151</Characters>
  <Application>Microsoft Office Word</Application>
  <DocSecurity>0</DocSecurity>
  <Lines>17</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2022-03-31T12:22:00Z</dcterms:created>
  <dcterms:modified xsi:type="dcterms:W3CDTF">2022-03-31T12:23:00Z</dcterms:modified>
</cp:coreProperties>
</file>