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B55D" w14:textId="5639B841" w:rsidR="00736C2C" w:rsidRPr="00736C2C" w:rsidRDefault="00736C2C" w:rsidP="00736C2C">
      <w:pPr>
        <w:spacing w:after="0" w:line="240" w:lineRule="auto"/>
        <w:jc w:val="center"/>
        <w:rPr>
          <w:rFonts w:ascii="inherit" w:eastAsia="Times New Roman" w:hAnsi="inherit" w:cs="Times New Roman"/>
          <w:b/>
          <w:bCs/>
          <w:sz w:val="32"/>
          <w:szCs w:val="32"/>
          <w:lang w:val="es-UY" w:eastAsia="es-UY"/>
        </w:rPr>
      </w:pPr>
      <w:r w:rsidRPr="00736C2C">
        <w:rPr>
          <w:rFonts w:ascii="inherit" w:eastAsia="Times New Roman" w:hAnsi="inherit" w:cs="Times New Roman"/>
          <w:b/>
          <w:bCs/>
          <w:sz w:val="32"/>
          <w:szCs w:val="32"/>
          <w:lang w:val="es-UY" w:eastAsia="es-UY"/>
        </w:rPr>
        <w:t>DESDE ESE OTRO LUGAR</w:t>
      </w:r>
    </w:p>
    <w:p w14:paraId="7F5E71FF" w14:textId="77777777" w:rsidR="00736C2C" w:rsidRPr="00736C2C" w:rsidRDefault="00736C2C" w:rsidP="00736C2C">
      <w:pPr>
        <w:spacing w:after="0" w:line="240" w:lineRule="auto"/>
        <w:rPr>
          <w:rFonts w:ascii="inherit" w:eastAsia="Times New Roman" w:hAnsi="inherit" w:cs="Times New Roman"/>
          <w:sz w:val="24"/>
          <w:szCs w:val="24"/>
          <w:lang w:val="es-UY" w:eastAsia="es-UY"/>
        </w:rPr>
      </w:pPr>
    </w:p>
    <w:p w14:paraId="78F67D6F" w14:textId="56D6AFC2" w:rsidR="00736C2C" w:rsidRDefault="00736C2C" w:rsidP="00736C2C">
      <w:pPr>
        <w:spacing w:after="0" w:line="240" w:lineRule="auto"/>
        <w:jc w:val="both"/>
        <w:rPr>
          <w:rFonts w:ascii="inherit" w:eastAsia="Times New Roman" w:hAnsi="inherit" w:cs="Times New Roman"/>
          <w:sz w:val="28"/>
          <w:szCs w:val="28"/>
          <w:lang w:val="es-UY" w:eastAsia="es-UY"/>
        </w:rPr>
      </w:pPr>
      <w:r w:rsidRPr="00736C2C">
        <w:rPr>
          <w:rFonts w:ascii="inherit" w:eastAsia="Times New Roman" w:hAnsi="inherit" w:cs="Times New Roman"/>
          <w:sz w:val="28"/>
          <w:szCs w:val="28"/>
          <w:lang w:val="es-UY" w:eastAsia="es-UY"/>
        </w:rPr>
        <w:t>La historia humana está llena de páginas bellas, pero también está plagada de escenas de horror. Cómo quisiéramos, en tantos momentos de la vida personal y común, que la fidelidad en el amor, el perdón sincero y el don de la paz, tuvieran la última palabra. Sin embargo, sabemos por experiencia que la vida y la liberación se abren paso desde la muerte y la esclavitud. La esperanza de un nuevo comienzo reposa en la memoria de una acción salvadora llamada a renovarse: “Así habla el Señor, el que abrió un camino a través del mar y un sendero entre las aguas impetuosas (…) No se acuerden de las cosas pasadas, no piensen en las cosas antiguas; yo estoy por hacer algo nuevo: ya está germinando, ¿no se dan cuenta?” (</w:t>
      </w:r>
      <w:proofErr w:type="spellStart"/>
      <w:r w:rsidRPr="00736C2C">
        <w:rPr>
          <w:rFonts w:ascii="inherit" w:eastAsia="Times New Roman" w:hAnsi="inherit" w:cs="Times New Roman"/>
          <w:sz w:val="28"/>
          <w:szCs w:val="28"/>
          <w:lang w:val="es-UY" w:eastAsia="es-UY"/>
        </w:rPr>
        <w:t>Is</w:t>
      </w:r>
      <w:proofErr w:type="spellEnd"/>
      <w:r w:rsidRPr="00736C2C">
        <w:rPr>
          <w:rFonts w:ascii="inherit" w:eastAsia="Times New Roman" w:hAnsi="inherit" w:cs="Times New Roman"/>
          <w:sz w:val="28"/>
          <w:szCs w:val="28"/>
          <w:lang w:val="es-UY" w:eastAsia="es-UY"/>
        </w:rPr>
        <w:t xml:space="preserve"> 43,16.18-19). En cada éxodo y en cada pascua, se prolonga la invitación a una vida de fe capaz de continuar la obra de la justicia. </w:t>
      </w:r>
    </w:p>
    <w:p w14:paraId="052192F3" w14:textId="77777777" w:rsidR="00736C2C" w:rsidRPr="00736C2C" w:rsidRDefault="00736C2C" w:rsidP="00736C2C">
      <w:pPr>
        <w:spacing w:after="0" w:line="240" w:lineRule="auto"/>
        <w:jc w:val="both"/>
        <w:rPr>
          <w:rFonts w:ascii="inherit" w:eastAsia="Times New Roman" w:hAnsi="inherit" w:cs="Times New Roman"/>
          <w:sz w:val="28"/>
          <w:szCs w:val="28"/>
          <w:lang w:val="es-UY" w:eastAsia="es-UY"/>
        </w:rPr>
      </w:pPr>
    </w:p>
    <w:p w14:paraId="2337048F" w14:textId="740F3636" w:rsidR="00736C2C" w:rsidRDefault="00736C2C" w:rsidP="00736C2C">
      <w:pPr>
        <w:spacing w:after="0" w:line="240" w:lineRule="auto"/>
        <w:jc w:val="both"/>
        <w:rPr>
          <w:rFonts w:ascii="inherit" w:eastAsia="Times New Roman" w:hAnsi="inherit" w:cs="Times New Roman"/>
          <w:sz w:val="28"/>
          <w:szCs w:val="28"/>
          <w:lang w:val="es-UY" w:eastAsia="es-UY"/>
        </w:rPr>
      </w:pPr>
      <w:r w:rsidRPr="00736C2C">
        <w:rPr>
          <w:rFonts w:ascii="inherit" w:eastAsia="Times New Roman" w:hAnsi="inherit" w:cs="Times New Roman"/>
          <w:sz w:val="28"/>
          <w:szCs w:val="28"/>
          <w:lang w:val="es-UY" w:eastAsia="es-UY"/>
        </w:rPr>
        <w:t>El relato de Juan 8,1-11, conocido la historia de “la mujer adúltera”, nos ilustra de manera contundente cómo la salvación cristiana no viene por la ley (por más que esta tenga su valor), sino por una fe que pone en práctica la justicia de Dios (cf. Fil 3,9). Una mujer sorprendida en adulterio fue llevada por los escribas y los fariseos ante Jesús y puesta en medio de todos. La acción de los acusadores interrumpe, en principio, la enseñanza del Señor, quien continuará lo suyo en la escena provocada por los defensores de la ley. Nada se sabe de quien estaba cometiendo adulterio con la mujer, de manera que solo ella es acusada. Ellos se basan en la ley de Moisés que prescribía apedrear a quien fuera encontrado en adulterio y tratan de probar a Jesús y ponerlo de parte de ellos: “Y tú, ¿qué dices?” (Jn 8,5). Pero Jesús se sitúa desde otro lugar, no del lado de una ley que condena, sino desde una justicia que perdona. Lo sorprendente del relato es que Jesús, con una intervención certera, invierte la situación de sus interlocutores: “El que no tenga pecado, que arroje la primera piedra” (Jn 8,7). Como si les dijera: olviden ahora la ley de Moisés y miren sus propias vidas ¿están en condiciones de acusar a otro/a? El planteo de Jesús opera como criterio de examen de conciencia y todos se retiran de la escena.</w:t>
      </w:r>
    </w:p>
    <w:p w14:paraId="069FAFD4" w14:textId="77777777" w:rsidR="00736C2C" w:rsidRPr="00736C2C" w:rsidRDefault="00736C2C" w:rsidP="00736C2C">
      <w:pPr>
        <w:spacing w:after="0" w:line="240" w:lineRule="auto"/>
        <w:jc w:val="both"/>
        <w:rPr>
          <w:rFonts w:ascii="inherit" w:eastAsia="Times New Roman" w:hAnsi="inherit" w:cs="Times New Roman"/>
          <w:sz w:val="28"/>
          <w:szCs w:val="28"/>
          <w:lang w:val="es-UY" w:eastAsia="es-UY"/>
        </w:rPr>
      </w:pPr>
    </w:p>
    <w:p w14:paraId="10B6B7E5" w14:textId="37291562" w:rsidR="00736C2C" w:rsidRDefault="00736C2C" w:rsidP="00736C2C">
      <w:pPr>
        <w:spacing w:after="0" w:line="240" w:lineRule="auto"/>
        <w:jc w:val="both"/>
        <w:rPr>
          <w:rFonts w:ascii="inherit" w:eastAsia="Times New Roman" w:hAnsi="inherit" w:cs="Times New Roman"/>
          <w:sz w:val="28"/>
          <w:szCs w:val="28"/>
          <w:lang w:val="es-UY" w:eastAsia="es-UY"/>
        </w:rPr>
      </w:pPr>
      <w:r w:rsidRPr="00736C2C">
        <w:rPr>
          <w:rFonts w:ascii="inherit" w:eastAsia="Times New Roman" w:hAnsi="inherit" w:cs="Times New Roman"/>
          <w:sz w:val="28"/>
          <w:szCs w:val="28"/>
          <w:lang w:val="es-UY" w:eastAsia="es-UY"/>
        </w:rPr>
        <w:t xml:space="preserve">¿Cómo termina el relato? Veamos: “Jesús quedó solo con la mujer, que permanecía allí e incorporándose, le preguntó: «Mujer, ¿dónde están tus acusadores? ¿Nadie te ha condenado?». Ella le respondió: «Nadie, Señor». Yo tampoco te condeno –le dijo Jesús–. Vete, no peques más en adelante” (Jn 8,9-11). Las preguntas de Jesús apuntan a una constatación: los que vinieron a acusarte en público, se fueron </w:t>
      </w:r>
      <w:r w:rsidRPr="00736C2C">
        <w:rPr>
          <w:rFonts w:ascii="inherit" w:eastAsia="Times New Roman" w:hAnsi="inherit" w:cs="Times New Roman"/>
          <w:sz w:val="28"/>
          <w:szCs w:val="28"/>
          <w:lang w:val="es-UY" w:eastAsia="es-UY"/>
        </w:rPr>
        <w:lastRenderedPageBreak/>
        <w:t>acusándose a sí mismos en privado. La inversión: los acusadores terminaron acusados y la acusada sin acusación, aunque no se eliminó su pecado, pero sí la condena. Porque Jesús no vino a juzgar y condenar, sino a salvar por la fe (cf. Jn 3,17-18). ¿Cuál es ese otro lugar desde el cual Jesús habla y mira? Lo dice también este evangelio: “Porque Dios amó tanto al mundo, que entregó a su Hijo único, para que todo el que cree en él no muera” (Jn 3,16). Jesús habla el lenguaje del amor de Dios, no está dispuesto a condenar sino a salvar. A esta altura podemos renombrar el relato que hemos leído, por ejemplo, como la historia de “la mujer perdonada” o “liberada de sus acusadores”, la historia de “la mujer rescatada”.</w:t>
      </w:r>
    </w:p>
    <w:p w14:paraId="3E262160" w14:textId="77777777" w:rsidR="00736C2C" w:rsidRPr="00736C2C" w:rsidRDefault="00736C2C" w:rsidP="00736C2C">
      <w:pPr>
        <w:spacing w:after="0" w:line="240" w:lineRule="auto"/>
        <w:jc w:val="both"/>
        <w:rPr>
          <w:rFonts w:ascii="inherit" w:eastAsia="Times New Roman" w:hAnsi="inherit" w:cs="Times New Roman"/>
          <w:sz w:val="28"/>
          <w:szCs w:val="28"/>
          <w:lang w:val="es-UY" w:eastAsia="es-UY"/>
        </w:rPr>
      </w:pPr>
    </w:p>
    <w:p w14:paraId="4CB98CC7" w14:textId="3F549BF0" w:rsidR="00736C2C" w:rsidRDefault="00736C2C" w:rsidP="00736C2C">
      <w:pPr>
        <w:spacing w:after="75" w:line="240" w:lineRule="auto"/>
        <w:jc w:val="both"/>
        <w:rPr>
          <w:rFonts w:ascii="inherit" w:eastAsia="Times New Roman" w:hAnsi="inherit" w:cs="Times New Roman"/>
          <w:sz w:val="28"/>
          <w:szCs w:val="28"/>
          <w:lang w:val="es-UY" w:eastAsia="es-UY"/>
        </w:rPr>
      </w:pPr>
      <w:r w:rsidRPr="00736C2C">
        <w:rPr>
          <w:rFonts w:ascii="inherit" w:eastAsia="Times New Roman" w:hAnsi="inherit" w:cs="Times New Roman"/>
          <w:sz w:val="28"/>
          <w:szCs w:val="28"/>
          <w:lang w:val="es-UY" w:eastAsia="es-UY"/>
        </w:rPr>
        <w:t>¿Qué podemos aprender de este evangelio? ¿Cómo se manifiesta la pasión salvadora de Jesús frente a la ley de Moisés? ¿Qué razones existen para criticar la absolutización de la ley y el castigo? El relato de Jn 8,1-11 es quizás uno de esos pasajes de las Escrituras que nos muestran la función “desbaratadora” de las palabras y acciones de Jesús. Que siguiendo sus pasos podamos contribuir a desbaratar toda forma de legalismo o moralina elitista, las fachadas de santidad realizada. Que seamos encontrados y sepamos encontrar desde ese otro lugar.</w:t>
      </w:r>
    </w:p>
    <w:p w14:paraId="2BEF2A98" w14:textId="1141CBFC" w:rsidR="00736C2C" w:rsidRDefault="00736C2C" w:rsidP="00736C2C">
      <w:pPr>
        <w:spacing w:after="75" w:line="240" w:lineRule="auto"/>
        <w:jc w:val="both"/>
        <w:rPr>
          <w:rFonts w:ascii="inherit" w:eastAsia="Times New Roman" w:hAnsi="inherit" w:cs="Times New Roman"/>
          <w:sz w:val="28"/>
          <w:szCs w:val="28"/>
          <w:lang w:val="es-UY" w:eastAsia="es-UY"/>
        </w:rPr>
      </w:pPr>
    </w:p>
    <w:p w14:paraId="243B2FF5" w14:textId="0F4C564A" w:rsidR="00736C2C" w:rsidRDefault="00736C2C" w:rsidP="00736C2C">
      <w:pPr>
        <w:spacing w:after="75" w:line="240" w:lineRule="auto"/>
        <w:jc w:val="center"/>
        <w:rPr>
          <w:rFonts w:ascii="inherit" w:eastAsia="Times New Roman" w:hAnsi="inherit" w:cs="Times New Roman"/>
          <w:sz w:val="28"/>
          <w:szCs w:val="28"/>
          <w:lang w:val="es-UY" w:eastAsia="es-UY"/>
        </w:rPr>
      </w:pPr>
      <w:r>
        <w:rPr>
          <w:rFonts w:ascii="inherit" w:eastAsia="Times New Roman" w:hAnsi="inherit" w:cs="Times New Roman"/>
          <w:noProof/>
          <w:sz w:val="28"/>
          <w:szCs w:val="28"/>
          <w:lang w:val="es-UY" w:eastAsia="es-UY"/>
        </w:rPr>
        <w:drawing>
          <wp:inline distT="0" distB="0" distL="0" distR="0" wp14:anchorId="5B325457" wp14:editId="3AC478B7">
            <wp:extent cx="2877820" cy="159131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7820" cy="1591310"/>
                    </a:xfrm>
                    <a:prstGeom prst="rect">
                      <a:avLst/>
                    </a:prstGeom>
                    <a:noFill/>
                  </pic:spPr>
                </pic:pic>
              </a:graphicData>
            </a:graphic>
          </wp:inline>
        </w:drawing>
      </w:r>
    </w:p>
    <w:p w14:paraId="7E971E16" w14:textId="19B31ED2" w:rsidR="00736C2C" w:rsidRDefault="00736C2C" w:rsidP="00736C2C">
      <w:pPr>
        <w:spacing w:after="75" w:line="240" w:lineRule="auto"/>
        <w:jc w:val="center"/>
        <w:rPr>
          <w:rFonts w:ascii="inherit" w:eastAsia="Times New Roman" w:hAnsi="inherit" w:cs="Times New Roman"/>
          <w:sz w:val="28"/>
          <w:szCs w:val="28"/>
          <w:lang w:val="es-UY" w:eastAsia="es-UY"/>
        </w:rPr>
      </w:pPr>
    </w:p>
    <w:p w14:paraId="07B20D0C" w14:textId="77777777" w:rsidR="00736C2C" w:rsidRDefault="00736C2C" w:rsidP="00736C2C">
      <w:pPr>
        <w:spacing w:after="75" w:line="240" w:lineRule="auto"/>
        <w:jc w:val="center"/>
        <w:rPr>
          <w:rFonts w:ascii="inherit" w:eastAsia="Times New Roman" w:hAnsi="inherit" w:cs="Times New Roman"/>
          <w:sz w:val="28"/>
          <w:szCs w:val="28"/>
          <w:lang w:val="es-UY" w:eastAsia="es-UY"/>
        </w:rPr>
      </w:pPr>
    </w:p>
    <w:p w14:paraId="0766E472" w14:textId="7D95D960" w:rsidR="00736C2C" w:rsidRPr="00736C2C" w:rsidRDefault="00736C2C" w:rsidP="00736C2C">
      <w:pPr>
        <w:spacing w:after="75" w:line="240" w:lineRule="auto"/>
        <w:jc w:val="both"/>
        <w:rPr>
          <w:rFonts w:ascii="inherit" w:eastAsia="Times New Roman" w:hAnsi="inherit" w:cs="Times New Roman"/>
          <w:sz w:val="24"/>
          <w:szCs w:val="24"/>
          <w:lang w:val="es-UY" w:eastAsia="es-UY"/>
        </w:rPr>
      </w:pPr>
      <w:hyperlink r:id="rId5" w:history="1">
        <w:r w:rsidRPr="00736C2C">
          <w:rPr>
            <w:rStyle w:val="Hipervnculo"/>
            <w:rFonts w:ascii="inherit" w:eastAsia="Times New Roman" w:hAnsi="inherit" w:cs="Times New Roman"/>
            <w:sz w:val="24"/>
            <w:szCs w:val="24"/>
            <w:lang w:val="es-UY" w:eastAsia="es-UY"/>
          </w:rPr>
          <w:t>https://www.facebook.com/profile.php?id=1275798488</w:t>
        </w:r>
      </w:hyperlink>
    </w:p>
    <w:p w14:paraId="0150DDC3" w14:textId="77777777" w:rsidR="00736C2C" w:rsidRDefault="00736C2C" w:rsidP="00736C2C">
      <w:pPr>
        <w:spacing w:after="75" w:line="240" w:lineRule="auto"/>
        <w:jc w:val="both"/>
        <w:rPr>
          <w:rFonts w:ascii="inherit" w:eastAsia="Times New Roman" w:hAnsi="inherit" w:cs="Times New Roman"/>
          <w:sz w:val="28"/>
          <w:szCs w:val="28"/>
          <w:lang w:val="es-UY" w:eastAsia="es-UY"/>
        </w:rPr>
      </w:pPr>
    </w:p>
    <w:sectPr w:rsidR="00736C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2C"/>
    <w:rsid w:val="002E2F5B"/>
    <w:rsid w:val="00736C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B719"/>
  <w15:chartTrackingRefBased/>
  <w15:docId w15:val="{347F52A5-6BDC-45DF-8FE4-D9463DA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6C2C"/>
    <w:rPr>
      <w:color w:val="0563C1" w:themeColor="hyperlink"/>
      <w:u w:val="single"/>
    </w:rPr>
  </w:style>
  <w:style w:type="character" w:styleId="Mencinsinresolver">
    <w:name w:val="Unresolved Mention"/>
    <w:basedOn w:val="Fuentedeprrafopredeter"/>
    <w:uiPriority w:val="99"/>
    <w:semiHidden/>
    <w:unhideWhenUsed/>
    <w:rsid w:val="00736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542532">
      <w:bodyDiv w:val="1"/>
      <w:marLeft w:val="0"/>
      <w:marRight w:val="0"/>
      <w:marTop w:val="0"/>
      <w:marBottom w:val="0"/>
      <w:divBdr>
        <w:top w:val="none" w:sz="0" w:space="0" w:color="auto"/>
        <w:left w:val="none" w:sz="0" w:space="0" w:color="auto"/>
        <w:bottom w:val="none" w:sz="0" w:space="0" w:color="auto"/>
        <w:right w:val="none" w:sz="0" w:space="0" w:color="auto"/>
      </w:divBdr>
      <w:divsChild>
        <w:div w:id="856702212">
          <w:marLeft w:val="0"/>
          <w:marRight w:val="0"/>
          <w:marTop w:val="0"/>
          <w:marBottom w:val="0"/>
          <w:divBdr>
            <w:top w:val="none" w:sz="0" w:space="0" w:color="auto"/>
            <w:left w:val="none" w:sz="0" w:space="0" w:color="auto"/>
            <w:bottom w:val="none" w:sz="0" w:space="0" w:color="auto"/>
            <w:right w:val="none" w:sz="0" w:space="0" w:color="auto"/>
          </w:divBdr>
          <w:divsChild>
            <w:div w:id="1322661090">
              <w:marLeft w:val="0"/>
              <w:marRight w:val="0"/>
              <w:marTop w:val="0"/>
              <w:marBottom w:val="0"/>
              <w:divBdr>
                <w:top w:val="none" w:sz="0" w:space="0" w:color="auto"/>
                <w:left w:val="none" w:sz="0" w:space="0" w:color="auto"/>
                <w:bottom w:val="none" w:sz="0" w:space="0" w:color="auto"/>
                <w:right w:val="none" w:sz="0" w:space="0" w:color="auto"/>
              </w:divBdr>
              <w:divsChild>
                <w:div w:id="1476216152">
                  <w:marLeft w:val="0"/>
                  <w:marRight w:val="0"/>
                  <w:marTop w:val="0"/>
                  <w:marBottom w:val="0"/>
                  <w:divBdr>
                    <w:top w:val="none" w:sz="0" w:space="0" w:color="auto"/>
                    <w:left w:val="none" w:sz="0" w:space="0" w:color="auto"/>
                    <w:bottom w:val="none" w:sz="0" w:space="0" w:color="auto"/>
                    <w:right w:val="none" w:sz="0" w:space="0" w:color="auto"/>
                  </w:divBdr>
                  <w:divsChild>
                    <w:div w:id="917785447">
                      <w:marLeft w:val="0"/>
                      <w:marRight w:val="0"/>
                      <w:marTop w:val="0"/>
                      <w:marBottom w:val="0"/>
                      <w:divBdr>
                        <w:top w:val="none" w:sz="0" w:space="0" w:color="auto"/>
                        <w:left w:val="none" w:sz="0" w:space="0" w:color="auto"/>
                        <w:bottom w:val="none" w:sz="0" w:space="0" w:color="auto"/>
                        <w:right w:val="none" w:sz="0" w:space="0" w:color="auto"/>
                      </w:divBdr>
                      <w:divsChild>
                        <w:div w:id="283460364">
                          <w:marLeft w:val="0"/>
                          <w:marRight w:val="0"/>
                          <w:marTop w:val="75"/>
                          <w:marBottom w:val="75"/>
                          <w:divBdr>
                            <w:top w:val="none" w:sz="0" w:space="0" w:color="auto"/>
                            <w:left w:val="none" w:sz="0" w:space="0" w:color="auto"/>
                            <w:bottom w:val="none" w:sz="0" w:space="0" w:color="auto"/>
                            <w:right w:val="none" w:sz="0" w:space="0" w:color="auto"/>
                          </w:divBdr>
                          <w:divsChild>
                            <w:div w:id="1759867866">
                              <w:marLeft w:val="0"/>
                              <w:marRight w:val="0"/>
                              <w:marTop w:val="120"/>
                              <w:marBottom w:val="0"/>
                              <w:divBdr>
                                <w:top w:val="none" w:sz="0" w:space="0" w:color="auto"/>
                                <w:left w:val="none" w:sz="0" w:space="0" w:color="auto"/>
                                <w:bottom w:val="none" w:sz="0" w:space="0" w:color="auto"/>
                                <w:right w:val="none" w:sz="0" w:space="0" w:color="auto"/>
                              </w:divBdr>
                              <w:divsChild>
                                <w:div w:id="261032266">
                                  <w:marLeft w:val="0"/>
                                  <w:marRight w:val="0"/>
                                  <w:marTop w:val="0"/>
                                  <w:marBottom w:val="0"/>
                                  <w:divBdr>
                                    <w:top w:val="none" w:sz="0" w:space="0" w:color="auto"/>
                                    <w:left w:val="none" w:sz="0" w:space="0" w:color="auto"/>
                                    <w:bottom w:val="none" w:sz="0" w:space="0" w:color="auto"/>
                                    <w:right w:val="none" w:sz="0" w:space="0" w:color="auto"/>
                                  </w:divBdr>
                                </w:div>
                              </w:divsChild>
                            </w:div>
                            <w:div w:id="55668814">
                              <w:marLeft w:val="0"/>
                              <w:marRight w:val="0"/>
                              <w:marTop w:val="120"/>
                              <w:marBottom w:val="0"/>
                              <w:divBdr>
                                <w:top w:val="none" w:sz="0" w:space="0" w:color="auto"/>
                                <w:left w:val="none" w:sz="0" w:space="0" w:color="auto"/>
                                <w:bottom w:val="none" w:sz="0" w:space="0" w:color="auto"/>
                                <w:right w:val="none" w:sz="0" w:space="0" w:color="auto"/>
                              </w:divBdr>
                              <w:divsChild>
                                <w:div w:id="771245508">
                                  <w:marLeft w:val="0"/>
                                  <w:marRight w:val="0"/>
                                  <w:marTop w:val="0"/>
                                  <w:marBottom w:val="0"/>
                                  <w:divBdr>
                                    <w:top w:val="none" w:sz="0" w:space="0" w:color="auto"/>
                                    <w:left w:val="none" w:sz="0" w:space="0" w:color="auto"/>
                                    <w:bottom w:val="none" w:sz="0" w:space="0" w:color="auto"/>
                                    <w:right w:val="none" w:sz="0" w:space="0" w:color="auto"/>
                                  </w:divBdr>
                                </w:div>
                              </w:divsChild>
                            </w:div>
                            <w:div w:id="127825267">
                              <w:marLeft w:val="0"/>
                              <w:marRight w:val="0"/>
                              <w:marTop w:val="120"/>
                              <w:marBottom w:val="0"/>
                              <w:divBdr>
                                <w:top w:val="none" w:sz="0" w:space="0" w:color="auto"/>
                                <w:left w:val="none" w:sz="0" w:space="0" w:color="auto"/>
                                <w:bottom w:val="none" w:sz="0" w:space="0" w:color="auto"/>
                                <w:right w:val="none" w:sz="0" w:space="0" w:color="auto"/>
                              </w:divBdr>
                              <w:divsChild>
                                <w:div w:id="407383447">
                                  <w:marLeft w:val="0"/>
                                  <w:marRight w:val="0"/>
                                  <w:marTop w:val="0"/>
                                  <w:marBottom w:val="0"/>
                                  <w:divBdr>
                                    <w:top w:val="none" w:sz="0" w:space="0" w:color="auto"/>
                                    <w:left w:val="none" w:sz="0" w:space="0" w:color="auto"/>
                                    <w:bottom w:val="none" w:sz="0" w:space="0" w:color="auto"/>
                                    <w:right w:val="none" w:sz="0" w:space="0" w:color="auto"/>
                                  </w:divBdr>
                                </w:div>
                              </w:divsChild>
                            </w:div>
                            <w:div w:id="157964654">
                              <w:marLeft w:val="0"/>
                              <w:marRight w:val="0"/>
                              <w:marTop w:val="120"/>
                              <w:marBottom w:val="0"/>
                              <w:divBdr>
                                <w:top w:val="none" w:sz="0" w:space="0" w:color="auto"/>
                                <w:left w:val="none" w:sz="0" w:space="0" w:color="auto"/>
                                <w:bottom w:val="none" w:sz="0" w:space="0" w:color="auto"/>
                                <w:right w:val="none" w:sz="0" w:space="0" w:color="auto"/>
                              </w:divBdr>
                              <w:divsChild>
                                <w:div w:id="1501962362">
                                  <w:marLeft w:val="0"/>
                                  <w:marRight w:val="0"/>
                                  <w:marTop w:val="0"/>
                                  <w:marBottom w:val="0"/>
                                  <w:divBdr>
                                    <w:top w:val="none" w:sz="0" w:space="0" w:color="auto"/>
                                    <w:left w:val="none" w:sz="0" w:space="0" w:color="auto"/>
                                    <w:bottom w:val="none" w:sz="0" w:space="0" w:color="auto"/>
                                    <w:right w:val="none" w:sz="0" w:space="0" w:color="auto"/>
                                  </w:divBdr>
                                </w:div>
                              </w:divsChild>
                            </w:div>
                            <w:div w:id="361512488">
                              <w:marLeft w:val="0"/>
                              <w:marRight w:val="0"/>
                              <w:marTop w:val="120"/>
                              <w:marBottom w:val="0"/>
                              <w:divBdr>
                                <w:top w:val="none" w:sz="0" w:space="0" w:color="auto"/>
                                <w:left w:val="none" w:sz="0" w:space="0" w:color="auto"/>
                                <w:bottom w:val="none" w:sz="0" w:space="0" w:color="auto"/>
                                <w:right w:val="none" w:sz="0" w:space="0" w:color="auto"/>
                              </w:divBdr>
                              <w:divsChild>
                                <w:div w:id="187264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51927">
              <w:marLeft w:val="0"/>
              <w:marRight w:val="0"/>
              <w:marTop w:val="0"/>
              <w:marBottom w:val="0"/>
              <w:divBdr>
                <w:top w:val="none" w:sz="0" w:space="0" w:color="auto"/>
                <w:left w:val="none" w:sz="0" w:space="0" w:color="auto"/>
                <w:bottom w:val="none" w:sz="0" w:space="0" w:color="auto"/>
                <w:right w:val="none" w:sz="0" w:space="0" w:color="auto"/>
              </w:divBdr>
              <w:divsChild>
                <w:div w:id="1234395184">
                  <w:marLeft w:val="0"/>
                  <w:marRight w:val="0"/>
                  <w:marTop w:val="0"/>
                  <w:marBottom w:val="0"/>
                  <w:divBdr>
                    <w:top w:val="none" w:sz="0" w:space="0" w:color="auto"/>
                    <w:left w:val="none" w:sz="0" w:space="0" w:color="auto"/>
                    <w:bottom w:val="none" w:sz="0" w:space="0" w:color="auto"/>
                    <w:right w:val="none" w:sz="0" w:space="0" w:color="auto"/>
                  </w:divBdr>
                  <w:divsChild>
                    <w:div w:id="2104446950">
                      <w:marLeft w:val="0"/>
                      <w:marRight w:val="0"/>
                      <w:marTop w:val="0"/>
                      <w:marBottom w:val="0"/>
                      <w:divBdr>
                        <w:top w:val="none" w:sz="0" w:space="0" w:color="auto"/>
                        <w:left w:val="none" w:sz="0" w:space="0" w:color="auto"/>
                        <w:bottom w:val="none" w:sz="0" w:space="0" w:color="auto"/>
                        <w:right w:val="none" w:sz="0" w:space="0" w:color="auto"/>
                      </w:divBdr>
                      <w:divsChild>
                        <w:div w:id="1963800920">
                          <w:marLeft w:val="0"/>
                          <w:marRight w:val="0"/>
                          <w:marTop w:val="0"/>
                          <w:marBottom w:val="0"/>
                          <w:divBdr>
                            <w:top w:val="none" w:sz="0" w:space="0" w:color="auto"/>
                            <w:left w:val="none" w:sz="0" w:space="0" w:color="auto"/>
                            <w:bottom w:val="none" w:sz="0" w:space="0" w:color="auto"/>
                            <w:right w:val="none" w:sz="0" w:space="0" w:color="auto"/>
                          </w:divBdr>
                          <w:divsChild>
                            <w:div w:id="702824969">
                              <w:marLeft w:val="0"/>
                              <w:marRight w:val="0"/>
                              <w:marTop w:val="0"/>
                              <w:marBottom w:val="0"/>
                              <w:divBdr>
                                <w:top w:val="none" w:sz="0" w:space="0" w:color="auto"/>
                                <w:left w:val="none" w:sz="0" w:space="0" w:color="auto"/>
                                <w:bottom w:val="none" w:sz="0" w:space="0" w:color="auto"/>
                                <w:right w:val="none" w:sz="0" w:space="0" w:color="auto"/>
                              </w:divBdr>
                              <w:divsChild>
                                <w:div w:id="1710497945">
                                  <w:marLeft w:val="0"/>
                                  <w:marRight w:val="0"/>
                                  <w:marTop w:val="0"/>
                                  <w:marBottom w:val="0"/>
                                  <w:divBdr>
                                    <w:top w:val="none" w:sz="0" w:space="0" w:color="auto"/>
                                    <w:left w:val="none" w:sz="0" w:space="0" w:color="auto"/>
                                    <w:bottom w:val="none" w:sz="0" w:space="0" w:color="auto"/>
                                    <w:right w:val="none" w:sz="0" w:space="0" w:color="auto"/>
                                  </w:divBdr>
                                  <w:divsChild>
                                    <w:div w:id="14021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321764">
          <w:marLeft w:val="0"/>
          <w:marRight w:val="0"/>
          <w:marTop w:val="0"/>
          <w:marBottom w:val="0"/>
          <w:divBdr>
            <w:top w:val="none" w:sz="0" w:space="0" w:color="auto"/>
            <w:left w:val="none" w:sz="0" w:space="0" w:color="auto"/>
            <w:bottom w:val="none" w:sz="0" w:space="0" w:color="auto"/>
            <w:right w:val="none" w:sz="0" w:space="0" w:color="auto"/>
          </w:divBdr>
          <w:divsChild>
            <w:div w:id="612442950">
              <w:marLeft w:val="0"/>
              <w:marRight w:val="0"/>
              <w:marTop w:val="0"/>
              <w:marBottom w:val="0"/>
              <w:divBdr>
                <w:top w:val="none" w:sz="0" w:space="0" w:color="auto"/>
                <w:left w:val="none" w:sz="0" w:space="0" w:color="auto"/>
                <w:bottom w:val="none" w:sz="0" w:space="0" w:color="auto"/>
                <w:right w:val="none" w:sz="0" w:space="0" w:color="auto"/>
              </w:divBdr>
              <w:divsChild>
                <w:div w:id="902181792">
                  <w:marLeft w:val="0"/>
                  <w:marRight w:val="0"/>
                  <w:marTop w:val="0"/>
                  <w:marBottom w:val="0"/>
                  <w:divBdr>
                    <w:top w:val="none" w:sz="0" w:space="0" w:color="auto"/>
                    <w:left w:val="none" w:sz="0" w:space="0" w:color="auto"/>
                    <w:bottom w:val="none" w:sz="0" w:space="0" w:color="auto"/>
                    <w:right w:val="none" w:sz="0" w:space="0" w:color="auto"/>
                  </w:divBdr>
                  <w:divsChild>
                    <w:div w:id="531114796">
                      <w:marLeft w:val="0"/>
                      <w:marRight w:val="0"/>
                      <w:marTop w:val="0"/>
                      <w:marBottom w:val="0"/>
                      <w:divBdr>
                        <w:top w:val="none" w:sz="0" w:space="0" w:color="auto"/>
                        <w:left w:val="none" w:sz="0" w:space="0" w:color="auto"/>
                        <w:bottom w:val="none" w:sz="0" w:space="0" w:color="auto"/>
                        <w:right w:val="none" w:sz="0" w:space="0" w:color="auto"/>
                      </w:divBdr>
                      <w:divsChild>
                        <w:div w:id="1363096520">
                          <w:marLeft w:val="0"/>
                          <w:marRight w:val="0"/>
                          <w:marTop w:val="0"/>
                          <w:marBottom w:val="0"/>
                          <w:divBdr>
                            <w:top w:val="none" w:sz="0" w:space="0" w:color="auto"/>
                            <w:left w:val="none" w:sz="0" w:space="0" w:color="auto"/>
                            <w:bottom w:val="none" w:sz="0" w:space="0" w:color="auto"/>
                            <w:right w:val="none" w:sz="0" w:space="0" w:color="auto"/>
                          </w:divBdr>
                          <w:divsChild>
                            <w:div w:id="625814344">
                              <w:marLeft w:val="0"/>
                              <w:marRight w:val="0"/>
                              <w:marTop w:val="0"/>
                              <w:marBottom w:val="0"/>
                              <w:divBdr>
                                <w:top w:val="none" w:sz="0" w:space="0" w:color="auto"/>
                                <w:left w:val="none" w:sz="0" w:space="0" w:color="auto"/>
                                <w:bottom w:val="none" w:sz="0" w:space="0" w:color="auto"/>
                                <w:right w:val="none" w:sz="0" w:space="0" w:color="auto"/>
                              </w:divBdr>
                              <w:divsChild>
                                <w:div w:id="800534976">
                                  <w:marLeft w:val="240"/>
                                  <w:marRight w:val="240"/>
                                  <w:marTop w:val="0"/>
                                  <w:marBottom w:val="0"/>
                                  <w:divBdr>
                                    <w:top w:val="none" w:sz="0" w:space="0" w:color="auto"/>
                                    <w:left w:val="none" w:sz="0" w:space="0" w:color="auto"/>
                                    <w:bottom w:val="none" w:sz="0" w:space="0" w:color="auto"/>
                                    <w:right w:val="none" w:sz="0" w:space="0" w:color="auto"/>
                                  </w:divBdr>
                                  <w:divsChild>
                                    <w:div w:id="1490556213">
                                      <w:marLeft w:val="0"/>
                                      <w:marRight w:val="0"/>
                                      <w:marTop w:val="0"/>
                                      <w:marBottom w:val="0"/>
                                      <w:divBdr>
                                        <w:top w:val="none" w:sz="0" w:space="0" w:color="auto"/>
                                        <w:left w:val="none" w:sz="0" w:space="0" w:color="auto"/>
                                        <w:bottom w:val="none" w:sz="0" w:space="0" w:color="auto"/>
                                        <w:right w:val="none" w:sz="0" w:space="0" w:color="auto"/>
                                      </w:divBdr>
                                      <w:divsChild>
                                        <w:div w:id="1527526395">
                                          <w:marLeft w:val="0"/>
                                          <w:marRight w:val="0"/>
                                          <w:marTop w:val="0"/>
                                          <w:marBottom w:val="0"/>
                                          <w:divBdr>
                                            <w:top w:val="single" w:sz="2" w:space="0" w:color="auto"/>
                                            <w:left w:val="single" w:sz="2" w:space="0" w:color="auto"/>
                                            <w:bottom w:val="single" w:sz="2" w:space="0" w:color="auto"/>
                                            <w:right w:val="single" w:sz="2" w:space="0" w:color="auto"/>
                                          </w:divBdr>
                                        </w:div>
                                        <w:div w:id="815603906">
                                          <w:marLeft w:val="0"/>
                                          <w:marRight w:val="0"/>
                                          <w:marTop w:val="0"/>
                                          <w:marBottom w:val="0"/>
                                          <w:divBdr>
                                            <w:top w:val="single" w:sz="2" w:space="0" w:color="auto"/>
                                            <w:left w:val="single" w:sz="2" w:space="0" w:color="auto"/>
                                            <w:bottom w:val="single" w:sz="2" w:space="0" w:color="auto"/>
                                            <w:right w:val="single" w:sz="2" w:space="0" w:color="auto"/>
                                          </w:divBdr>
                                        </w:div>
                                        <w:div w:id="1447506383">
                                          <w:marLeft w:val="0"/>
                                          <w:marRight w:val="0"/>
                                          <w:marTop w:val="0"/>
                                          <w:marBottom w:val="0"/>
                                          <w:divBdr>
                                            <w:top w:val="single" w:sz="2" w:space="0" w:color="auto"/>
                                            <w:left w:val="single" w:sz="2" w:space="0" w:color="auto"/>
                                            <w:bottom w:val="single" w:sz="2" w:space="0" w:color="auto"/>
                                            <w:right w:val="single" w:sz="2" w:space="0" w:color="auto"/>
                                          </w:divBdr>
                                        </w:div>
                                        <w:div w:id="401373952">
                                          <w:marLeft w:val="0"/>
                                          <w:marRight w:val="0"/>
                                          <w:marTop w:val="0"/>
                                          <w:marBottom w:val="0"/>
                                          <w:divBdr>
                                            <w:top w:val="none" w:sz="0" w:space="0" w:color="auto"/>
                                            <w:left w:val="none" w:sz="0" w:space="0" w:color="auto"/>
                                            <w:bottom w:val="none" w:sz="0" w:space="0" w:color="auto"/>
                                            <w:right w:val="none" w:sz="0" w:space="0" w:color="auto"/>
                                          </w:divBdr>
                                          <w:divsChild>
                                            <w:div w:id="1591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552">
                                      <w:marLeft w:val="0"/>
                                      <w:marRight w:val="0"/>
                                      <w:marTop w:val="0"/>
                                      <w:marBottom w:val="0"/>
                                      <w:divBdr>
                                        <w:top w:val="none" w:sz="0" w:space="0" w:color="auto"/>
                                        <w:left w:val="none" w:sz="0" w:space="0" w:color="auto"/>
                                        <w:bottom w:val="none" w:sz="0" w:space="0" w:color="auto"/>
                                        <w:right w:val="none" w:sz="0" w:space="0" w:color="auto"/>
                                      </w:divBdr>
                                      <w:divsChild>
                                        <w:div w:id="596137506">
                                          <w:marLeft w:val="105"/>
                                          <w:marRight w:val="0"/>
                                          <w:marTop w:val="0"/>
                                          <w:marBottom w:val="0"/>
                                          <w:divBdr>
                                            <w:top w:val="none" w:sz="0" w:space="0" w:color="auto"/>
                                            <w:left w:val="none" w:sz="0" w:space="0" w:color="auto"/>
                                            <w:bottom w:val="none" w:sz="0" w:space="0" w:color="auto"/>
                                            <w:right w:val="none" w:sz="0" w:space="0" w:color="auto"/>
                                          </w:divBdr>
                                          <w:divsChild>
                                            <w:div w:id="462772655">
                                              <w:marLeft w:val="0"/>
                                              <w:marRight w:val="0"/>
                                              <w:marTop w:val="0"/>
                                              <w:marBottom w:val="0"/>
                                              <w:divBdr>
                                                <w:top w:val="single" w:sz="2" w:space="0" w:color="auto"/>
                                                <w:left w:val="single" w:sz="2" w:space="0" w:color="auto"/>
                                                <w:bottom w:val="single" w:sz="2" w:space="0" w:color="auto"/>
                                                <w:right w:val="single" w:sz="2" w:space="0" w:color="auto"/>
                                              </w:divBdr>
                                            </w:div>
                                          </w:divsChild>
                                        </w:div>
                                        <w:div w:id="273827464">
                                          <w:marLeft w:val="105"/>
                                          <w:marRight w:val="0"/>
                                          <w:marTop w:val="0"/>
                                          <w:marBottom w:val="0"/>
                                          <w:divBdr>
                                            <w:top w:val="none" w:sz="0" w:space="0" w:color="auto"/>
                                            <w:left w:val="none" w:sz="0" w:space="0" w:color="auto"/>
                                            <w:bottom w:val="none" w:sz="0" w:space="0" w:color="auto"/>
                                            <w:right w:val="none" w:sz="0" w:space="0" w:color="auto"/>
                                          </w:divBdr>
                                          <w:divsChild>
                                            <w:div w:id="18899528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31537286">
                              <w:marLeft w:val="180"/>
                              <w:marRight w:val="180"/>
                              <w:marTop w:val="0"/>
                              <w:marBottom w:val="0"/>
                              <w:divBdr>
                                <w:top w:val="none" w:sz="0" w:space="0" w:color="auto"/>
                                <w:left w:val="none" w:sz="0" w:space="0" w:color="auto"/>
                                <w:bottom w:val="none" w:sz="0" w:space="0" w:color="auto"/>
                                <w:right w:val="none" w:sz="0" w:space="0" w:color="auto"/>
                              </w:divBdr>
                              <w:divsChild>
                                <w:div w:id="150875871">
                                  <w:marLeft w:val="-30"/>
                                  <w:marRight w:val="-30"/>
                                  <w:marTop w:val="0"/>
                                  <w:marBottom w:val="0"/>
                                  <w:divBdr>
                                    <w:top w:val="none" w:sz="0" w:space="0" w:color="auto"/>
                                    <w:left w:val="none" w:sz="0" w:space="0" w:color="auto"/>
                                    <w:bottom w:val="none" w:sz="0" w:space="0" w:color="auto"/>
                                    <w:right w:val="none" w:sz="0" w:space="0" w:color="auto"/>
                                  </w:divBdr>
                                  <w:divsChild>
                                    <w:div w:id="156653732">
                                      <w:marLeft w:val="0"/>
                                      <w:marRight w:val="0"/>
                                      <w:marTop w:val="0"/>
                                      <w:marBottom w:val="0"/>
                                      <w:divBdr>
                                        <w:top w:val="none" w:sz="0" w:space="0" w:color="auto"/>
                                        <w:left w:val="none" w:sz="0" w:space="0" w:color="auto"/>
                                        <w:bottom w:val="none" w:sz="0" w:space="0" w:color="auto"/>
                                        <w:right w:val="none" w:sz="0" w:space="0" w:color="auto"/>
                                      </w:divBdr>
                                      <w:divsChild>
                                        <w:div w:id="1960379799">
                                          <w:marLeft w:val="0"/>
                                          <w:marRight w:val="0"/>
                                          <w:marTop w:val="0"/>
                                          <w:marBottom w:val="0"/>
                                          <w:divBdr>
                                            <w:top w:val="single" w:sz="2" w:space="0" w:color="auto"/>
                                            <w:left w:val="single" w:sz="2" w:space="0" w:color="auto"/>
                                            <w:bottom w:val="single" w:sz="2" w:space="0" w:color="auto"/>
                                            <w:right w:val="single" w:sz="2" w:space="0" w:color="auto"/>
                                          </w:divBdr>
                                          <w:divsChild>
                                            <w:div w:id="866329669">
                                              <w:marLeft w:val="-60"/>
                                              <w:marRight w:val="-60"/>
                                              <w:marTop w:val="0"/>
                                              <w:marBottom w:val="0"/>
                                              <w:divBdr>
                                                <w:top w:val="none" w:sz="0" w:space="0" w:color="auto"/>
                                                <w:left w:val="none" w:sz="0" w:space="0" w:color="auto"/>
                                                <w:bottom w:val="none" w:sz="0" w:space="0" w:color="auto"/>
                                                <w:right w:val="none" w:sz="0" w:space="0" w:color="auto"/>
                                              </w:divBdr>
                                              <w:divsChild>
                                                <w:div w:id="18462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73747">
                                      <w:marLeft w:val="0"/>
                                      <w:marRight w:val="0"/>
                                      <w:marTop w:val="0"/>
                                      <w:marBottom w:val="0"/>
                                      <w:divBdr>
                                        <w:top w:val="none" w:sz="0" w:space="0" w:color="auto"/>
                                        <w:left w:val="none" w:sz="0" w:space="0" w:color="auto"/>
                                        <w:bottom w:val="none" w:sz="0" w:space="0" w:color="auto"/>
                                        <w:right w:val="none" w:sz="0" w:space="0" w:color="auto"/>
                                      </w:divBdr>
                                      <w:divsChild>
                                        <w:div w:id="1658218135">
                                          <w:marLeft w:val="0"/>
                                          <w:marRight w:val="0"/>
                                          <w:marTop w:val="0"/>
                                          <w:marBottom w:val="0"/>
                                          <w:divBdr>
                                            <w:top w:val="single" w:sz="2" w:space="0" w:color="auto"/>
                                            <w:left w:val="single" w:sz="2" w:space="0" w:color="auto"/>
                                            <w:bottom w:val="single" w:sz="2" w:space="0" w:color="auto"/>
                                            <w:right w:val="single" w:sz="2" w:space="0" w:color="auto"/>
                                          </w:divBdr>
                                          <w:divsChild>
                                            <w:div w:id="604533827">
                                              <w:marLeft w:val="-60"/>
                                              <w:marRight w:val="-60"/>
                                              <w:marTop w:val="0"/>
                                              <w:marBottom w:val="0"/>
                                              <w:divBdr>
                                                <w:top w:val="none" w:sz="0" w:space="0" w:color="auto"/>
                                                <w:left w:val="none" w:sz="0" w:space="0" w:color="auto"/>
                                                <w:bottom w:val="none" w:sz="0" w:space="0" w:color="auto"/>
                                                <w:right w:val="none" w:sz="0" w:space="0" w:color="auto"/>
                                              </w:divBdr>
                                              <w:divsChild>
                                                <w:div w:id="9454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6638">
                                      <w:marLeft w:val="0"/>
                                      <w:marRight w:val="0"/>
                                      <w:marTop w:val="0"/>
                                      <w:marBottom w:val="0"/>
                                      <w:divBdr>
                                        <w:top w:val="none" w:sz="0" w:space="0" w:color="auto"/>
                                        <w:left w:val="none" w:sz="0" w:space="0" w:color="auto"/>
                                        <w:bottom w:val="none" w:sz="0" w:space="0" w:color="auto"/>
                                        <w:right w:val="none" w:sz="0" w:space="0" w:color="auto"/>
                                      </w:divBdr>
                                      <w:divsChild>
                                        <w:div w:id="585920347">
                                          <w:marLeft w:val="0"/>
                                          <w:marRight w:val="0"/>
                                          <w:marTop w:val="0"/>
                                          <w:marBottom w:val="0"/>
                                          <w:divBdr>
                                            <w:top w:val="single" w:sz="2" w:space="0" w:color="auto"/>
                                            <w:left w:val="single" w:sz="2" w:space="0" w:color="auto"/>
                                            <w:bottom w:val="single" w:sz="2" w:space="0" w:color="auto"/>
                                            <w:right w:val="single" w:sz="2" w:space="0" w:color="auto"/>
                                          </w:divBdr>
                                          <w:divsChild>
                                            <w:div w:id="194269287">
                                              <w:marLeft w:val="-60"/>
                                              <w:marRight w:val="-60"/>
                                              <w:marTop w:val="0"/>
                                              <w:marBottom w:val="0"/>
                                              <w:divBdr>
                                                <w:top w:val="none" w:sz="0" w:space="0" w:color="auto"/>
                                                <w:left w:val="none" w:sz="0" w:space="0" w:color="auto"/>
                                                <w:bottom w:val="none" w:sz="0" w:space="0" w:color="auto"/>
                                                <w:right w:val="none" w:sz="0" w:space="0" w:color="auto"/>
                                              </w:divBdr>
                                              <w:divsChild>
                                                <w:div w:id="13589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profile.php?id=1275798488"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3383</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2022-04-04T11:18:00Z</dcterms:created>
  <dcterms:modified xsi:type="dcterms:W3CDTF">2022-04-04T11:23:00Z</dcterms:modified>
</cp:coreProperties>
</file>