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C60C" w14:textId="77777777" w:rsidR="004E33EC" w:rsidRPr="004E33EC" w:rsidRDefault="004E33EC" w:rsidP="004E33EC">
      <w:pPr>
        <w:pStyle w:val="NormalWeb"/>
        <w:shd w:val="clear" w:color="auto" w:fill="FFFFFF"/>
        <w:spacing w:before="0" w:beforeAutospacing="0" w:after="0" w:afterAutospacing="0"/>
        <w:jc w:val="both"/>
        <w:rPr>
          <w:color w:val="050505"/>
          <w:sz w:val="40"/>
          <w:szCs w:val="40"/>
        </w:rPr>
      </w:pPr>
      <w:r w:rsidRPr="004E33EC">
        <w:rPr>
          <w:b/>
          <w:bCs/>
          <w:color w:val="050505"/>
          <w:sz w:val="40"/>
          <w:szCs w:val="40"/>
        </w:rPr>
        <w:t>Por una cuestión de honor</w:t>
      </w:r>
    </w:p>
    <w:p w14:paraId="1A57B266" w14:textId="77777777" w:rsidR="004E33EC" w:rsidRPr="004E33EC" w:rsidRDefault="004E33EC" w:rsidP="004E33EC">
      <w:pPr>
        <w:pStyle w:val="NormalWeb"/>
        <w:shd w:val="clear" w:color="auto" w:fill="FFFFFF"/>
        <w:spacing w:before="0" w:beforeAutospacing="0" w:after="0" w:afterAutospacing="0"/>
        <w:jc w:val="both"/>
        <w:rPr>
          <w:color w:val="000000"/>
        </w:rPr>
      </w:pPr>
      <w:r w:rsidRPr="004E33EC">
        <w:rPr>
          <w:i/>
          <w:iCs/>
          <w:color w:val="000000"/>
        </w:rPr>
        <w:t>El desarrollo y la salud de niñas y adolescentes tropiezan contra un espeso muro de prejuicios e ignorancia.</w:t>
      </w:r>
    </w:p>
    <w:p w14:paraId="3163A63B" w14:textId="543D4BD7" w:rsidR="004E33EC" w:rsidRDefault="004E33EC" w:rsidP="004E33EC">
      <w:pPr>
        <w:pStyle w:val="NormalWeb"/>
        <w:shd w:val="clear" w:color="auto" w:fill="FFFFFF"/>
        <w:spacing w:before="0" w:beforeAutospacing="0" w:after="0" w:afterAutospacing="0"/>
        <w:jc w:val="both"/>
        <w:rPr>
          <w:color w:val="000000"/>
        </w:rPr>
      </w:pPr>
    </w:p>
    <w:p w14:paraId="2F859651" w14:textId="77777777" w:rsidR="004E33EC" w:rsidRPr="004E33EC" w:rsidRDefault="004E33EC" w:rsidP="004E33EC">
      <w:pPr>
        <w:pStyle w:val="NormalWeb"/>
        <w:shd w:val="clear" w:color="auto" w:fill="FFFFFF"/>
        <w:spacing w:before="0" w:beforeAutospacing="0" w:after="0" w:afterAutospacing="0"/>
        <w:jc w:val="right"/>
        <w:rPr>
          <w:b/>
          <w:bCs/>
          <w:color w:val="000000"/>
        </w:rPr>
      </w:pPr>
      <w:r w:rsidRPr="004E33EC">
        <w:rPr>
          <w:b/>
          <w:bCs/>
          <w:color w:val="000000"/>
        </w:rPr>
        <w:t>Carolina Vásquez Araya</w:t>
      </w:r>
    </w:p>
    <w:p w14:paraId="4E93670C" w14:textId="07E51F70" w:rsidR="004E33EC" w:rsidRDefault="004E33EC" w:rsidP="004E33EC">
      <w:pPr>
        <w:pStyle w:val="NormalWeb"/>
        <w:shd w:val="clear" w:color="auto" w:fill="FFFFFF"/>
        <w:spacing w:before="0" w:beforeAutospacing="0" w:after="0" w:afterAutospacing="0"/>
        <w:jc w:val="both"/>
        <w:rPr>
          <w:color w:val="000000"/>
        </w:rPr>
      </w:pPr>
    </w:p>
    <w:p w14:paraId="7BF3CAA0" w14:textId="77777777" w:rsidR="004E33EC" w:rsidRPr="004E33EC" w:rsidRDefault="004E33EC" w:rsidP="004E33EC">
      <w:pPr>
        <w:pStyle w:val="NormalWeb"/>
        <w:shd w:val="clear" w:color="auto" w:fill="FFFFFF"/>
        <w:spacing w:before="0" w:beforeAutospacing="0" w:after="0" w:afterAutospacing="0"/>
        <w:jc w:val="both"/>
        <w:rPr>
          <w:color w:val="000000"/>
        </w:rPr>
      </w:pPr>
    </w:p>
    <w:p w14:paraId="56ED0198" w14:textId="77777777" w:rsidR="004E33EC" w:rsidRPr="004E33EC" w:rsidRDefault="004E33EC" w:rsidP="004E33EC">
      <w:pPr>
        <w:pStyle w:val="NormalWeb"/>
        <w:shd w:val="clear" w:color="auto" w:fill="FFFFFF"/>
        <w:spacing w:before="0" w:beforeAutospacing="0" w:after="240" w:afterAutospacing="0"/>
        <w:jc w:val="both"/>
        <w:rPr>
          <w:color w:val="000000"/>
        </w:rPr>
      </w:pPr>
      <w:r w:rsidRPr="004E33EC">
        <w:rPr>
          <w:color w:val="000000"/>
        </w:rPr>
        <w:t xml:space="preserve">Basta tomarse la molestia de ingresar a la página oficial del Fondo de Población de las Naciones Unidas, UNFPA, para comprobar la situación de la niñez y la adolescencia en los países del mundo. Dado que para nuestro interés inmediato nos enfocamos en la de América Latina y el Caribe, podemos constatar que, de acuerdo con esta agencia de la ONU, en nuestros países “uno de los elementos que incide de manera significativa en la situación de vulnerabilidad de las adolescentes es el embarazo no planificado. La región tiene la segunda tasa más alta de embarazos adolescentes del mundo y se estima que casi el 18% de todos los nacimientos corresponden a mujeres menores de 20 </w:t>
      </w:r>
      <w:proofErr w:type="gramStart"/>
      <w:r w:rsidRPr="004E33EC">
        <w:rPr>
          <w:color w:val="000000"/>
        </w:rPr>
        <w:t>años de edad</w:t>
      </w:r>
      <w:proofErr w:type="gramEnd"/>
      <w:r w:rsidRPr="004E33EC">
        <w:rPr>
          <w:color w:val="000000"/>
        </w:rPr>
        <w:t>.”</w:t>
      </w:r>
    </w:p>
    <w:p w14:paraId="5D630E17" w14:textId="77777777" w:rsidR="004E33EC" w:rsidRPr="004E33EC" w:rsidRDefault="004E33EC" w:rsidP="004E33EC">
      <w:pPr>
        <w:pStyle w:val="NormalWeb"/>
        <w:shd w:val="clear" w:color="auto" w:fill="FFFFFF"/>
        <w:spacing w:before="0" w:beforeAutospacing="0" w:after="240" w:afterAutospacing="0"/>
        <w:jc w:val="both"/>
        <w:rPr>
          <w:color w:val="000000"/>
        </w:rPr>
      </w:pPr>
      <w:r w:rsidRPr="004E33EC">
        <w:rPr>
          <w:color w:val="000000"/>
        </w:rPr>
        <w:t xml:space="preserve">Como dato adicional y estrechamente relacionado con este cuadro de natalidad en niñas y adolescentes, agrega: “La mortalidad materna en América Latina y el Caribe se ubica entre las tres primeras causas de muerte en las adolescentes entre 15 y 19 años. En las adolescentes menores de 15 años, el riesgo de morir por causas relacionadas con el embarazo es hasta tres veces más que en mujeres mayores de 20 años. En América Latina se cree que el número anual de abortos inseguros entre las adolescentes de 15 a 19 </w:t>
      </w:r>
      <w:proofErr w:type="gramStart"/>
      <w:r w:rsidRPr="004E33EC">
        <w:rPr>
          <w:color w:val="000000"/>
        </w:rPr>
        <w:t>años,</w:t>
      </w:r>
      <w:proofErr w:type="gramEnd"/>
      <w:r w:rsidRPr="004E33EC">
        <w:rPr>
          <w:color w:val="000000"/>
        </w:rPr>
        <w:t xml:space="preserve"> alcanza un número de 670 mil.”</w:t>
      </w:r>
    </w:p>
    <w:p w14:paraId="3C207B72" w14:textId="77777777" w:rsidR="004E33EC" w:rsidRPr="004E33EC" w:rsidRDefault="004E33EC" w:rsidP="004E33EC">
      <w:pPr>
        <w:pStyle w:val="NormalWeb"/>
        <w:shd w:val="clear" w:color="auto" w:fill="FFFFFF"/>
        <w:spacing w:before="0" w:beforeAutospacing="0" w:after="0" w:afterAutospacing="0"/>
        <w:jc w:val="both"/>
        <w:rPr>
          <w:color w:val="000000"/>
        </w:rPr>
      </w:pPr>
      <w:r w:rsidRPr="004E33EC">
        <w:rPr>
          <w:color w:val="000000"/>
        </w:rPr>
        <w:t>Nuestras naciones se agrupan entre aquellas pertenecientes a tercer y cuarto mundos. Aun cuando pretendemos catalogarlas como “en proceso de desarrollo”, la realidad es diferente en su mayoría. Nos encontramos, por lo tanto, en una constante lucha por establecer las bases y la demarcación institucional de democracias funcionales, pero la realidad nos demuestra cómo los sistemas políticos, económicos y la fuerte presión del primer mundo nos condicionan a seguir un curso de acción sobre la base de conveniencias de sectores ajenos al interés de nuestros pueblos, traicionando los valores fundacionales de nuestros textos constitucionales y marginando a los segmentos más débiles de la sociedad.</w:t>
      </w:r>
    </w:p>
    <w:p w14:paraId="452C9E41" w14:textId="77777777" w:rsidR="004E33EC" w:rsidRPr="004E33EC" w:rsidRDefault="004E33EC" w:rsidP="004E33EC">
      <w:pPr>
        <w:pStyle w:val="NormalWeb"/>
        <w:shd w:val="clear" w:color="auto" w:fill="FFFFFF"/>
        <w:spacing w:before="0" w:beforeAutospacing="0" w:after="0" w:afterAutospacing="0"/>
        <w:jc w:val="both"/>
        <w:rPr>
          <w:color w:val="000000"/>
        </w:rPr>
      </w:pPr>
    </w:p>
    <w:p w14:paraId="5BBFF549" w14:textId="77777777" w:rsidR="004E33EC" w:rsidRPr="004E33EC" w:rsidRDefault="004E33EC" w:rsidP="004E33EC">
      <w:pPr>
        <w:pStyle w:val="NormalWeb"/>
        <w:shd w:val="clear" w:color="auto" w:fill="FFFFFF"/>
        <w:spacing w:before="0" w:beforeAutospacing="0" w:after="0" w:afterAutospacing="0"/>
        <w:jc w:val="both"/>
        <w:rPr>
          <w:color w:val="000000"/>
        </w:rPr>
      </w:pPr>
      <w:r w:rsidRPr="004E33EC">
        <w:rPr>
          <w:color w:val="000000"/>
        </w:rPr>
        <w:t>El aumento de la pobreza y la falta de oportunidades para la población de menores recursos golpea con enorme impacto a los grupos más desprotegidos: niños, niñas y adolescentes. De entre estos, la carga sobre niñas y adolescentes es todavía mayor. Sujetas a un entorno de amenaza y violencia estructural, también constituyen el grupo de mayor riesgo de abuso sexual y psicológico, colocadas por tradición y costumbre en una relación de dependencia y sumisión dentro de un marco social predominantemente patriarcal y machista. De ahí que el abuso sexual, la violación y el sometimiento a tareas que les impiden acceder a la educación y a sus derechos básicos, las condenen a un futuro plagado de peligros y carencias.</w:t>
      </w:r>
    </w:p>
    <w:p w14:paraId="6E31CAE8" w14:textId="77777777" w:rsidR="004E33EC" w:rsidRPr="004E33EC" w:rsidRDefault="004E33EC" w:rsidP="004E33EC">
      <w:pPr>
        <w:pStyle w:val="NormalWeb"/>
        <w:shd w:val="clear" w:color="auto" w:fill="FFFFFF"/>
        <w:spacing w:before="0" w:beforeAutospacing="0" w:after="0" w:afterAutospacing="0"/>
        <w:jc w:val="both"/>
        <w:rPr>
          <w:color w:val="000000"/>
        </w:rPr>
      </w:pPr>
    </w:p>
    <w:p w14:paraId="07421AE0" w14:textId="77777777" w:rsidR="004E33EC" w:rsidRPr="004E33EC" w:rsidRDefault="004E33EC" w:rsidP="004E33EC">
      <w:pPr>
        <w:pStyle w:val="NormalWeb"/>
        <w:shd w:val="clear" w:color="auto" w:fill="FFFFFF"/>
        <w:spacing w:before="0" w:beforeAutospacing="0" w:after="0" w:afterAutospacing="0"/>
        <w:jc w:val="both"/>
        <w:rPr>
          <w:color w:val="000000"/>
        </w:rPr>
      </w:pPr>
      <w:r w:rsidRPr="004E33EC">
        <w:rPr>
          <w:color w:val="000000"/>
        </w:rPr>
        <w:t xml:space="preserve">Uno de los crímenes más deleznables contra la niñez es el abuso sexual; práctica corriente que cruza todos los niveles sociales, se oculta cuidadosamente entre las paredes de los hogares por una incomprensible “cuestión de honor”, dejándolo exento de denuncia y mantenido bajo un manto de silencio. </w:t>
      </w:r>
      <w:proofErr w:type="spellStart"/>
      <w:r w:rsidRPr="004E33EC">
        <w:rPr>
          <w:color w:val="000000"/>
        </w:rPr>
        <w:t>Aún</w:t>
      </w:r>
      <w:proofErr w:type="spellEnd"/>
      <w:r w:rsidRPr="004E33EC">
        <w:rPr>
          <w:color w:val="000000"/>
        </w:rPr>
        <w:t xml:space="preserve"> cuando la amenaza del abuso sexual está presente en cualquiera de los espacios en donde niñas y adolescentes desarrollen sus actividades, la intimidad del hogar, aunada al secretismo usual que la ampara, constituye </w:t>
      </w:r>
      <w:r w:rsidRPr="004E33EC">
        <w:rPr>
          <w:color w:val="000000"/>
        </w:rPr>
        <w:lastRenderedPageBreak/>
        <w:t>uno de los más grandes obstáculos para la seguridad y el equilibrio psicológico, factores indispensables para el saludable desarrollo de este importante segmento de nuestras comunidades.</w:t>
      </w:r>
    </w:p>
    <w:p w14:paraId="0E0DA8C5" w14:textId="77777777" w:rsidR="004E33EC" w:rsidRPr="004E33EC" w:rsidRDefault="004E33EC" w:rsidP="004E33EC">
      <w:pPr>
        <w:pStyle w:val="NormalWeb"/>
        <w:shd w:val="clear" w:color="auto" w:fill="FFFFFF"/>
        <w:spacing w:before="0" w:beforeAutospacing="0" w:after="0" w:afterAutospacing="0"/>
        <w:jc w:val="both"/>
        <w:rPr>
          <w:color w:val="000000"/>
        </w:rPr>
      </w:pPr>
    </w:p>
    <w:p w14:paraId="3D10332E" w14:textId="77777777" w:rsidR="004E33EC" w:rsidRPr="004E33EC" w:rsidRDefault="004E33EC" w:rsidP="004E33EC">
      <w:pPr>
        <w:pStyle w:val="NormalWeb"/>
        <w:shd w:val="clear" w:color="auto" w:fill="FFFFFF"/>
        <w:spacing w:before="0" w:beforeAutospacing="0" w:after="0" w:afterAutospacing="0"/>
        <w:jc w:val="both"/>
        <w:rPr>
          <w:color w:val="000000"/>
        </w:rPr>
      </w:pPr>
      <w:r w:rsidRPr="004E33EC">
        <w:rPr>
          <w:i/>
          <w:iCs/>
          <w:color w:val="000000"/>
        </w:rPr>
        <w:t>El concepto de hogar suele estar sobre dimensionado. En ellos abunda el abuso.</w:t>
      </w:r>
    </w:p>
    <w:p w14:paraId="31884C98" w14:textId="77777777" w:rsidR="004E33EC" w:rsidRPr="004E33EC" w:rsidRDefault="004E33EC" w:rsidP="004E33EC">
      <w:pPr>
        <w:pStyle w:val="NormalWeb"/>
        <w:shd w:val="clear" w:color="auto" w:fill="FFFFFF"/>
        <w:spacing w:before="0" w:beforeAutospacing="0" w:after="0" w:afterAutospacing="0"/>
        <w:jc w:val="both"/>
        <w:rPr>
          <w:color w:val="000000"/>
        </w:rPr>
      </w:pPr>
    </w:p>
    <w:p w14:paraId="54EF37BD" w14:textId="77777777" w:rsidR="004E33EC" w:rsidRPr="004E33EC" w:rsidRDefault="004E33EC" w:rsidP="004E33EC">
      <w:pPr>
        <w:pStyle w:val="NormalWeb"/>
        <w:shd w:val="clear" w:color="auto" w:fill="FFFFFF"/>
        <w:spacing w:before="0" w:beforeAutospacing="0" w:after="0" w:afterAutospacing="0"/>
        <w:jc w:val="both"/>
        <w:rPr>
          <w:color w:val="0000FF"/>
        </w:rPr>
      </w:pPr>
      <w:hyperlink r:id="rId4" w:tgtFrame="_blank" w:history="1">
        <w:r w:rsidRPr="004E33EC">
          <w:rPr>
            <w:rStyle w:val="Hipervnculo"/>
            <w:color w:val="1155CC"/>
          </w:rPr>
          <w:t>www.carolinavasquezaraya.com</w:t>
        </w:r>
      </w:hyperlink>
    </w:p>
    <w:p w14:paraId="783A234D" w14:textId="77777777" w:rsidR="004E33EC" w:rsidRPr="004E33EC" w:rsidRDefault="004E33EC" w:rsidP="004E33EC">
      <w:pPr>
        <w:pStyle w:val="NormalWeb"/>
        <w:shd w:val="clear" w:color="auto" w:fill="FFFFFF"/>
        <w:spacing w:before="0" w:beforeAutospacing="0" w:after="0" w:afterAutospacing="0"/>
        <w:jc w:val="both"/>
        <w:rPr>
          <w:color w:val="0000FF"/>
        </w:rPr>
      </w:pPr>
      <w:hyperlink r:id="rId5" w:tgtFrame="_blank" w:history="1">
        <w:r w:rsidRPr="004E33EC">
          <w:rPr>
            <w:rStyle w:val="Hipervnculo"/>
            <w:color w:val="1155CC"/>
          </w:rPr>
          <w:t>elquintopatio@gmail.com</w:t>
        </w:r>
      </w:hyperlink>
    </w:p>
    <w:p w14:paraId="69693269" w14:textId="77777777" w:rsidR="004E33EC" w:rsidRPr="004E33EC" w:rsidRDefault="004E33EC" w:rsidP="004E33EC">
      <w:pPr>
        <w:pStyle w:val="NormalWeb"/>
        <w:shd w:val="clear" w:color="auto" w:fill="FFFFFF"/>
        <w:spacing w:before="0" w:beforeAutospacing="0" w:after="0" w:afterAutospacing="0"/>
        <w:jc w:val="both"/>
        <w:rPr>
          <w:color w:val="000000"/>
        </w:rPr>
      </w:pPr>
      <w:r w:rsidRPr="004E33EC">
        <w:rPr>
          <w:color w:val="000000"/>
        </w:rPr>
        <w:t>@carvasar</w:t>
      </w:r>
    </w:p>
    <w:p w14:paraId="581C342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EC"/>
    <w:rsid w:val="002E2F5B"/>
    <w:rsid w:val="004E33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7ECB"/>
  <w15:chartTrackingRefBased/>
  <w15:docId w15:val="{BEC8FE85-9DDC-42F2-B8BE-CDF3DD62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E33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4E3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hyperlink" Target="http://www.carolinavasquezaray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3209</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2022-04-13T10:55:00Z</dcterms:created>
  <dcterms:modified xsi:type="dcterms:W3CDTF">2022-04-13T10:56:00Z</dcterms:modified>
</cp:coreProperties>
</file>