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BC24" w14:textId="16D25C6D" w:rsidR="00A51D6F" w:rsidRPr="005E214C" w:rsidRDefault="005E214C" w:rsidP="005E214C">
      <w:pPr>
        <w:spacing w:after="0"/>
        <w:jc w:val="center"/>
        <w:rPr>
          <w:rFonts w:ascii="Arial" w:hAnsi="Arial" w:cs="Arial"/>
          <w:b/>
          <w:bCs/>
          <w:color w:val="333333"/>
          <w:sz w:val="24"/>
          <w:szCs w:val="24"/>
          <w:shd w:val="clear" w:color="auto" w:fill="FFFFFF"/>
        </w:rPr>
      </w:pPr>
      <w:r w:rsidRPr="005E214C">
        <w:rPr>
          <w:rFonts w:ascii="Arial" w:hAnsi="Arial" w:cs="Arial"/>
          <w:b/>
          <w:bCs/>
          <w:color w:val="333333"/>
          <w:sz w:val="24"/>
          <w:szCs w:val="24"/>
          <w:shd w:val="clear" w:color="auto" w:fill="FFFFFF"/>
        </w:rPr>
        <w:t xml:space="preserve">GUATEMALA: </w:t>
      </w:r>
      <w:r w:rsidR="00A51D6F" w:rsidRPr="005E214C">
        <w:rPr>
          <w:rFonts w:ascii="Arial" w:hAnsi="Arial" w:cs="Arial"/>
          <w:b/>
          <w:bCs/>
          <w:color w:val="333333"/>
          <w:sz w:val="24"/>
          <w:szCs w:val="24"/>
          <w:shd w:val="clear" w:color="auto" w:fill="FFFFFF"/>
        </w:rPr>
        <w:t>29J</w:t>
      </w:r>
      <w:r>
        <w:rPr>
          <w:rFonts w:ascii="Arial" w:hAnsi="Arial" w:cs="Arial"/>
          <w:b/>
          <w:bCs/>
          <w:color w:val="333333"/>
          <w:sz w:val="24"/>
          <w:szCs w:val="24"/>
          <w:shd w:val="clear" w:color="auto" w:fill="FFFFFF"/>
        </w:rPr>
        <w:t xml:space="preserve"> 2021</w:t>
      </w:r>
      <w:r w:rsidR="00A51D6F" w:rsidRPr="005E214C">
        <w:rPr>
          <w:rFonts w:ascii="Arial" w:hAnsi="Arial" w:cs="Arial"/>
          <w:b/>
          <w:bCs/>
          <w:color w:val="333333"/>
          <w:sz w:val="24"/>
          <w:szCs w:val="24"/>
          <w:shd w:val="clear" w:color="auto" w:fill="FFFFFF"/>
        </w:rPr>
        <w:t xml:space="preserve"> y 20M</w:t>
      </w:r>
      <w:r>
        <w:rPr>
          <w:rFonts w:ascii="Arial" w:hAnsi="Arial" w:cs="Arial"/>
          <w:b/>
          <w:bCs/>
          <w:color w:val="333333"/>
          <w:sz w:val="24"/>
          <w:szCs w:val="24"/>
          <w:shd w:val="clear" w:color="auto" w:fill="FFFFFF"/>
        </w:rPr>
        <w:t xml:space="preserve"> 2022</w:t>
      </w:r>
    </w:p>
    <w:p w14:paraId="0650F9B2" w14:textId="0EC1651D" w:rsidR="005E214C" w:rsidRPr="005E214C" w:rsidRDefault="005E214C" w:rsidP="005E214C">
      <w:pPr>
        <w:spacing w:after="0"/>
        <w:jc w:val="center"/>
        <w:rPr>
          <w:rFonts w:ascii="Arial" w:hAnsi="Arial" w:cs="Arial"/>
          <w:b/>
          <w:bCs/>
          <w:color w:val="333333"/>
          <w:sz w:val="24"/>
          <w:szCs w:val="24"/>
          <w:shd w:val="clear" w:color="auto" w:fill="FFFFFF"/>
        </w:rPr>
      </w:pPr>
      <w:r w:rsidRPr="005E214C">
        <w:rPr>
          <w:rFonts w:ascii="Arial" w:hAnsi="Arial" w:cs="Arial"/>
          <w:b/>
          <w:bCs/>
          <w:color w:val="333333"/>
          <w:sz w:val="24"/>
          <w:szCs w:val="24"/>
          <w:shd w:val="clear" w:color="auto" w:fill="FFFFFF"/>
        </w:rPr>
        <w:t>(lo que podemos p</w:t>
      </w:r>
      <w:r>
        <w:rPr>
          <w:rFonts w:ascii="Arial" w:hAnsi="Arial" w:cs="Arial"/>
          <w:b/>
          <w:bCs/>
          <w:color w:val="333333"/>
          <w:sz w:val="24"/>
          <w:szCs w:val="24"/>
          <w:shd w:val="clear" w:color="auto" w:fill="FFFFFF"/>
        </w:rPr>
        <w:t>erder</w:t>
      </w:r>
      <w:r w:rsidRPr="005E214C">
        <w:rPr>
          <w:rFonts w:ascii="Arial" w:hAnsi="Arial" w:cs="Arial"/>
          <w:b/>
          <w:bCs/>
          <w:color w:val="333333"/>
          <w:sz w:val="24"/>
          <w:szCs w:val="24"/>
          <w:shd w:val="clear" w:color="auto" w:fill="FFFFFF"/>
        </w:rPr>
        <w:t>)</w:t>
      </w:r>
    </w:p>
    <w:p w14:paraId="7E4D052F" w14:textId="2C50BB97" w:rsidR="005E214C" w:rsidRPr="005E214C" w:rsidRDefault="005E214C" w:rsidP="005E214C">
      <w:pPr>
        <w:jc w:val="right"/>
        <w:rPr>
          <w:rFonts w:ascii="Arial" w:hAnsi="Arial" w:cs="Arial"/>
          <w:b/>
          <w:bCs/>
          <w:color w:val="333333"/>
          <w:sz w:val="24"/>
          <w:szCs w:val="24"/>
          <w:shd w:val="clear" w:color="auto" w:fill="FFFFFF"/>
        </w:rPr>
      </w:pPr>
      <w:r w:rsidRPr="005E214C">
        <w:rPr>
          <w:rFonts w:ascii="Arial" w:hAnsi="Arial" w:cs="Arial"/>
          <w:b/>
          <w:bCs/>
          <w:color w:val="333333"/>
          <w:sz w:val="24"/>
          <w:szCs w:val="24"/>
          <w:shd w:val="clear" w:color="auto" w:fill="FFFFFF"/>
        </w:rPr>
        <w:t>Kajkoj Máximo Ba Tiul</w:t>
      </w:r>
      <w:r>
        <w:rPr>
          <w:rStyle w:val="Refdenotaalpie"/>
          <w:rFonts w:ascii="Arial" w:hAnsi="Arial" w:cs="Arial"/>
          <w:b/>
          <w:bCs/>
          <w:color w:val="333333"/>
          <w:sz w:val="24"/>
          <w:szCs w:val="24"/>
          <w:shd w:val="clear" w:color="auto" w:fill="FFFFFF"/>
        </w:rPr>
        <w:footnoteReference w:id="1"/>
      </w:r>
    </w:p>
    <w:p w14:paraId="064BA42B" w14:textId="49FEC4F4" w:rsidR="00584EA7" w:rsidRPr="0028778B" w:rsidRDefault="00584EA7" w:rsidP="00A67C00">
      <w:pPr>
        <w:jc w:val="both"/>
        <w:rPr>
          <w:rFonts w:ascii="Arial" w:hAnsi="Arial" w:cs="Arial"/>
          <w:color w:val="333333"/>
          <w:shd w:val="clear" w:color="auto" w:fill="FFFFFF"/>
        </w:rPr>
      </w:pPr>
      <w:r w:rsidRPr="0028778B">
        <w:rPr>
          <w:rFonts w:ascii="Arial" w:hAnsi="Arial" w:cs="Arial"/>
          <w:color w:val="333333"/>
          <w:shd w:val="clear" w:color="auto" w:fill="FFFFFF"/>
        </w:rPr>
        <w:t xml:space="preserve">El Paro Plurinacional 29J (29 de julio) convocado por autoridades indígenas, movimientos sociales, comunidades, pueblos originarios, organizaciones sociales, grupos de barrios, jóvenes, estudiantes, religiosos, exigiendo la “renuncia de Giammattei, Consuelo Porras, </w:t>
      </w:r>
      <w:r w:rsidR="00A67C00" w:rsidRPr="0028778B">
        <w:rPr>
          <w:rFonts w:ascii="Arial" w:hAnsi="Arial" w:cs="Arial"/>
          <w:color w:val="333333"/>
          <w:shd w:val="clear" w:color="auto" w:fill="FFFFFF"/>
        </w:rPr>
        <w:t>d</w:t>
      </w:r>
      <w:r w:rsidRPr="0028778B">
        <w:rPr>
          <w:rFonts w:ascii="Arial" w:hAnsi="Arial" w:cs="Arial"/>
          <w:color w:val="333333"/>
          <w:shd w:val="clear" w:color="auto" w:fill="FFFFFF"/>
        </w:rPr>
        <w:t xml:space="preserve">iputados y </w:t>
      </w:r>
      <w:r w:rsidR="00A67C00" w:rsidRPr="0028778B">
        <w:rPr>
          <w:rFonts w:ascii="Arial" w:hAnsi="Arial" w:cs="Arial"/>
          <w:color w:val="333333"/>
          <w:shd w:val="clear" w:color="auto" w:fill="FFFFFF"/>
        </w:rPr>
        <w:t>alcaldes</w:t>
      </w:r>
      <w:r w:rsidRPr="0028778B">
        <w:rPr>
          <w:rFonts w:ascii="Arial" w:hAnsi="Arial" w:cs="Arial"/>
          <w:color w:val="333333"/>
          <w:shd w:val="clear" w:color="auto" w:fill="FFFFFF"/>
        </w:rPr>
        <w:t xml:space="preserve">”.  </w:t>
      </w:r>
      <w:r w:rsidR="000D2F13" w:rsidRPr="0028778B">
        <w:rPr>
          <w:rFonts w:ascii="Arial" w:hAnsi="Arial" w:cs="Arial"/>
          <w:color w:val="333333"/>
          <w:shd w:val="clear" w:color="auto" w:fill="FFFFFF"/>
        </w:rPr>
        <w:t>D</w:t>
      </w:r>
      <w:r w:rsidRPr="0028778B">
        <w:rPr>
          <w:rFonts w:ascii="Arial" w:hAnsi="Arial" w:cs="Arial"/>
          <w:color w:val="333333"/>
          <w:shd w:val="clear" w:color="auto" w:fill="FFFFFF"/>
        </w:rPr>
        <w:t xml:space="preserve">emandar un proceso para “seguir tejiendo puentes y alianzas, con la esperanza que algún día en Guatemala, brille la “Nueva Primavera”” </w:t>
      </w:r>
      <w:r w:rsidR="00603F13" w:rsidRPr="0028778B">
        <w:rPr>
          <w:rFonts w:ascii="Arial" w:hAnsi="Arial" w:cs="Arial"/>
          <w:color w:val="333333"/>
          <w:shd w:val="clear" w:color="auto" w:fill="FFFFFF"/>
        </w:rPr>
        <w:t xml:space="preserve">o que se construya lo que en muchos </w:t>
      </w:r>
      <w:r w:rsidRPr="0028778B">
        <w:rPr>
          <w:rFonts w:ascii="Arial" w:hAnsi="Arial" w:cs="Arial"/>
          <w:color w:val="333333"/>
          <w:shd w:val="clear" w:color="auto" w:fill="FFFFFF"/>
        </w:rPr>
        <w:t>momento</w:t>
      </w:r>
      <w:r w:rsidR="00603F13" w:rsidRPr="0028778B">
        <w:rPr>
          <w:rFonts w:ascii="Arial" w:hAnsi="Arial" w:cs="Arial"/>
          <w:color w:val="333333"/>
          <w:shd w:val="clear" w:color="auto" w:fill="FFFFFF"/>
        </w:rPr>
        <w:t>s</w:t>
      </w:r>
      <w:r w:rsidRPr="0028778B">
        <w:rPr>
          <w:rFonts w:ascii="Arial" w:hAnsi="Arial" w:cs="Arial"/>
          <w:color w:val="333333"/>
          <w:shd w:val="clear" w:color="auto" w:fill="FFFFFF"/>
        </w:rPr>
        <w:t xml:space="preserve"> hemos hablado</w:t>
      </w:r>
      <w:r w:rsidR="000D2F13" w:rsidRPr="0028778B">
        <w:rPr>
          <w:rFonts w:ascii="Arial" w:hAnsi="Arial" w:cs="Arial"/>
          <w:color w:val="333333"/>
          <w:shd w:val="clear" w:color="auto" w:fill="FFFFFF"/>
        </w:rPr>
        <w:t xml:space="preserve">; </w:t>
      </w:r>
      <w:r w:rsidRPr="0028778B">
        <w:rPr>
          <w:rFonts w:ascii="Arial" w:hAnsi="Arial" w:cs="Arial"/>
          <w:color w:val="333333"/>
          <w:shd w:val="clear" w:color="auto" w:fill="FFFFFF"/>
        </w:rPr>
        <w:t>la única y definitiva independencia.</w:t>
      </w:r>
    </w:p>
    <w:p w14:paraId="39281F06" w14:textId="13DCBBAC" w:rsidR="00584EA7" w:rsidRPr="0028778B" w:rsidRDefault="00603F13" w:rsidP="00603F13">
      <w:pPr>
        <w:jc w:val="both"/>
        <w:rPr>
          <w:rFonts w:ascii="Arial" w:hAnsi="Arial" w:cs="Arial"/>
          <w:color w:val="333333"/>
          <w:shd w:val="clear" w:color="auto" w:fill="FFFFFF"/>
        </w:rPr>
      </w:pPr>
      <w:r w:rsidRPr="0028778B">
        <w:rPr>
          <w:rFonts w:ascii="Arial" w:hAnsi="Arial" w:cs="Arial"/>
          <w:color w:val="333333"/>
          <w:shd w:val="clear" w:color="auto" w:fill="FFFFFF"/>
        </w:rPr>
        <w:t>El 29J</w:t>
      </w:r>
      <w:r w:rsidR="00584EA7" w:rsidRPr="0028778B">
        <w:rPr>
          <w:rFonts w:ascii="Arial" w:hAnsi="Arial" w:cs="Arial"/>
          <w:color w:val="333333"/>
          <w:shd w:val="clear" w:color="auto" w:fill="FFFFFF"/>
        </w:rPr>
        <w:t xml:space="preserve"> escribí dos artículos titu</w:t>
      </w:r>
      <w:r w:rsidRPr="0028778B">
        <w:rPr>
          <w:rFonts w:ascii="Arial" w:hAnsi="Arial" w:cs="Arial"/>
          <w:color w:val="333333"/>
          <w:shd w:val="clear" w:color="auto" w:fill="FFFFFF"/>
        </w:rPr>
        <w:t>la</w:t>
      </w:r>
      <w:r w:rsidR="00584EA7" w:rsidRPr="0028778B">
        <w:rPr>
          <w:rFonts w:ascii="Arial" w:hAnsi="Arial" w:cs="Arial"/>
          <w:color w:val="333333"/>
          <w:shd w:val="clear" w:color="auto" w:fill="FFFFFF"/>
        </w:rPr>
        <w:t>dos: “El 29J y lo que puede perderse: Guatemala Rumbo al Plurinacionalismo” (parte I y II)</w:t>
      </w:r>
      <w:r w:rsidR="00584EA7" w:rsidRPr="0028778B">
        <w:rPr>
          <w:rStyle w:val="Refdenotaalpie"/>
          <w:rFonts w:ascii="Arial" w:hAnsi="Arial" w:cs="Arial"/>
          <w:color w:val="333333"/>
          <w:shd w:val="clear" w:color="auto" w:fill="FFFFFF"/>
        </w:rPr>
        <w:footnoteReference w:id="2"/>
      </w:r>
      <w:r w:rsidRPr="0028778B">
        <w:rPr>
          <w:rFonts w:ascii="Arial" w:hAnsi="Arial" w:cs="Arial"/>
          <w:color w:val="333333"/>
          <w:shd w:val="clear" w:color="auto" w:fill="FFFFFF"/>
        </w:rPr>
        <w:t xml:space="preserve">; la idea fue analizar brevemente algunas movilizaciones sociales de la historia reciente en Guatemala.  </w:t>
      </w:r>
      <w:r w:rsidR="000D2F13" w:rsidRPr="0028778B">
        <w:rPr>
          <w:rFonts w:ascii="Arial" w:hAnsi="Arial" w:cs="Arial"/>
          <w:color w:val="333333"/>
          <w:shd w:val="clear" w:color="auto" w:fill="FFFFFF"/>
        </w:rPr>
        <w:t>A</w:t>
      </w:r>
      <w:r w:rsidRPr="0028778B">
        <w:rPr>
          <w:rFonts w:ascii="Arial" w:hAnsi="Arial" w:cs="Arial"/>
          <w:color w:val="333333"/>
          <w:shd w:val="clear" w:color="auto" w:fill="FFFFFF"/>
        </w:rPr>
        <w:t>nalizar de forma</w:t>
      </w:r>
      <w:r w:rsidR="00234C49" w:rsidRPr="0028778B">
        <w:rPr>
          <w:rFonts w:ascii="Arial" w:hAnsi="Arial" w:cs="Arial"/>
          <w:color w:val="333333"/>
          <w:shd w:val="clear" w:color="auto" w:fill="FFFFFF"/>
        </w:rPr>
        <w:t xml:space="preserve"> breve</w:t>
      </w:r>
      <w:r w:rsidRPr="0028778B">
        <w:rPr>
          <w:rFonts w:ascii="Arial" w:hAnsi="Arial" w:cs="Arial"/>
          <w:color w:val="333333"/>
          <w:shd w:val="clear" w:color="auto" w:fill="FFFFFF"/>
        </w:rPr>
        <w:t xml:space="preserve">, las limitaciones que se ha tenido, para que las alianzas </w:t>
      </w:r>
      <w:r w:rsidR="000D2F13" w:rsidRPr="0028778B">
        <w:rPr>
          <w:rFonts w:ascii="Arial" w:hAnsi="Arial" w:cs="Arial"/>
          <w:color w:val="333333"/>
          <w:shd w:val="clear" w:color="auto" w:fill="FFFFFF"/>
        </w:rPr>
        <w:t>se consolidan</w:t>
      </w:r>
      <w:r w:rsidRPr="0028778B">
        <w:rPr>
          <w:rFonts w:ascii="Arial" w:hAnsi="Arial" w:cs="Arial"/>
          <w:color w:val="333333"/>
          <w:shd w:val="clear" w:color="auto" w:fill="FFFFFF"/>
        </w:rPr>
        <w:t>.</w:t>
      </w:r>
      <w:r w:rsidR="000D2F13" w:rsidRPr="0028778B">
        <w:rPr>
          <w:rFonts w:ascii="Arial" w:hAnsi="Arial" w:cs="Arial"/>
          <w:color w:val="333333"/>
          <w:shd w:val="clear" w:color="auto" w:fill="FFFFFF"/>
        </w:rPr>
        <w:t xml:space="preserve"> R</w:t>
      </w:r>
      <w:r w:rsidRPr="0028778B">
        <w:rPr>
          <w:rFonts w:ascii="Arial" w:hAnsi="Arial" w:cs="Arial"/>
          <w:color w:val="333333"/>
          <w:shd w:val="clear" w:color="auto" w:fill="FFFFFF"/>
        </w:rPr>
        <w:t xml:space="preserve">eflexionar un poco sobre lo que ahora se llama “Estados Plurinacionales”, que de hecho se ha convertido en una de las demandas no solo de los movimientos indígenas, sino </w:t>
      </w:r>
      <w:r w:rsidR="00437544" w:rsidRPr="0028778B">
        <w:rPr>
          <w:rFonts w:ascii="Arial" w:hAnsi="Arial" w:cs="Arial"/>
          <w:color w:val="333333"/>
          <w:shd w:val="clear" w:color="auto" w:fill="FFFFFF"/>
        </w:rPr>
        <w:t xml:space="preserve">de </w:t>
      </w:r>
      <w:r w:rsidRPr="0028778B">
        <w:rPr>
          <w:rFonts w:ascii="Arial" w:hAnsi="Arial" w:cs="Arial"/>
          <w:color w:val="333333"/>
          <w:shd w:val="clear" w:color="auto" w:fill="FFFFFF"/>
        </w:rPr>
        <w:t>todos los movimientos sociales de Guatemala y de América Latina y que aún sigue teniendo sus propias limitaciones, como sucede en Bolivia y Ecuador, en donde se ha reconocido constitucionalmente</w:t>
      </w:r>
      <w:r w:rsidR="00234C49" w:rsidRPr="0028778B">
        <w:rPr>
          <w:rFonts w:ascii="Arial" w:hAnsi="Arial" w:cs="Arial"/>
          <w:color w:val="333333"/>
          <w:shd w:val="clear" w:color="auto" w:fill="FFFFFF"/>
        </w:rPr>
        <w:t xml:space="preserve"> </w:t>
      </w:r>
      <w:r w:rsidRPr="0028778B">
        <w:rPr>
          <w:rFonts w:ascii="Arial" w:hAnsi="Arial" w:cs="Arial"/>
          <w:color w:val="333333"/>
          <w:shd w:val="clear" w:color="auto" w:fill="FFFFFF"/>
        </w:rPr>
        <w:t>el plurinacionalismo como una de sus características</w:t>
      </w:r>
      <w:r w:rsidR="00234C49" w:rsidRPr="0028778B">
        <w:rPr>
          <w:rFonts w:ascii="Arial" w:hAnsi="Arial" w:cs="Arial"/>
          <w:color w:val="333333"/>
          <w:shd w:val="clear" w:color="auto" w:fill="FFFFFF"/>
        </w:rPr>
        <w:t xml:space="preserve">, pero en su espíritu sigue siendo un Estado tan capitalista </w:t>
      </w:r>
      <w:r w:rsidR="00437544" w:rsidRPr="0028778B">
        <w:rPr>
          <w:rFonts w:ascii="Arial" w:hAnsi="Arial" w:cs="Arial"/>
          <w:color w:val="333333"/>
          <w:shd w:val="clear" w:color="auto" w:fill="FFFFFF"/>
        </w:rPr>
        <w:t xml:space="preserve">y </w:t>
      </w:r>
      <w:r w:rsidR="00234C49" w:rsidRPr="0028778B">
        <w:rPr>
          <w:rFonts w:ascii="Arial" w:hAnsi="Arial" w:cs="Arial"/>
          <w:color w:val="333333"/>
          <w:shd w:val="clear" w:color="auto" w:fill="FFFFFF"/>
        </w:rPr>
        <w:t xml:space="preserve"> extractivista.</w:t>
      </w:r>
    </w:p>
    <w:p w14:paraId="463F470F" w14:textId="374E4193" w:rsidR="00603F13" w:rsidRPr="0028778B" w:rsidRDefault="00234C49" w:rsidP="00603F13">
      <w:pPr>
        <w:jc w:val="both"/>
        <w:rPr>
          <w:rFonts w:ascii="Arial" w:hAnsi="Arial" w:cs="Arial"/>
          <w:color w:val="333333"/>
          <w:shd w:val="clear" w:color="auto" w:fill="FFFFFF"/>
        </w:rPr>
      </w:pPr>
      <w:r w:rsidRPr="0028778B">
        <w:rPr>
          <w:rFonts w:ascii="Arial" w:hAnsi="Arial" w:cs="Arial"/>
          <w:color w:val="333333"/>
          <w:shd w:val="clear" w:color="auto" w:fill="FFFFFF"/>
        </w:rPr>
        <w:t>Esto podría ser la misma experiencia que comienza Chile</w:t>
      </w:r>
      <w:r w:rsidRPr="0028778B">
        <w:rPr>
          <w:rStyle w:val="Refdenotaalpie"/>
          <w:rFonts w:ascii="Arial" w:hAnsi="Arial" w:cs="Arial"/>
          <w:color w:val="333333"/>
          <w:shd w:val="clear" w:color="auto" w:fill="FFFFFF"/>
        </w:rPr>
        <w:footnoteReference w:id="3"/>
      </w:r>
      <w:r w:rsidRPr="0028778B">
        <w:rPr>
          <w:rFonts w:ascii="Arial" w:hAnsi="Arial" w:cs="Arial"/>
          <w:color w:val="333333"/>
          <w:shd w:val="clear" w:color="auto" w:fill="FFFFFF"/>
        </w:rPr>
        <w:t xml:space="preserve">, </w:t>
      </w:r>
      <w:r w:rsidR="00437544" w:rsidRPr="0028778B">
        <w:rPr>
          <w:rFonts w:ascii="Arial" w:hAnsi="Arial" w:cs="Arial"/>
          <w:color w:val="333333"/>
          <w:shd w:val="clear" w:color="auto" w:fill="FFFFFF"/>
        </w:rPr>
        <w:t>se construye un Estado con un nuevo nombre, pero con contenido</w:t>
      </w:r>
      <w:r w:rsidRPr="0028778B">
        <w:rPr>
          <w:rFonts w:ascii="Arial" w:hAnsi="Arial" w:cs="Arial"/>
          <w:color w:val="333333"/>
          <w:shd w:val="clear" w:color="auto" w:fill="FFFFFF"/>
        </w:rPr>
        <w:t xml:space="preserve"> occidental.  </w:t>
      </w:r>
      <w:r w:rsidR="00437544" w:rsidRPr="0028778B">
        <w:rPr>
          <w:rFonts w:ascii="Arial" w:hAnsi="Arial" w:cs="Arial"/>
          <w:color w:val="333333"/>
          <w:shd w:val="clear" w:color="auto" w:fill="FFFFFF"/>
        </w:rPr>
        <w:t>L</w:t>
      </w:r>
      <w:r w:rsidR="000E61E0" w:rsidRPr="0028778B">
        <w:rPr>
          <w:rFonts w:ascii="Arial" w:hAnsi="Arial" w:cs="Arial"/>
          <w:color w:val="333333"/>
          <w:shd w:val="clear" w:color="auto" w:fill="FFFFFF"/>
        </w:rPr>
        <w:t xml:space="preserve">os progresismo, incluso los movimientos de izquierda, siguen sin comprender lo que los pueblos quieren en realidad y entonces, convertimos las movilizaciones sociales o ahora las famosos “paros, levantamientos, bloqueos” en manifestaciones “pacíficas” y sin contenido de resistencia y mucho menos de rebeldía, </w:t>
      </w:r>
      <w:r w:rsidR="00437544" w:rsidRPr="0028778B">
        <w:rPr>
          <w:rFonts w:ascii="Arial" w:hAnsi="Arial" w:cs="Arial"/>
          <w:color w:val="333333"/>
          <w:shd w:val="clear" w:color="auto" w:fill="FFFFFF"/>
        </w:rPr>
        <w:t>y como la mejor forma d</w:t>
      </w:r>
      <w:r w:rsidR="000E61E0" w:rsidRPr="0028778B">
        <w:rPr>
          <w:rFonts w:ascii="Arial" w:hAnsi="Arial" w:cs="Arial"/>
          <w:color w:val="333333"/>
          <w:shd w:val="clear" w:color="auto" w:fill="FFFFFF"/>
        </w:rPr>
        <w:t xml:space="preserve">e acumular fuerzas para la campaña electoral, como medio para desalojar a los corruptos de la institucionalidad del Estado, sin pensar en cambios radicales del sistema. </w:t>
      </w:r>
    </w:p>
    <w:p w14:paraId="0AF82AB9" w14:textId="3E64CD42" w:rsidR="005E214C" w:rsidRPr="0028778B" w:rsidRDefault="00A776EB" w:rsidP="00603F13">
      <w:pPr>
        <w:jc w:val="both"/>
        <w:rPr>
          <w:rFonts w:ascii="Arial" w:hAnsi="Arial" w:cs="Arial"/>
          <w:color w:val="333333"/>
          <w:shd w:val="clear" w:color="auto" w:fill="FFFFFF"/>
        </w:rPr>
      </w:pPr>
      <w:r w:rsidRPr="0028778B">
        <w:rPr>
          <w:rFonts w:ascii="Arial" w:hAnsi="Arial" w:cs="Arial"/>
          <w:color w:val="333333"/>
          <w:shd w:val="clear" w:color="auto" w:fill="FFFFFF"/>
        </w:rPr>
        <w:t>En este momento en el que se encuentra el país, que puede ser mucho peor que con el gobierno de Jimmy Morales y los otros anteriores gobiernos pos</w:t>
      </w:r>
      <w:r w:rsidR="00714B80" w:rsidRPr="0028778B">
        <w:rPr>
          <w:rFonts w:ascii="Arial" w:hAnsi="Arial" w:cs="Arial"/>
          <w:color w:val="333333"/>
          <w:shd w:val="clear" w:color="auto" w:fill="FFFFFF"/>
        </w:rPr>
        <w:t>t</w:t>
      </w:r>
      <w:r w:rsidRPr="0028778B">
        <w:rPr>
          <w:rFonts w:ascii="Arial" w:hAnsi="Arial" w:cs="Arial"/>
          <w:color w:val="333333"/>
          <w:shd w:val="clear" w:color="auto" w:fill="FFFFFF"/>
        </w:rPr>
        <w:t xml:space="preserve"> paz juntos, es válido que pensemos en </w:t>
      </w:r>
      <w:r w:rsidR="00714B80" w:rsidRPr="0028778B">
        <w:rPr>
          <w:rFonts w:ascii="Arial" w:hAnsi="Arial" w:cs="Arial"/>
          <w:color w:val="333333"/>
          <w:shd w:val="clear" w:color="auto" w:fill="FFFFFF"/>
        </w:rPr>
        <w:t xml:space="preserve">movilizaciones más radicales, </w:t>
      </w:r>
      <w:r w:rsidRPr="0028778B">
        <w:rPr>
          <w:rFonts w:ascii="Arial" w:hAnsi="Arial" w:cs="Arial"/>
          <w:color w:val="333333"/>
          <w:shd w:val="clear" w:color="auto" w:fill="FFFFFF"/>
        </w:rPr>
        <w:t>para arrebatarle las elecciones a estos y estas criminales</w:t>
      </w:r>
      <w:r w:rsidR="00714B80" w:rsidRPr="0028778B">
        <w:rPr>
          <w:rFonts w:ascii="Arial" w:hAnsi="Arial" w:cs="Arial"/>
          <w:color w:val="333333"/>
          <w:shd w:val="clear" w:color="auto" w:fill="FFFFFF"/>
        </w:rPr>
        <w:t xml:space="preserve">, pero para ello, </w:t>
      </w:r>
      <w:r w:rsidR="005E214C" w:rsidRPr="0028778B">
        <w:rPr>
          <w:rFonts w:ascii="Arial" w:hAnsi="Arial" w:cs="Arial"/>
          <w:color w:val="333333"/>
          <w:shd w:val="clear" w:color="auto" w:fill="FFFFFF"/>
        </w:rPr>
        <w:t xml:space="preserve">considero importante pensar en lo siguiente: </w:t>
      </w:r>
    </w:p>
    <w:p w14:paraId="2D962620" w14:textId="52098B10" w:rsidR="005E214C" w:rsidRPr="0028778B" w:rsidRDefault="00437544" w:rsidP="00603F13">
      <w:pPr>
        <w:jc w:val="both"/>
        <w:rPr>
          <w:rFonts w:ascii="Arial" w:hAnsi="Arial" w:cs="Arial"/>
          <w:color w:val="333333"/>
          <w:shd w:val="clear" w:color="auto" w:fill="FFFFFF"/>
        </w:rPr>
      </w:pPr>
      <w:r w:rsidRPr="0028778B">
        <w:rPr>
          <w:rFonts w:ascii="Arial" w:hAnsi="Arial" w:cs="Arial"/>
          <w:b/>
          <w:bCs/>
          <w:color w:val="333333"/>
          <w:shd w:val="clear" w:color="auto" w:fill="FFFFFF"/>
        </w:rPr>
        <w:t>P</w:t>
      </w:r>
      <w:r w:rsidR="00714B80" w:rsidRPr="0028778B">
        <w:rPr>
          <w:rFonts w:ascii="Arial" w:hAnsi="Arial" w:cs="Arial"/>
          <w:b/>
          <w:bCs/>
          <w:color w:val="333333"/>
          <w:shd w:val="clear" w:color="auto" w:fill="FFFFFF"/>
        </w:rPr>
        <w:t>rimero;</w:t>
      </w:r>
      <w:r w:rsidR="00714B80" w:rsidRPr="0028778B">
        <w:rPr>
          <w:rFonts w:ascii="Arial" w:hAnsi="Arial" w:cs="Arial"/>
          <w:color w:val="333333"/>
          <w:shd w:val="clear" w:color="auto" w:fill="FFFFFF"/>
        </w:rPr>
        <w:t xml:space="preserve"> es urgente un pacto social, entre pueblos, organizaciones, movimientos, partidos políticos y personas.  </w:t>
      </w:r>
      <w:r w:rsidR="005E214C" w:rsidRPr="0028778B">
        <w:rPr>
          <w:rFonts w:ascii="Arial" w:hAnsi="Arial" w:cs="Arial"/>
          <w:color w:val="333333"/>
          <w:shd w:val="clear" w:color="auto" w:fill="FFFFFF"/>
        </w:rPr>
        <w:t xml:space="preserve">Digo personas en lo individual, porque </w:t>
      </w:r>
      <w:r w:rsidR="005632FF" w:rsidRPr="0028778B">
        <w:rPr>
          <w:rFonts w:ascii="Arial" w:hAnsi="Arial" w:cs="Arial"/>
          <w:color w:val="333333"/>
          <w:shd w:val="clear" w:color="auto" w:fill="FFFFFF"/>
        </w:rPr>
        <w:t>sin temor a equivocarme, fuera de nuestros espacios (movimientos, organizaciones), hay personas que igual su esperanza es que el país cambie.</w:t>
      </w:r>
    </w:p>
    <w:p w14:paraId="0C849E97" w14:textId="0045FFB0" w:rsidR="005E214C" w:rsidRPr="0028778B" w:rsidRDefault="00714B80" w:rsidP="00603F13">
      <w:pPr>
        <w:jc w:val="both"/>
        <w:rPr>
          <w:rFonts w:ascii="Arial" w:hAnsi="Arial" w:cs="Arial"/>
          <w:color w:val="333333"/>
          <w:shd w:val="clear" w:color="auto" w:fill="FFFFFF"/>
        </w:rPr>
      </w:pPr>
      <w:r w:rsidRPr="0028778B">
        <w:rPr>
          <w:rFonts w:ascii="Arial" w:hAnsi="Arial" w:cs="Arial"/>
          <w:b/>
          <w:bCs/>
          <w:color w:val="333333"/>
          <w:shd w:val="clear" w:color="auto" w:fill="FFFFFF"/>
        </w:rPr>
        <w:lastRenderedPageBreak/>
        <w:t xml:space="preserve">Segundo; </w:t>
      </w:r>
      <w:r w:rsidRPr="0028778B">
        <w:rPr>
          <w:rFonts w:ascii="Arial" w:hAnsi="Arial" w:cs="Arial"/>
          <w:color w:val="333333"/>
          <w:shd w:val="clear" w:color="auto" w:fill="FFFFFF"/>
        </w:rPr>
        <w:t xml:space="preserve">un proyecto común.  Es cierto que todos estamos urgidos de la construcción de un nuevo Estado, para ello también urge una nueva constitución y por ende una Asamblea Constituyente Plurinacional, Originaria y Popular, o </w:t>
      </w:r>
      <w:r w:rsidR="00437544" w:rsidRPr="0028778B">
        <w:rPr>
          <w:rFonts w:ascii="Arial" w:hAnsi="Arial" w:cs="Arial"/>
          <w:color w:val="333333"/>
          <w:shd w:val="clear" w:color="auto" w:fill="FFFFFF"/>
        </w:rPr>
        <w:t xml:space="preserve">como se le </w:t>
      </w:r>
      <w:r w:rsidRPr="0028778B">
        <w:rPr>
          <w:rFonts w:ascii="Arial" w:hAnsi="Arial" w:cs="Arial"/>
          <w:color w:val="333333"/>
          <w:shd w:val="clear" w:color="auto" w:fill="FFFFFF"/>
        </w:rPr>
        <w:t>quiera llam</w:t>
      </w:r>
      <w:r w:rsidR="00437544" w:rsidRPr="0028778B">
        <w:rPr>
          <w:rFonts w:ascii="Arial" w:hAnsi="Arial" w:cs="Arial"/>
          <w:color w:val="333333"/>
          <w:shd w:val="clear" w:color="auto" w:fill="FFFFFF"/>
        </w:rPr>
        <w:t>ar</w:t>
      </w:r>
      <w:r w:rsidRPr="0028778B">
        <w:rPr>
          <w:rFonts w:ascii="Arial" w:hAnsi="Arial" w:cs="Arial"/>
          <w:color w:val="333333"/>
          <w:shd w:val="clear" w:color="auto" w:fill="FFFFFF"/>
        </w:rPr>
        <w:t>.  Pero hay que estas conscientes que no tenemos la correlación de fuerzas que tuvo Chile, cuando exigieron al Congreso y presidente de la derecha convocar a la “Convención Constitucional”, aquí es otra cosa, aquí la ruta es tomar el gobierno, el congreso y desde allí convocar a la Asamblea</w:t>
      </w:r>
      <w:r w:rsidR="00437544" w:rsidRPr="0028778B">
        <w:rPr>
          <w:rFonts w:ascii="Arial" w:hAnsi="Arial" w:cs="Arial"/>
          <w:color w:val="333333"/>
          <w:shd w:val="clear" w:color="auto" w:fill="FFFFFF"/>
        </w:rPr>
        <w:t xml:space="preserve"> o en todo caso, construir autonomías de hecho en los territorios, pero eso es otra discusión.</w:t>
      </w:r>
    </w:p>
    <w:p w14:paraId="22153F0B" w14:textId="6C21DD9E" w:rsidR="006124F3" w:rsidRPr="0028778B" w:rsidRDefault="00714B80" w:rsidP="00603F13">
      <w:pPr>
        <w:jc w:val="both"/>
        <w:rPr>
          <w:rFonts w:ascii="Arial" w:hAnsi="Arial" w:cs="Arial"/>
          <w:color w:val="333333"/>
          <w:shd w:val="clear" w:color="auto" w:fill="FFFFFF"/>
        </w:rPr>
      </w:pPr>
      <w:r w:rsidRPr="0028778B">
        <w:rPr>
          <w:rFonts w:ascii="Arial" w:hAnsi="Arial" w:cs="Arial"/>
          <w:b/>
          <w:bCs/>
          <w:color w:val="333333"/>
          <w:shd w:val="clear" w:color="auto" w:fill="FFFFFF"/>
        </w:rPr>
        <w:t>Tercero;</w:t>
      </w:r>
      <w:r w:rsidRPr="0028778B">
        <w:rPr>
          <w:rFonts w:ascii="Arial" w:hAnsi="Arial" w:cs="Arial"/>
          <w:color w:val="333333"/>
          <w:shd w:val="clear" w:color="auto" w:fill="FFFFFF"/>
        </w:rPr>
        <w:t xml:space="preserve"> </w:t>
      </w:r>
      <w:r w:rsidR="006124F3" w:rsidRPr="0028778B">
        <w:rPr>
          <w:rFonts w:ascii="Arial" w:hAnsi="Arial" w:cs="Arial"/>
          <w:color w:val="333333"/>
          <w:shd w:val="clear" w:color="auto" w:fill="FFFFFF"/>
        </w:rPr>
        <w:t>los progresistas, la</w:t>
      </w:r>
      <w:r w:rsidR="00437544" w:rsidRPr="0028778B">
        <w:rPr>
          <w:rFonts w:ascii="Arial" w:hAnsi="Arial" w:cs="Arial"/>
          <w:color w:val="333333"/>
          <w:shd w:val="clear" w:color="auto" w:fill="FFFFFF"/>
        </w:rPr>
        <w:t>s</w:t>
      </w:r>
      <w:r w:rsidR="006124F3" w:rsidRPr="0028778B">
        <w:rPr>
          <w:rFonts w:ascii="Arial" w:hAnsi="Arial" w:cs="Arial"/>
          <w:color w:val="333333"/>
          <w:shd w:val="clear" w:color="auto" w:fill="FFFFFF"/>
        </w:rPr>
        <w:t xml:space="preserve"> izquierda</w:t>
      </w:r>
      <w:r w:rsidR="00437544" w:rsidRPr="0028778B">
        <w:rPr>
          <w:rFonts w:ascii="Arial" w:hAnsi="Arial" w:cs="Arial"/>
          <w:color w:val="333333"/>
          <w:shd w:val="clear" w:color="auto" w:fill="FFFFFF"/>
        </w:rPr>
        <w:t>s</w:t>
      </w:r>
      <w:r w:rsidR="006124F3" w:rsidRPr="0028778B">
        <w:rPr>
          <w:rFonts w:ascii="Arial" w:hAnsi="Arial" w:cs="Arial"/>
          <w:color w:val="333333"/>
          <w:shd w:val="clear" w:color="auto" w:fill="FFFFFF"/>
        </w:rPr>
        <w:t xml:space="preserve"> y los movimientos sociales (indígenas, campesinos, sindicatos, trabajadores, LGTBQI, etc), no solo tienen como acción hoy, analizar la coyuntura, sino hacer un trabajo de autocrítica, que “no es solo admitir los propios errores.  Es admitir ser criticado por los (as) compañeros (as)”</w:t>
      </w:r>
      <w:r w:rsidR="006124F3" w:rsidRPr="0028778B">
        <w:rPr>
          <w:rStyle w:val="Refdenotaalpie"/>
          <w:rFonts w:ascii="Arial" w:hAnsi="Arial" w:cs="Arial"/>
          <w:color w:val="333333"/>
          <w:shd w:val="clear" w:color="auto" w:fill="FFFFFF"/>
        </w:rPr>
        <w:footnoteReference w:id="4"/>
      </w:r>
      <w:r w:rsidR="006124F3" w:rsidRPr="0028778B">
        <w:rPr>
          <w:rFonts w:ascii="Arial" w:hAnsi="Arial" w:cs="Arial"/>
          <w:color w:val="333333"/>
          <w:shd w:val="clear" w:color="auto" w:fill="FFFFFF"/>
        </w:rPr>
        <w:t xml:space="preserve"> e incluso dejarse interpelar por el pueblo. Como lo sigue afirmando Frei Betto, “No se puede ser de izquierda sin -ensuciar- los zapatos allá donde el pueblo vive, lucha, sufre.  Alégrate y comparte sus creencias y victorias.  Teoría sin práctica es hacer el juego a la derecha”</w:t>
      </w:r>
      <w:r w:rsidR="00A51D6F" w:rsidRPr="0028778B">
        <w:rPr>
          <w:rStyle w:val="Refdenotaalpie"/>
          <w:rFonts w:ascii="Arial" w:hAnsi="Arial" w:cs="Arial"/>
          <w:color w:val="333333"/>
          <w:shd w:val="clear" w:color="auto" w:fill="FFFFFF"/>
        </w:rPr>
        <w:footnoteReference w:id="5"/>
      </w:r>
      <w:r w:rsidR="00A51D6F" w:rsidRPr="0028778B">
        <w:rPr>
          <w:rFonts w:ascii="Arial" w:hAnsi="Arial" w:cs="Arial"/>
          <w:color w:val="333333"/>
          <w:shd w:val="clear" w:color="auto" w:fill="FFFFFF"/>
        </w:rPr>
        <w:t>.  En algún momento escribi</w:t>
      </w:r>
      <w:r w:rsidR="005632FF" w:rsidRPr="0028778B">
        <w:rPr>
          <w:rFonts w:ascii="Arial" w:hAnsi="Arial" w:cs="Arial"/>
          <w:color w:val="333333"/>
          <w:shd w:val="clear" w:color="auto" w:fill="FFFFFF"/>
        </w:rPr>
        <w:t>mos, que</w:t>
      </w:r>
      <w:r w:rsidR="00A51D6F" w:rsidRPr="0028778B">
        <w:rPr>
          <w:rFonts w:ascii="Arial" w:hAnsi="Arial" w:cs="Arial"/>
          <w:color w:val="333333"/>
          <w:shd w:val="clear" w:color="auto" w:fill="FFFFFF"/>
        </w:rPr>
        <w:t xml:space="preserve"> “urge volver a machucar el lodo de las comunidades”. </w:t>
      </w:r>
    </w:p>
    <w:p w14:paraId="0E683D44" w14:textId="6F165FB8" w:rsidR="005E214C" w:rsidRPr="0028778B" w:rsidRDefault="00A51D6F" w:rsidP="00603F13">
      <w:pPr>
        <w:jc w:val="both"/>
        <w:rPr>
          <w:rFonts w:ascii="Arial" w:hAnsi="Arial" w:cs="Arial"/>
          <w:color w:val="333333"/>
          <w:shd w:val="clear" w:color="auto" w:fill="FFFFFF"/>
        </w:rPr>
      </w:pPr>
      <w:r w:rsidRPr="0028778B">
        <w:rPr>
          <w:rFonts w:ascii="Arial" w:hAnsi="Arial" w:cs="Arial"/>
          <w:b/>
          <w:bCs/>
          <w:color w:val="333333"/>
          <w:shd w:val="clear" w:color="auto" w:fill="FFFFFF"/>
        </w:rPr>
        <w:t>Cuarto;</w:t>
      </w:r>
      <w:r w:rsidRPr="0028778B">
        <w:rPr>
          <w:rFonts w:ascii="Arial" w:hAnsi="Arial" w:cs="Arial"/>
          <w:color w:val="333333"/>
          <w:shd w:val="clear" w:color="auto" w:fill="FFFFFF"/>
        </w:rPr>
        <w:t xml:space="preserve"> quienes quier</w:t>
      </w:r>
      <w:r w:rsidR="005E214C" w:rsidRPr="0028778B">
        <w:rPr>
          <w:rFonts w:ascii="Arial" w:hAnsi="Arial" w:cs="Arial"/>
          <w:color w:val="333333"/>
          <w:shd w:val="clear" w:color="auto" w:fill="FFFFFF"/>
        </w:rPr>
        <w:t>a</w:t>
      </w:r>
      <w:r w:rsidRPr="0028778B">
        <w:rPr>
          <w:rFonts w:ascii="Arial" w:hAnsi="Arial" w:cs="Arial"/>
          <w:color w:val="333333"/>
          <w:shd w:val="clear" w:color="auto" w:fill="FFFFFF"/>
        </w:rPr>
        <w:t>n gobernar hoy</w:t>
      </w:r>
      <w:r w:rsidR="005E214C" w:rsidRPr="0028778B">
        <w:rPr>
          <w:rFonts w:ascii="Arial" w:hAnsi="Arial" w:cs="Arial"/>
          <w:color w:val="333333"/>
          <w:shd w:val="clear" w:color="auto" w:fill="FFFFFF"/>
        </w:rPr>
        <w:t>, peor aún si son miembros de cualquiera de los movimientos sociales, deben ser en primer lugar humildes.  La humildad no es sinónimo de mediocre.  La humildad es una cualidad.  Nos ayuda a reconocer que no lo sabemos todo, que posiblemente no so</w:t>
      </w:r>
      <w:r w:rsidR="00437544" w:rsidRPr="0028778B">
        <w:rPr>
          <w:rFonts w:ascii="Arial" w:hAnsi="Arial" w:cs="Arial"/>
          <w:color w:val="333333"/>
          <w:shd w:val="clear" w:color="auto" w:fill="FFFFFF"/>
        </w:rPr>
        <w:t>n</w:t>
      </w:r>
      <w:r w:rsidR="005E214C" w:rsidRPr="0028778B">
        <w:rPr>
          <w:rFonts w:ascii="Arial" w:hAnsi="Arial" w:cs="Arial"/>
          <w:color w:val="333333"/>
          <w:shd w:val="clear" w:color="auto" w:fill="FFFFFF"/>
        </w:rPr>
        <w:t xml:space="preserve"> reconocidos como </w:t>
      </w:r>
      <w:r w:rsidR="00662A55" w:rsidRPr="0028778B">
        <w:rPr>
          <w:rFonts w:ascii="Arial" w:hAnsi="Arial" w:cs="Arial"/>
          <w:color w:val="333333"/>
          <w:shd w:val="clear" w:color="auto" w:fill="FFFFFF"/>
        </w:rPr>
        <w:t>líderes</w:t>
      </w:r>
      <w:r w:rsidR="005E214C" w:rsidRPr="0028778B">
        <w:rPr>
          <w:rFonts w:ascii="Arial" w:hAnsi="Arial" w:cs="Arial"/>
          <w:color w:val="333333"/>
          <w:shd w:val="clear" w:color="auto" w:fill="FFFFFF"/>
        </w:rPr>
        <w:t xml:space="preserve"> nacionales.  Que tal vez hay otras personas que no son de nuestros movimientos y que sus valores y principios son lo que se quiere para ser alcalde, diputado e incluso el presidente de hoy.  La humildad, nos puede ayudar a reconocer que todos tienen cosas buenas y cosas malas.  </w:t>
      </w:r>
      <w:r w:rsidR="00662A55" w:rsidRPr="0028778B">
        <w:rPr>
          <w:rFonts w:ascii="Arial" w:hAnsi="Arial" w:cs="Arial"/>
          <w:color w:val="333333"/>
          <w:shd w:val="clear" w:color="auto" w:fill="FFFFFF"/>
        </w:rPr>
        <w:t>La humildad, ayuda a aceptar que en otros lugares se construye otro tipo de movilización que puede ser que no sea lo tradicional, y que promueve y fortalecer a pueblos en movimiento.</w:t>
      </w:r>
    </w:p>
    <w:p w14:paraId="42F5FC5D" w14:textId="2AD66BE4" w:rsidR="006124F3" w:rsidRPr="0028778B" w:rsidRDefault="0028778B" w:rsidP="00603F13">
      <w:pPr>
        <w:jc w:val="both"/>
        <w:rPr>
          <w:rFonts w:ascii="Arial" w:hAnsi="Arial" w:cs="Arial"/>
          <w:color w:val="333333"/>
          <w:shd w:val="clear" w:color="auto" w:fill="FFFFFF"/>
        </w:rPr>
      </w:pPr>
      <w:r w:rsidRPr="0028778B">
        <w:rPr>
          <w:rFonts w:ascii="Arial" w:hAnsi="Arial" w:cs="Arial"/>
          <w:color w:val="333333"/>
          <w:shd w:val="clear" w:color="auto" w:fill="FFFFFF"/>
        </w:rPr>
        <w:t xml:space="preserve">Por </w:t>
      </w:r>
      <w:r w:rsidR="005632FF" w:rsidRPr="0028778B">
        <w:rPr>
          <w:rFonts w:ascii="Arial" w:hAnsi="Arial" w:cs="Arial"/>
          <w:color w:val="333333"/>
          <w:shd w:val="clear" w:color="auto" w:fill="FFFFFF"/>
        </w:rPr>
        <w:t>la situación que vive el país, la gente de a pie, está convocando a la unidad.  La forma como se está articulando la derecha, está urgiendo a dejar nuestros propios intereses.  Si nuestras angustias y esperanzas e</w:t>
      </w:r>
      <w:r w:rsidR="00662A55" w:rsidRPr="0028778B">
        <w:rPr>
          <w:rFonts w:ascii="Arial" w:hAnsi="Arial" w:cs="Arial"/>
          <w:color w:val="333333"/>
          <w:shd w:val="clear" w:color="auto" w:fill="FFFFFF"/>
        </w:rPr>
        <w:t xml:space="preserve">s la misma que la de los pobres y oprimidos, </w:t>
      </w:r>
      <w:r w:rsidR="005632FF" w:rsidRPr="0028778B">
        <w:rPr>
          <w:rFonts w:ascii="Arial" w:hAnsi="Arial" w:cs="Arial"/>
          <w:color w:val="333333"/>
          <w:shd w:val="clear" w:color="auto" w:fill="FFFFFF"/>
        </w:rPr>
        <w:t xml:space="preserve">dejemos el individualismo y el </w:t>
      </w:r>
      <w:r w:rsidR="00662A55" w:rsidRPr="0028778B">
        <w:rPr>
          <w:rFonts w:ascii="Arial" w:hAnsi="Arial" w:cs="Arial"/>
          <w:color w:val="333333"/>
          <w:shd w:val="clear" w:color="auto" w:fill="FFFFFF"/>
        </w:rPr>
        <w:t>egoísmo,</w:t>
      </w:r>
      <w:r w:rsidR="005632FF" w:rsidRPr="0028778B">
        <w:rPr>
          <w:rFonts w:ascii="Arial" w:hAnsi="Arial" w:cs="Arial"/>
          <w:color w:val="333333"/>
          <w:shd w:val="clear" w:color="auto" w:fill="FFFFFF"/>
        </w:rPr>
        <w:t xml:space="preserve"> por un lado.</w:t>
      </w:r>
      <w:r w:rsidR="00662A55" w:rsidRPr="0028778B">
        <w:rPr>
          <w:rFonts w:ascii="Arial" w:hAnsi="Arial" w:cs="Arial"/>
          <w:color w:val="333333"/>
          <w:shd w:val="clear" w:color="auto" w:fill="FFFFFF"/>
        </w:rPr>
        <w:t xml:space="preserve"> </w:t>
      </w:r>
      <w:r w:rsidR="005632FF" w:rsidRPr="0028778B">
        <w:rPr>
          <w:rFonts w:ascii="Arial" w:hAnsi="Arial" w:cs="Arial"/>
          <w:color w:val="333333"/>
          <w:shd w:val="clear" w:color="auto" w:fill="FFFFFF"/>
        </w:rPr>
        <w:t xml:space="preserve"> </w:t>
      </w:r>
      <w:r w:rsidR="00662A55" w:rsidRPr="0028778B">
        <w:rPr>
          <w:rFonts w:ascii="Arial" w:hAnsi="Arial" w:cs="Arial"/>
          <w:color w:val="333333"/>
          <w:shd w:val="clear" w:color="auto" w:fill="FFFFFF"/>
        </w:rPr>
        <w:t xml:space="preserve">No olvidemos la ruta lo trazan los pueblos, no los liderazgos.  </w:t>
      </w:r>
      <w:r w:rsidR="005632FF" w:rsidRPr="0028778B">
        <w:rPr>
          <w:rFonts w:ascii="Arial" w:hAnsi="Arial" w:cs="Arial"/>
          <w:color w:val="333333"/>
          <w:shd w:val="clear" w:color="auto" w:fill="FFFFFF"/>
        </w:rPr>
        <w:t xml:space="preserve"> </w:t>
      </w:r>
      <w:r w:rsidR="000D2F13" w:rsidRPr="0028778B">
        <w:rPr>
          <w:rFonts w:ascii="Arial" w:hAnsi="Arial" w:cs="Arial"/>
          <w:color w:val="333333"/>
          <w:shd w:val="clear" w:color="auto" w:fill="FFFFFF"/>
        </w:rPr>
        <w:t>(continuará)</w:t>
      </w:r>
    </w:p>
    <w:sectPr w:rsidR="006124F3" w:rsidRPr="0028778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2111" w14:textId="77777777" w:rsidR="00EF2B87" w:rsidRDefault="00EF2B87" w:rsidP="00584EA7">
      <w:pPr>
        <w:spacing w:after="0" w:line="240" w:lineRule="auto"/>
      </w:pPr>
      <w:r>
        <w:separator/>
      </w:r>
    </w:p>
  </w:endnote>
  <w:endnote w:type="continuationSeparator" w:id="0">
    <w:p w14:paraId="5483622E" w14:textId="77777777" w:rsidR="00EF2B87" w:rsidRDefault="00EF2B87" w:rsidP="0058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2C83" w14:textId="15C83A38" w:rsidR="000D2F13" w:rsidRDefault="000D2F13" w:rsidP="000D2F13">
    <w:pPr>
      <w:pStyle w:val="Piedepgina"/>
      <w:jc w:val="center"/>
    </w:pPr>
    <w:r>
      <w:t>San Cristóbal Verapaz, 23 de mayo de 2022.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CE80" w14:textId="77777777" w:rsidR="00EF2B87" w:rsidRDefault="00EF2B87" w:rsidP="00584EA7">
      <w:pPr>
        <w:spacing w:after="0" w:line="240" w:lineRule="auto"/>
      </w:pPr>
      <w:r>
        <w:separator/>
      </w:r>
    </w:p>
  </w:footnote>
  <w:footnote w:type="continuationSeparator" w:id="0">
    <w:p w14:paraId="41715AD4" w14:textId="77777777" w:rsidR="00EF2B87" w:rsidRDefault="00EF2B87" w:rsidP="00584EA7">
      <w:pPr>
        <w:spacing w:after="0" w:line="240" w:lineRule="auto"/>
      </w:pPr>
      <w:r>
        <w:continuationSeparator/>
      </w:r>
    </w:p>
  </w:footnote>
  <w:footnote w:id="1">
    <w:p w14:paraId="30395038" w14:textId="694DB8A2" w:rsidR="005E214C" w:rsidRDefault="005E214C">
      <w:pPr>
        <w:pStyle w:val="Textonotapie"/>
      </w:pPr>
      <w:r>
        <w:rPr>
          <w:rStyle w:val="Refdenotaalpie"/>
        </w:rPr>
        <w:footnoteRef/>
      </w:r>
      <w:r>
        <w:t xml:space="preserve"> Maya Poqomchi, antropólogo, filósofo, teólogo, investigador.</w:t>
      </w:r>
    </w:p>
  </w:footnote>
  <w:footnote w:id="2">
    <w:p w14:paraId="73D85ACC" w14:textId="0980DD5B" w:rsidR="00584EA7" w:rsidRDefault="00584EA7">
      <w:pPr>
        <w:pStyle w:val="Textonotapie"/>
      </w:pPr>
      <w:r>
        <w:rPr>
          <w:rStyle w:val="Refdenotaalpie"/>
        </w:rPr>
        <w:footnoteRef/>
      </w:r>
      <w:r w:rsidR="00972C2E">
        <w:t xml:space="preserve"> Ba Tiul, Kajkoj Maximo, 29J y lo que se puede perder: Guatemala, rumbo al plurinacionalismo, </w:t>
      </w:r>
      <w:r>
        <w:t xml:space="preserve"> </w:t>
      </w:r>
      <w:hyperlink r:id="rId1" w:history="1">
        <w:r w:rsidRPr="006C2B9F">
          <w:rPr>
            <w:rStyle w:val="Hipervnculo"/>
          </w:rPr>
          <w:t>https://rebelion.org/29j-y-lo-que-puede-perderse-guatemala-rumbo-al-plurinacionalismo/</w:t>
        </w:r>
      </w:hyperlink>
      <w:r>
        <w:t xml:space="preserve"> y </w:t>
      </w:r>
      <w:hyperlink r:id="rId2" w:history="1">
        <w:r w:rsidR="00972C2E" w:rsidRPr="006C2B9F">
          <w:rPr>
            <w:rStyle w:val="Hipervnculo"/>
          </w:rPr>
          <w:t>https://www.prensacomunitaria.org/2021/08/29j-y-lo-que-puede-perderse-guatemala-rumbo-al-plurinacionalismo-parte-ii/</w:t>
        </w:r>
      </w:hyperlink>
      <w:r w:rsidR="00972C2E">
        <w:t>,   visto última vez el 21 de mayo de 2022.</w:t>
      </w:r>
    </w:p>
  </w:footnote>
  <w:footnote w:id="3">
    <w:p w14:paraId="244ADBFD" w14:textId="26035BB1" w:rsidR="00234C49" w:rsidRDefault="00234C49">
      <w:pPr>
        <w:pStyle w:val="Textonotapie"/>
      </w:pPr>
      <w:r>
        <w:rPr>
          <w:rStyle w:val="Refdenotaalpie"/>
        </w:rPr>
        <w:footnoteRef/>
      </w:r>
      <w:r>
        <w:t xml:space="preserve"> Gudynas, Eduardo, </w:t>
      </w:r>
      <w:hyperlink r:id="rId3" w:history="1">
        <w:r w:rsidRPr="00510982">
          <w:rPr>
            <w:rStyle w:val="Hipervnculo"/>
          </w:rPr>
          <w:t>https://rebelion.org/constitucion-de-chile-otra-vez-la-trampa-entre-la-propiedad-y-el-acceso-a-los-bienes-comunes-naturales/</w:t>
        </w:r>
      </w:hyperlink>
      <w:r>
        <w:t>. Visto última vez el 23 de mayo de 2022.</w:t>
      </w:r>
    </w:p>
  </w:footnote>
  <w:footnote w:id="4">
    <w:p w14:paraId="66028787" w14:textId="06F726A8" w:rsidR="006124F3" w:rsidRDefault="006124F3">
      <w:pPr>
        <w:pStyle w:val="Textonotapie"/>
      </w:pPr>
      <w:r>
        <w:rPr>
          <w:rStyle w:val="Refdenotaalpie"/>
        </w:rPr>
        <w:footnoteRef/>
      </w:r>
      <w:r>
        <w:t xml:space="preserve"> Betto, Frei, Nueve Consejos para los Militantes de Izquierda, </w:t>
      </w:r>
      <w:hyperlink r:id="rId4" w:history="1">
        <w:r w:rsidRPr="00510982">
          <w:rPr>
            <w:rStyle w:val="Hipervnculo"/>
          </w:rPr>
          <w:t>https://contracorriente1.medium.com/nueve-consejos-para-los-militantes-de-izquierda-de-frei-betto-d43d345ac5d8</w:t>
        </w:r>
      </w:hyperlink>
      <w:r>
        <w:t>, visto último vez el 23 de mayo de 2022.</w:t>
      </w:r>
    </w:p>
    <w:p w14:paraId="4AB1CEE5" w14:textId="77777777" w:rsidR="006124F3" w:rsidRDefault="006124F3">
      <w:pPr>
        <w:pStyle w:val="Textonotapie"/>
      </w:pPr>
    </w:p>
  </w:footnote>
  <w:footnote w:id="5">
    <w:p w14:paraId="31B1CC58" w14:textId="44FE556E" w:rsidR="00A51D6F" w:rsidRDefault="00A51D6F">
      <w:pPr>
        <w:pStyle w:val="Textonotapie"/>
      </w:pPr>
      <w:r>
        <w:rPr>
          <w:rStyle w:val="Refdenotaalpie"/>
        </w:rPr>
        <w:footnoteRef/>
      </w:r>
      <w: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CE75" w14:textId="63981191" w:rsidR="000D2F13" w:rsidRDefault="000D2F13">
    <w:pPr>
      <w:pStyle w:val="Encabezado"/>
    </w:pPr>
    <w:r>
      <w:rPr>
        <w:noProof/>
      </w:rPr>
      <mc:AlternateContent>
        <mc:Choice Requires="wps">
          <w:drawing>
            <wp:anchor distT="0" distB="0" distL="118745" distR="118745" simplePos="0" relativeHeight="251659264" behindDoc="1" locked="0" layoutInCell="1" allowOverlap="0" wp14:anchorId="5BE6C329" wp14:editId="3ED9F3C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D8BB269" w14:textId="6D2C6C4A" w:rsidR="000D2F13" w:rsidRDefault="000D2F13">
                              <w:pPr>
                                <w:pStyle w:val="Encabezado"/>
                                <w:jc w:val="center"/>
                                <w:rPr>
                                  <w:caps/>
                                  <w:color w:val="FFFFFF" w:themeColor="background1"/>
                                </w:rPr>
                              </w:pPr>
                              <w:r>
                                <w:rPr>
                                  <w:caps/>
                                  <w:color w:val="FFFFFF" w:themeColor="background1"/>
                                </w:rPr>
                                <w:t>Centro de REFLEXIONES NIM POQOOM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BE6C329"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2D8BB269" w14:textId="6D2C6C4A" w:rsidR="000D2F13" w:rsidRDefault="000D2F13">
                        <w:pPr>
                          <w:pStyle w:val="Encabezado"/>
                          <w:jc w:val="center"/>
                          <w:rPr>
                            <w:caps/>
                            <w:color w:val="FFFFFF" w:themeColor="background1"/>
                          </w:rPr>
                        </w:pPr>
                        <w:r>
                          <w:rPr>
                            <w:caps/>
                            <w:color w:val="FFFFFF" w:themeColor="background1"/>
                          </w:rPr>
                          <w:t>Centro de REFLEXIONES NIM POQOOM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A7"/>
    <w:rsid w:val="000D2F13"/>
    <w:rsid w:val="000E61E0"/>
    <w:rsid w:val="00234C49"/>
    <w:rsid w:val="0028778B"/>
    <w:rsid w:val="00437544"/>
    <w:rsid w:val="00535B91"/>
    <w:rsid w:val="005632FF"/>
    <w:rsid w:val="00584EA7"/>
    <w:rsid w:val="005C2ABC"/>
    <w:rsid w:val="005E214C"/>
    <w:rsid w:val="00603F13"/>
    <w:rsid w:val="006124F3"/>
    <w:rsid w:val="00662A55"/>
    <w:rsid w:val="00714B80"/>
    <w:rsid w:val="00763D67"/>
    <w:rsid w:val="00972C2E"/>
    <w:rsid w:val="00A51D6F"/>
    <w:rsid w:val="00A67C00"/>
    <w:rsid w:val="00A776EB"/>
    <w:rsid w:val="00AF3604"/>
    <w:rsid w:val="00CB4ADD"/>
    <w:rsid w:val="00EF2B87"/>
    <w:rsid w:val="00FC1A8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6234"/>
  <w15:chartTrackingRefBased/>
  <w15:docId w15:val="{A0DDDAEE-5E27-4492-9C67-1F99D277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84E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4EA7"/>
    <w:rPr>
      <w:rFonts w:ascii="Times New Roman" w:eastAsia="Times New Roman" w:hAnsi="Times New Roman" w:cs="Times New Roman"/>
      <w:b/>
      <w:bCs/>
      <w:kern w:val="36"/>
      <w:sz w:val="48"/>
      <w:szCs w:val="48"/>
      <w:lang w:eastAsia="es-GT"/>
    </w:rPr>
  </w:style>
  <w:style w:type="paragraph" w:styleId="Textonotapie">
    <w:name w:val="footnote text"/>
    <w:basedOn w:val="Normal"/>
    <w:link w:val="TextonotapieCar"/>
    <w:uiPriority w:val="99"/>
    <w:semiHidden/>
    <w:unhideWhenUsed/>
    <w:rsid w:val="00584E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84EA7"/>
    <w:rPr>
      <w:sz w:val="20"/>
      <w:szCs w:val="20"/>
    </w:rPr>
  </w:style>
  <w:style w:type="character" w:styleId="Refdenotaalpie">
    <w:name w:val="footnote reference"/>
    <w:basedOn w:val="Fuentedeprrafopredeter"/>
    <w:uiPriority w:val="99"/>
    <w:semiHidden/>
    <w:unhideWhenUsed/>
    <w:rsid w:val="00584EA7"/>
    <w:rPr>
      <w:vertAlign w:val="superscript"/>
    </w:rPr>
  </w:style>
  <w:style w:type="character" w:styleId="Hipervnculo">
    <w:name w:val="Hyperlink"/>
    <w:basedOn w:val="Fuentedeprrafopredeter"/>
    <w:uiPriority w:val="99"/>
    <w:unhideWhenUsed/>
    <w:rsid w:val="00584EA7"/>
    <w:rPr>
      <w:color w:val="0563C1" w:themeColor="hyperlink"/>
      <w:u w:val="single"/>
    </w:rPr>
  </w:style>
  <w:style w:type="character" w:styleId="Mencinsinresolver">
    <w:name w:val="Unresolved Mention"/>
    <w:basedOn w:val="Fuentedeprrafopredeter"/>
    <w:uiPriority w:val="99"/>
    <w:semiHidden/>
    <w:unhideWhenUsed/>
    <w:rsid w:val="00584EA7"/>
    <w:rPr>
      <w:color w:val="605E5C"/>
      <w:shd w:val="clear" w:color="auto" w:fill="E1DFDD"/>
    </w:rPr>
  </w:style>
  <w:style w:type="paragraph" w:styleId="Encabezado">
    <w:name w:val="header"/>
    <w:basedOn w:val="Normal"/>
    <w:link w:val="EncabezadoCar"/>
    <w:uiPriority w:val="99"/>
    <w:unhideWhenUsed/>
    <w:rsid w:val="000D2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2F13"/>
  </w:style>
  <w:style w:type="paragraph" w:styleId="Piedepgina">
    <w:name w:val="footer"/>
    <w:basedOn w:val="Normal"/>
    <w:link w:val="PiedepginaCar"/>
    <w:uiPriority w:val="99"/>
    <w:unhideWhenUsed/>
    <w:rsid w:val="000D2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2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belion.org/constitucion-de-chile-otra-vez-la-trampa-entre-la-propiedad-y-el-acceso-a-los-bienes-comunes-naturales/" TargetMode="External"/><Relationship Id="rId2" Type="http://schemas.openxmlformats.org/officeDocument/2006/relationships/hyperlink" Target="https://www.prensacomunitaria.org/2021/08/29j-y-lo-que-puede-perderse-guatemala-rumbo-al-plurinacionalismo-parte-ii/" TargetMode="External"/><Relationship Id="rId1" Type="http://schemas.openxmlformats.org/officeDocument/2006/relationships/hyperlink" Target="https://rebelion.org/29j-y-lo-que-puede-perderse-guatemala-rumbo-al-plurinacionalismo/" TargetMode="External"/><Relationship Id="rId4" Type="http://schemas.openxmlformats.org/officeDocument/2006/relationships/hyperlink" Target="https://contracorriente1.medium.com/nueve-consejos-para-los-militantes-de-izquierda-de-frei-betto-d43d345ac5d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01AB6-1FCB-46B5-A7FC-C1F5BEF6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POQOOM</dc:title>
  <dc:subject/>
  <dc:creator>chiwax2030@yahoo.com</dc:creator>
  <cp:keywords/>
  <dc:description/>
  <cp:lastModifiedBy>Rosario Hermano</cp:lastModifiedBy>
  <cp:revision>2</cp:revision>
  <dcterms:created xsi:type="dcterms:W3CDTF">2022-05-27T14:27:00Z</dcterms:created>
  <dcterms:modified xsi:type="dcterms:W3CDTF">2022-05-27T14:27:00Z</dcterms:modified>
</cp:coreProperties>
</file>