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8EF2" w14:textId="77777777" w:rsidR="005D54D5" w:rsidRPr="005D54D5" w:rsidRDefault="005D54D5" w:rsidP="005D54D5">
      <w:pPr>
        <w:shd w:val="clear" w:color="auto" w:fill="EDEDED"/>
        <w:spacing w:after="96" w:line="240" w:lineRule="auto"/>
        <w:textAlignment w:val="baseline"/>
        <w:outlineLvl w:val="0"/>
        <w:rPr>
          <w:rFonts w:ascii="Helvetica" w:eastAsia="Times New Roman" w:hAnsi="Helvetica" w:cs="Helvetica"/>
          <w:color w:val="212121"/>
          <w:spacing w:val="-10"/>
          <w:kern w:val="36"/>
          <w:sz w:val="63"/>
          <w:szCs w:val="63"/>
          <w:lang w:val="es-UY" w:eastAsia="es-UY"/>
        </w:rPr>
      </w:pPr>
      <w:r w:rsidRPr="005D54D5">
        <w:rPr>
          <w:rFonts w:ascii="Helvetica" w:eastAsia="Times New Roman" w:hAnsi="Helvetica" w:cs="Helvetica"/>
          <w:color w:val="212121"/>
          <w:spacing w:val="-10"/>
          <w:kern w:val="36"/>
          <w:sz w:val="63"/>
          <w:szCs w:val="63"/>
          <w:lang w:val="es-UY" w:eastAsia="es-UY"/>
        </w:rPr>
        <w:t xml:space="preserve">Documento sobre a </w:t>
      </w:r>
      <w:proofErr w:type="spellStart"/>
      <w:r w:rsidRPr="005D54D5">
        <w:rPr>
          <w:rFonts w:ascii="Helvetica" w:eastAsia="Times New Roman" w:hAnsi="Helvetica" w:cs="Helvetica"/>
          <w:color w:val="212121"/>
          <w:spacing w:val="-10"/>
          <w:kern w:val="36"/>
          <w:sz w:val="63"/>
          <w:szCs w:val="63"/>
          <w:lang w:val="es-UY" w:eastAsia="es-UY"/>
        </w:rPr>
        <w:t>Fraternidade</w:t>
      </w:r>
      <w:proofErr w:type="spellEnd"/>
      <w:r w:rsidRPr="005D54D5">
        <w:rPr>
          <w:rFonts w:ascii="Helvetica" w:eastAsia="Times New Roman" w:hAnsi="Helvetica" w:cs="Helvetica"/>
          <w:color w:val="212121"/>
          <w:spacing w:val="-10"/>
          <w:kern w:val="36"/>
          <w:sz w:val="63"/>
          <w:szCs w:val="63"/>
          <w:lang w:val="es-UY" w:eastAsia="es-UY"/>
        </w:rPr>
        <w:t xml:space="preserve"> Humana em </w:t>
      </w:r>
      <w:proofErr w:type="spellStart"/>
      <w:r w:rsidRPr="005D54D5">
        <w:rPr>
          <w:rFonts w:ascii="Helvetica" w:eastAsia="Times New Roman" w:hAnsi="Helvetica" w:cs="Helvetica"/>
          <w:color w:val="212121"/>
          <w:spacing w:val="-10"/>
          <w:kern w:val="36"/>
          <w:sz w:val="63"/>
          <w:szCs w:val="63"/>
          <w:lang w:val="es-UY" w:eastAsia="es-UY"/>
        </w:rPr>
        <w:t>Prol</w:t>
      </w:r>
      <w:proofErr w:type="spellEnd"/>
      <w:r w:rsidRPr="005D54D5">
        <w:rPr>
          <w:rFonts w:ascii="Helvetica" w:eastAsia="Times New Roman" w:hAnsi="Helvetica" w:cs="Helvetica"/>
          <w:color w:val="212121"/>
          <w:spacing w:val="-10"/>
          <w:kern w:val="36"/>
          <w:sz w:val="63"/>
          <w:szCs w:val="63"/>
          <w:lang w:val="es-UY" w:eastAsia="es-UY"/>
        </w:rPr>
        <w:t xml:space="preserve"> da Paz Mundial e da </w:t>
      </w:r>
      <w:proofErr w:type="spellStart"/>
      <w:r w:rsidRPr="005D54D5">
        <w:rPr>
          <w:rFonts w:ascii="Helvetica" w:eastAsia="Times New Roman" w:hAnsi="Helvetica" w:cs="Helvetica"/>
          <w:color w:val="212121"/>
          <w:spacing w:val="-10"/>
          <w:kern w:val="36"/>
          <w:sz w:val="63"/>
          <w:szCs w:val="63"/>
          <w:lang w:val="es-UY" w:eastAsia="es-UY"/>
        </w:rPr>
        <w:t>Convivência</w:t>
      </w:r>
      <w:proofErr w:type="spellEnd"/>
      <w:r w:rsidRPr="005D54D5">
        <w:rPr>
          <w:rFonts w:ascii="Helvetica" w:eastAsia="Times New Roman" w:hAnsi="Helvetica" w:cs="Helvetica"/>
          <w:color w:val="212121"/>
          <w:spacing w:val="-10"/>
          <w:kern w:val="36"/>
          <w:sz w:val="63"/>
          <w:szCs w:val="63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212121"/>
          <w:spacing w:val="-10"/>
          <w:kern w:val="36"/>
          <w:sz w:val="63"/>
          <w:szCs w:val="63"/>
          <w:lang w:val="es-UY" w:eastAsia="es-UY"/>
        </w:rPr>
        <w:t>Comum</w:t>
      </w:r>
      <w:proofErr w:type="spellEnd"/>
    </w:p>
    <w:p w14:paraId="5FDCB433" w14:textId="77777777" w:rsidR="005D54D5" w:rsidRPr="005D54D5" w:rsidRDefault="005D54D5" w:rsidP="005D54D5">
      <w:pPr>
        <w:shd w:val="clear" w:color="auto" w:fill="EDEDED"/>
        <w:spacing w:after="0" w:line="240" w:lineRule="auto"/>
        <w:textAlignment w:val="baseline"/>
        <w:rPr>
          <w:rFonts w:ascii="inherit" w:eastAsia="Times New Roman" w:hAnsi="inherit" w:cs="Helvetica"/>
          <w:color w:val="A0A0A0"/>
          <w:sz w:val="20"/>
          <w:szCs w:val="20"/>
          <w:lang w:val="es-UY" w:eastAsia="es-UY"/>
        </w:rPr>
      </w:pPr>
      <w:hyperlink r:id="rId5" w:history="1">
        <w:r w:rsidRPr="005D54D5">
          <w:rPr>
            <w:rFonts w:ascii="inherit" w:eastAsia="Times New Roman" w:hAnsi="inherit" w:cs="Helvetica"/>
            <w:color w:val="0000FF"/>
            <w:sz w:val="20"/>
            <w:szCs w:val="20"/>
            <w:u w:val="single"/>
            <w:bdr w:val="none" w:sz="0" w:space="0" w:color="auto" w:frame="1"/>
            <w:lang w:val="es-UY" w:eastAsia="es-UY"/>
          </w:rPr>
          <w:t xml:space="preserve">22 de </w:t>
        </w:r>
        <w:proofErr w:type="spellStart"/>
        <w:r w:rsidRPr="005D54D5">
          <w:rPr>
            <w:rFonts w:ascii="inherit" w:eastAsia="Times New Roman" w:hAnsi="inherit" w:cs="Helvetica"/>
            <w:color w:val="0000FF"/>
            <w:sz w:val="20"/>
            <w:szCs w:val="20"/>
            <w:u w:val="single"/>
            <w:bdr w:val="none" w:sz="0" w:space="0" w:color="auto" w:frame="1"/>
            <w:lang w:val="es-UY" w:eastAsia="es-UY"/>
          </w:rPr>
          <w:t>junho</w:t>
        </w:r>
        <w:proofErr w:type="spellEnd"/>
        <w:r w:rsidRPr="005D54D5">
          <w:rPr>
            <w:rFonts w:ascii="inherit" w:eastAsia="Times New Roman" w:hAnsi="inherit" w:cs="Helvetica"/>
            <w:color w:val="0000FF"/>
            <w:sz w:val="20"/>
            <w:szCs w:val="20"/>
            <w:u w:val="single"/>
            <w:bdr w:val="none" w:sz="0" w:space="0" w:color="auto" w:frame="1"/>
            <w:lang w:val="es-UY" w:eastAsia="es-UY"/>
          </w:rPr>
          <w:t xml:space="preserve"> de 2022</w:t>
        </w:r>
      </w:hyperlink>
    </w:p>
    <w:p w14:paraId="30FA0403" w14:textId="77777777" w:rsidR="005D54D5" w:rsidRPr="005D54D5" w:rsidRDefault="005D54D5" w:rsidP="005D54D5">
      <w:pPr>
        <w:shd w:val="clear" w:color="auto" w:fill="EDEDED"/>
        <w:spacing w:after="0" w:line="240" w:lineRule="auto"/>
        <w:textAlignment w:val="baseline"/>
        <w:rPr>
          <w:rFonts w:ascii="inherit" w:eastAsia="Times New Roman" w:hAnsi="inherit" w:cs="Helvetica"/>
          <w:color w:val="A0A0A0"/>
          <w:sz w:val="20"/>
          <w:szCs w:val="20"/>
          <w:lang w:val="es-UY" w:eastAsia="es-UY"/>
        </w:rPr>
      </w:pPr>
      <w:r w:rsidRPr="005D54D5">
        <w:rPr>
          <w:rFonts w:ascii="inherit" w:eastAsia="Times New Roman" w:hAnsi="inherit" w:cs="Helvetica"/>
          <w:color w:val="A0A0A0"/>
          <w:sz w:val="20"/>
          <w:szCs w:val="20"/>
          <w:bdr w:val="none" w:sz="0" w:space="0" w:color="auto" w:frame="1"/>
          <w:lang w:val="es-UY" w:eastAsia="es-UY"/>
        </w:rPr>
        <w:t>em </w:t>
      </w:r>
      <w:proofErr w:type="spellStart"/>
      <w:r w:rsidRPr="005D54D5">
        <w:rPr>
          <w:rFonts w:ascii="inherit" w:eastAsia="Times New Roman" w:hAnsi="inherit" w:cs="Helvetica"/>
          <w:color w:val="A0A0A0"/>
          <w:sz w:val="20"/>
          <w:szCs w:val="20"/>
          <w:bdr w:val="none" w:sz="0" w:space="0" w:color="auto" w:frame="1"/>
          <w:lang w:val="es-UY" w:eastAsia="es-UY"/>
        </w:rPr>
        <w:fldChar w:fldCharType="begin"/>
      </w:r>
      <w:r w:rsidRPr="005D54D5">
        <w:rPr>
          <w:rFonts w:ascii="inherit" w:eastAsia="Times New Roman" w:hAnsi="inherit" w:cs="Helvetica"/>
          <w:color w:val="A0A0A0"/>
          <w:sz w:val="20"/>
          <w:szCs w:val="20"/>
          <w:bdr w:val="none" w:sz="0" w:space="0" w:color="auto" w:frame="1"/>
          <w:lang w:val="es-UY" w:eastAsia="es-UY"/>
        </w:rPr>
        <w:instrText xml:space="preserve"> HYPERLINK "https://ceseep.org.br/category/artigos/" </w:instrText>
      </w:r>
      <w:r w:rsidRPr="005D54D5">
        <w:rPr>
          <w:rFonts w:ascii="inherit" w:eastAsia="Times New Roman" w:hAnsi="inherit" w:cs="Helvetica"/>
          <w:color w:val="A0A0A0"/>
          <w:sz w:val="20"/>
          <w:szCs w:val="20"/>
          <w:bdr w:val="none" w:sz="0" w:space="0" w:color="auto" w:frame="1"/>
          <w:lang w:val="es-UY" w:eastAsia="es-UY"/>
        </w:rPr>
        <w:fldChar w:fldCharType="separate"/>
      </w:r>
      <w:r w:rsidRPr="005D54D5">
        <w:rPr>
          <w:rFonts w:ascii="inherit" w:eastAsia="Times New Roman" w:hAnsi="inherit" w:cs="Helvetica"/>
          <w:b/>
          <w:bCs/>
          <w:color w:val="0000FF"/>
          <w:sz w:val="20"/>
          <w:szCs w:val="20"/>
          <w:u w:val="single"/>
          <w:bdr w:val="none" w:sz="0" w:space="0" w:color="auto" w:frame="1"/>
          <w:lang w:val="es-UY" w:eastAsia="es-UY"/>
        </w:rPr>
        <w:t>Artigos</w:t>
      </w:r>
      <w:proofErr w:type="spellEnd"/>
      <w:r w:rsidRPr="005D54D5">
        <w:rPr>
          <w:rFonts w:ascii="inherit" w:eastAsia="Times New Roman" w:hAnsi="inherit" w:cs="Helvetica"/>
          <w:color w:val="A0A0A0"/>
          <w:sz w:val="20"/>
          <w:szCs w:val="20"/>
          <w:bdr w:val="none" w:sz="0" w:space="0" w:color="auto" w:frame="1"/>
          <w:lang w:val="es-UY" w:eastAsia="es-UY"/>
        </w:rPr>
        <w:fldChar w:fldCharType="end"/>
      </w:r>
      <w:r w:rsidRPr="005D54D5">
        <w:rPr>
          <w:rFonts w:ascii="inherit" w:eastAsia="Times New Roman" w:hAnsi="inherit" w:cs="Helvetica"/>
          <w:color w:val="A0A0A0"/>
          <w:sz w:val="20"/>
          <w:szCs w:val="20"/>
          <w:bdr w:val="none" w:sz="0" w:space="0" w:color="auto" w:frame="1"/>
          <w:lang w:val="es-UY" w:eastAsia="es-UY"/>
        </w:rPr>
        <w:t>, </w:t>
      </w:r>
      <w:hyperlink r:id="rId6" w:history="1">
        <w:r w:rsidRPr="005D54D5">
          <w:rPr>
            <w:rFonts w:ascii="inherit" w:eastAsia="Times New Roman" w:hAnsi="inherit" w:cs="Helvetica"/>
            <w:b/>
            <w:bCs/>
            <w:color w:val="0000FF"/>
            <w:sz w:val="20"/>
            <w:szCs w:val="20"/>
            <w:u w:val="single"/>
            <w:bdr w:val="none" w:sz="0" w:space="0" w:color="auto" w:frame="1"/>
            <w:lang w:val="es-UY" w:eastAsia="es-UY"/>
          </w:rPr>
          <w:t>Curso de Ecumenismo</w:t>
        </w:r>
      </w:hyperlink>
    </w:p>
    <w:p w14:paraId="0278A7C2" w14:textId="3A2A83C5" w:rsidR="005D54D5" w:rsidRPr="005D54D5" w:rsidRDefault="005D54D5" w:rsidP="005D54D5">
      <w:pPr>
        <w:shd w:val="clear" w:color="auto" w:fill="EDEDED"/>
        <w:spacing w:after="0" w:line="240" w:lineRule="auto"/>
        <w:textAlignment w:val="baseline"/>
        <w:rPr>
          <w:rFonts w:ascii="inherit" w:eastAsia="Times New Roman" w:hAnsi="inherit" w:cs="Helvetica"/>
          <w:color w:val="A0A0A0"/>
          <w:sz w:val="20"/>
          <w:szCs w:val="20"/>
          <w:lang w:val="es-UY" w:eastAsia="es-UY"/>
        </w:rPr>
      </w:pPr>
      <w:r w:rsidRPr="005D54D5">
        <w:rPr>
          <w:rFonts w:ascii="inherit" w:eastAsia="Times New Roman" w:hAnsi="inherit" w:cs="Helvetica"/>
          <w:color w:val="A0A0A0"/>
          <w:sz w:val="20"/>
          <w:szCs w:val="20"/>
          <w:bdr w:val="none" w:sz="0" w:space="0" w:color="auto" w:frame="1"/>
          <w:lang w:val="es-UY" w:eastAsia="es-UY"/>
        </w:rPr>
        <w:t>:</w:t>
      </w:r>
    </w:p>
    <w:p w14:paraId="483AC27B" w14:textId="77777777" w:rsidR="005D54D5" w:rsidRPr="005D54D5" w:rsidRDefault="005D54D5" w:rsidP="005D54D5">
      <w:pPr>
        <w:shd w:val="clear" w:color="auto" w:fill="EDEDED"/>
        <w:spacing w:after="0" w:line="240" w:lineRule="auto"/>
        <w:textAlignment w:val="baseline"/>
        <w:rPr>
          <w:rFonts w:ascii="Helvetica" w:eastAsia="Times New Roman" w:hAnsi="Helvetica" w:cs="Helvetica"/>
          <w:color w:val="841518"/>
          <w:sz w:val="21"/>
          <w:szCs w:val="21"/>
          <w:bdr w:val="none" w:sz="0" w:space="0" w:color="auto" w:frame="1"/>
          <w:lang w:val="es-UY" w:eastAsia="es-UY"/>
        </w:rPr>
      </w:pPr>
      <w:r w:rsidRPr="005D54D5">
        <w:rPr>
          <w:rFonts w:ascii="Helvetica" w:eastAsia="Times New Roman" w:hAnsi="Helvetica" w:cs="Helvetica"/>
          <w:color w:val="53585C"/>
          <w:sz w:val="21"/>
          <w:szCs w:val="21"/>
          <w:lang w:val="es-UY" w:eastAsia="es-UY"/>
        </w:rPr>
        <w:fldChar w:fldCharType="begin"/>
      </w:r>
      <w:r w:rsidRPr="005D54D5">
        <w:rPr>
          <w:rFonts w:ascii="Helvetica" w:eastAsia="Times New Roman" w:hAnsi="Helvetica" w:cs="Helvetica"/>
          <w:color w:val="53585C"/>
          <w:sz w:val="21"/>
          <w:szCs w:val="21"/>
          <w:lang w:val="es-UY" w:eastAsia="es-UY"/>
        </w:rPr>
        <w:instrText xml:space="preserve"> HYPERLINK "https://ceseep.org.br/wp-content/uploads/2022/06/documento-sobre-a-fraternidade-humana.png" </w:instrText>
      </w:r>
      <w:r w:rsidRPr="005D54D5">
        <w:rPr>
          <w:rFonts w:ascii="Helvetica" w:eastAsia="Times New Roman" w:hAnsi="Helvetica" w:cs="Helvetica"/>
          <w:color w:val="53585C"/>
          <w:sz w:val="21"/>
          <w:szCs w:val="21"/>
          <w:lang w:val="es-UY" w:eastAsia="es-UY"/>
        </w:rPr>
        <w:fldChar w:fldCharType="separate"/>
      </w:r>
    </w:p>
    <w:p w14:paraId="1143C320" w14:textId="77777777" w:rsidR="005D54D5" w:rsidRPr="005D54D5" w:rsidRDefault="005D54D5" w:rsidP="005D54D5">
      <w:pPr>
        <w:shd w:val="clear" w:color="auto" w:fill="EDEDED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noProof/>
          <w:color w:val="841518"/>
          <w:sz w:val="21"/>
          <w:szCs w:val="21"/>
          <w:bdr w:val="none" w:sz="0" w:space="0" w:color="auto" w:frame="1"/>
          <w:lang w:val="es-UY" w:eastAsia="es-UY"/>
        </w:rPr>
        <w:drawing>
          <wp:inline distT="0" distB="0" distL="0" distR="0" wp14:anchorId="7E817DBC" wp14:editId="5D2DC578">
            <wp:extent cx="4991100" cy="2493332"/>
            <wp:effectExtent l="0" t="0" r="0" b="2540"/>
            <wp:docPr id="1" name="Imagen 1" descr="Imagen que contiene alimentos&#10;&#10;Descripción generada automáticament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alimentos&#10;&#10;Descripción generada automáticament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294" cy="249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15F50" w14:textId="77777777" w:rsidR="005D54D5" w:rsidRPr="005D54D5" w:rsidRDefault="005D54D5" w:rsidP="005D54D5">
      <w:pPr>
        <w:shd w:val="clear" w:color="auto" w:fill="EDEDED"/>
        <w:spacing w:line="240" w:lineRule="auto"/>
        <w:textAlignment w:val="baseline"/>
        <w:rPr>
          <w:rFonts w:ascii="Helvetica" w:eastAsia="Times New Roman" w:hAnsi="Helvetica" w:cs="Helvetica"/>
          <w:color w:val="53585C"/>
          <w:sz w:val="21"/>
          <w:szCs w:val="21"/>
          <w:lang w:val="es-UY" w:eastAsia="es-UY"/>
        </w:rPr>
      </w:pPr>
      <w:r w:rsidRPr="005D54D5">
        <w:rPr>
          <w:rFonts w:ascii="Helvetica" w:eastAsia="Times New Roman" w:hAnsi="Helvetica" w:cs="Helvetica"/>
          <w:color w:val="53585C"/>
          <w:sz w:val="21"/>
          <w:szCs w:val="21"/>
          <w:lang w:val="es-UY" w:eastAsia="es-UY"/>
        </w:rPr>
        <w:fldChar w:fldCharType="end"/>
      </w:r>
    </w:p>
    <w:p w14:paraId="6E02F30D" w14:textId="77777777" w:rsidR="005D54D5" w:rsidRPr="005D54D5" w:rsidRDefault="005D54D5" w:rsidP="005D54D5">
      <w:pPr>
        <w:shd w:val="clear" w:color="auto" w:fill="EDEDED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  <w:lang w:val="es-UY" w:eastAsia="es-UY"/>
        </w:rPr>
        <w:t>PREFÁCIO</w:t>
      </w:r>
    </w:p>
    <w:p w14:paraId="0233319D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fé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leva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crente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ver no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outro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irmão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se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deve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apoiar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amar.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fé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Deus,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criou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universo, as criaturas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todos os seres humanos –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iguais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pela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Sua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Misericórdia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–,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crente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é chamado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expressar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fraternidade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humana, salvaguardando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criação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todo o universo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apoiando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todas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pessoas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especialmente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necessitadas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pobres.</w:t>
      </w:r>
    </w:p>
    <w:p w14:paraId="0102F921" w14:textId="77777777" w:rsidR="005D54D5" w:rsidRPr="005D54D5" w:rsidRDefault="005D54D5" w:rsidP="005D54D5">
      <w:pPr>
        <w:shd w:val="clear" w:color="auto" w:fill="EDEDED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Partindo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deste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valor transcendente, em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vários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encontros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dominados por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atmosfera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fraternidade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amizade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compartilhamos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alegrias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as tristezas e os problemas do mundo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contemporâneo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nível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progresso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científico e técnico, das conquistas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terapêuticas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, da era digital, dos 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mass</w:t>
      </w:r>
      <w:proofErr w:type="spellEnd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-media</w:t>
      </w: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comunicações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;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nível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pobreza, das guerras e das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aflições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tantos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irmãos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irmãs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diferentes partes do mundo, por causa da corrida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às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armas, das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lastRenderedPageBreak/>
        <w:t>injustiças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sociais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corrupção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das desigualdades,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degradação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moral, do terrorismo,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discriminação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do extremismo e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muitos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outros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motivos.</w:t>
      </w:r>
    </w:p>
    <w:p w14:paraId="6A1C1718" w14:textId="77777777" w:rsidR="005D54D5" w:rsidRPr="005D54D5" w:rsidRDefault="005D54D5" w:rsidP="005D54D5">
      <w:pPr>
        <w:shd w:val="clear" w:color="auto" w:fill="EDEDED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fraternas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sinceras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acareações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tivemos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encontro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cheio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esperança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futuro luminoso para todos os seres humanos,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nasceu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ideia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deste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«Documento sobre a 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Fraternidade</w:t>
      </w:r>
      <w:proofErr w:type="spellEnd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 xml:space="preserve"> Humana</w:t>
      </w: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».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documento pensado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sinceridade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seriedade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ser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declaração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conjunta de boas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leais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vontades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capaz de convidar todas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pessoas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trazem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coração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fé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Deus e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fé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 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fraternidade</w:t>
      </w:r>
      <w:proofErr w:type="spellEnd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 xml:space="preserve"> humana</w:t>
      </w: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a unir-se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trabalhar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conjunto, de modo que tal documento se torne para as novas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gerações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guia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rumo à cultura 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respeito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mútuo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compreensão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grande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graça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divina que torna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irmãos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todos os seres humanos.</w:t>
      </w:r>
    </w:p>
    <w:p w14:paraId="52AED5B8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 </w:t>
      </w:r>
    </w:p>
    <w:p w14:paraId="1849D10F" w14:textId="77777777" w:rsidR="005D54D5" w:rsidRPr="005D54D5" w:rsidRDefault="005D54D5" w:rsidP="005D54D5">
      <w:pPr>
        <w:shd w:val="clear" w:color="auto" w:fill="EDEDED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  <w:lang w:val="es-UY" w:eastAsia="es-UY"/>
        </w:rPr>
        <w:t>DOCUMENTO</w:t>
      </w:r>
    </w:p>
    <w:p w14:paraId="62E5DE6D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Em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Deus,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criou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todos os seres humanos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iguais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direitos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nos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deveres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dignidade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chamou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conviver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entre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si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como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irmãos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povoar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terra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espalhar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sobre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ela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os valores 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bem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caridade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da paz.</w:t>
      </w:r>
    </w:p>
    <w:p w14:paraId="2792DB5C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Em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alma humana inocente que Deus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proibiu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matar, afirmando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qualquer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mate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pessoa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é como se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tivesse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morto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toda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humanidade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quer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salve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pessoa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é como se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tivesse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salvo toda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humanidade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47F61124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Em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dos pobres, 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miseráveis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necessitados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dos marginalizados,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Deus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ordenou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socorrer como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dever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exigido a todos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homens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de modo particular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às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pessoas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facultosas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abastadas.</w:t>
      </w:r>
    </w:p>
    <w:p w14:paraId="45FC7F2C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Em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órfãos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viúvas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dos refugiados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dos exilados das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suas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casas e 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seus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países; de todas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vítimas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das guerras, das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perseguições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injustiças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; 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fracos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quantos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vivem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 medo, 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prisioneiros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guerra e dos torturados em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qualquer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parte do mundo,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distinção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alguma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02A7A6CF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Em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povos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perderam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segurança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a paz e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convivência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tornando-se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vítimas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destruições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ruínas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das guerras.</w:t>
      </w:r>
    </w:p>
    <w:p w14:paraId="74B71548" w14:textId="77777777" w:rsidR="005D54D5" w:rsidRPr="005D54D5" w:rsidRDefault="005D54D5" w:rsidP="005D54D5">
      <w:pPr>
        <w:shd w:val="clear" w:color="auto" w:fill="EDEDED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Em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«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fraternidade</w:t>
      </w:r>
      <w:proofErr w:type="spellEnd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 xml:space="preserve"> humana</w:t>
      </w: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»,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abraça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todos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homens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une-os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torna-os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iguais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2EB8734E" w14:textId="77777777" w:rsidR="005D54D5" w:rsidRPr="005D54D5" w:rsidRDefault="005D54D5" w:rsidP="005D54D5">
      <w:pPr>
        <w:shd w:val="clear" w:color="auto" w:fill="EDEDED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Em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desta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 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fraternidade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 dilacerada pelas políticas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integralismo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divisão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pelos sistemas de lucro desmesurado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pelas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tendências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ideológicas odiosas,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manipulam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os destinos 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homens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752C4363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Em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liberdade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que Deus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todos os seres humanos, criando-os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livres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enobrecendo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-os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ela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3E2214D1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Em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justiça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misericórdia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fundamentos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prosperidade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pilares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fé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3C856679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Em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todas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pessoas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boa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vontade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presentes em todos os cantos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terra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64B913E9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Em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Deus e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tudo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isto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, Al-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Azhar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al-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Sharif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muçulmanos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Oriente e 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Ocidente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 juntamente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Igreja Católica –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os católicos do Oriente e 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Ocidente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 declaramos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adotar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cultura do diálogo como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caminho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;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colaboração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como conduta;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conhecimento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mútuo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como método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critério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2B3DB753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Nós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crentes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Deus, no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encontro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final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Ele e no Seu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Julgamento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–, a partir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nossa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responsabilidade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religiosa e moral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através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deste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Documento, rogamos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nós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mesmos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líderes do mundo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inteiro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artífices da política internacional e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mundial, para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comprometer seriamente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difusão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tolerância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convivência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da paz; para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intervir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breve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possível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fim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impedir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derramamento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sangue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inocente e acabar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as guerras,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conflitos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degradação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ambiental e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declínio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cultural e moral que o mundo vive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atualmente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79AEB148" w14:textId="77777777" w:rsidR="005D54D5" w:rsidRPr="005D54D5" w:rsidRDefault="005D54D5" w:rsidP="005D54D5">
      <w:pPr>
        <w:shd w:val="clear" w:color="auto" w:fill="EDEDED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Dirigimo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-nos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intelectuais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filósofos,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homens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religião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artistas,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operadores dos 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mass</w:t>
      </w:r>
      <w:proofErr w:type="spellEnd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-media</w:t>
      </w: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 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homens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cultura em todo o mundo, para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redescubram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os valores da paz,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justiça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bem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beleza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fraternidade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humana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convivência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para confirmar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importância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destes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valores como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âncora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salvação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todos e procurar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difundi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-los por toda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 parte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3DD417F5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Partindo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duma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reflexão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profunda sobre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nossa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realidade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contemporânea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apreciando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seus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êxitos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vivendo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suas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dores,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seus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dramas e calamidades, esta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Declaração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acredita firmemente que, entre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causas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importantes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crise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mundo moderno, se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contam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consciência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humana anestesiada e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afastamento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dos valores religiosos,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bem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como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predomínio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individualismo e das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filosofias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materialistas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divinizam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homem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colocam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os valores mundanos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materiais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 lugar 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princípios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supremos e transcendentes.</w:t>
      </w:r>
    </w:p>
    <w:p w14:paraId="0CA7F523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Nós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embora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reconhecendo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passos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positivos que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nossa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civilização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moderna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feito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nos campos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ciência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tecnologia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da medicina,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indústria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bem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-estar, particularmente nos países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desenvolvidos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ressaltamos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que, juntamente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progressos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históricos, grandes e apreciados, se verifica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deterioração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ética, que condiciona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atividade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internacional,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enfraquecimento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dos valores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espirituais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do sentido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responsabilidade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Tudo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isto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contribui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disseminar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sensação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geral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frustração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solidão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desespero, levando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muitos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cair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voragem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extremismo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ateu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agnóstico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então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integralismo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religioso, no extremismo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 fundamentalismo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cego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arrastando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outras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pessoas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render-se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formas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dependência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autodestruição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individual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coletiva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2273FF1B" w14:textId="77777777" w:rsidR="005D54D5" w:rsidRPr="005D54D5" w:rsidRDefault="005D54D5" w:rsidP="005D54D5">
      <w:pPr>
        <w:shd w:val="clear" w:color="auto" w:fill="EDEDED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história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afirma que o extremismo religioso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nacional e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intolerância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geraram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 mundo,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quer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Ocidente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quer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 Oriente,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aquilo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se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poderia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chamar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sinais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duma «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terceira</w:t>
      </w:r>
      <w:proofErr w:type="spellEnd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 xml:space="preserve"> guerra mundial 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aos</w:t>
      </w:r>
      <w:proofErr w:type="spellEnd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pedaços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»;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sinais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que, em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várias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partes do mundo e em diferentes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condições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trágicas,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começaram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mostrar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rosto cruel;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situações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se sabe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exatamente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quantas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vítimas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viúvas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órfãos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produziram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Além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disso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existem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outras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áreas que se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preparam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tornar-se palco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novos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conflitos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onde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nascem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focos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tensão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se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acumulam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armas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munições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numa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situação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mundial dominada pela incerteza, pela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deceção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pelo medo do futuro e controlada por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míopes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interesses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económicos.</w:t>
      </w:r>
    </w:p>
    <w:p w14:paraId="570E7BE9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Afirmamos igualmente que as graves crises políticas,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injustiça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a falta duma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distribuição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equitativa dos recursos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naturais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 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beneficia apenas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minoria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ricos, em detrimento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maioria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povos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terra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geraram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continuam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fazê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-lo, enormes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quantidades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doentes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necessitados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mortos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causando crises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letais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vítimas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vários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países,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obstante as riquezas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naturais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os recursos das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gerações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caraterizam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respeito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crises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fazem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morrer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à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fome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milhões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crianças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já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reduzidas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esqueletos humanos por causa da pobreza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fome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reina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inaceitável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silêncio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internacional.</w:t>
      </w:r>
    </w:p>
    <w:p w14:paraId="61B46FF6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A propósito, é evidente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essencial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seja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família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como núcleo fundamental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sociedade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humanidade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para dar à luz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filhos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criá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-los,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educá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-los, proporcionar-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lhes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moral sólida e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proteção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familiar. Atacar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instituição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familiar,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desprezando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-a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duvidando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importância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papel,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constitui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dos males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perigosos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nosso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tempo.</w:t>
      </w:r>
    </w:p>
    <w:p w14:paraId="623813CC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Atestamos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também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importância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despertar do sentido religioso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necessidade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o reanimar nos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corações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das novas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gerações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através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duma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educação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sadia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adesão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valores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morais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justos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ensinamentos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religiosos, para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enfrentarem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tendências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individualistas, egoístas,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conflituais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o radicalismo e o extremismo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cego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todas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suas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formas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manifestações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1C5C5460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primeiro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importante objetivo das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religiões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é o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crer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Deus,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honrá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-Lo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chamar todos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homens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acreditarem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este universo depende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Deus que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governa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: é o Criador que nos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moldou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Sua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Sabedoria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divina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concedeu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dom da vida para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guardarmos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dom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ninguém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direito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tirar,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ameaçar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manipular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bel-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prazer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; pelo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contrário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todos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devem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preservar este dom da vida desde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início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até à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sua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morte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natural. Por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isso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condenamos todas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práticas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ameaçam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vida, como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genocídios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atos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terroristas,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deslocamentos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forçados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o tráfico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órgãos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humanos, o aborto e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eutanásia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as políticas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apoiam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tudo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isto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1D1DA37F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De igual modo declaramos – firmemente – que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religiões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nunca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incitam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à guerra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solicitam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sentimentos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ódio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hostilidade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extremismo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convidam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à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violência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derramamento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sangue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Estas calamidades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fruto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desvio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ensinamentos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religiosos, do uso político das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religiões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também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interpretações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grupos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homens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religião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abusaram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nalgumas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fases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história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influência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sentimento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religioso sobre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corações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homens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os levar à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realização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daquilo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nada a ver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verdade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religião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para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alcançar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fins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políticos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económicos mundanos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míopes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Por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isso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pedimos a todos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cessem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instrumentalizar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religiões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incitar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ódio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à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violência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extremismo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fanatismo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cego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deixem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usar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Deus para justificar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atos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homicídio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exílio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de terrorismo e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opressão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Pedimo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-lo pela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nossa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fé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Deus,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criou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homens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ser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assassinados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lutar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uns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outros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ser torturados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humilhados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sua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vida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sua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existência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efeito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Deus, o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Todo-Poderoso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precisa de ser defendido por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ninguém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quer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o Seu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seja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usado para aterrorizar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pessoas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1515F098" w14:textId="77777777" w:rsidR="005D54D5" w:rsidRPr="005D54D5" w:rsidRDefault="005D54D5" w:rsidP="005D54D5">
      <w:pPr>
        <w:shd w:val="clear" w:color="auto" w:fill="EDEDED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Este Documento,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acordo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os </w:t>
      </w:r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 xml:space="preserve">Documentos 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Internacionais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 anteriores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destacaram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importância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papel das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religiões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construção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paz mundial, atesta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quanto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segue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:</w:t>
      </w:r>
    </w:p>
    <w:p w14:paraId="05BBA634" w14:textId="77777777" w:rsidR="005D54D5" w:rsidRPr="005D54D5" w:rsidRDefault="005D54D5" w:rsidP="005D54D5">
      <w:pPr>
        <w:numPr>
          <w:ilvl w:val="0"/>
          <w:numId w:val="1"/>
        </w:numPr>
        <w:shd w:val="clear" w:color="auto" w:fill="EDEDED"/>
        <w:spacing w:after="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forte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convicção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que 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verdadeiros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ensinamentos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religiões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convidam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permanecer ancorados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valores da paz;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apoiar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os valores do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conhecimento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mútuo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, da 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fraternidade</w:t>
      </w:r>
      <w:proofErr w:type="spellEnd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humana</w:t>
      </w:r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convivência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comum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;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restabelecer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sabedoria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justiça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caridade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despertar o sentido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religiosidade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entre 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para defender as novas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gerações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partir do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domínio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pensamento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materialista, do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perigo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das políticas da avidez do lucro desmesurado e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indiferença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baseadas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lei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força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força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lei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.</w:t>
      </w:r>
    </w:p>
    <w:p w14:paraId="0AE3C819" w14:textId="77777777" w:rsidR="005D54D5" w:rsidRPr="005D54D5" w:rsidRDefault="005D54D5" w:rsidP="005D54D5">
      <w:pPr>
        <w:numPr>
          <w:ilvl w:val="0"/>
          <w:numId w:val="1"/>
        </w:numPr>
        <w:shd w:val="clear" w:color="auto" w:fill="EDEDED"/>
        <w:spacing w:after="12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liberdade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é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direito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toda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pessoa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: cada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goza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liberdade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credo,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pensamento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expressão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. O pluralismo </w:t>
      </w:r>
      <w:proofErr w:type="gram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as diversidades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religião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de sexo,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raça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língua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fazem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parte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daquele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sábio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desígnio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divino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que Deus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criou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os seres humanos. Esta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Sabedoria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divina é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origem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donde deriva 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direito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à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liberdade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credo e à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liberdade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ser diferente. Por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isso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condena-se o facto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forçar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pessoas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aderir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determinada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religião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ou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certa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cultura,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bem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como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impor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estilo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civilização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que 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outros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aceitam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.</w:t>
      </w:r>
    </w:p>
    <w:p w14:paraId="5F802B31" w14:textId="77777777" w:rsidR="005D54D5" w:rsidRPr="005D54D5" w:rsidRDefault="005D54D5" w:rsidP="005D54D5">
      <w:pPr>
        <w:numPr>
          <w:ilvl w:val="0"/>
          <w:numId w:val="1"/>
        </w:numPr>
        <w:shd w:val="clear" w:color="auto" w:fill="EDEDED"/>
        <w:spacing w:after="12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justiça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baseada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misericórdia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é 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caminho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percorrer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para se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alcançar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vida digna, a que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tem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direito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todo o ser humano.</w:t>
      </w:r>
    </w:p>
    <w:p w14:paraId="5305D4E9" w14:textId="77777777" w:rsidR="005D54D5" w:rsidRPr="005D54D5" w:rsidRDefault="005D54D5" w:rsidP="005D54D5">
      <w:pPr>
        <w:numPr>
          <w:ilvl w:val="0"/>
          <w:numId w:val="1"/>
        </w:numPr>
        <w:shd w:val="clear" w:color="auto" w:fill="EDEDED"/>
        <w:spacing w:after="12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O diálogo,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compreensão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difusão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 cultura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tolerância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aceitação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outro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convivência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entre os seres humanos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contribuiriam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significativamente para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redução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muitos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problemas económicos,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sociais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políticos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ambientais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afligem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grande parte do género humano.</w:t>
      </w:r>
    </w:p>
    <w:p w14:paraId="21C5CDE1" w14:textId="77777777" w:rsidR="005D54D5" w:rsidRPr="005D54D5" w:rsidRDefault="005D54D5" w:rsidP="005D54D5">
      <w:pPr>
        <w:numPr>
          <w:ilvl w:val="0"/>
          <w:numId w:val="1"/>
        </w:numPr>
        <w:shd w:val="clear" w:color="auto" w:fill="EDEDED"/>
        <w:spacing w:after="12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O diálogo entre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crentes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significa encontrar-se no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espaço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enorme dos valores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espirituais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humanos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sociais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comuns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e investir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isto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propagação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mais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altas virtudes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morais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que 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religiões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solicitam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; significa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também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evitar 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discussões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inúteis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.</w:t>
      </w:r>
    </w:p>
    <w:p w14:paraId="3C780568" w14:textId="77777777" w:rsidR="005D54D5" w:rsidRPr="005D54D5" w:rsidRDefault="005D54D5" w:rsidP="005D54D5">
      <w:pPr>
        <w:numPr>
          <w:ilvl w:val="0"/>
          <w:numId w:val="1"/>
        </w:numPr>
        <w:shd w:val="clear" w:color="auto" w:fill="EDEDED"/>
        <w:spacing w:after="12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proteção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locais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culto – templos, igrejas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mesquitas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– é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dever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garantido pelas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religiões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pelos valores humanos, pelas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leis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pelas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convenções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internacionais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Qualquer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tentativa de atacar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locais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culto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ou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ameaçar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através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atentados,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explosões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ou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demolições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é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desvio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ensinamentos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religiões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bem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como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clara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violação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direito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internacional.</w:t>
      </w:r>
    </w:p>
    <w:p w14:paraId="63744A5C" w14:textId="77777777" w:rsidR="005D54D5" w:rsidRPr="005D54D5" w:rsidRDefault="005D54D5" w:rsidP="005D54D5">
      <w:pPr>
        <w:numPr>
          <w:ilvl w:val="0"/>
          <w:numId w:val="1"/>
        </w:numPr>
        <w:shd w:val="clear" w:color="auto" w:fill="EDEDED"/>
        <w:spacing w:after="12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O terrorismo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execrável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ameaça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segurança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pessoas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tanto no Oriente como no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Ocidente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tanto no Norte como no Sul,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espalhando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pânico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terror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pessimismo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se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deve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à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religião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–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embora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os terroristas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instrumentalizem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– mas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tem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origem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no cúmulo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interpretações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erradas dos textos religiosos,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políticas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fome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de pobreza,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injustiça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opressão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arrogância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; por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isso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é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necessário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interromper 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apoio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movimentos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terroristas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através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fornecimento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dinheiro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de armas, de planos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ou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justificações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também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cobertura mediática, e considerar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tudo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isto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como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crimes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internacionais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ameaçam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segurança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a paz mundial. É preciso condenar tal terrorismo em todas 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suas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formas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manifestações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.</w:t>
      </w:r>
    </w:p>
    <w:p w14:paraId="7F55949E" w14:textId="77777777" w:rsidR="005D54D5" w:rsidRPr="005D54D5" w:rsidRDefault="005D54D5" w:rsidP="005D54D5">
      <w:pPr>
        <w:numPr>
          <w:ilvl w:val="0"/>
          <w:numId w:val="1"/>
        </w:numPr>
        <w:shd w:val="clear" w:color="auto" w:fill="EDEDED"/>
        <w:spacing w:after="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conceito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 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cidadania</w:t>
      </w:r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baseia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-se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igualdade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direitos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dos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deveres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sob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cuja sombra todos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gozam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justiça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. Por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isso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é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necessário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empenhar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-se por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estabelecer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nossas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sociedades 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conceito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 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cidadania</w:t>
      </w:r>
      <w:proofErr w:type="spellEnd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plena</w:t>
      </w:r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renunciar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uso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discriminatório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 termo 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minorias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que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traz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consigo 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sementes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sentir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isolado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inferioridade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;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isto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prepara o terreno para as hostilidades e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discórdia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subtrai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as conquistas </w:t>
      </w:r>
      <w:proofErr w:type="gram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direitos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religiosos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civis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alguns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cidadãos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, discriminando-os.</w:t>
      </w:r>
    </w:p>
    <w:p w14:paraId="11337281" w14:textId="77777777" w:rsidR="005D54D5" w:rsidRPr="005D54D5" w:rsidRDefault="005D54D5" w:rsidP="005D54D5">
      <w:pPr>
        <w:numPr>
          <w:ilvl w:val="0"/>
          <w:numId w:val="1"/>
        </w:numPr>
        <w:shd w:val="clear" w:color="auto" w:fill="EDEDED"/>
        <w:spacing w:after="12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relacionamento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entre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Ocidente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Oriente é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necessidade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mútua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indiscutível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que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pode ser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comutada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transcurada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para que ambos se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possam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enriquecer mutuamente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civilização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outro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através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 troca </w:t>
      </w:r>
      <w:proofErr w:type="gram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 diálogo das culturas. 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Ocidente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poderia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encontrar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civilização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 Oriente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remédios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para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algumas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suas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doenças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espirituais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religiosas causadas pelo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domínio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 materialismo.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Oriente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poderia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encontrar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civilização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Ocidente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tantos elementos que 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podem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ajudar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salvar-se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fragilidade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divisão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do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conflito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do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declínio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científico, técnico </w:t>
      </w:r>
      <w:proofErr w:type="gram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cultural. É importante prestar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atenção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às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diferenças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religiosas,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culturais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históricas que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componente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essencial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formação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personalidade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da cultura </w:t>
      </w:r>
      <w:proofErr w:type="gram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civilização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oriental;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é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importante consolidar 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direitos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humanos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gerais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comuns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para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ajudar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garantir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vida digna para todos 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homens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no Oriente e no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Ocidente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evitando o uso da política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duas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medidas.</w:t>
      </w:r>
    </w:p>
    <w:p w14:paraId="7DBC7123" w14:textId="77777777" w:rsidR="005D54D5" w:rsidRPr="005D54D5" w:rsidRDefault="005D54D5" w:rsidP="005D54D5">
      <w:pPr>
        <w:numPr>
          <w:ilvl w:val="0"/>
          <w:numId w:val="1"/>
        </w:numPr>
        <w:shd w:val="clear" w:color="auto" w:fill="EDEDED"/>
        <w:spacing w:after="12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É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necessidade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indispensável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reconhecer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direito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mulher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à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instrução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trabalho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exercício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seus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direitos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políticos.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Além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disso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deve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-se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trabalhar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para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libertá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-la das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pressões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históricas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sociais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contrárias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princípios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própria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fé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própria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dignidade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Também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é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necessário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protegê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-la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exploração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sexual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tratar como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mercadoria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ou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meio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prazer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ou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ganho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económico. Por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isso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devem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-se interromper todas 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práticas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desumanas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costumes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triviais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humilham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dignidade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mulher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trabalhar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para modificar 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leis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impedem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mulheres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gozarem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plenamente dos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seus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direitos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.</w:t>
      </w:r>
    </w:p>
    <w:p w14:paraId="414D4759" w14:textId="77777777" w:rsidR="005D54D5" w:rsidRPr="005D54D5" w:rsidRDefault="005D54D5" w:rsidP="005D54D5">
      <w:pPr>
        <w:numPr>
          <w:ilvl w:val="0"/>
          <w:numId w:val="1"/>
        </w:numPr>
        <w:shd w:val="clear" w:color="auto" w:fill="EDEDED"/>
        <w:spacing w:after="12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A tutela dos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direitos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fundamentais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crianças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crescer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num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ambiente familiar, à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alimentação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à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educação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à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assistência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é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dever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família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sociedade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Tais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direitos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devem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ser garantidos e tutelados para que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faltem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sejam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negados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nenhuma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criança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em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nenhuma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parte do mundo. É preciso condenar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qualquer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prática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que viole 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dignidade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crianças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ou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seus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direitos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. Igualmente importante é velar contra 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perigos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que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estão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expostas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– especialmente no ambiente digital – e considerar como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crime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o tráfico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sua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inocência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qualquer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violação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sua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infância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.</w:t>
      </w:r>
    </w:p>
    <w:p w14:paraId="4CB6F015" w14:textId="77777777" w:rsidR="005D54D5" w:rsidRPr="005D54D5" w:rsidRDefault="005D54D5" w:rsidP="005D54D5">
      <w:pPr>
        <w:numPr>
          <w:ilvl w:val="0"/>
          <w:numId w:val="1"/>
        </w:numPr>
        <w:shd w:val="clear" w:color="auto" w:fill="EDEDED"/>
        <w:spacing w:after="12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proteção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direitos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idosos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dos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vulneráveis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, dos portadores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deficiência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e dos oprimidos é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exigência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religiosa </w:t>
      </w:r>
      <w:proofErr w:type="gram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social que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deve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ser garantida e protegida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através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legislações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rigorosas e da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aplicação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das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convenções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internacionais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 xml:space="preserve"> a este </w:t>
      </w:r>
      <w:proofErr w:type="spellStart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respeito</w:t>
      </w:r>
      <w:proofErr w:type="spellEnd"/>
      <w:r w:rsidRPr="005D54D5">
        <w:rPr>
          <w:rFonts w:ascii="inherit" w:eastAsia="Times New Roman" w:hAnsi="inherit" w:cs="Helvetica"/>
          <w:color w:val="333333"/>
          <w:sz w:val="24"/>
          <w:szCs w:val="24"/>
          <w:lang w:val="es-UY" w:eastAsia="es-UY"/>
        </w:rPr>
        <w:t>.</w:t>
      </w:r>
    </w:p>
    <w:p w14:paraId="21252BCC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Por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fim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através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cooperação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conjunta, a Igreja Católica e a al-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Azhar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anunciam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prometem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levar este Documento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às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Autoridades,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Líderes influentes,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homens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religião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mundo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inteiro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às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organizações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regionais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internacionais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competentes,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às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organizações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sociedade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civil,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às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instituições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religiosas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líderes 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pensamento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;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empenhar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-se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divulgação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princípios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desta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Declaração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todos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níveis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regionais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internacionais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solicitando que se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traduzam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políticas,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decisões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textos legislativos, programas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estudo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materiais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comunicação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2A0E069B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Al-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Azhar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a Igreja Católica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pedem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este Documento se torne objeto de pesquisa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reflexão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todas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escolas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universidades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nos institutos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educação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formação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fim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contribuir para criar novas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gerações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levem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bem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a paz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defendam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por todo o lado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direito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dos oprimidos e dos marginalizados.</w:t>
      </w:r>
    </w:p>
    <w:p w14:paraId="77202572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concluir,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almejamos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esta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Declaração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:</w:t>
      </w:r>
    </w:p>
    <w:p w14:paraId="27498F03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seja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convite à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reconciliação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à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fraternidade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entre todos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crentes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ainda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entre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crentes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não-crentes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e entre todas 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pessoas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boa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vontade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;</w:t>
      </w:r>
    </w:p>
    <w:p w14:paraId="4C001EA9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seja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apelo a toda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consciência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viva, que repudia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violência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aberrante e o extremismo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cego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;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apelo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ama os valores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tolerância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fraternidade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promovidos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encorajados pelas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religiões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;</w:t>
      </w:r>
    </w:p>
    <w:p w14:paraId="3BA5188E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seja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testemunho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grandeza da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fé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Deus, que une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corações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divididos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eleva a alma humana;</w:t>
      </w:r>
    </w:p>
    <w:p w14:paraId="47ABCD49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seja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símbolo do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abraço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entre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Oriente e 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Ocidente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entre o Norte e o Sul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entre todos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aqueles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acreditam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Deus nos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criou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nos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conhecermos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cooperarmos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entre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nós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vivermos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como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irmãos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se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amam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14:paraId="24EF5139" w14:textId="77777777" w:rsidR="005D54D5" w:rsidRPr="005D54D5" w:rsidRDefault="005D54D5" w:rsidP="005D54D5">
      <w:pPr>
        <w:shd w:val="clear" w:color="auto" w:fill="EDEDED"/>
        <w:spacing w:after="30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Isto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é o que esperamos </w:t>
      </w:r>
      <w:proofErr w:type="gram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tentaremos realizar a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fim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alcançar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paz universal de que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gozem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todos os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homens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nesta</w:t>
      </w:r>
      <w:proofErr w:type="spellEnd"/>
      <w:r w:rsidRPr="005D54D5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vida.</w:t>
      </w:r>
    </w:p>
    <w:p w14:paraId="0C0BBA2C" w14:textId="77777777" w:rsidR="005D54D5" w:rsidRPr="005D54D5" w:rsidRDefault="005D54D5" w:rsidP="005D54D5">
      <w:pPr>
        <w:shd w:val="clear" w:color="auto" w:fill="EDEDED"/>
        <w:spacing w:after="0" w:line="390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 </w:t>
      </w:r>
    </w:p>
    <w:p w14:paraId="38F1E1E2" w14:textId="77777777" w:rsidR="005D54D5" w:rsidRPr="005D54D5" w:rsidRDefault="005D54D5" w:rsidP="005D54D5">
      <w:pPr>
        <w:shd w:val="clear" w:color="auto" w:fill="EDEDED"/>
        <w:spacing w:after="0" w:line="390" w:lineRule="atLeast"/>
        <w:textAlignment w:val="baseline"/>
        <w:rPr>
          <w:rFonts w:ascii="Roboto" w:eastAsia="Times New Roman" w:hAnsi="Roboto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 xml:space="preserve">Abu 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Dabhi</w:t>
      </w:r>
      <w:proofErr w:type="spellEnd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 xml:space="preserve">, 4 de </w:t>
      </w:r>
      <w:proofErr w:type="spellStart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>fevereiro</w:t>
      </w:r>
      <w:proofErr w:type="spellEnd"/>
      <w:r w:rsidRPr="005D54D5">
        <w:rPr>
          <w:rFonts w:ascii="inherit" w:eastAsia="Times New Roman" w:hAnsi="inherit" w:cs="Helvetica"/>
          <w:i/>
          <w:iCs/>
          <w:color w:val="333333"/>
          <w:sz w:val="24"/>
          <w:szCs w:val="24"/>
          <w:bdr w:val="none" w:sz="0" w:space="0" w:color="auto" w:frame="1"/>
          <w:lang w:val="es-UY" w:eastAsia="es-UY"/>
        </w:rPr>
        <w:t xml:space="preserve"> de 2019.</w:t>
      </w:r>
    </w:p>
    <w:p w14:paraId="327361E9" w14:textId="77777777" w:rsidR="005D54D5" w:rsidRPr="005D54D5" w:rsidRDefault="005D54D5" w:rsidP="005D54D5">
      <w:pPr>
        <w:shd w:val="clear" w:color="auto" w:fill="EDEDED"/>
        <w:spacing w:line="390" w:lineRule="atLeast"/>
        <w:textAlignment w:val="baseline"/>
        <w:rPr>
          <w:rFonts w:ascii="Roboto" w:eastAsia="Times New Roman" w:hAnsi="Roboto" w:cs="Helvetica"/>
          <w:color w:val="333333"/>
          <w:sz w:val="24"/>
          <w:szCs w:val="24"/>
          <w:lang w:val="es-UY" w:eastAsia="es-UY"/>
        </w:rPr>
      </w:pPr>
      <w:r w:rsidRPr="005D54D5">
        <w:rPr>
          <w:rFonts w:ascii="Roboto" w:eastAsia="Times New Roman" w:hAnsi="Roboto" w:cs="Helvetica"/>
          <w:color w:val="333333"/>
          <w:sz w:val="24"/>
          <w:szCs w:val="24"/>
          <w:lang w:val="es-UY" w:eastAsia="es-UY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662"/>
        <w:gridCol w:w="5820"/>
      </w:tblGrid>
      <w:tr w:rsidR="005D54D5" w:rsidRPr="005D54D5" w14:paraId="5FAE0EBA" w14:textId="77777777" w:rsidTr="005D54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14:paraId="0F7FF413" w14:textId="77777777" w:rsidR="005D54D5" w:rsidRPr="005D54D5" w:rsidRDefault="005D54D5" w:rsidP="005D54D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7B7B7B"/>
                <w:sz w:val="20"/>
                <w:szCs w:val="20"/>
                <w:lang w:val="es-UY" w:eastAsia="es-UY"/>
              </w:rPr>
            </w:pPr>
            <w:proofErr w:type="spellStart"/>
            <w:r w:rsidRPr="005D54D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s-UY" w:eastAsia="es-UY"/>
              </w:rPr>
              <w:t>Sua</w:t>
            </w:r>
            <w:proofErr w:type="spellEnd"/>
            <w:r w:rsidRPr="005D54D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s-UY" w:eastAsia="es-UY"/>
              </w:rPr>
              <w:t xml:space="preserve"> </w:t>
            </w:r>
            <w:proofErr w:type="spellStart"/>
            <w:r w:rsidRPr="005D54D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s-UY" w:eastAsia="es-UY"/>
              </w:rPr>
              <w:t>Santidade</w:t>
            </w:r>
            <w:proofErr w:type="spellEnd"/>
            <w:r w:rsidRPr="005D54D5">
              <w:rPr>
                <w:rFonts w:ascii="Roboto" w:eastAsia="Times New Roman" w:hAnsi="Roboto" w:cs="Times New Roman"/>
                <w:color w:val="7B7B7B"/>
                <w:sz w:val="20"/>
                <w:szCs w:val="20"/>
                <w:lang w:val="es-UY" w:eastAsia="es-UY"/>
              </w:rPr>
              <w:br/>
            </w:r>
            <w:r w:rsidRPr="005D54D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s-UY" w:eastAsia="es-UY"/>
              </w:rPr>
              <w:t>Papa Francisco</w:t>
            </w:r>
          </w:p>
        </w:tc>
        <w:tc>
          <w:tcPr>
            <w:tcW w:w="0" w:type="auto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14:paraId="3AC33ADE" w14:textId="77777777" w:rsidR="005D54D5" w:rsidRPr="005D54D5" w:rsidRDefault="005D54D5" w:rsidP="005D54D5">
            <w:pPr>
              <w:spacing w:after="300" w:line="240" w:lineRule="auto"/>
              <w:textAlignment w:val="baseline"/>
              <w:rPr>
                <w:rFonts w:ascii="Roboto" w:eastAsia="Times New Roman" w:hAnsi="Roboto" w:cs="Times New Roman"/>
                <w:color w:val="7B7B7B"/>
                <w:sz w:val="20"/>
                <w:szCs w:val="20"/>
                <w:lang w:val="es-UY" w:eastAsia="es-UY"/>
              </w:rPr>
            </w:pPr>
            <w:r w:rsidRPr="005D54D5">
              <w:rPr>
                <w:rFonts w:ascii="Roboto" w:eastAsia="Times New Roman" w:hAnsi="Roboto" w:cs="Times New Roman"/>
                <w:color w:val="7B7B7B"/>
                <w:sz w:val="20"/>
                <w:szCs w:val="20"/>
                <w:lang w:val="es-UY" w:eastAsia="es-UY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14:paraId="6EB638CD" w14:textId="77777777" w:rsidR="005D54D5" w:rsidRPr="005D54D5" w:rsidRDefault="005D54D5" w:rsidP="005D54D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7B7B7B"/>
                <w:sz w:val="20"/>
                <w:szCs w:val="20"/>
                <w:lang w:val="es-UY" w:eastAsia="es-UY"/>
              </w:rPr>
            </w:pPr>
            <w:proofErr w:type="spellStart"/>
            <w:r w:rsidRPr="005D54D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s-UY" w:eastAsia="es-UY"/>
              </w:rPr>
              <w:t>Grão</w:t>
            </w:r>
            <w:proofErr w:type="spellEnd"/>
            <w:r w:rsidRPr="005D54D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s-UY" w:eastAsia="es-UY"/>
              </w:rPr>
              <w:t xml:space="preserve"> </w:t>
            </w:r>
            <w:proofErr w:type="spellStart"/>
            <w:r w:rsidRPr="005D54D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s-UY" w:eastAsia="es-UY"/>
              </w:rPr>
              <w:t>Imame</w:t>
            </w:r>
            <w:proofErr w:type="spellEnd"/>
            <w:r w:rsidRPr="005D54D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s-UY" w:eastAsia="es-UY"/>
              </w:rPr>
              <w:t xml:space="preserve"> de Al-</w:t>
            </w:r>
            <w:proofErr w:type="spellStart"/>
            <w:r w:rsidRPr="005D54D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s-UY" w:eastAsia="es-UY"/>
              </w:rPr>
              <w:t>Azhar</w:t>
            </w:r>
            <w:proofErr w:type="spellEnd"/>
            <w:r w:rsidRPr="005D54D5">
              <w:rPr>
                <w:rFonts w:ascii="Roboto" w:eastAsia="Times New Roman" w:hAnsi="Roboto" w:cs="Times New Roman"/>
                <w:color w:val="7B7B7B"/>
                <w:sz w:val="20"/>
                <w:szCs w:val="20"/>
                <w:lang w:val="es-UY" w:eastAsia="es-UY"/>
              </w:rPr>
              <w:br/>
            </w:r>
            <w:r w:rsidRPr="005D54D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s-UY" w:eastAsia="es-UY"/>
              </w:rPr>
              <w:t>Ahmad Al-</w:t>
            </w:r>
            <w:proofErr w:type="spellStart"/>
            <w:r w:rsidRPr="005D54D5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s-UY" w:eastAsia="es-UY"/>
              </w:rPr>
              <w:t>Tayyeb</w:t>
            </w:r>
            <w:proofErr w:type="spellEnd"/>
          </w:p>
        </w:tc>
      </w:tr>
    </w:tbl>
    <w:p w14:paraId="3377D1F5" w14:textId="0C0DFE6D" w:rsidR="002E2F5B" w:rsidRDefault="002E2F5B"/>
    <w:p w14:paraId="0FE6579E" w14:textId="571B62F7" w:rsidR="005D54D5" w:rsidRDefault="005D54D5">
      <w:hyperlink r:id="rId9" w:history="1">
        <w:r w:rsidRPr="00D72FF6">
          <w:rPr>
            <w:rStyle w:val="Hipervnculo"/>
          </w:rPr>
          <w:t>https://ceseep.org.br/documento-sobre-a-fraternidade-humana-em-prol-da-paz-mundial-e-da-convivencia-comum/</w:t>
        </w:r>
      </w:hyperlink>
    </w:p>
    <w:p w14:paraId="11527826" w14:textId="77777777" w:rsidR="005D54D5" w:rsidRDefault="005D54D5"/>
    <w:sectPr w:rsidR="005D5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A3BC6"/>
    <w:multiLevelType w:val="multilevel"/>
    <w:tmpl w:val="9B6AE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43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D5"/>
    <w:rsid w:val="002E2F5B"/>
    <w:rsid w:val="005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79BA"/>
  <w15:chartTrackingRefBased/>
  <w15:docId w15:val="{5FF91C8C-7C0C-4198-B045-D8461660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D54D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5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75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4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878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0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3459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4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229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77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774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71300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1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8316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eseep.org.br/wp-content/uploads/2022/06/documento-sobre-a-fraternidade-human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seep.org.br/category/cursos/curso-de-ecumenism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eseep.org.br/documento-sobre-a-fraternidade-humana-em-prol-da-paz-mundial-e-da-convivencia-comu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eseep.org.br/documento-sobre-a-fraternidade-humana-em-prol-da-paz-mundial-e-da-convivencia-comu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2801</Words>
  <Characters>15407</Characters>
  <Application>Microsoft Office Word</Application>
  <DocSecurity>0</DocSecurity>
  <Lines>128</Lines>
  <Paragraphs>36</Paragraphs>
  <ScaleCrop>false</ScaleCrop>
  <Company/>
  <LinksUpToDate>false</LinksUpToDate>
  <CharactersWithSpaces>18172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2022-06-23T12:21:00Z</dcterms:created>
  <dcterms:modified xsi:type="dcterms:W3CDTF">2022-06-23T12:23:00Z</dcterms:modified>
</cp:coreProperties>
</file>