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58C2" w14:textId="77777777" w:rsidR="00E421EB" w:rsidRPr="00AF6E23" w:rsidRDefault="00E421EB" w:rsidP="00E421EB">
      <w:pPr>
        <w:spacing w:after="0" w:line="240" w:lineRule="auto"/>
        <w:jc w:val="both"/>
        <w:rPr>
          <w:rFonts w:ascii="Times New Roman" w:hAnsi="Times New Roman" w:cs="Times New Roman"/>
          <w:sz w:val="24"/>
          <w:szCs w:val="24"/>
        </w:rPr>
      </w:pPr>
      <w:r w:rsidRPr="00AF6E23">
        <w:rPr>
          <w:rFonts w:ascii="Times New Roman" w:hAnsi="Times New Roman" w:cs="Times New Roman"/>
          <w:sz w:val="24"/>
          <w:szCs w:val="24"/>
        </w:rPr>
        <w:t xml:space="preserve">Lista parcial de </w:t>
      </w:r>
      <w:r w:rsidR="006625E1">
        <w:rPr>
          <w:rFonts w:ascii="Times New Roman" w:hAnsi="Times New Roman" w:cs="Times New Roman"/>
          <w:b/>
          <w:color w:val="FF0000"/>
          <w:sz w:val="24"/>
          <w:szCs w:val="24"/>
        </w:rPr>
        <w:t>30</w:t>
      </w:r>
      <w:r w:rsidR="00502F44">
        <w:rPr>
          <w:rFonts w:ascii="Times New Roman" w:hAnsi="Times New Roman" w:cs="Times New Roman"/>
          <w:b/>
          <w:color w:val="FF0000"/>
          <w:sz w:val="24"/>
          <w:szCs w:val="24"/>
        </w:rPr>
        <w:t>8</w:t>
      </w:r>
      <w:r w:rsidRPr="00AF6E23">
        <w:rPr>
          <w:rFonts w:ascii="Times New Roman" w:hAnsi="Times New Roman" w:cs="Times New Roman"/>
          <w:b/>
          <w:color w:val="FF0000"/>
          <w:sz w:val="24"/>
          <w:szCs w:val="24"/>
        </w:rPr>
        <w:t xml:space="preserve"> teólogos/as</w:t>
      </w:r>
      <w:r w:rsidRPr="00AF6E23">
        <w:rPr>
          <w:rFonts w:ascii="Times New Roman" w:hAnsi="Times New Roman" w:cs="Times New Roman"/>
          <w:sz w:val="24"/>
          <w:szCs w:val="24"/>
        </w:rPr>
        <w:t xml:space="preserve"> cristãos, judeus, muçulmanos, </w:t>
      </w:r>
      <w:r w:rsidR="00AE158D" w:rsidRPr="00AF6E23">
        <w:rPr>
          <w:rFonts w:ascii="Times New Roman" w:hAnsi="Times New Roman" w:cs="Times New Roman"/>
          <w:sz w:val="24"/>
          <w:szCs w:val="24"/>
        </w:rPr>
        <w:t xml:space="preserve">ortodoxos, </w:t>
      </w:r>
      <w:r w:rsidRPr="00AF6E23">
        <w:rPr>
          <w:rFonts w:ascii="Times New Roman" w:hAnsi="Times New Roman" w:cs="Times New Roman"/>
          <w:sz w:val="24"/>
          <w:szCs w:val="24"/>
        </w:rPr>
        <w:t xml:space="preserve">espíritas, </w:t>
      </w:r>
      <w:r w:rsidR="00B149A7" w:rsidRPr="00AF6E23">
        <w:rPr>
          <w:rFonts w:ascii="Times New Roman" w:hAnsi="Times New Roman" w:cs="Times New Roman"/>
          <w:sz w:val="24"/>
          <w:szCs w:val="24"/>
        </w:rPr>
        <w:t>e</w:t>
      </w:r>
      <w:r w:rsidRPr="00AF6E23">
        <w:rPr>
          <w:rFonts w:ascii="Times New Roman" w:hAnsi="Times New Roman" w:cs="Times New Roman"/>
          <w:sz w:val="24"/>
          <w:szCs w:val="24"/>
        </w:rPr>
        <w:t xml:space="preserve">ntre intelectuais, </w:t>
      </w:r>
      <w:proofErr w:type="spellStart"/>
      <w:r w:rsidRPr="00AF6E23">
        <w:rPr>
          <w:rFonts w:ascii="Times New Roman" w:hAnsi="Times New Roman" w:cs="Times New Roman"/>
          <w:sz w:val="24"/>
          <w:szCs w:val="24"/>
        </w:rPr>
        <w:t>pastoralistas</w:t>
      </w:r>
      <w:proofErr w:type="spellEnd"/>
      <w:r w:rsidRPr="00AF6E23">
        <w:rPr>
          <w:rFonts w:ascii="Times New Roman" w:hAnsi="Times New Roman" w:cs="Times New Roman"/>
          <w:sz w:val="24"/>
          <w:szCs w:val="24"/>
        </w:rPr>
        <w:t xml:space="preserve">, lideranças intelectuais, testemunhas </w:t>
      </w:r>
      <w:proofErr w:type="spellStart"/>
      <w:r w:rsidRPr="00AF6E23">
        <w:rPr>
          <w:rFonts w:ascii="Times New Roman" w:hAnsi="Times New Roman" w:cs="Times New Roman"/>
          <w:sz w:val="24"/>
          <w:szCs w:val="24"/>
        </w:rPr>
        <w:t>martiriais</w:t>
      </w:r>
      <w:proofErr w:type="spellEnd"/>
      <w:r w:rsidRPr="00AF6E23">
        <w:rPr>
          <w:rFonts w:ascii="Times New Roman" w:hAnsi="Times New Roman" w:cs="Times New Roman"/>
          <w:sz w:val="24"/>
          <w:szCs w:val="24"/>
        </w:rPr>
        <w:t xml:space="preserve"> da Teologia e da Ciência da Religião no Brasil, nas distintas confissões religiosas, falecidos/as depois do Concílio Vaticano II (1965). Seleção </w:t>
      </w:r>
      <w:r w:rsidR="008A6222" w:rsidRPr="00AF6E23">
        <w:rPr>
          <w:rFonts w:ascii="Times New Roman" w:hAnsi="Times New Roman" w:cs="Times New Roman"/>
          <w:sz w:val="24"/>
          <w:szCs w:val="24"/>
        </w:rPr>
        <w:t>e coleta das biografias pel</w:t>
      </w:r>
      <w:r w:rsidRPr="00AF6E23">
        <w:rPr>
          <w:rFonts w:ascii="Times New Roman" w:hAnsi="Times New Roman" w:cs="Times New Roman"/>
          <w:sz w:val="24"/>
          <w:szCs w:val="24"/>
        </w:rPr>
        <w:t xml:space="preserve">o Prof. Dr. Fernando </w:t>
      </w:r>
      <w:proofErr w:type="spellStart"/>
      <w:r w:rsidRPr="00AF6E23">
        <w:rPr>
          <w:rFonts w:ascii="Times New Roman" w:hAnsi="Times New Roman" w:cs="Times New Roman"/>
          <w:sz w:val="24"/>
          <w:szCs w:val="24"/>
        </w:rPr>
        <w:t>Altemeyer</w:t>
      </w:r>
      <w:proofErr w:type="spellEnd"/>
      <w:r w:rsidRPr="00AF6E23">
        <w:rPr>
          <w:rFonts w:ascii="Times New Roman" w:hAnsi="Times New Roman" w:cs="Times New Roman"/>
          <w:sz w:val="24"/>
          <w:szCs w:val="24"/>
        </w:rPr>
        <w:t xml:space="preserve"> Junior, assistente doutor do departamento de Ciências Sociais da PUC-SP. </w:t>
      </w:r>
    </w:p>
    <w:p w14:paraId="4ABFFD91" w14:textId="77777777" w:rsidR="00E421EB" w:rsidRDefault="00E421EB" w:rsidP="00E421EB">
      <w:pPr>
        <w:spacing w:after="0" w:line="240" w:lineRule="auto"/>
        <w:jc w:val="both"/>
        <w:rPr>
          <w:rFonts w:ascii="Times New Roman" w:hAnsi="Times New Roman" w:cs="Times New Roman"/>
          <w:sz w:val="24"/>
          <w:szCs w:val="24"/>
        </w:rPr>
      </w:pPr>
    </w:p>
    <w:p w14:paraId="426F7D84" w14:textId="77777777" w:rsidR="00696640" w:rsidRPr="00AF6E23" w:rsidRDefault="00696640" w:rsidP="00716671">
      <w:pPr>
        <w:spacing w:after="0" w:line="240" w:lineRule="auto"/>
        <w:jc w:val="both"/>
        <w:rPr>
          <w:rFonts w:ascii="Times New Roman" w:hAnsi="Times New Roman" w:cs="Times New Roman"/>
          <w:b/>
          <w:color w:val="FF0000"/>
          <w:sz w:val="24"/>
          <w:szCs w:val="24"/>
        </w:rPr>
      </w:pPr>
      <w:r w:rsidRPr="00AF6E23">
        <w:rPr>
          <w:rFonts w:ascii="Times New Roman" w:hAnsi="Times New Roman" w:cs="Times New Roman"/>
          <w:b/>
          <w:color w:val="FF0000"/>
          <w:sz w:val="24"/>
          <w:szCs w:val="24"/>
        </w:rPr>
        <w:t xml:space="preserve">Versão </w:t>
      </w:r>
      <w:r w:rsidR="00502F44">
        <w:rPr>
          <w:rFonts w:ascii="Times New Roman" w:hAnsi="Times New Roman" w:cs="Times New Roman"/>
          <w:b/>
          <w:color w:val="FF0000"/>
          <w:sz w:val="24"/>
          <w:szCs w:val="24"/>
        </w:rPr>
        <w:t>04</w:t>
      </w:r>
      <w:r w:rsidRPr="00AF6E23">
        <w:rPr>
          <w:rFonts w:ascii="Times New Roman" w:hAnsi="Times New Roman" w:cs="Times New Roman"/>
          <w:b/>
          <w:color w:val="FF0000"/>
          <w:sz w:val="24"/>
          <w:szCs w:val="24"/>
        </w:rPr>
        <w:t>/0</w:t>
      </w:r>
      <w:r w:rsidR="00502F44">
        <w:rPr>
          <w:rFonts w:ascii="Times New Roman" w:hAnsi="Times New Roman" w:cs="Times New Roman"/>
          <w:b/>
          <w:color w:val="FF0000"/>
          <w:sz w:val="24"/>
          <w:szCs w:val="24"/>
        </w:rPr>
        <w:t>7</w:t>
      </w:r>
      <w:r w:rsidRPr="00AF6E23">
        <w:rPr>
          <w:rFonts w:ascii="Times New Roman" w:hAnsi="Times New Roman" w:cs="Times New Roman"/>
          <w:b/>
          <w:color w:val="FF0000"/>
          <w:sz w:val="24"/>
          <w:szCs w:val="24"/>
        </w:rPr>
        <w:t>/2022.</w:t>
      </w:r>
    </w:p>
    <w:p w14:paraId="4A2F02A0" w14:textId="77777777" w:rsidR="00EA3857" w:rsidRPr="00AF6E23" w:rsidRDefault="00EA3857" w:rsidP="00716671">
      <w:pPr>
        <w:spacing w:after="0" w:line="240" w:lineRule="auto"/>
        <w:jc w:val="both"/>
        <w:rPr>
          <w:rFonts w:ascii="Times New Roman" w:hAnsi="Times New Roman" w:cs="Times New Roman"/>
          <w:sz w:val="24"/>
          <w:szCs w:val="24"/>
        </w:rPr>
      </w:pPr>
    </w:p>
    <w:p w14:paraId="08848D85" w14:textId="77777777" w:rsidR="00BD3428"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01/01/2021 – falecimento por problemas cardíacos no Hospital Santa Marcelina, Itaquera, do padre </w:t>
      </w:r>
      <w:r w:rsidRPr="00AF6E23">
        <w:rPr>
          <w:rFonts w:ascii="Times New Roman" w:hAnsi="Times New Roman" w:cs="Times New Roman"/>
          <w:b/>
          <w:sz w:val="24"/>
          <w:szCs w:val="24"/>
        </w:rPr>
        <w:t>Ant</w:t>
      </w:r>
      <w:r w:rsidR="00A15F3D" w:rsidRPr="00AF6E23">
        <w:rPr>
          <w:rFonts w:ascii="Times New Roman" w:hAnsi="Times New Roman" w:cs="Times New Roman"/>
          <w:b/>
          <w:sz w:val="24"/>
          <w:szCs w:val="24"/>
        </w:rPr>
        <w:t>ô</w:t>
      </w:r>
      <w:r w:rsidRPr="00AF6E23">
        <w:rPr>
          <w:rFonts w:ascii="Times New Roman" w:hAnsi="Times New Roman" w:cs="Times New Roman"/>
          <w:b/>
          <w:sz w:val="24"/>
          <w:szCs w:val="24"/>
        </w:rPr>
        <w:t xml:space="preserve">nio Luiz </w:t>
      </w:r>
      <w:proofErr w:type="spellStart"/>
      <w:r w:rsidRPr="00AF6E23">
        <w:rPr>
          <w:rFonts w:ascii="Times New Roman" w:hAnsi="Times New Roman" w:cs="Times New Roman"/>
          <w:b/>
          <w:sz w:val="24"/>
          <w:szCs w:val="24"/>
        </w:rPr>
        <w:t>Marchioni</w:t>
      </w:r>
      <w:proofErr w:type="spellEnd"/>
      <w:r w:rsidR="00775B50" w:rsidRPr="00AF6E23">
        <w:rPr>
          <w:rFonts w:ascii="Times New Roman" w:hAnsi="Times New Roman" w:cs="Times New Roman"/>
          <w:sz w:val="24"/>
          <w:szCs w:val="24"/>
        </w:rPr>
        <w:t xml:space="preserve"> (conhecido como padre </w:t>
      </w:r>
      <w:proofErr w:type="spellStart"/>
      <w:r w:rsidR="00775B50" w:rsidRPr="00AF6E23">
        <w:rPr>
          <w:rFonts w:ascii="Times New Roman" w:hAnsi="Times New Roman" w:cs="Times New Roman"/>
          <w:sz w:val="24"/>
          <w:szCs w:val="24"/>
        </w:rPr>
        <w:t>Ticão</w:t>
      </w:r>
      <w:proofErr w:type="spellEnd"/>
      <w:r w:rsidR="00775B50" w:rsidRPr="00AF6E23">
        <w:rPr>
          <w:rFonts w:ascii="Times New Roman" w:hAnsi="Times New Roman" w:cs="Times New Roman"/>
          <w:sz w:val="24"/>
          <w:szCs w:val="24"/>
        </w:rPr>
        <w:t>)</w:t>
      </w:r>
      <w:r w:rsidRPr="00AF6E23">
        <w:rPr>
          <w:rFonts w:ascii="Times New Roman" w:hAnsi="Times New Roman" w:cs="Times New Roman"/>
          <w:sz w:val="24"/>
          <w:szCs w:val="24"/>
        </w:rPr>
        <w:t xml:space="preserve">, nascido em Urupês, SP em 20/04/1952 e ordenado presbítero em 08/07/1978 por dom Constantino </w:t>
      </w:r>
      <w:proofErr w:type="spellStart"/>
      <w:r w:rsidRPr="00AF6E23">
        <w:rPr>
          <w:rFonts w:ascii="Times New Roman" w:hAnsi="Times New Roman" w:cs="Times New Roman"/>
          <w:sz w:val="24"/>
          <w:szCs w:val="24"/>
        </w:rPr>
        <w:t>Amstaldem</w:t>
      </w:r>
      <w:proofErr w:type="spellEnd"/>
      <w:r w:rsidRPr="00AF6E23">
        <w:rPr>
          <w:rFonts w:ascii="Times New Roman" w:hAnsi="Times New Roman" w:cs="Times New Roman"/>
          <w:sz w:val="24"/>
          <w:szCs w:val="24"/>
        </w:rPr>
        <w:t>. Era pároco da Igreja São Francisco de Assis, em Ermelino Matarazzo.</w:t>
      </w:r>
      <w:r w:rsidR="00775B50"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Eminente </w:t>
      </w:r>
      <w:proofErr w:type="spellStart"/>
      <w:r w:rsidRPr="00AF6E23">
        <w:rPr>
          <w:rFonts w:ascii="Times New Roman" w:hAnsi="Times New Roman" w:cs="Times New Roman"/>
          <w:sz w:val="24"/>
          <w:szCs w:val="24"/>
        </w:rPr>
        <w:t>pastoralista</w:t>
      </w:r>
      <w:proofErr w:type="spellEnd"/>
      <w:r w:rsidRPr="00AF6E23">
        <w:rPr>
          <w:rFonts w:ascii="Times New Roman" w:hAnsi="Times New Roman" w:cs="Times New Roman"/>
          <w:sz w:val="24"/>
          <w:szCs w:val="24"/>
        </w:rPr>
        <w:t xml:space="preserve"> e animador da Igreja Povo de Deus</w:t>
      </w:r>
      <w:r w:rsidR="00775B50" w:rsidRPr="00AF6E23">
        <w:rPr>
          <w:rFonts w:ascii="Times New Roman" w:hAnsi="Times New Roman" w:cs="Times New Roman"/>
          <w:sz w:val="24"/>
          <w:szCs w:val="24"/>
        </w:rPr>
        <w:t xml:space="preserve"> em marcha em toda zona leste paulistana</w:t>
      </w:r>
      <w:r w:rsidRPr="00AF6E23">
        <w:rPr>
          <w:rFonts w:ascii="Times New Roman" w:hAnsi="Times New Roman" w:cs="Times New Roman"/>
          <w:sz w:val="24"/>
          <w:szCs w:val="24"/>
        </w:rPr>
        <w:t xml:space="preserve">. </w:t>
      </w:r>
      <w:r w:rsidR="00D13C2F" w:rsidRPr="00AF6E23">
        <w:rPr>
          <w:rFonts w:ascii="Times New Roman" w:hAnsi="Times New Roman" w:cs="Times New Roman"/>
          <w:sz w:val="24"/>
          <w:szCs w:val="24"/>
        </w:rPr>
        <w:t xml:space="preserve">Construiu em excelente arquivo das lutas populares e promovia semestralmente cursos de formação popular em Teologia. </w:t>
      </w:r>
    </w:p>
    <w:p w14:paraId="6035CF2D" w14:textId="77777777" w:rsidR="00170EAA" w:rsidRPr="00AF6E23" w:rsidRDefault="00170EAA"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02/01/1979 – falecimento de </w:t>
      </w:r>
      <w:r w:rsidRPr="00AF6E23">
        <w:rPr>
          <w:rFonts w:ascii="Times New Roman" w:hAnsi="Times New Roman" w:cs="Times New Roman"/>
          <w:b/>
          <w:sz w:val="24"/>
          <w:szCs w:val="24"/>
        </w:rPr>
        <w:t xml:space="preserve">Francisco </w:t>
      </w:r>
      <w:proofErr w:type="spellStart"/>
      <w:r w:rsidRPr="00AF6E23">
        <w:rPr>
          <w:rFonts w:ascii="Times New Roman" w:hAnsi="Times New Roman" w:cs="Times New Roman"/>
          <w:b/>
          <w:sz w:val="24"/>
          <w:szCs w:val="24"/>
        </w:rPr>
        <w:t>Jentel</w:t>
      </w:r>
      <w:proofErr w:type="spellEnd"/>
      <w:r w:rsidRPr="00AF6E23">
        <w:rPr>
          <w:rFonts w:ascii="Times New Roman" w:hAnsi="Times New Roman" w:cs="Times New Roman"/>
          <w:sz w:val="24"/>
          <w:szCs w:val="24"/>
        </w:rPr>
        <w:t xml:space="preserve">, </w:t>
      </w:r>
      <w:r w:rsidR="00CD7421" w:rsidRPr="00AF6E23">
        <w:rPr>
          <w:rFonts w:ascii="Times New Roman" w:hAnsi="Times New Roman" w:cs="Times New Roman"/>
          <w:sz w:val="24"/>
          <w:szCs w:val="24"/>
        </w:rPr>
        <w:t xml:space="preserve">missionário francês, </w:t>
      </w:r>
      <w:r w:rsidRPr="00AF6E23">
        <w:rPr>
          <w:rFonts w:ascii="Times New Roman" w:hAnsi="Times New Roman" w:cs="Times New Roman"/>
          <w:sz w:val="24"/>
          <w:szCs w:val="24"/>
        </w:rPr>
        <w:t xml:space="preserve">defensor dos índios e lavradores, vítima da Ideologia de segurança nacional no Brasil. </w:t>
      </w:r>
      <w:r w:rsidR="00BD3428" w:rsidRPr="00AF6E23">
        <w:rPr>
          <w:rFonts w:ascii="Times New Roman" w:hAnsi="Times New Roman" w:cs="Times New Roman"/>
          <w:sz w:val="24"/>
          <w:szCs w:val="24"/>
        </w:rPr>
        <w:t xml:space="preserve">Francisco </w:t>
      </w:r>
      <w:proofErr w:type="spellStart"/>
      <w:r w:rsidR="00BD3428" w:rsidRPr="00AF6E23">
        <w:rPr>
          <w:rFonts w:ascii="Times New Roman" w:hAnsi="Times New Roman" w:cs="Times New Roman"/>
          <w:sz w:val="24"/>
          <w:szCs w:val="24"/>
        </w:rPr>
        <w:t>Jentel</w:t>
      </w:r>
      <w:proofErr w:type="spellEnd"/>
      <w:r w:rsidR="00BD3428" w:rsidRPr="00AF6E23">
        <w:rPr>
          <w:rFonts w:ascii="Times New Roman" w:hAnsi="Times New Roman" w:cs="Times New Roman"/>
          <w:sz w:val="24"/>
          <w:szCs w:val="24"/>
        </w:rPr>
        <w:t>, missionário francês. Viveu durante 20 anos defendendo os índios e os camponeses do Mato Grosso</w:t>
      </w:r>
      <w:r w:rsidR="00897746" w:rsidRPr="00AF6E23">
        <w:rPr>
          <w:rFonts w:ascii="Times New Roman" w:hAnsi="Times New Roman" w:cs="Times New Roman"/>
          <w:sz w:val="24"/>
          <w:szCs w:val="24"/>
        </w:rPr>
        <w:t>.</w:t>
      </w:r>
      <w:r w:rsidR="00BD3428" w:rsidRPr="00AF6E23">
        <w:rPr>
          <w:rFonts w:ascii="Times New Roman" w:hAnsi="Times New Roman" w:cs="Times New Roman"/>
          <w:sz w:val="24"/>
          <w:szCs w:val="24"/>
        </w:rPr>
        <w:t xml:space="preserve"> M</w:t>
      </w:r>
      <w:r w:rsidR="00BD3428" w:rsidRPr="00AF6E23">
        <w:rPr>
          <w:rFonts w:ascii="Times New Roman" w:eastAsia="Times New Roman" w:hAnsi="Times New Roman" w:cs="Times New Roman"/>
          <w:sz w:val="24"/>
          <w:szCs w:val="24"/>
          <w:lang w:eastAsia="pt-BR"/>
        </w:rPr>
        <w:t xml:space="preserve">orreu repentinamente, durante seu desterro na França, aos 56 anos. Padre </w:t>
      </w:r>
      <w:proofErr w:type="spellStart"/>
      <w:r w:rsidR="00BD3428" w:rsidRPr="00AF6E23">
        <w:rPr>
          <w:rFonts w:ascii="Times New Roman" w:eastAsia="Times New Roman" w:hAnsi="Times New Roman" w:cs="Times New Roman"/>
          <w:sz w:val="24"/>
          <w:szCs w:val="24"/>
          <w:lang w:eastAsia="pt-BR"/>
        </w:rPr>
        <w:t>Jentel</w:t>
      </w:r>
      <w:proofErr w:type="spellEnd"/>
      <w:r w:rsidR="00BD3428" w:rsidRPr="00AF6E23">
        <w:rPr>
          <w:rFonts w:ascii="Times New Roman" w:eastAsia="Times New Roman" w:hAnsi="Times New Roman" w:cs="Times New Roman"/>
          <w:sz w:val="24"/>
          <w:szCs w:val="24"/>
          <w:lang w:eastAsia="pt-BR"/>
        </w:rPr>
        <w:t xml:space="preserve"> chegou </w:t>
      </w:r>
      <w:r w:rsidR="004718F5" w:rsidRPr="00AF6E23">
        <w:rPr>
          <w:rFonts w:ascii="Times New Roman" w:eastAsia="Times New Roman" w:hAnsi="Times New Roman" w:cs="Times New Roman"/>
          <w:sz w:val="24"/>
          <w:szCs w:val="24"/>
          <w:lang w:eastAsia="pt-BR"/>
        </w:rPr>
        <w:t>a</w:t>
      </w:r>
      <w:r w:rsidR="00BD3428" w:rsidRPr="00AF6E23">
        <w:rPr>
          <w:rFonts w:ascii="Times New Roman" w:eastAsia="Times New Roman" w:hAnsi="Times New Roman" w:cs="Times New Roman"/>
          <w:sz w:val="24"/>
          <w:szCs w:val="24"/>
          <w:lang w:eastAsia="pt-BR"/>
        </w:rPr>
        <w:t xml:space="preserve">o Brasil em 1954 para trabalhar na missão Tapirapé e em Santa Teresinha, </w:t>
      </w:r>
      <w:proofErr w:type="spellStart"/>
      <w:r w:rsidR="00BD3428" w:rsidRPr="00AF6E23">
        <w:rPr>
          <w:rFonts w:ascii="Times New Roman" w:eastAsia="Times New Roman" w:hAnsi="Times New Roman" w:cs="Times New Roman"/>
          <w:sz w:val="24"/>
          <w:szCs w:val="24"/>
          <w:lang w:eastAsia="pt-BR"/>
        </w:rPr>
        <w:t>na</w:t>
      </w:r>
      <w:proofErr w:type="spellEnd"/>
      <w:r w:rsidR="00BD3428" w:rsidRPr="00AF6E23">
        <w:rPr>
          <w:rFonts w:ascii="Times New Roman" w:eastAsia="Times New Roman" w:hAnsi="Times New Roman" w:cs="Times New Roman"/>
          <w:sz w:val="24"/>
          <w:szCs w:val="24"/>
          <w:lang w:eastAsia="pt-BR"/>
        </w:rPr>
        <w:t xml:space="preserve"> que seria a Prelazia de São Félix do Araguaia. Fundou, com os camponeses uma cooperativa, construiu a escola e o Centro de Saúde. Levou técnicos, médicos, professores. Conseguiu o primeiro trator e a primeira máquina de colher arroz daquela área. Despertou entre os camponeses o sentido de justiça, para se organizarem em Sindicato dos Trabalhadores Rurais. Tudo isso não impediu a Companhia de Desenvolvimento do Vale do Araguaia (CODEARA) de se apoderar das terras com o apoio do Exército e da Polícia. Os camponeses defenderam-se corajosamente. Contavam com o padre Chico que exigia respeito às leis. Em 1973, foi acusado de </w:t>
      </w:r>
      <w:r w:rsidR="00BD3428" w:rsidRPr="00AF6E23">
        <w:rPr>
          <w:rFonts w:ascii="Times New Roman" w:eastAsia="Times New Roman" w:hAnsi="Times New Roman" w:cs="Times New Roman"/>
          <w:i/>
          <w:iCs/>
          <w:sz w:val="24"/>
          <w:szCs w:val="24"/>
          <w:lang w:eastAsia="pt-BR"/>
        </w:rPr>
        <w:t>“incitação à luta de classes e à animosidade contra as forças armadas”, </w:t>
      </w:r>
      <w:r w:rsidR="00BD3428" w:rsidRPr="00AF6E23">
        <w:rPr>
          <w:rFonts w:ascii="Times New Roman" w:eastAsia="Times New Roman" w:hAnsi="Times New Roman" w:cs="Times New Roman"/>
          <w:sz w:val="24"/>
          <w:szCs w:val="24"/>
          <w:lang w:eastAsia="pt-BR"/>
        </w:rPr>
        <w:t xml:space="preserve">e por isso foi detido e  condenado a 10 anos de prisão. Ao cumprir um ano de condenação, foi declarado inocente por um tribunal superior, devendo, porém, deixar o país. Em 1975 retorna ao Brasil, porém, foi sequestrado e expulso definitivamente, por decreto do presidente Geisel. </w:t>
      </w:r>
      <w:proofErr w:type="spellStart"/>
      <w:r w:rsidR="00325544" w:rsidRPr="00AF6E23">
        <w:rPr>
          <w:rFonts w:ascii="Times New Roman" w:hAnsi="Times New Roman" w:cs="Times New Roman"/>
          <w:i/>
          <w:sz w:val="24"/>
          <w:szCs w:val="24"/>
        </w:rPr>
        <w:t>Crucifixus</w:t>
      </w:r>
      <w:proofErr w:type="spellEnd"/>
      <w:r w:rsidR="00325544" w:rsidRPr="00AF6E23">
        <w:rPr>
          <w:rFonts w:ascii="Times New Roman" w:hAnsi="Times New Roman" w:cs="Times New Roman"/>
          <w:i/>
          <w:sz w:val="24"/>
          <w:szCs w:val="24"/>
        </w:rPr>
        <w:t xml:space="preserve"> </w:t>
      </w:r>
      <w:proofErr w:type="spellStart"/>
      <w:r w:rsidR="00325544" w:rsidRPr="00AF6E23">
        <w:rPr>
          <w:rFonts w:ascii="Times New Roman" w:hAnsi="Times New Roman" w:cs="Times New Roman"/>
          <w:i/>
          <w:sz w:val="24"/>
          <w:szCs w:val="24"/>
        </w:rPr>
        <w:t>theologus</w:t>
      </w:r>
      <w:proofErr w:type="spellEnd"/>
      <w:r w:rsidR="00325544" w:rsidRPr="00AF6E23">
        <w:rPr>
          <w:rFonts w:ascii="Times New Roman" w:hAnsi="Times New Roman" w:cs="Times New Roman"/>
          <w:i/>
          <w:sz w:val="24"/>
          <w:szCs w:val="24"/>
          <w:shd w:val="clear" w:color="auto" w:fill="FFFFFF"/>
        </w:rPr>
        <w:t>.</w:t>
      </w:r>
    </w:p>
    <w:p w14:paraId="0B59E378" w14:textId="77777777" w:rsidR="006D2BE8" w:rsidRPr="00AF6E23" w:rsidRDefault="006D2BE8" w:rsidP="00716671">
      <w:pPr>
        <w:pStyle w:val="NormalWeb"/>
        <w:numPr>
          <w:ilvl w:val="0"/>
          <w:numId w:val="8"/>
        </w:numPr>
        <w:spacing w:before="0" w:beforeAutospacing="0" w:after="0" w:afterAutospacing="0"/>
        <w:ind w:left="0"/>
        <w:jc w:val="both"/>
      </w:pPr>
      <w:r w:rsidRPr="00AF6E23">
        <w:rPr>
          <w:rStyle w:val="Textoennegrita"/>
          <w:b w:val="0"/>
        </w:rPr>
        <w:t>04/01/2017 – falecimento em Florian</w:t>
      </w:r>
      <w:r w:rsidR="009928E7" w:rsidRPr="00AF6E23">
        <w:rPr>
          <w:rStyle w:val="Textoennegrita"/>
          <w:b w:val="0"/>
        </w:rPr>
        <w:t>ó</w:t>
      </w:r>
      <w:r w:rsidRPr="00AF6E23">
        <w:rPr>
          <w:rStyle w:val="Textoennegrita"/>
          <w:b w:val="0"/>
        </w:rPr>
        <w:t xml:space="preserve">polis, SC, do padre </w:t>
      </w:r>
      <w:r w:rsidRPr="00AF6E23">
        <w:rPr>
          <w:rStyle w:val="Textoennegrita"/>
        </w:rPr>
        <w:t>Ney Brasil Pereira</w:t>
      </w:r>
      <w:r w:rsidRPr="00AF6E23">
        <w:rPr>
          <w:rStyle w:val="Textoennegrita"/>
          <w:b w:val="0"/>
        </w:rPr>
        <w:t xml:space="preserve">. </w:t>
      </w:r>
      <w:r w:rsidRPr="00AF6E23">
        <w:t>Nascido em São Francisco do Sul, SC, aos 04.12.1930. Fez Teologia em Roma, na </w:t>
      </w:r>
      <w:r w:rsidRPr="00AF6E23">
        <w:rPr>
          <w:rStyle w:val="nfasis"/>
        </w:rPr>
        <w:t>Universidade Gregoriana</w:t>
      </w:r>
      <w:r w:rsidRPr="00AF6E23">
        <w:t>, onde obteve o grau de Licenciatura em 1956, tendo sido no mesmo ano ordenado Presbítero. Foi professor no Seminário de Azambuja por 14 anos, de 1957 a 1970, interrompendo essa atividade para um período de aperfeiçoamento em música, dois semestres, na </w:t>
      </w:r>
      <w:r w:rsidRPr="00AF6E23">
        <w:rPr>
          <w:rStyle w:val="nfasis"/>
        </w:rPr>
        <w:t xml:space="preserve">Universidade de </w:t>
      </w:r>
      <w:proofErr w:type="spellStart"/>
      <w:r w:rsidRPr="00AF6E23">
        <w:rPr>
          <w:rStyle w:val="nfasis"/>
        </w:rPr>
        <w:t>Duquesne</w:t>
      </w:r>
      <w:proofErr w:type="spellEnd"/>
      <w:r w:rsidRPr="00AF6E23">
        <w:rPr>
          <w:rStyle w:val="nfasis"/>
        </w:rPr>
        <w:t>, em Pittsburgh</w:t>
      </w:r>
      <w:r w:rsidRPr="00AF6E23">
        <w:t>, Estados Unidos, de 1962 a 1963. De 1970 a 1973 frequentou o </w:t>
      </w:r>
      <w:proofErr w:type="spellStart"/>
      <w:r w:rsidRPr="00AF6E23">
        <w:rPr>
          <w:rStyle w:val="nfasis"/>
        </w:rPr>
        <w:t>Pontificio</w:t>
      </w:r>
      <w:proofErr w:type="spellEnd"/>
      <w:r w:rsidRPr="00AF6E23">
        <w:rPr>
          <w:rStyle w:val="nfasis"/>
        </w:rPr>
        <w:t xml:space="preserve"> Instituto Bíblico</w:t>
      </w:r>
      <w:r w:rsidRPr="00AF6E23">
        <w:t> em Roma, onde obteve o Mestrado em Ciências Bíblicas. Em 1996, frequentou, como ouvinte, um semestre letivo na </w:t>
      </w:r>
      <w:r w:rsidRPr="00AF6E23">
        <w:rPr>
          <w:rStyle w:val="nfasis"/>
        </w:rPr>
        <w:t xml:space="preserve">École </w:t>
      </w:r>
      <w:proofErr w:type="spellStart"/>
      <w:r w:rsidRPr="00AF6E23">
        <w:rPr>
          <w:rStyle w:val="nfasis"/>
        </w:rPr>
        <w:t>Biblique</w:t>
      </w:r>
      <w:proofErr w:type="spellEnd"/>
      <w:r w:rsidRPr="00AF6E23">
        <w:t>, e no </w:t>
      </w:r>
      <w:r w:rsidRPr="00AF6E23">
        <w:rPr>
          <w:rStyle w:val="nfasis"/>
        </w:rPr>
        <w:t>Centre Chrétien d´</w:t>
      </w:r>
      <w:proofErr w:type="spellStart"/>
      <w:r w:rsidRPr="00AF6E23">
        <w:rPr>
          <w:rStyle w:val="nfasis"/>
        </w:rPr>
        <w:t>Études</w:t>
      </w:r>
      <w:proofErr w:type="spellEnd"/>
      <w:r w:rsidRPr="00AF6E23">
        <w:rPr>
          <w:rStyle w:val="nfasis"/>
        </w:rPr>
        <w:t xml:space="preserve"> </w:t>
      </w:r>
      <w:proofErr w:type="spellStart"/>
      <w:r w:rsidRPr="00AF6E23">
        <w:rPr>
          <w:rStyle w:val="nfasis"/>
        </w:rPr>
        <w:t>Juives</w:t>
      </w:r>
      <w:proofErr w:type="spellEnd"/>
      <w:r w:rsidRPr="00AF6E23">
        <w:rPr>
          <w:rStyle w:val="nfasis"/>
        </w:rPr>
        <w:t xml:space="preserve">, </w:t>
      </w:r>
      <w:proofErr w:type="spellStart"/>
      <w:r w:rsidRPr="00AF6E23">
        <w:rPr>
          <w:rStyle w:val="nfasis"/>
        </w:rPr>
        <w:t>Ratisbonne</w:t>
      </w:r>
      <w:proofErr w:type="spellEnd"/>
      <w:r w:rsidRPr="00AF6E23">
        <w:t xml:space="preserve">, em Jerusalém. Desde agosto de 1973 residia em Florianópolis, onde é desde então Professor de Exegese Bíblica e Secretário Geral do Instituto Teológico de Santa Catarina, ITESC, além de ser também, desde essa data, regente do Coral Santa Cecília da Catedral Metropolitana. Como exegeta, colaborou com as recentes traduções católicas da Bíblia em nosso país, tendo traduzido Atos dos Apóstolos, 1-2 Macabeus, Daniel, e </w:t>
      </w:r>
      <w:proofErr w:type="spellStart"/>
      <w:r w:rsidRPr="00AF6E23">
        <w:t>Baruc</w:t>
      </w:r>
      <w:proofErr w:type="spellEnd"/>
      <w:r w:rsidRPr="00AF6E23">
        <w:t>, na “</w:t>
      </w:r>
      <w:r w:rsidRPr="00AF6E23">
        <w:rPr>
          <w:rStyle w:val="nfasis"/>
        </w:rPr>
        <w:t>Bíblia de</w:t>
      </w:r>
      <w:r w:rsidRPr="00AF6E23">
        <w:t> </w:t>
      </w:r>
      <w:r w:rsidRPr="00AF6E23">
        <w:rPr>
          <w:rStyle w:val="nfasis"/>
        </w:rPr>
        <w:t>Jerusalém</w:t>
      </w:r>
      <w:r w:rsidRPr="00AF6E23">
        <w:t xml:space="preserve">”, edição de 1985; todos os livros </w:t>
      </w:r>
      <w:proofErr w:type="spellStart"/>
      <w:r w:rsidRPr="00AF6E23">
        <w:t>dêutero</w:t>
      </w:r>
      <w:proofErr w:type="spellEnd"/>
      <w:r w:rsidRPr="00AF6E23">
        <w:t>-canônicos, na </w:t>
      </w:r>
      <w:r w:rsidRPr="00AF6E23">
        <w:rPr>
          <w:rStyle w:val="nfasis"/>
        </w:rPr>
        <w:t>Bíblia da editora Vozes</w:t>
      </w:r>
      <w:r w:rsidRPr="00AF6E23">
        <w:t>, edição de 1981; o livro do Êxodo, na </w:t>
      </w:r>
      <w:r w:rsidRPr="00AF6E23">
        <w:rPr>
          <w:rStyle w:val="nfasis"/>
        </w:rPr>
        <w:t>Bíblia da LEB-Loyola</w:t>
      </w:r>
      <w:r w:rsidRPr="00AF6E23">
        <w:t xml:space="preserve">, edição de </w:t>
      </w:r>
      <w:r w:rsidRPr="00AF6E23">
        <w:lastRenderedPageBreak/>
        <w:t xml:space="preserve">1983; as Cartas de João, Apocalipse, Judite, e </w:t>
      </w:r>
      <w:proofErr w:type="spellStart"/>
      <w:r w:rsidRPr="00AF6E23">
        <w:t>Sirácida</w:t>
      </w:r>
      <w:proofErr w:type="spellEnd"/>
      <w:r w:rsidRPr="00AF6E23">
        <w:t>, na “</w:t>
      </w:r>
      <w:r w:rsidRPr="00AF6E23">
        <w:rPr>
          <w:rStyle w:val="nfasis"/>
        </w:rPr>
        <w:t>Tradução Ecumênica da Bíblia</w:t>
      </w:r>
      <w:r w:rsidRPr="00AF6E23">
        <w:t>”, ou seja, a “</w:t>
      </w:r>
      <w:r w:rsidRPr="00AF6E23">
        <w:rPr>
          <w:rStyle w:val="nfasis"/>
        </w:rPr>
        <w:t>TEB</w:t>
      </w:r>
      <w:r w:rsidRPr="00AF6E23">
        <w:t>”, também de Ed. Loyola, edição de 1994; e Judite, Tobias, Ester, 1-2 Macabeus, Jó, Provérbios, Eclesiastes, Cântico, Sabedoria e Eclesiástico, na </w:t>
      </w:r>
      <w:r w:rsidRPr="00AF6E23">
        <w:rPr>
          <w:rStyle w:val="nfasis"/>
        </w:rPr>
        <w:t>Bíblia “da CNBB</w:t>
      </w:r>
      <w:r w:rsidRPr="00AF6E23">
        <w:t xml:space="preserve">”, lançada em 2001. Além de outras traduções e revisões, tem vários artigos publicados na “Revista de Cultura Bíblica”, em “Estudos Bíblicos” e especialmente em “Encontros Teológicos”, a revista do ITESC, da qual é redator e revisor desde 1987. </w:t>
      </w:r>
    </w:p>
    <w:p w14:paraId="12781836" w14:textId="77777777" w:rsidR="00A4681B"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07/01/1985 </w:t>
      </w:r>
      <w:r w:rsidR="0092345F"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0092345F" w:rsidRPr="00AF6E23">
        <w:rPr>
          <w:rFonts w:ascii="Times New Roman" w:hAnsi="Times New Roman" w:cs="Times New Roman"/>
          <w:sz w:val="24"/>
          <w:szCs w:val="24"/>
        </w:rPr>
        <w:t xml:space="preserve">Falecimento de </w:t>
      </w:r>
      <w:r w:rsidRPr="00AF6E23">
        <w:rPr>
          <w:rFonts w:ascii="Times New Roman" w:hAnsi="Times New Roman" w:cs="Times New Roman"/>
          <w:sz w:val="24"/>
          <w:szCs w:val="24"/>
        </w:rPr>
        <w:t xml:space="preserve">padre </w:t>
      </w:r>
      <w:proofErr w:type="spellStart"/>
      <w:r w:rsidRPr="00AF6E23">
        <w:rPr>
          <w:rFonts w:ascii="Times New Roman" w:hAnsi="Times New Roman" w:cs="Times New Roman"/>
          <w:b/>
          <w:sz w:val="24"/>
          <w:szCs w:val="24"/>
        </w:rPr>
        <w:t>Nildo</w:t>
      </w:r>
      <w:proofErr w:type="spellEnd"/>
      <w:r w:rsidRPr="00AF6E23">
        <w:rPr>
          <w:rFonts w:ascii="Times New Roman" w:hAnsi="Times New Roman" w:cs="Times New Roman"/>
          <w:b/>
          <w:sz w:val="24"/>
          <w:szCs w:val="24"/>
        </w:rPr>
        <w:t xml:space="preserve"> do Amaral Junior</w:t>
      </w:r>
      <w:r w:rsidRPr="00AF6E23">
        <w:rPr>
          <w:rFonts w:ascii="Times New Roman" w:hAnsi="Times New Roman" w:cs="Times New Roman"/>
          <w:sz w:val="24"/>
          <w:szCs w:val="24"/>
        </w:rPr>
        <w:t xml:space="preserve"> nascido em 1959, natural de Taubaté - São Paulo. Fez os cursos de Psicologia e Teologia. Era coordenador da Pastoral dos Direitos Humanos na região de São Miguel Paulista. Foi ordenado presbítero por Dom Angélico Sândalo Bernardino, na Igreja de São Miguel no dia 21 de maio de 1983. Organizou várias comunidades de base trabalhou em Itaquera, São Vicente, Santo Estevão, Santa Marcelina, Jardim Helena e Itaim paulista. Coordenou assembleia dos sem-terra de São Miguel com o prefeito Mário Covas, em 11 de novembro de 1984. Faleceu em acidente automobil</w:t>
      </w:r>
      <w:r w:rsidR="00CB2C70" w:rsidRPr="00AF6E23">
        <w:rPr>
          <w:rFonts w:ascii="Times New Roman" w:hAnsi="Times New Roman" w:cs="Times New Roman"/>
          <w:sz w:val="24"/>
          <w:szCs w:val="24"/>
        </w:rPr>
        <w:t>í</w:t>
      </w:r>
      <w:r w:rsidRPr="00AF6E23">
        <w:rPr>
          <w:rFonts w:ascii="Times New Roman" w:hAnsi="Times New Roman" w:cs="Times New Roman"/>
          <w:sz w:val="24"/>
          <w:szCs w:val="24"/>
        </w:rPr>
        <w:t>stico na Bahia em 07 de janeiro de 1985, aos 26 anos de idade sendo sepultado em Taubaté. Animador das comunidades da Zona Leste paulistana.</w:t>
      </w:r>
    </w:p>
    <w:p w14:paraId="24458A23" w14:textId="77777777" w:rsidR="00A4681B" w:rsidRPr="00AF6E23" w:rsidRDefault="00A4681B"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07/01/1988 – falecimento do padre </w:t>
      </w:r>
      <w:r w:rsidRPr="00AF6E23">
        <w:rPr>
          <w:rFonts w:ascii="Times New Roman" w:eastAsia="Times New Roman" w:hAnsi="Times New Roman" w:cs="Times New Roman"/>
          <w:b/>
          <w:sz w:val="24"/>
          <w:szCs w:val="24"/>
          <w:lang w:eastAsia="pt-BR"/>
        </w:rPr>
        <w:t xml:space="preserve">Antônio </w:t>
      </w:r>
      <w:proofErr w:type="spellStart"/>
      <w:r w:rsidRPr="00AF6E23">
        <w:rPr>
          <w:rFonts w:ascii="Times New Roman" w:eastAsia="Times New Roman" w:hAnsi="Times New Roman" w:cs="Times New Roman"/>
          <w:b/>
          <w:sz w:val="24"/>
          <w:szCs w:val="24"/>
          <w:lang w:eastAsia="pt-BR"/>
        </w:rPr>
        <w:t>Charbel</w:t>
      </w:r>
      <w:proofErr w:type="spellEnd"/>
      <w:r w:rsidRPr="00AF6E23">
        <w:rPr>
          <w:rFonts w:ascii="Times New Roman" w:eastAsia="Times New Roman" w:hAnsi="Times New Roman" w:cs="Times New Roman"/>
          <w:b/>
          <w:sz w:val="24"/>
          <w:szCs w:val="24"/>
          <w:lang w:eastAsia="pt-BR"/>
        </w:rPr>
        <w:t xml:space="preserve">, </w:t>
      </w:r>
      <w:r w:rsidR="00E9196B" w:rsidRPr="00AF6E23">
        <w:rPr>
          <w:rFonts w:ascii="Times New Roman" w:eastAsia="Times New Roman" w:hAnsi="Times New Roman" w:cs="Times New Roman"/>
          <w:b/>
          <w:sz w:val="24"/>
          <w:szCs w:val="24"/>
          <w:lang w:eastAsia="pt-BR"/>
        </w:rPr>
        <w:t>SDB</w:t>
      </w:r>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Nascido em 1911. Padre Salesiano capixaba gostava de se apresentar como “filho do Espírito Santo”. Formado em Ciências Bíblicas no Pontifício Instituto </w:t>
      </w:r>
      <w:proofErr w:type="spellStart"/>
      <w:r w:rsidRPr="00AF6E23">
        <w:rPr>
          <w:rFonts w:ascii="Times New Roman" w:eastAsia="Times New Roman" w:hAnsi="Times New Roman" w:cs="Times New Roman"/>
          <w:sz w:val="24"/>
          <w:szCs w:val="24"/>
          <w:lang w:eastAsia="pt-BR"/>
        </w:rPr>
        <w:t>Biblico</w:t>
      </w:r>
      <w:proofErr w:type="spellEnd"/>
      <w:r w:rsidRPr="00AF6E23">
        <w:rPr>
          <w:rFonts w:ascii="Times New Roman" w:eastAsia="Times New Roman" w:hAnsi="Times New Roman" w:cs="Times New Roman"/>
          <w:sz w:val="24"/>
          <w:szCs w:val="24"/>
          <w:lang w:eastAsia="pt-BR"/>
        </w:rPr>
        <w:t xml:space="preserve"> de Roma. Lecionou no Instituto Pio XI (do qual foi diretor), na Faculdade Nossa Senhora da Assunção (SP) e no Instituto Teológico </w:t>
      </w:r>
      <w:proofErr w:type="spellStart"/>
      <w:r w:rsidRPr="00AF6E23">
        <w:rPr>
          <w:rFonts w:ascii="Times New Roman" w:eastAsia="Times New Roman" w:hAnsi="Times New Roman" w:cs="Times New Roman"/>
          <w:sz w:val="24"/>
          <w:szCs w:val="24"/>
          <w:lang w:eastAsia="pt-BR"/>
        </w:rPr>
        <w:t>Cremisan</w:t>
      </w:r>
      <w:proofErr w:type="spellEnd"/>
      <w:r w:rsidRPr="00AF6E23">
        <w:rPr>
          <w:rFonts w:ascii="Times New Roman" w:eastAsia="Times New Roman" w:hAnsi="Times New Roman" w:cs="Times New Roman"/>
          <w:sz w:val="24"/>
          <w:szCs w:val="24"/>
          <w:lang w:eastAsia="pt-BR"/>
        </w:rPr>
        <w:t xml:space="preserve"> (Belém, Palestina). Foi </w:t>
      </w:r>
      <w:proofErr w:type="spellStart"/>
      <w:r w:rsidRPr="00AF6E23">
        <w:rPr>
          <w:rFonts w:ascii="Times New Roman" w:eastAsia="Times New Roman" w:hAnsi="Times New Roman" w:cs="Times New Roman"/>
          <w:sz w:val="24"/>
          <w:szCs w:val="24"/>
          <w:lang w:eastAsia="pt-BR"/>
        </w:rPr>
        <w:t>sócio-fundador</w:t>
      </w:r>
      <w:proofErr w:type="spellEnd"/>
      <w:r w:rsidRPr="00AF6E23">
        <w:rPr>
          <w:rFonts w:ascii="Times New Roman" w:eastAsia="Times New Roman" w:hAnsi="Times New Roman" w:cs="Times New Roman"/>
          <w:sz w:val="24"/>
          <w:szCs w:val="24"/>
          <w:lang w:eastAsia="pt-BR"/>
        </w:rPr>
        <w:t xml:space="preserve"> da LEB (Liga de Estudos Bíblicos), redator-chefe da RCB (Revista de Cultura Bíblica), organizou inúmeras semanas de estudos bíblicos para o clero e leigos em todos os Estados do Brasil. Muito atuante no diálogo interreligioso e ecumênico.</w:t>
      </w:r>
    </w:p>
    <w:p w14:paraId="1AD1353D" w14:textId="77777777" w:rsidR="001A7B05"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07/01/2020 – falecimento do </w:t>
      </w:r>
      <w:r w:rsidR="0092345F" w:rsidRPr="00AF6E23">
        <w:rPr>
          <w:rFonts w:ascii="Times New Roman" w:hAnsi="Times New Roman" w:cs="Times New Roman"/>
          <w:sz w:val="24"/>
          <w:szCs w:val="24"/>
        </w:rPr>
        <w:t xml:space="preserve">padre </w:t>
      </w:r>
      <w:r w:rsidRPr="00AF6E23">
        <w:rPr>
          <w:rFonts w:ascii="Times New Roman" w:hAnsi="Times New Roman" w:cs="Times New Roman"/>
          <w:b/>
          <w:sz w:val="24"/>
          <w:szCs w:val="24"/>
        </w:rPr>
        <w:t xml:space="preserve">Hubert Jean Emile </w:t>
      </w:r>
      <w:proofErr w:type="spellStart"/>
      <w:r w:rsidRPr="00AF6E23">
        <w:rPr>
          <w:rFonts w:ascii="Times New Roman" w:hAnsi="Times New Roman" w:cs="Times New Roman"/>
          <w:b/>
          <w:sz w:val="24"/>
          <w:szCs w:val="24"/>
        </w:rPr>
        <w:t>Lepargneur</w:t>
      </w:r>
      <w:proofErr w:type="spellEnd"/>
      <w:r w:rsidRPr="00AF6E23">
        <w:rPr>
          <w:rFonts w:ascii="Times New Roman" w:hAnsi="Times New Roman" w:cs="Times New Roman"/>
          <w:sz w:val="24"/>
          <w:szCs w:val="24"/>
        </w:rPr>
        <w:t xml:space="preserve"> nascido em Paris, França, no dia 12 de maio de 1925, filho de Jean Marie Joseph </w:t>
      </w:r>
      <w:proofErr w:type="spellStart"/>
      <w:r w:rsidRPr="00AF6E23">
        <w:rPr>
          <w:rFonts w:ascii="Times New Roman" w:hAnsi="Times New Roman" w:cs="Times New Roman"/>
          <w:sz w:val="24"/>
          <w:szCs w:val="24"/>
        </w:rPr>
        <w:t>Lepargneur</w:t>
      </w:r>
      <w:proofErr w:type="spellEnd"/>
      <w:r w:rsidRPr="00AF6E23">
        <w:rPr>
          <w:rFonts w:ascii="Times New Roman" w:hAnsi="Times New Roman" w:cs="Times New Roman"/>
          <w:sz w:val="24"/>
          <w:szCs w:val="24"/>
        </w:rPr>
        <w:t xml:space="preserve"> e </w:t>
      </w:r>
      <w:proofErr w:type="spellStart"/>
      <w:r w:rsidRPr="00AF6E23">
        <w:rPr>
          <w:rFonts w:ascii="Times New Roman" w:hAnsi="Times New Roman" w:cs="Times New Roman"/>
          <w:sz w:val="24"/>
          <w:szCs w:val="24"/>
        </w:rPr>
        <w:t>Genevieve</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Felicie</w:t>
      </w:r>
      <w:proofErr w:type="spellEnd"/>
      <w:r w:rsidRPr="00AF6E23">
        <w:rPr>
          <w:rFonts w:ascii="Times New Roman" w:hAnsi="Times New Roman" w:cs="Times New Roman"/>
          <w:sz w:val="24"/>
          <w:szCs w:val="24"/>
        </w:rPr>
        <w:t xml:space="preserve"> Philippe. Ingressou na Ordem dos Pregadores (Dominicanos), na qual fez a primeira Profissão Religiosa em 23 de setembro de 1950 e a Profissão Perpétua em 23 de setembro de 1951. Em 3 de julho de 1955 foi ordenado sacerdote. E em 1958 muda-se para a cidade de São Paulo, a fim de exercer o ofício de professor. Em 4 de abril de 1976 faz pedido para ingressar na Ordem dos Ministros dos Enfermos, iniciando o noviciado em 5 de maio de 1976. É admitido na Ordem em 2 de maio de 1977 e professa os Votos Perpétuos em 5 de agosto do mesmo ano. Em 1º de agosto de 2007 pede transferência para a Província Camiliana Francesa e em 1º de junho de 2008 pede para retornar para o Brasil. No ano de 2012, vai para o Recanto São Camilo da Granja Viana devido a problemas de saúde, onde permaneceu até 7 de janeiro de 2020, data </w:t>
      </w:r>
      <w:proofErr w:type="gramStart"/>
      <w:r w:rsidRPr="00AF6E23">
        <w:rPr>
          <w:rFonts w:ascii="Times New Roman" w:hAnsi="Times New Roman" w:cs="Times New Roman"/>
          <w:sz w:val="24"/>
          <w:szCs w:val="24"/>
        </w:rPr>
        <w:t>do s</w:t>
      </w:r>
      <w:r w:rsidR="002A66DC" w:rsidRPr="00AF6E23">
        <w:rPr>
          <w:rFonts w:ascii="Times New Roman" w:hAnsi="Times New Roman" w:cs="Times New Roman"/>
          <w:sz w:val="24"/>
          <w:szCs w:val="24"/>
        </w:rPr>
        <w:t>ua morte</w:t>
      </w:r>
      <w:proofErr w:type="gramEnd"/>
      <w:r w:rsidRPr="00AF6E23">
        <w:rPr>
          <w:rFonts w:ascii="Times New Roman" w:hAnsi="Times New Roman" w:cs="Times New Roman"/>
          <w:sz w:val="24"/>
          <w:szCs w:val="24"/>
        </w:rPr>
        <w:t xml:space="preserve">. Pe. Hubert fez doutorado em Direito em Paris, além dos cursos de Filosofia e Teologia. Como dominicano desempenhou atividades como: professor de Teologia no </w:t>
      </w:r>
      <w:proofErr w:type="spellStart"/>
      <w:r w:rsidRPr="00AF6E23">
        <w:rPr>
          <w:rFonts w:ascii="Times New Roman" w:hAnsi="Times New Roman" w:cs="Times New Roman"/>
          <w:sz w:val="24"/>
          <w:szCs w:val="24"/>
        </w:rPr>
        <w:t>teologado</w:t>
      </w:r>
      <w:proofErr w:type="spellEnd"/>
      <w:r w:rsidRPr="00AF6E23">
        <w:rPr>
          <w:rFonts w:ascii="Times New Roman" w:hAnsi="Times New Roman" w:cs="Times New Roman"/>
          <w:sz w:val="24"/>
          <w:szCs w:val="24"/>
        </w:rPr>
        <w:t xml:space="preserve"> dos Dominicanos, Diretor do Instituto de Ciências Religiosas CRB; Diretor do Instituto de Pastoral dos Religiosos; Professor das Faculdades Sedes </w:t>
      </w:r>
      <w:proofErr w:type="spellStart"/>
      <w:r w:rsidRPr="00AF6E23">
        <w:rPr>
          <w:rFonts w:ascii="Times New Roman" w:hAnsi="Times New Roman" w:cs="Times New Roman"/>
          <w:sz w:val="24"/>
          <w:szCs w:val="24"/>
        </w:rPr>
        <w:t>Sapientiae</w:t>
      </w:r>
      <w:proofErr w:type="spellEnd"/>
      <w:r w:rsidRPr="00AF6E23">
        <w:rPr>
          <w:rFonts w:ascii="Times New Roman" w:hAnsi="Times New Roman" w:cs="Times New Roman"/>
          <w:sz w:val="24"/>
          <w:szCs w:val="24"/>
        </w:rPr>
        <w:t xml:space="preserve"> e São Bento, da Universidade Federal de Minas Gerais, e dos Institutos de Teologia Pio XI e ITESP. Como Camiliano, Pe. </w:t>
      </w:r>
      <w:proofErr w:type="spellStart"/>
      <w:r w:rsidRPr="00AF6E23">
        <w:rPr>
          <w:rFonts w:ascii="Times New Roman" w:hAnsi="Times New Roman" w:cs="Times New Roman"/>
          <w:sz w:val="24"/>
          <w:szCs w:val="24"/>
        </w:rPr>
        <w:t>Lepargneur</w:t>
      </w:r>
      <w:proofErr w:type="spellEnd"/>
      <w:r w:rsidRPr="00AF6E23">
        <w:rPr>
          <w:rFonts w:ascii="Times New Roman" w:hAnsi="Times New Roman" w:cs="Times New Roman"/>
          <w:sz w:val="24"/>
          <w:szCs w:val="24"/>
        </w:rPr>
        <w:t xml:space="preserve"> foi professor, Capelão do Hospital do Servidor Público, Orientador de Estudos no Seminário Maior São Camilo do Ipiranga e deu formação para os Noviços Camilianos. Foi filósofo dedicado à pesquisa, à leitura e à escrita de livros e artigos na área da Ética, Política, filosofia, teologia e Bioética. O corpo do padre Hubert foi velado na capela do Hospital São Camilo da Granja Viana, e sepultado no jazigo dos Religiosos Camilianos no Cemitério do Santíssimo Sacramento em São Paulo – SP.</w:t>
      </w:r>
    </w:p>
    <w:p w14:paraId="66F41470" w14:textId="77777777" w:rsidR="001A7B05" w:rsidRPr="00AF6E23" w:rsidRDefault="001A7B0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08/01/2019 – falecimento do padre </w:t>
      </w:r>
      <w:r w:rsidRPr="00AF6E23">
        <w:rPr>
          <w:rFonts w:ascii="Times New Roman" w:hAnsi="Times New Roman" w:cs="Times New Roman"/>
          <w:b/>
          <w:sz w:val="24"/>
          <w:szCs w:val="24"/>
        </w:rPr>
        <w:t xml:space="preserve">Carlos </w:t>
      </w:r>
      <w:proofErr w:type="spellStart"/>
      <w:r w:rsidRPr="00AF6E23">
        <w:rPr>
          <w:rFonts w:ascii="Times New Roman" w:hAnsi="Times New Roman" w:cs="Times New Roman"/>
          <w:b/>
          <w:sz w:val="24"/>
          <w:szCs w:val="24"/>
        </w:rPr>
        <w:t>Strabelli</w:t>
      </w:r>
      <w:proofErr w:type="spellEnd"/>
      <w:r w:rsidRPr="00AF6E23">
        <w:rPr>
          <w:rFonts w:ascii="Times New Roman" w:hAnsi="Times New Roman" w:cs="Times New Roman"/>
          <w:sz w:val="24"/>
          <w:szCs w:val="24"/>
        </w:rPr>
        <w:t xml:space="preserve">, nascido em 1951. Eminente </w:t>
      </w:r>
      <w:proofErr w:type="spellStart"/>
      <w:r w:rsidRPr="00AF6E23">
        <w:rPr>
          <w:rFonts w:ascii="Times New Roman" w:hAnsi="Times New Roman" w:cs="Times New Roman"/>
          <w:sz w:val="24"/>
          <w:szCs w:val="24"/>
        </w:rPr>
        <w:t>pastoralista</w:t>
      </w:r>
      <w:proofErr w:type="spellEnd"/>
      <w:r w:rsidRPr="00AF6E23">
        <w:rPr>
          <w:rFonts w:ascii="Times New Roman" w:hAnsi="Times New Roman" w:cs="Times New Roman"/>
          <w:sz w:val="24"/>
          <w:szCs w:val="24"/>
        </w:rPr>
        <w:t xml:space="preserve"> e comunicador na Região Episcopal São Miguel, na zona Leste Paulistana</w:t>
      </w:r>
      <w:r w:rsidR="005673EE" w:rsidRPr="00AF6E23">
        <w:rPr>
          <w:rFonts w:ascii="Times New Roman" w:hAnsi="Times New Roman" w:cs="Times New Roman"/>
          <w:sz w:val="24"/>
          <w:szCs w:val="24"/>
        </w:rPr>
        <w:t xml:space="preserve"> (hoje diocese)</w:t>
      </w:r>
      <w:r w:rsidRPr="00AF6E23">
        <w:rPr>
          <w:rFonts w:ascii="Times New Roman" w:hAnsi="Times New Roman" w:cs="Times New Roman"/>
          <w:sz w:val="24"/>
          <w:szCs w:val="24"/>
        </w:rPr>
        <w:t xml:space="preserve">. Criador e animador do boletim Grita Povo. </w:t>
      </w:r>
      <w:r w:rsidR="00235220" w:rsidRPr="00AF6E23">
        <w:rPr>
          <w:rFonts w:ascii="Times New Roman" w:hAnsi="Times New Roman" w:cs="Times New Roman"/>
          <w:sz w:val="24"/>
          <w:szCs w:val="24"/>
        </w:rPr>
        <w:t xml:space="preserve">Fez seus estudos de teologia junto aos padres redentoristas. Casou-se e seguiu animando os movimentos sociais, com </w:t>
      </w:r>
      <w:r w:rsidR="004C6608" w:rsidRPr="00AF6E23">
        <w:rPr>
          <w:rFonts w:ascii="Times New Roman" w:hAnsi="Times New Roman" w:cs="Times New Roman"/>
          <w:sz w:val="24"/>
          <w:szCs w:val="24"/>
        </w:rPr>
        <w:t>um</w:t>
      </w:r>
      <w:r w:rsidR="00235220" w:rsidRPr="00AF6E23">
        <w:rPr>
          <w:rFonts w:ascii="Times New Roman" w:hAnsi="Times New Roman" w:cs="Times New Roman"/>
          <w:sz w:val="24"/>
          <w:szCs w:val="24"/>
        </w:rPr>
        <w:t xml:space="preserve"> dom especial pela comunicação popular. </w:t>
      </w:r>
    </w:p>
    <w:p w14:paraId="3CC0FE21" w14:textId="77777777" w:rsidR="001A7B05"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08/01/2019 – falecimento do padre </w:t>
      </w:r>
      <w:r w:rsidRPr="00AF6E23">
        <w:rPr>
          <w:rFonts w:ascii="Times New Roman" w:hAnsi="Times New Roman" w:cs="Times New Roman"/>
          <w:b/>
          <w:sz w:val="24"/>
          <w:szCs w:val="24"/>
        </w:rPr>
        <w:t xml:space="preserve">François Jean Paul </w:t>
      </w:r>
      <w:proofErr w:type="spellStart"/>
      <w:r w:rsidRPr="00AF6E23">
        <w:rPr>
          <w:rFonts w:ascii="Times New Roman" w:hAnsi="Times New Roman" w:cs="Times New Roman"/>
          <w:b/>
          <w:sz w:val="24"/>
          <w:szCs w:val="24"/>
        </w:rPr>
        <w:t>Rubeaux</w:t>
      </w:r>
      <w:proofErr w:type="spellEnd"/>
      <w:r w:rsidRPr="00AF6E23">
        <w:rPr>
          <w:rFonts w:ascii="Times New Roman" w:hAnsi="Times New Roman" w:cs="Times New Roman"/>
          <w:sz w:val="24"/>
          <w:szCs w:val="24"/>
        </w:rPr>
        <w:t xml:space="preserve">, conhecido como Francisco </w:t>
      </w:r>
      <w:proofErr w:type="spellStart"/>
      <w:r w:rsidRPr="00AF6E23">
        <w:rPr>
          <w:rFonts w:ascii="Times New Roman" w:hAnsi="Times New Roman" w:cs="Times New Roman"/>
          <w:sz w:val="24"/>
          <w:szCs w:val="24"/>
        </w:rPr>
        <w:t>Rubeaux</w:t>
      </w:r>
      <w:proofErr w:type="spellEnd"/>
      <w:r w:rsidRPr="00AF6E23">
        <w:rPr>
          <w:rFonts w:ascii="Times New Roman" w:hAnsi="Times New Roman" w:cs="Times New Roman"/>
          <w:sz w:val="24"/>
          <w:szCs w:val="24"/>
        </w:rPr>
        <w:t xml:space="preserve">, nasceu em 17/06/1939 em </w:t>
      </w:r>
      <w:proofErr w:type="spellStart"/>
      <w:r w:rsidRPr="00AF6E23">
        <w:rPr>
          <w:rFonts w:ascii="Times New Roman" w:hAnsi="Times New Roman" w:cs="Times New Roman"/>
          <w:sz w:val="24"/>
          <w:szCs w:val="24"/>
        </w:rPr>
        <w:t>Montmorency</w:t>
      </w:r>
      <w:proofErr w:type="spellEnd"/>
      <w:r w:rsidRPr="00AF6E23">
        <w:rPr>
          <w:rFonts w:ascii="Times New Roman" w:hAnsi="Times New Roman" w:cs="Times New Roman"/>
          <w:sz w:val="24"/>
          <w:szCs w:val="24"/>
        </w:rPr>
        <w:t xml:space="preserve">, França. Em 1958 fez filosofia no seminário maior de Versalhes e em 1962-1963 fez o noviciado na Congregação dos Missionários Oblatos de Maria Imaculada, sendo ordenado sacerdote em 1966 em </w:t>
      </w:r>
      <w:proofErr w:type="spellStart"/>
      <w:r w:rsidRPr="00AF6E23">
        <w:rPr>
          <w:rFonts w:ascii="Times New Roman" w:hAnsi="Times New Roman" w:cs="Times New Roman"/>
          <w:sz w:val="24"/>
          <w:szCs w:val="24"/>
        </w:rPr>
        <w:t>Solignac</w:t>
      </w:r>
      <w:proofErr w:type="spellEnd"/>
      <w:r w:rsidRPr="00AF6E23">
        <w:rPr>
          <w:rFonts w:ascii="Times New Roman" w:hAnsi="Times New Roman" w:cs="Times New Roman"/>
          <w:sz w:val="24"/>
          <w:szCs w:val="24"/>
        </w:rPr>
        <w:t>. Em agosto de 1967 chega ao Brasil e de 1968 a 1978 atua como pároco em Belém do Pará. Neste período faz os estudos exegéticos e de 1978 a 2000 trabalha no Instituto de Pastoral Regional (IPAR) como coordenador de pastoral, diretor e professor de exegese. Foi Superior Provincial dos Oblatos no Brasil. No Brasil contribuiu fortemente na divulgação e pop</w:t>
      </w:r>
      <w:r w:rsidR="00EC4AF9" w:rsidRPr="00AF6E23">
        <w:rPr>
          <w:rFonts w:ascii="Times New Roman" w:hAnsi="Times New Roman" w:cs="Times New Roman"/>
          <w:sz w:val="24"/>
          <w:szCs w:val="24"/>
        </w:rPr>
        <w:t>ularização do estudo da Bíblia.</w:t>
      </w:r>
    </w:p>
    <w:p w14:paraId="52E211FA" w14:textId="77777777" w:rsidR="00CC639A" w:rsidRPr="00AF6E23" w:rsidRDefault="00414257" w:rsidP="00CC639A">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08/01/2021 – falecimento do padre </w:t>
      </w:r>
      <w:proofErr w:type="spellStart"/>
      <w:r w:rsidRPr="00AF6E23">
        <w:rPr>
          <w:b/>
          <w:shd w:val="clear" w:color="auto" w:fill="FFFFFF"/>
        </w:rPr>
        <w:t>Ernando</w:t>
      </w:r>
      <w:proofErr w:type="spellEnd"/>
      <w:r w:rsidRPr="00AF6E23">
        <w:rPr>
          <w:b/>
          <w:shd w:val="clear" w:color="auto" w:fill="FFFFFF"/>
        </w:rPr>
        <w:t xml:space="preserve"> Luiz Teixeira de Carvalho</w:t>
      </w:r>
      <w:r w:rsidRPr="00AF6E23">
        <w:rPr>
          <w:shd w:val="clear" w:color="auto" w:fill="FFFFFF"/>
        </w:rPr>
        <w:t xml:space="preserve">. Especialista na obra do Padre Ibiapina. Dirigiu o Museu Histórico da Paraíba. </w:t>
      </w:r>
      <w:r w:rsidRPr="00AF6E23">
        <w:t xml:space="preserve">Morreu aos 73 anos, sócio efetivo do Instituto Histórico e Geográfico Paraibano (IHGP). Esteve internado no Hospital Unimed, em João Pessoa, vítima da Covid19. Desde abril de 2010 o padre ocupava a cadeira 36 no IHGP. Nascido em 18/06/1947, Padre </w:t>
      </w:r>
      <w:proofErr w:type="spellStart"/>
      <w:r w:rsidRPr="00AF6E23">
        <w:t>Ernando</w:t>
      </w:r>
      <w:proofErr w:type="spellEnd"/>
      <w:r w:rsidRPr="00AF6E23">
        <w:t xml:space="preserve"> foi ordenado presbítero católico em 1975, depois de estudar no Seminário Regional de Nordeste, em Recife, na Pontifícia Universidade </w:t>
      </w:r>
      <w:proofErr w:type="spellStart"/>
      <w:r w:rsidRPr="00AF6E23">
        <w:t>Lateranense</w:t>
      </w:r>
      <w:proofErr w:type="spellEnd"/>
      <w:r w:rsidRPr="00AF6E23">
        <w:t xml:space="preserve">, Roma – Itália, cursou Psicologia na Pontifícia Universidade Salesiana e na Faculdade de Ciências da Educação em Roma, na Itália, Bacharelado em Ciências da Educação, entre outros cursos. Com doutorado em Teologia, pela Pontifícia Universidade Gregoriana em Roma, ele se destacou, também, como diretor do Centro Cultural São Francisco por quase duas décadas. Padre </w:t>
      </w:r>
      <w:proofErr w:type="spellStart"/>
      <w:r w:rsidRPr="00AF6E23">
        <w:t>Ernando</w:t>
      </w:r>
      <w:proofErr w:type="spellEnd"/>
      <w:r w:rsidRPr="00AF6E23">
        <w:t xml:space="preserve"> tem livros publicados sobre a vida e a obra de Padre Ibiapina, missionário que viveu no século XIX no Nordeste.</w:t>
      </w:r>
      <w:r w:rsidR="00CC639A" w:rsidRPr="00AF6E23">
        <w:t xml:space="preserve"> </w:t>
      </w:r>
    </w:p>
    <w:p w14:paraId="45D8836E" w14:textId="77777777" w:rsidR="00CC639A" w:rsidRPr="00AF6E23" w:rsidRDefault="0026152A" w:rsidP="00716671">
      <w:pPr>
        <w:pStyle w:val="NormalWeb"/>
        <w:numPr>
          <w:ilvl w:val="0"/>
          <w:numId w:val="8"/>
        </w:numPr>
        <w:shd w:val="clear" w:color="auto" w:fill="FFFFFF"/>
        <w:spacing w:before="0" w:beforeAutospacing="0" w:after="0" w:afterAutospacing="0"/>
        <w:ind w:left="0"/>
        <w:jc w:val="both"/>
      </w:pPr>
      <w:r w:rsidRPr="00AF6E23">
        <w:t xml:space="preserve">09/01/2019 – falecimento em Belo Horizonte, MG, do padre jesuíta </w:t>
      </w:r>
      <w:r w:rsidRPr="00AF6E23">
        <w:rPr>
          <w:b/>
          <w:bCs/>
          <w:shd w:val="clear" w:color="auto" w:fill="FFFFFF"/>
        </w:rPr>
        <w:t>Óscar González</w:t>
      </w:r>
      <w:r w:rsidRPr="00AF6E23">
        <w:rPr>
          <w:b/>
          <w:shd w:val="clear" w:color="auto" w:fill="FFFFFF"/>
        </w:rPr>
        <w:t>-</w:t>
      </w:r>
      <w:r w:rsidRPr="00AF6E23">
        <w:rPr>
          <w:b/>
          <w:bCs/>
          <w:shd w:val="clear" w:color="auto" w:fill="FFFFFF"/>
        </w:rPr>
        <w:t>Quevedo</w:t>
      </w:r>
      <w:r w:rsidRPr="00AF6E23">
        <w:rPr>
          <w:b/>
          <w:shd w:val="clear" w:color="auto" w:fill="FFFFFF"/>
        </w:rPr>
        <w:t> </w:t>
      </w:r>
      <w:proofErr w:type="spellStart"/>
      <w:r w:rsidRPr="00AF6E23">
        <w:rPr>
          <w:b/>
          <w:shd w:val="clear" w:color="auto" w:fill="FFFFFF"/>
        </w:rPr>
        <w:t>Bruzón</w:t>
      </w:r>
      <w:proofErr w:type="spellEnd"/>
      <w:r w:rsidRPr="00AF6E23">
        <w:rPr>
          <w:shd w:val="clear" w:color="auto" w:fill="FFFFFF"/>
        </w:rPr>
        <w:t>, </w:t>
      </w:r>
      <w:r w:rsidRPr="00AF6E23">
        <w:rPr>
          <w:bCs/>
          <w:shd w:val="clear" w:color="auto" w:fill="FFFFFF"/>
        </w:rPr>
        <w:t xml:space="preserve">S.J. (Padre Quevedo). Nascido em </w:t>
      </w:r>
      <w:r w:rsidRPr="00AF6E23">
        <w:rPr>
          <w:shd w:val="clear" w:color="auto" w:fill="FFFFFF"/>
        </w:rPr>
        <w:t>Madrid, 15</w:t>
      </w:r>
      <w:r w:rsidR="00B91BFA" w:rsidRPr="00AF6E23">
        <w:rPr>
          <w:shd w:val="clear" w:color="auto" w:fill="FFFFFF"/>
        </w:rPr>
        <w:t>/12/</w:t>
      </w:r>
      <w:r w:rsidRPr="00AF6E23">
        <w:rPr>
          <w:shd w:val="clear" w:color="auto" w:fill="FFFFFF"/>
        </w:rPr>
        <w:t xml:space="preserve">1930, naturalizado brasileiro </w:t>
      </w:r>
      <w:r w:rsidR="00B91BFA" w:rsidRPr="00AF6E23">
        <w:rPr>
          <w:shd w:val="clear" w:color="auto" w:fill="FFFFFF"/>
        </w:rPr>
        <w:t xml:space="preserve">em </w:t>
      </w:r>
      <w:r w:rsidRPr="00AF6E23">
        <w:rPr>
          <w:shd w:val="clear" w:color="auto" w:fill="FFFFFF"/>
        </w:rPr>
        <w:t>1960.</w:t>
      </w:r>
      <w:r w:rsidR="00CC639A" w:rsidRPr="00AF6E23">
        <w:rPr>
          <w:shd w:val="clear" w:color="auto" w:fill="FFFFFF"/>
        </w:rPr>
        <w:t xml:space="preserve"> </w:t>
      </w:r>
      <w:r w:rsidR="00CC639A" w:rsidRPr="00AF6E23">
        <w:t>Foi </w:t>
      </w:r>
      <w:hyperlink r:id="rId6" w:tooltip="Professor universitário" w:history="1">
        <w:r w:rsidR="00CC639A" w:rsidRPr="00AF6E23">
          <w:rPr>
            <w:rStyle w:val="Hipervnculo"/>
            <w:color w:val="auto"/>
            <w:u w:val="none"/>
          </w:rPr>
          <w:t>professor universitário</w:t>
        </w:r>
      </w:hyperlink>
      <w:r w:rsidR="00CC639A" w:rsidRPr="00AF6E23">
        <w:t> de </w:t>
      </w:r>
      <w:hyperlink r:id="rId7" w:tooltip="Parapsicologia" w:history="1">
        <w:r w:rsidR="00CC639A" w:rsidRPr="00AF6E23">
          <w:rPr>
            <w:rStyle w:val="Hipervnculo"/>
            <w:color w:val="auto"/>
            <w:u w:val="none"/>
          </w:rPr>
          <w:t>Parapsicologia</w:t>
        </w:r>
      </w:hyperlink>
      <w:r w:rsidR="00CC639A" w:rsidRPr="00AF6E23">
        <w:t> na </w:t>
      </w:r>
      <w:hyperlink r:id="rId8" w:tooltip="UNISAL" w:history="1">
        <w:r w:rsidR="00CC639A" w:rsidRPr="00AF6E23">
          <w:rPr>
            <w:rStyle w:val="Hipervnculo"/>
            <w:color w:val="auto"/>
            <w:u w:val="none"/>
          </w:rPr>
          <w:t>UNISAL</w:t>
        </w:r>
      </w:hyperlink>
      <w:r w:rsidR="00CC639A" w:rsidRPr="00AF6E23">
        <w:t> e do </w:t>
      </w:r>
      <w:hyperlink r:id="rId9" w:tooltip="Centro Latino-Americano de Parapsicologia" w:history="1">
        <w:r w:rsidR="00CC639A" w:rsidRPr="00AF6E23">
          <w:rPr>
            <w:rStyle w:val="Hipervnculo"/>
            <w:color w:val="auto"/>
            <w:u w:val="none"/>
          </w:rPr>
          <w:t>Centro Latino-Americano de Parapsicologia</w:t>
        </w:r>
      </w:hyperlink>
      <w:r w:rsidR="00CC639A" w:rsidRPr="00AF6E23">
        <w:t> (CLAP) até 2012, quando se aposentou. No CLAP, onde era diretor, realizou estudos, difusão e pesquisa no campo da Parapsicologia e da Psicologia. É considerado um dos maiores expoentes do mundo nessa área, tendo cinco carreiras acadêmicas. Licenciado em Humanidades Clássicas, </w:t>
      </w:r>
      <w:hyperlink r:id="rId10" w:tooltip="Filosofia" w:history="1">
        <w:r w:rsidR="00CC639A" w:rsidRPr="00AF6E23">
          <w:rPr>
            <w:rStyle w:val="Hipervnculo"/>
            <w:color w:val="auto"/>
            <w:u w:val="none"/>
          </w:rPr>
          <w:t>Filosofia</w:t>
        </w:r>
      </w:hyperlink>
      <w:r w:rsidR="00CC639A" w:rsidRPr="00AF6E23">
        <w:t> e </w:t>
      </w:r>
      <w:hyperlink r:id="rId11" w:tooltip="Psicologia" w:history="1">
        <w:r w:rsidR="00CC639A" w:rsidRPr="00AF6E23">
          <w:rPr>
            <w:rStyle w:val="Hipervnculo"/>
            <w:color w:val="auto"/>
            <w:u w:val="none"/>
          </w:rPr>
          <w:t>Psicologia</w:t>
        </w:r>
      </w:hyperlink>
      <w:r w:rsidR="00CC639A" w:rsidRPr="00AF6E23">
        <w:t> na </w:t>
      </w:r>
      <w:hyperlink r:id="rId12" w:tooltip="Universidade Pontifícia Comillas" w:history="1">
        <w:r w:rsidR="00CC639A" w:rsidRPr="00AF6E23">
          <w:rPr>
            <w:rStyle w:val="Hipervnculo"/>
            <w:color w:val="auto"/>
            <w:u w:val="none"/>
          </w:rPr>
          <w:t xml:space="preserve">Universidade Pontifícia de </w:t>
        </w:r>
        <w:proofErr w:type="spellStart"/>
        <w:r w:rsidR="00CC639A" w:rsidRPr="00AF6E23">
          <w:rPr>
            <w:rStyle w:val="Hipervnculo"/>
            <w:color w:val="auto"/>
            <w:u w:val="none"/>
          </w:rPr>
          <w:t>Comillas</w:t>
        </w:r>
        <w:proofErr w:type="spellEnd"/>
      </w:hyperlink>
      <w:r w:rsidR="00CC639A" w:rsidRPr="00AF6E23">
        <w:t> na Espanha; doutor em </w:t>
      </w:r>
      <w:hyperlink r:id="rId13" w:tooltip="Teologia" w:history="1">
        <w:r w:rsidR="00CC639A" w:rsidRPr="00AF6E23">
          <w:rPr>
            <w:rStyle w:val="Hipervnculo"/>
            <w:color w:val="auto"/>
            <w:u w:val="none"/>
          </w:rPr>
          <w:t>Teologia</w:t>
        </w:r>
      </w:hyperlink>
      <w:r w:rsidR="00CC639A" w:rsidRPr="00AF6E23">
        <w:t> formado na </w:t>
      </w:r>
      <w:r w:rsidR="00CC639A" w:rsidRPr="00AF6E23">
        <w:rPr>
          <w:i/>
          <w:iCs/>
        </w:rPr>
        <w:t>Faculdade de Nossa Senhora de Assunção</w:t>
      </w:r>
      <w:r w:rsidR="00CC639A" w:rsidRPr="00AF6E23">
        <w:t> em </w:t>
      </w:r>
      <w:hyperlink r:id="rId14" w:tooltip="São Paulo (cidade)" w:history="1">
        <w:r w:rsidR="00CC639A" w:rsidRPr="00AF6E23">
          <w:rPr>
            <w:rStyle w:val="Hipervnculo"/>
            <w:color w:val="auto"/>
            <w:u w:val="none"/>
          </w:rPr>
          <w:t>São Paulo</w:t>
        </w:r>
      </w:hyperlink>
      <w:r w:rsidR="00CC639A" w:rsidRPr="00AF6E23">
        <w:t>, além de ter pós-graduação e doutorado em Parapsicologia. Por seus trabalhos foi distinguido com Diploma de Gratidão e Medalha de Ouro da cidade de São Paulo, outorgado pela Câmara Municipal. Recebeu Diploma de Honra do IX Congresso Internacional de Parapsicologia de </w:t>
      </w:r>
      <w:hyperlink r:id="rId15" w:tooltip="Milão" w:history="1">
        <w:r w:rsidR="00CC639A" w:rsidRPr="00AF6E23">
          <w:rPr>
            <w:rStyle w:val="Hipervnculo"/>
            <w:color w:val="auto"/>
            <w:u w:val="none"/>
          </w:rPr>
          <w:t>Milão</w:t>
        </w:r>
      </w:hyperlink>
      <w:r w:rsidR="00CC639A" w:rsidRPr="00AF6E23">
        <w:t xml:space="preserve">, além de ser distinguido especialmente com um voto expresso e unânime de agradecimento e reconhecimento pelo seu trabalho, pelos participantes no I Congresso Internacional de </w:t>
      </w:r>
      <w:proofErr w:type="spellStart"/>
      <w:r w:rsidR="00CC639A" w:rsidRPr="00AF6E23">
        <w:t>Psicotrônica</w:t>
      </w:r>
      <w:proofErr w:type="spellEnd"/>
      <w:r w:rsidR="00CC639A" w:rsidRPr="00AF6E23">
        <w:t xml:space="preserve"> (Parapsicologia aplicada) realizado em </w:t>
      </w:r>
      <w:hyperlink r:id="rId16" w:tooltip="Praga" w:history="1">
        <w:r w:rsidR="00CC639A" w:rsidRPr="00AF6E23">
          <w:rPr>
            <w:rStyle w:val="Hipervnculo"/>
            <w:color w:val="auto"/>
            <w:u w:val="none"/>
          </w:rPr>
          <w:t>Praga</w:t>
        </w:r>
      </w:hyperlink>
      <w:r w:rsidR="00CC639A" w:rsidRPr="00AF6E23">
        <w:t>, na </w:t>
      </w:r>
      <w:hyperlink r:id="rId17" w:tooltip="República Checa" w:history="1">
        <w:r w:rsidR="00CC639A" w:rsidRPr="00AF6E23">
          <w:rPr>
            <w:rStyle w:val="Hipervnculo"/>
            <w:color w:val="auto"/>
            <w:u w:val="none"/>
          </w:rPr>
          <w:t>República Checa</w:t>
        </w:r>
      </w:hyperlink>
      <w:r w:rsidR="00CC639A" w:rsidRPr="00AF6E23">
        <w:t>. Autor de 17 livros, muitos dos quais traduzidos para outras línguas, sendo os mais famosos: </w:t>
      </w:r>
      <w:r w:rsidR="00CC639A" w:rsidRPr="00AF6E23">
        <w:rPr>
          <w:i/>
          <w:iCs/>
        </w:rPr>
        <w:t>A Face Oculta da Mente</w:t>
      </w:r>
      <w:r w:rsidR="00CC639A" w:rsidRPr="00AF6E23">
        <w:t>, </w:t>
      </w:r>
      <w:r w:rsidR="00CC639A" w:rsidRPr="00AF6E23">
        <w:rPr>
          <w:i/>
          <w:iCs/>
        </w:rPr>
        <w:t>As Forças Físicas da Mente</w:t>
      </w:r>
      <w:r w:rsidR="00CC639A" w:rsidRPr="00AF6E23">
        <w:t> e </w:t>
      </w:r>
      <w:r w:rsidR="00CC639A" w:rsidRPr="00AF6E23">
        <w:rPr>
          <w:i/>
          <w:iCs/>
        </w:rPr>
        <w:t>Antes que os Demônios Voltem</w:t>
      </w:r>
      <w:r w:rsidR="00CC639A" w:rsidRPr="00AF6E23">
        <w:t>, seus livros já foram considerados por membros da </w:t>
      </w:r>
      <w:r w:rsidR="00CC639A" w:rsidRPr="00AF6E23">
        <w:rPr>
          <w:i/>
          <w:iCs/>
        </w:rPr>
        <w:t xml:space="preserve">Society for </w:t>
      </w:r>
      <w:proofErr w:type="spellStart"/>
      <w:r w:rsidR="00CC639A" w:rsidRPr="00AF6E23">
        <w:rPr>
          <w:i/>
          <w:iCs/>
        </w:rPr>
        <w:t>Psychical</w:t>
      </w:r>
      <w:proofErr w:type="spellEnd"/>
      <w:r w:rsidR="00CC639A" w:rsidRPr="00AF6E23">
        <w:rPr>
          <w:i/>
          <w:iCs/>
        </w:rPr>
        <w:t xml:space="preserve"> </w:t>
      </w:r>
      <w:proofErr w:type="spellStart"/>
      <w:r w:rsidR="00CC639A" w:rsidRPr="00AF6E23">
        <w:rPr>
          <w:i/>
          <w:iCs/>
        </w:rPr>
        <w:t>Research</w:t>
      </w:r>
      <w:proofErr w:type="spellEnd"/>
      <w:r w:rsidR="00CC639A" w:rsidRPr="00AF6E23">
        <w:t> de </w:t>
      </w:r>
      <w:hyperlink r:id="rId18" w:tooltip="Londres" w:history="1">
        <w:r w:rsidR="00CC639A" w:rsidRPr="00AF6E23">
          <w:rPr>
            <w:rStyle w:val="Hipervnculo"/>
            <w:color w:val="auto"/>
            <w:u w:val="none"/>
          </w:rPr>
          <w:t>Londres</w:t>
        </w:r>
      </w:hyperlink>
      <w:r w:rsidR="00CC639A" w:rsidRPr="00AF6E23">
        <w:t> e a </w:t>
      </w:r>
      <w:proofErr w:type="spellStart"/>
      <w:r w:rsidR="00CC639A" w:rsidRPr="00AF6E23">
        <w:rPr>
          <w:i/>
          <w:iCs/>
        </w:rPr>
        <w:t>International</w:t>
      </w:r>
      <w:proofErr w:type="spellEnd"/>
      <w:r w:rsidR="00CC639A" w:rsidRPr="00AF6E23">
        <w:rPr>
          <w:i/>
          <w:iCs/>
        </w:rPr>
        <w:t xml:space="preserve"> Foundation </w:t>
      </w:r>
      <w:proofErr w:type="spellStart"/>
      <w:r w:rsidR="00CC639A" w:rsidRPr="00AF6E23">
        <w:rPr>
          <w:i/>
          <w:iCs/>
        </w:rPr>
        <w:t>of</w:t>
      </w:r>
      <w:proofErr w:type="spellEnd"/>
      <w:r w:rsidR="00CC639A" w:rsidRPr="00AF6E23">
        <w:rPr>
          <w:i/>
          <w:iCs/>
        </w:rPr>
        <w:t xml:space="preserve"> </w:t>
      </w:r>
      <w:proofErr w:type="spellStart"/>
      <w:r w:rsidR="00CC639A" w:rsidRPr="00AF6E23">
        <w:rPr>
          <w:i/>
          <w:iCs/>
        </w:rPr>
        <w:t>Parapsychology</w:t>
      </w:r>
      <w:proofErr w:type="spellEnd"/>
      <w:r w:rsidR="00CC639A" w:rsidRPr="00AF6E23">
        <w:t> de </w:t>
      </w:r>
      <w:hyperlink r:id="rId19" w:tooltip="Nova Iorque" w:history="1">
        <w:r w:rsidR="00CC639A" w:rsidRPr="00AF6E23">
          <w:rPr>
            <w:rStyle w:val="Hipervnculo"/>
            <w:color w:val="auto"/>
            <w:u w:val="none"/>
          </w:rPr>
          <w:t>Nova York</w:t>
        </w:r>
      </w:hyperlink>
      <w:r w:rsidR="00CC639A" w:rsidRPr="00AF6E23">
        <w:t>, como a melhor coleção de obras de Parapsicologia do mundo. Foi também membro de honra do Instituto de Investigações Parapsicológicas de Córdoba, e diversas instituições em países como </w:t>
      </w:r>
      <w:hyperlink r:id="rId20" w:tooltip="Estados Unidos" w:history="1">
        <w:r w:rsidR="00CC639A" w:rsidRPr="00AF6E23">
          <w:rPr>
            <w:rStyle w:val="Hipervnculo"/>
            <w:color w:val="auto"/>
            <w:u w:val="none"/>
          </w:rPr>
          <w:t>EUA</w:t>
        </w:r>
      </w:hyperlink>
      <w:r w:rsidR="00CC639A" w:rsidRPr="00AF6E23">
        <w:t>, </w:t>
      </w:r>
      <w:hyperlink r:id="rId21" w:tooltip="Espanha" w:history="1">
        <w:r w:rsidR="00CC639A" w:rsidRPr="00AF6E23">
          <w:rPr>
            <w:rStyle w:val="Hipervnculo"/>
            <w:color w:val="auto"/>
            <w:u w:val="none"/>
          </w:rPr>
          <w:t>Espanha</w:t>
        </w:r>
      </w:hyperlink>
      <w:r w:rsidR="00CC639A" w:rsidRPr="00AF6E23">
        <w:t>, </w:t>
      </w:r>
      <w:hyperlink r:id="rId22" w:tooltip="Portugal" w:history="1">
        <w:r w:rsidR="00CC639A" w:rsidRPr="00AF6E23">
          <w:rPr>
            <w:rStyle w:val="Hipervnculo"/>
            <w:color w:val="auto"/>
            <w:u w:val="none"/>
          </w:rPr>
          <w:t>Portugal</w:t>
        </w:r>
      </w:hyperlink>
      <w:r w:rsidR="00CC639A" w:rsidRPr="00AF6E23">
        <w:t>, </w:t>
      </w:r>
      <w:hyperlink r:id="rId23" w:tooltip="Japão" w:history="1">
        <w:r w:rsidR="00CC639A" w:rsidRPr="00AF6E23">
          <w:rPr>
            <w:rStyle w:val="Hipervnculo"/>
            <w:color w:val="auto"/>
            <w:u w:val="none"/>
          </w:rPr>
          <w:t>Japão</w:t>
        </w:r>
      </w:hyperlink>
      <w:r w:rsidR="00CC639A" w:rsidRPr="00AF6E23">
        <w:t>, </w:t>
      </w:r>
      <w:hyperlink r:id="rId24" w:tooltip="México" w:history="1">
        <w:r w:rsidR="00CC639A" w:rsidRPr="00AF6E23">
          <w:rPr>
            <w:rStyle w:val="Hipervnculo"/>
            <w:color w:val="auto"/>
            <w:u w:val="none"/>
          </w:rPr>
          <w:t>México</w:t>
        </w:r>
      </w:hyperlink>
      <w:r w:rsidR="00CC639A" w:rsidRPr="00AF6E23">
        <w:t>, </w:t>
      </w:r>
      <w:hyperlink r:id="rId25" w:tooltip="Argentina" w:history="1">
        <w:r w:rsidR="00CC639A" w:rsidRPr="00AF6E23">
          <w:rPr>
            <w:rStyle w:val="Hipervnculo"/>
            <w:color w:val="auto"/>
            <w:u w:val="none"/>
          </w:rPr>
          <w:t>Argentina</w:t>
        </w:r>
      </w:hyperlink>
      <w:r w:rsidR="00CC639A" w:rsidRPr="00AF6E23">
        <w:t>, </w:t>
      </w:r>
      <w:hyperlink r:id="rId26" w:tooltip="Chile" w:history="1">
        <w:r w:rsidR="00CC639A" w:rsidRPr="00AF6E23">
          <w:rPr>
            <w:rStyle w:val="Hipervnculo"/>
            <w:color w:val="auto"/>
            <w:u w:val="none"/>
          </w:rPr>
          <w:t>Chile</w:t>
        </w:r>
      </w:hyperlink>
      <w:r w:rsidR="00CC639A" w:rsidRPr="00AF6E23">
        <w:t>, </w:t>
      </w:r>
      <w:hyperlink r:id="rId27" w:tooltip="Paraguai" w:history="1">
        <w:r w:rsidR="00CC639A" w:rsidRPr="00AF6E23">
          <w:rPr>
            <w:rStyle w:val="Hipervnculo"/>
            <w:color w:val="auto"/>
            <w:u w:val="none"/>
          </w:rPr>
          <w:t>Paraguai</w:t>
        </w:r>
      </w:hyperlink>
      <w:r w:rsidR="00CC639A" w:rsidRPr="00AF6E23">
        <w:t>, </w:t>
      </w:r>
      <w:hyperlink r:id="rId28" w:tooltip="Uruguai" w:history="1">
        <w:r w:rsidR="00CC639A" w:rsidRPr="00AF6E23">
          <w:rPr>
            <w:rStyle w:val="Hipervnculo"/>
            <w:color w:val="auto"/>
            <w:u w:val="none"/>
          </w:rPr>
          <w:t>Uruguai</w:t>
        </w:r>
      </w:hyperlink>
      <w:r w:rsidR="00CC639A" w:rsidRPr="00AF6E23">
        <w:t>, </w:t>
      </w:r>
      <w:hyperlink r:id="rId29" w:tooltip="Bolívia" w:history="1">
        <w:r w:rsidR="00CC639A" w:rsidRPr="00AF6E23">
          <w:rPr>
            <w:rStyle w:val="Hipervnculo"/>
            <w:color w:val="auto"/>
            <w:u w:val="none"/>
          </w:rPr>
          <w:t>Bo</w:t>
        </w:r>
        <w:r w:rsidR="00CC639A" w:rsidRPr="00AF6E23">
          <w:rPr>
            <w:rStyle w:val="Hipervnculo"/>
            <w:color w:val="auto"/>
            <w:u w:val="none"/>
          </w:rPr>
          <w:lastRenderedPageBreak/>
          <w:t>lívia</w:t>
        </w:r>
      </w:hyperlink>
      <w:r w:rsidR="00CC639A" w:rsidRPr="00AF6E23">
        <w:t>, </w:t>
      </w:r>
      <w:hyperlink r:id="rId30" w:tooltip="Peru" w:history="1">
        <w:r w:rsidR="00CC639A" w:rsidRPr="00AF6E23">
          <w:rPr>
            <w:rStyle w:val="Hipervnculo"/>
            <w:color w:val="auto"/>
            <w:u w:val="none"/>
          </w:rPr>
          <w:t>Peru</w:t>
        </w:r>
      </w:hyperlink>
      <w:r w:rsidR="00CC639A" w:rsidRPr="00AF6E23">
        <w:t>, entre outros. Recebeu o título de </w:t>
      </w:r>
      <w:r w:rsidR="00CC639A" w:rsidRPr="00AF6E23">
        <w:rPr>
          <w:i/>
          <w:iCs/>
        </w:rPr>
        <w:t xml:space="preserve">"Master </w:t>
      </w:r>
      <w:proofErr w:type="spellStart"/>
      <w:r w:rsidR="00CC639A" w:rsidRPr="00AF6E23">
        <w:rPr>
          <w:i/>
          <w:iCs/>
        </w:rPr>
        <w:t>Magician</w:t>
      </w:r>
      <w:proofErr w:type="spellEnd"/>
      <w:r w:rsidR="00CC639A" w:rsidRPr="00AF6E23">
        <w:t>" (</w:t>
      </w:r>
      <w:proofErr w:type="spellStart"/>
      <w:r w:rsidR="00CC639A" w:rsidRPr="00AF6E23">
        <w:t>Metamágico</w:t>
      </w:r>
      <w:proofErr w:type="spellEnd"/>
      <w:r w:rsidR="00CC639A" w:rsidRPr="00AF6E23">
        <w:t>), que lhe fez ser um dos cinco mestres em ilusionismo e mágica do mundo. Falava </w:t>
      </w:r>
      <w:hyperlink r:id="rId31" w:tooltip="Língua espanhola" w:history="1">
        <w:r w:rsidR="00CC639A" w:rsidRPr="00AF6E23">
          <w:rPr>
            <w:rStyle w:val="Hipervnculo"/>
            <w:color w:val="auto"/>
            <w:u w:val="none"/>
          </w:rPr>
          <w:t>espanhol</w:t>
        </w:r>
      </w:hyperlink>
      <w:r w:rsidR="00CC639A" w:rsidRPr="00AF6E23">
        <w:t> e </w:t>
      </w:r>
      <w:hyperlink r:id="rId32" w:tooltip="Português brasileiro" w:history="1">
        <w:r w:rsidR="00CC639A" w:rsidRPr="00AF6E23">
          <w:rPr>
            <w:rStyle w:val="Hipervnculo"/>
            <w:color w:val="auto"/>
            <w:u w:val="none"/>
          </w:rPr>
          <w:t>português</w:t>
        </w:r>
      </w:hyperlink>
      <w:r w:rsidR="00CC639A" w:rsidRPr="00AF6E23">
        <w:t>,</w:t>
      </w:r>
      <w:hyperlink r:id="rId33" w:tooltip="Latim" w:history="1">
        <w:r w:rsidR="00CC639A" w:rsidRPr="00AF6E23">
          <w:rPr>
            <w:rStyle w:val="Hipervnculo"/>
            <w:color w:val="auto"/>
            <w:u w:val="none"/>
          </w:rPr>
          <w:t>latim</w:t>
        </w:r>
      </w:hyperlink>
      <w:r w:rsidR="00CC639A" w:rsidRPr="00AF6E23">
        <w:t>, </w:t>
      </w:r>
      <w:hyperlink r:id="rId34" w:tooltip="Grego" w:history="1">
        <w:r w:rsidR="00CC639A" w:rsidRPr="00AF6E23">
          <w:rPr>
            <w:rStyle w:val="Hipervnculo"/>
            <w:color w:val="auto"/>
            <w:u w:val="none"/>
          </w:rPr>
          <w:t>grego</w:t>
        </w:r>
      </w:hyperlink>
      <w:r w:rsidR="00CC639A" w:rsidRPr="00AF6E23">
        <w:t>, </w:t>
      </w:r>
      <w:hyperlink r:id="rId35" w:tooltip="Hebraico" w:history="1">
        <w:r w:rsidR="00CC639A" w:rsidRPr="00AF6E23">
          <w:rPr>
            <w:rStyle w:val="Hipervnculo"/>
            <w:color w:val="auto"/>
            <w:u w:val="none"/>
          </w:rPr>
          <w:t>hebraico</w:t>
        </w:r>
      </w:hyperlink>
      <w:r w:rsidR="00CC639A" w:rsidRPr="00AF6E23">
        <w:t>, </w:t>
      </w:r>
      <w:hyperlink r:id="rId36" w:tooltip="Inglês (idioma)" w:history="1">
        <w:r w:rsidR="00CC639A" w:rsidRPr="00AF6E23">
          <w:rPr>
            <w:rStyle w:val="Hipervnculo"/>
            <w:color w:val="auto"/>
            <w:u w:val="none"/>
          </w:rPr>
          <w:t>inglês</w:t>
        </w:r>
      </w:hyperlink>
      <w:r w:rsidR="00CC639A" w:rsidRPr="00AF6E23">
        <w:t>, </w:t>
      </w:r>
      <w:hyperlink r:id="rId37" w:tooltip="Francês (idioma)" w:history="1">
        <w:r w:rsidR="00CC639A" w:rsidRPr="00AF6E23">
          <w:rPr>
            <w:rStyle w:val="Hipervnculo"/>
            <w:color w:val="auto"/>
            <w:u w:val="none"/>
          </w:rPr>
          <w:t>francês</w:t>
        </w:r>
      </w:hyperlink>
      <w:r w:rsidR="00CC639A" w:rsidRPr="00AF6E23">
        <w:t>, </w:t>
      </w:r>
      <w:hyperlink r:id="rId38" w:tooltip="Aramaico" w:history="1">
        <w:r w:rsidR="00CC639A" w:rsidRPr="00AF6E23">
          <w:rPr>
            <w:rStyle w:val="Hipervnculo"/>
            <w:color w:val="auto"/>
            <w:u w:val="none"/>
          </w:rPr>
          <w:t>aramaico</w:t>
        </w:r>
      </w:hyperlink>
      <w:r w:rsidR="00CC639A" w:rsidRPr="00AF6E23">
        <w:t> e </w:t>
      </w:r>
      <w:hyperlink r:id="rId39" w:tooltip="Língua italiana" w:history="1">
        <w:r w:rsidR="00CC639A" w:rsidRPr="00AF6E23">
          <w:rPr>
            <w:rStyle w:val="Hipervnculo"/>
            <w:color w:val="auto"/>
            <w:u w:val="none"/>
          </w:rPr>
          <w:t>italiano</w:t>
        </w:r>
      </w:hyperlink>
      <w:r w:rsidR="00CC639A" w:rsidRPr="00AF6E23">
        <w:t>, podendo recitar de cor, em latim, toda a Bíblia. Com um sotaque carregado e sempre polêmico, ficou famoso pelo bordão: </w:t>
      </w:r>
      <w:r w:rsidR="00CC639A" w:rsidRPr="00AF6E23">
        <w:rPr>
          <w:i/>
          <w:iCs/>
        </w:rPr>
        <w:t xml:space="preserve">"Isso non </w:t>
      </w:r>
      <w:proofErr w:type="spellStart"/>
      <w:r w:rsidR="00CC639A" w:rsidRPr="00AF6E23">
        <w:rPr>
          <w:i/>
          <w:iCs/>
        </w:rPr>
        <w:t>ecziste</w:t>
      </w:r>
      <w:proofErr w:type="spellEnd"/>
      <w:r w:rsidR="00CC639A" w:rsidRPr="00AF6E23">
        <w:rPr>
          <w:i/>
          <w:iCs/>
        </w:rPr>
        <w:t>!"</w:t>
      </w:r>
      <w:r w:rsidR="00CC639A" w:rsidRPr="00AF6E23">
        <w:t>, renegando posicionamentos supersticiosos de religiosos e ditos </w:t>
      </w:r>
      <w:hyperlink r:id="rId40" w:tooltip="Fenômenos paranormais" w:history="1">
        <w:r w:rsidR="00CC639A" w:rsidRPr="00AF6E23">
          <w:rPr>
            <w:rStyle w:val="Hipervnculo"/>
            <w:color w:val="auto"/>
            <w:u w:val="none"/>
          </w:rPr>
          <w:t>paranormais</w:t>
        </w:r>
      </w:hyperlink>
      <w:r w:rsidR="00CC639A" w:rsidRPr="00AF6E23">
        <w:t> que afirmavam que podiam realizar milagres através de intervenção do além, sendo tais práticas demonstradas ao longo do tempo pelo padre como </w:t>
      </w:r>
      <w:hyperlink r:id="rId41" w:tooltip="Ilusionismo" w:history="1">
        <w:r w:rsidR="00CC639A" w:rsidRPr="00AF6E23">
          <w:rPr>
            <w:rStyle w:val="Hipervnculo"/>
            <w:color w:val="auto"/>
            <w:u w:val="none"/>
          </w:rPr>
          <w:t>ilusionismo</w:t>
        </w:r>
      </w:hyperlink>
      <w:r w:rsidR="00CC639A" w:rsidRPr="00AF6E23">
        <w:t>, </w:t>
      </w:r>
      <w:hyperlink r:id="rId42" w:tooltip="Charlatanismo" w:history="1">
        <w:r w:rsidR="00CC639A" w:rsidRPr="00AF6E23">
          <w:rPr>
            <w:rStyle w:val="Hipervnculo"/>
            <w:color w:val="auto"/>
            <w:u w:val="none"/>
          </w:rPr>
          <w:t>charlatanismo</w:t>
        </w:r>
      </w:hyperlink>
      <w:r w:rsidR="00CC639A" w:rsidRPr="00AF6E23">
        <w:t> e </w:t>
      </w:r>
      <w:hyperlink r:id="rId43" w:tooltip="Curandeirismo" w:history="1">
        <w:r w:rsidR="00CC639A" w:rsidRPr="00AF6E23">
          <w:rPr>
            <w:rStyle w:val="Hipervnculo"/>
            <w:color w:val="auto"/>
            <w:u w:val="none"/>
          </w:rPr>
          <w:t>curandeirismo</w:t>
        </w:r>
      </w:hyperlink>
      <w:r w:rsidR="00CC639A" w:rsidRPr="00AF6E23">
        <w:t>. Para Quevedo uma intervenção </w:t>
      </w:r>
      <w:hyperlink r:id="rId44" w:tooltip="Sobrenatural" w:history="1">
        <w:r w:rsidR="00CC639A" w:rsidRPr="00AF6E23">
          <w:rPr>
            <w:rStyle w:val="Hipervnculo"/>
            <w:color w:val="auto"/>
            <w:u w:val="none"/>
          </w:rPr>
          <w:t>supranatural</w:t>
        </w:r>
      </w:hyperlink>
      <w:r w:rsidR="00CC639A" w:rsidRPr="00AF6E23">
        <w:t> do além para o aquém são raríssimas e realizadas exclusivamente por </w:t>
      </w:r>
      <w:hyperlink r:id="rId45" w:tooltip="Trindade (cristianismo)" w:history="1">
        <w:r w:rsidR="00CC639A" w:rsidRPr="00AF6E23">
          <w:rPr>
            <w:rStyle w:val="Hipervnculo"/>
            <w:color w:val="auto"/>
            <w:u w:val="none"/>
          </w:rPr>
          <w:t>Deus</w:t>
        </w:r>
      </w:hyperlink>
      <w:r w:rsidR="00CC639A" w:rsidRPr="00AF6E23">
        <w:t>. Suas ações de expor fenômenos muitas vezes tidos como inexplicáveis e desmascarar farsantes lhe renderam fama, a qual o levou a inúmeros programas de televisão como </w:t>
      </w:r>
      <w:hyperlink r:id="rId46" w:tooltip="Fantástico" w:history="1">
        <w:r w:rsidR="00CC639A" w:rsidRPr="00AF6E23">
          <w:rPr>
            <w:rStyle w:val="Hipervnculo"/>
            <w:i/>
            <w:iCs/>
            <w:color w:val="auto"/>
            <w:u w:val="none"/>
          </w:rPr>
          <w:t>Fantástico</w:t>
        </w:r>
      </w:hyperlink>
      <w:r w:rsidR="00CC639A" w:rsidRPr="00AF6E23">
        <w:t>, </w:t>
      </w:r>
      <w:hyperlink r:id="rId47" w:tooltip="Programa do Jô" w:history="1">
        <w:r w:rsidR="00CC639A" w:rsidRPr="00AF6E23">
          <w:rPr>
            <w:rStyle w:val="Hipervnculo"/>
            <w:i/>
            <w:iCs/>
            <w:color w:val="auto"/>
            <w:u w:val="none"/>
          </w:rPr>
          <w:t>Programa do Jô</w:t>
        </w:r>
      </w:hyperlink>
      <w:r w:rsidR="00CC639A" w:rsidRPr="00AF6E23">
        <w:t>, </w:t>
      </w:r>
      <w:hyperlink r:id="rId48" w:tooltip="Programa do Ratinho" w:history="1">
        <w:r w:rsidR="00CC639A" w:rsidRPr="00AF6E23">
          <w:rPr>
            <w:rStyle w:val="Hipervnculo"/>
            <w:i/>
            <w:iCs/>
            <w:color w:val="auto"/>
            <w:u w:val="none"/>
          </w:rPr>
          <w:t>Programa do Ratinho</w:t>
        </w:r>
      </w:hyperlink>
      <w:r w:rsidR="00CC639A" w:rsidRPr="00AF6E23">
        <w:rPr>
          <w:i/>
          <w:iCs/>
        </w:rPr>
        <w:t>, </w:t>
      </w:r>
      <w:hyperlink r:id="rId49" w:tooltip="Agora É Tarde" w:history="1">
        <w:r w:rsidR="00CC639A" w:rsidRPr="00AF6E23">
          <w:rPr>
            <w:rStyle w:val="Hipervnculo"/>
            <w:i/>
            <w:iCs/>
            <w:color w:val="auto"/>
            <w:u w:val="none"/>
          </w:rPr>
          <w:t>Agora é Tarde</w:t>
        </w:r>
      </w:hyperlink>
      <w:r w:rsidR="00CC639A" w:rsidRPr="00AF6E23">
        <w:rPr>
          <w:i/>
          <w:iCs/>
        </w:rPr>
        <w:t>, </w:t>
      </w:r>
      <w:proofErr w:type="spellStart"/>
      <w:r w:rsidR="00D94659">
        <w:fldChar w:fldCharType="begin"/>
      </w:r>
      <w:r w:rsidR="00D94659">
        <w:instrText xml:space="preserve"> HYPERLINK "https://pt.wikipedia.org/wiki/SuperPop" \o "SuperPop" </w:instrText>
      </w:r>
      <w:r w:rsidR="00D94659">
        <w:fldChar w:fldCharType="separate"/>
      </w:r>
      <w:r w:rsidR="00CC639A" w:rsidRPr="00AF6E23">
        <w:rPr>
          <w:rStyle w:val="Hipervnculo"/>
          <w:i/>
          <w:iCs/>
          <w:color w:val="auto"/>
          <w:u w:val="none"/>
        </w:rPr>
        <w:t>SuperPop</w:t>
      </w:r>
      <w:proofErr w:type="spellEnd"/>
      <w:r w:rsidR="00D94659">
        <w:rPr>
          <w:rStyle w:val="Hipervnculo"/>
          <w:i/>
          <w:iCs/>
          <w:color w:val="auto"/>
          <w:u w:val="none"/>
        </w:rPr>
        <w:fldChar w:fldCharType="end"/>
      </w:r>
      <w:r w:rsidR="00CC639A" w:rsidRPr="00AF6E23">
        <w:rPr>
          <w:i/>
          <w:iCs/>
        </w:rPr>
        <w:t>, Tribuna Independente, </w:t>
      </w:r>
      <w:hyperlink r:id="rId50" w:tooltip="Sem Censura" w:history="1">
        <w:r w:rsidR="00CC639A" w:rsidRPr="00AF6E23">
          <w:rPr>
            <w:rStyle w:val="Hipervnculo"/>
            <w:i/>
            <w:iCs/>
            <w:color w:val="auto"/>
            <w:u w:val="none"/>
          </w:rPr>
          <w:t>Sem Censura</w:t>
        </w:r>
      </w:hyperlink>
      <w:r w:rsidR="00CC639A" w:rsidRPr="00AF6E23">
        <w:rPr>
          <w:i/>
          <w:iCs/>
        </w:rPr>
        <w:t>, </w:t>
      </w:r>
      <w:hyperlink r:id="rId51" w:tooltip="Programa Livre" w:history="1">
        <w:r w:rsidR="00CC639A" w:rsidRPr="00AF6E23">
          <w:rPr>
            <w:rStyle w:val="Hipervnculo"/>
            <w:i/>
            <w:iCs/>
            <w:color w:val="auto"/>
            <w:u w:val="none"/>
          </w:rPr>
          <w:t>Programa Livre</w:t>
        </w:r>
      </w:hyperlink>
      <w:r w:rsidR="00CC639A" w:rsidRPr="00AF6E23">
        <w:rPr>
          <w:i/>
          <w:iCs/>
        </w:rPr>
        <w:t>, </w:t>
      </w:r>
      <w:hyperlink r:id="rId52" w:tooltip="De Frente com Gabi" w:history="1">
        <w:r w:rsidR="00CC639A" w:rsidRPr="00AF6E23">
          <w:rPr>
            <w:rStyle w:val="Hipervnculo"/>
            <w:i/>
            <w:iCs/>
            <w:color w:val="auto"/>
            <w:u w:val="none"/>
          </w:rPr>
          <w:t>De Frente com Gabi</w:t>
        </w:r>
      </w:hyperlink>
      <w:r w:rsidR="00CC639A" w:rsidRPr="00AF6E23">
        <w:rPr>
          <w:i/>
          <w:iCs/>
        </w:rPr>
        <w:t>, </w:t>
      </w:r>
      <w:hyperlink r:id="rId53" w:tooltip="O Estranho Mundo de Zé do Caixão" w:history="1">
        <w:r w:rsidR="00CC639A" w:rsidRPr="00AF6E23">
          <w:rPr>
            <w:rStyle w:val="Hipervnculo"/>
            <w:i/>
            <w:iCs/>
            <w:color w:val="auto"/>
            <w:u w:val="none"/>
          </w:rPr>
          <w:t>O Estranho Mundo de Zé do Caixão</w:t>
        </w:r>
      </w:hyperlink>
      <w:r w:rsidR="00CC639A" w:rsidRPr="00AF6E23">
        <w:t>, </w:t>
      </w:r>
      <w:r w:rsidR="00CC639A" w:rsidRPr="00AF6E23">
        <w:rPr>
          <w:i/>
          <w:iCs/>
        </w:rPr>
        <w:t xml:space="preserve">Programa Silvia </w:t>
      </w:r>
      <w:proofErr w:type="spellStart"/>
      <w:r w:rsidR="00CC639A" w:rsidRPr="00AF6E23">
        <w:rPr>
          <w:i/>
          <w:iCs/>
        </w:rPr>
        <w:t>Poppovic</w:t>
      </w:r>
      <w:proofErr w:type="spellEnd"/>
      <w:r w:rsidR="00CC639A" w:rsidRPr="00AF6E23">
        <w:rPr>
          <w:i/>
          <w:iCs/>
        </w:rPr>
        <w:t>, QG Podcast,</w:t>
      </w:r>
      <w:r w:rsidR="00CC639A" w:rsidRPr="00AF6E23">
        <w:t> entre diversos outros</w:t>
      </w:r>
      <w:r w:rsidR="00CC639A" w:rsidRPr="00AF6E23">
        <w:rPr>
          <w:i/>
          <w:iCs/>
        </w:rPr>
        <w:t>,</w:t>
      </w:r>
      <w:r w:rsidR="00CC639A" w:rsidRPr="00AF6E23">
        <w:t> além de programas da TV argentina, espanhola e portuguesa</w:t>
      </w:r>
      <w:r w:rsidR="00CC639A" w:rsidRPr="00AF6E23">
        <w:rPr>
          <w:i/>
          <w:iCs/>
        </w:rPr>
        <w:t>,</w:t>
      </w:r>
      <w:r w:rsidR="00CC639A" w:rsidRPr="00AF6E23">
        <w:t> para explicar cientificamente a origem de diversos fenômenos tidos como sobrenaturais. Demonstrava que na maioria dos casos, os mesmos se tratavam de truques de ilusionismo ou raramente eventos parapsicológicos que podiam ser explicados à luz da </w:t>
      </w:r>
      <w:hyperlink r:id="rId54" w:tooltip="Ciência" w:history="1">
        <w:r w:rsidR="00CC639A" w:rsidRPr="00AF6E23">
          <w:rPr>
            <w:rStyle w:val="Hipervnculo"/>
            <w:color w:val="auto"/>
            <w:u w:val="none"/>
          </w:rPr>
          <w:t>ciência</w:t>
        </w:r>
      </w:hyperlink>
      <w:r w:rsidR="00CC639A" w:rsidRPr="00AF6E23">
        <w:t>. Seu sucesso lhe garantiu uma série na </w:t>
      </w:r>
      <w:hyperlink r:id="rId55" w:tooltip="Rede Globo" w:history="1">
        <w:r w:rsidR="00CC639A" w:rsidRPr="00AF6E23">
          <w:rPr>
            <w:rStyle w:val="Hipervnculo"/>
            <w:color w:val="auto"/>
            <w:u w:val="none"/>
          </w:rPr>
          <w:t>Rede Globo</w:t>
        </w:r>
      </w:hyperlink>
      <w:r w:rsidR="00CC639A" w:rsidRPr="00AF6E23">
        <w:t>, dentro do programa Fantástico, chamado de "</w:t>
      </w:r>
      <w:r w:rsidR="00CC639A" w:rsidRPr="00AF6E23">
        <w:rPr>
          <w:i/>
          <w:iCs/>
        </w:rPr>
        <w:t>Padre Quevedo — O Caçador de Enigmas</w:t>
      </w:r>
      <w:r w:rsidR="00CC639A" w:rsidRPr="00AF6E23">
        <w:t>" que foi ao ar aos domingos entre 02 de janeiro e 05 de maio de 2000, no qual desvendava truques e fenômenos paranormais, refutando o que era falso e esclarecendo o que era verdadeiro. A audiência do programa atingia picos de 42 pontos.</w:t>
      </w:r>
    </w:p>
    <w:p w14:paraId="1E36E41C" w14:textId="77777777" w:rsidR="00B249AA" w:rsidRPr="00AF6E23" w:rsidRDefault="00B249AA" w:rsidP="00716671">
      <w:pPr>
        <w:pStyle w:val="NormalWeb"/>
        <w:numPr>
          <w:ilvl w:val="0"/>
          <w:numId w:val="8"/>
        </w:numPr>
        <w:shd w:val="clear" w:color="auto" w:fill="FFFFFF"/>
        <w:spacing w:before="0" w:beforeAutospacing="0" w:after="0" w:afterAutospacing="0"/>
        <w:ind w:left="0"/>
        <w:jc w:val="both"/>
      </w:pPr>
      <w:r w:rsidRPr="00AF6E23">
        <w:rPr>
          <w:color w:val="222222"/>
        </w:rPr>
        <w:t xml:space="preserve">10/01/2004 – falecimento de </w:t>
      </w:r>
      <w:r w:rsidRPr="00AF6E23">
        <w:rPr>
          <w:b/>
          <w:color w:val="222222"/>
        </w:rPr>
        <w:t xml:space="preserve">Dom Guido Maria </w:t>
      </w:r>
      <w:proofErr w:type="spellStart"/>
      <w:r w:rsidRPr="00AF6E23">
        <w:rPr>
          <w:b/>
          <w:color w:val="222222"/>
        </w:rPr>
        <w:t>Casullo</w:t>
      </w:r>
      <w:proofErr w:type="spellEnd"/>
      <w:r w:rsidRPr="00AF6E23">
        <w:rPr>
          <w:color w:val="222222"/>
        </w:rPr>
        <w:t xml:space="preserve">, primeiro bispo de Zé Doca, e antes prelado de Cândido Mendes. Nasce em 27/05/1909, em </w:t>
      </w:r>
      <w:proofErr w:type="spellStart"/>
      <w:r w:rsidRPr="00AF6E23">
        <w:rPr>
          <w:color w:val="222222"/>
        </w:rPr>
        <w:t>Monteleone</w:t>
      </w:r>
      <w:proofErr w:type="spellEnd"/>
      <w:r w:rsidRPr="00AF6E23">
        <w:rPr>
          <w:color w:val="222222"/>
        </w:rPr>
        <w:t xml:space="preserve"> </w:t>
      </w:r>
      <w:proofErr w:type="spellStart"/>
      <w:r w:rsidRPr="00AF6E23">
        <w:rPr>
          <w:color w:val="222222"/>
        </w:rPr>
        <w:t>di</w:t>
      </w:r>
      <w:proofErr w:type="spellEnd"/>
      <w:r w:rsidRPr="00AF6E23">
        <w:rPr>
          <w:color w:val="222222"/>
        </w:rPr>
        <w:t xml:space="preserve"> Puglia, Itália, filho de José </w:t>
      </w:r>
      <w:proofErr w:type="spellStart"/>
      <w:r w:rsidRPr="00AF6E23">
        <w:rPr>
          <w:color w:val="222222"/>
        </w:rPr>
        <w:t>Antonio</w:t>
      </w:r>
      <w:proofErr w:type="spellEnd"/>
      <w:r w:rsidRPr="00AF6E23">
        <w:rPr>
          <w:color w:val="222222"/>
        </w:rPr>
        <w:t xml:space="preserve"> </w:t>
      </w:r>
      <w:proofErr w:type="spellStart"/>
      <w:r w:rsidRPr="00AF6E23">
        <w:rPr>
          <w:color w:val="222222"/>
        </w:rPr>
        <w:t>Casullo</w:t>
      </w:r>
      <w:proofErr w:type="spellEnd"/>
      <w:r w:rsidRPr="00AF6E23">
        <w:rPr>
          <w:color w:val="222222"/>
        </w:rPr>
        <w:t xml:space="preserve"> e Catarina </w:t>
      </w:r>
      <w:proofErr w:type="spellStart"/>
      <w:r w:rsidRPr="00AF6E23">
        <w:rPr>
          <w:color w:val="222222"/>
        </w:rPr>
        <w:t>Contella</w:t>
      </w:r>
      <w:proofErr w:type="spellEnd"/>
      <w:r w:rsidRPr="00AF6E23">
        <w:rPr>
          <w:color w:val="222222"/>
        </w:rPr>
        <w:t xml:space="preserve"> </w:t>
      </w:r>
      <w:proofErr w:type="spellStart"/>
      <w:r w:rsidRPr="00AF6E23">
        <w:rPr>
          <w:color w:val="222222"/>
        </w:rPr>
        <w:t>Casullo</w:t>
      </w:r>
      <w:proofErr w:type="spellEnd"/>
      <w:r w:rsidRPr="00AF6E23">
        <w:rPr>
          <w:color w:val="222222"/>
        </w:rPr>
        <w:t xml:space="preserve">. Foi batizado em dois de junho do mesmo ano. Em 1920, prestou com sucesso o exame de acesso ao ginásio e, em quatro de novembro começa os estudos no Seminário Diocesano de Ariano </w:t>
      </w:r>
      <w:proofErr w:type="spellStart"/>
      <w:r w:rsidRPr="00AF6E23">
        <w:rPr>
          <w:color w:val="222222"/>
        </w:rPr>
        <w:t>Irpino</w:t>
      </w:r>
      <w:proofErr w:type="spellEnd"/>
      <w:r w:rsidRPr="00AF6E23">
        <w:rPr>
          <w:color w:val="222222"/>
        </w:rPr>
        <w:t xml:space="preserve"> (Avelino). Em seis de janeiro de 1932 é ordenado Diácono e seis meses mais tarde (16 de julho) recebe o sacramento da Ordem. Foi nomeado bispo em 27/05/1951 e sagrado em 15/07/1951, na catedral em Ariano </w:t>
      </w:r>
      <w:proofErr w:type="spellStart"/>
      <w:r w:rsidRPr="00AF6E23">
        <w:rPr>
          <w:color w:val="222222"/>
        </w:rPr>
        <w:t>Irpino</w:t>
      </w:r>
      <w:proofErr w:type="spellEnd"/>
      <w:r w:rsidRPr="00AF6E23">
        <w:rPr>
          <w:color w:val="222222"/>
        </w:rPr>
        <w:t xml:space="preserve"> - Itália. Seu lema "OMNI SPES VITAE". Em 1962, Dom Guido trabalhou na comissão de liturgia do Concílio Vaticano II. Aproveitou os diversos contatos para apresentar e insistir em sua proposta de trabalho missionário. Definida sua vinda para Pinheiro (Prelazia), no Maranhão. A viagem Itália – Brasil iniciou-se a 12 de maio de 1963, com escala em Fátima para receber a benção de Nossa Senhora. Chegou ao Rio de Janeiro em 17 de maio, onde fez curso intensivo de português. Aos sete de junho (1963) viaja para Pinheiro para ser bispo Auxiliar de dom Afonso </w:t>
      </w:r>
      <w:proofErr w:type="spellStart"/>
      <w:r w:rsidRPr="00AF6E23">
        <w:rPr>
          <w:color w:val="222222"/>
        </w:rPr>
        <w:t>Ungarelli</w:t>
      </w:r>
      <w:proofErr w:type="spellEnd"/>
      <w:r w:rsidRPr="00AF6E23">
        <w:rPr>
          <w:color w:val="222222"/>
        </w:rPr>
        <w:t xml:space="preserve">. Passa a residir na Casa de Procura Santa Teresa (casa de apoio às irmãs carmelitas). Nos anos 1963 a 1965 atuou como auxiliar de Pinheiro. Segue colaborando com os trabalhos do Concílio Vaticano II encerrado em oito de dezembro de 1965. Em 27 de fevereiro de 1966 é nomeado Prelado de Cândido Mendes, onde fica dezessete anos. Ajudado sempre por uma profunda devoção à Sagrada Família a ela atribui a graça de ter conseguido ajuda de vária comunidades missionárias: </w:t>
      </w:r>
      <w:proofErr w:type="spellStart"/>
      <w:r w:rsidRPr="00AF6E23">
        <w:rPr>
          <w:color w:val="222222"/>
        </w:rPr>
        <w:t>combonianos</w:t>
      </w:r>
      <w:proofErr w:type="spellEnd"/>
      <w:r w:rsidRPr="00AF6E23">
        <w:rPr>
          <w:color w:val="222222"/>
        </w:rPr>
        <w:t>, a</w:t>
      </w:r>
      <w:r w:rsidR="001C784A" w:rsidRPr="00AF6E23">
        <w:rPr>
          <w:color w:val="222222"/>
        </w:rPr>
        <w:t>s</w:t>
      </w:r>
      <w:r w:rsidRPr="00AF6E23">
        <w:rPr>
          <w:color w:val="222222"/>
        </w:rPr>
        <w:t xml:space="preserve"> irmãs da Sagrada Família (filhas de Santa Emília – França), as irmãs Oblatas do Sagrado Coração, as Professas de Nossa Senhora da Providência (origem argentina), os padres Lassalistas e as irmãs da Redenção. Irmã Elizabeta, hoje no Peru, foi a primeira médica na região. Além disto, diversos padres diocesanos assumiram a vocação missionária (cinco oriundos de Turim). Contou com seu contemporâneo mais velho de seminário e antigo bispo na Itália, Renato </w:t>
      </w:r>
      <w:proofErr w:type="spellStart"/>
      <w:r w:rsidRPr="00AF6E23">
        <w:rPr>
          <w:color w:val="222222"/>
        </w:rPr>
        <w:t>Luisi</w:t>
      </w:r>
      <w:proofErr w:type="spellEnd"/>
      <w:r w:rsidRPr="00AF6E23">
        <w:rPr>
          <w:color w:val="222222"/>
        </w:rPr>
        <w:t xml:space="preserve">, que, como padre Missionário, chegou para trabalhar em Cândido Mendes. As irmãs de Jesus Crucificado vieram </w:t>
      </w:r>
      <w:r w:rsidRPr="00AF6E23">
        <w:rPr>
          <w:color w:val="222222"/>
        </w:rPr>
        <w:lastRenderedPageBreak/>
        <w:t xml:space="preserve">também espontaneamente e sem ônus para a prelazia, em duas equipes para atuar na região mais difícil do território. O Seminário, também dedicado à Sagrada Família, cresceu e hoje é o mais ativo das dioceses da região. A Pastoral Indigenista contava com dois sacerdotes que trabalhavam com grandes sacrifícios. Um deles tornou-se vice-presidente do CIMI. Dom Guido sempre participou das atividades da CNBB e de suas assembleias anuais em </w:t>
      </w:r>
      <w:proofErr w:type="spellStart"/>
      <w:r w:rsidRPr="00AF6E23">
        <w:rPr>
          <w:color w:val="222222"/>
        </w:rPr>
        <w:t>Itaici</w:t>
      </w:r>
      <w:proofErr w:type="spellEnd"/>
      <w:r w:rsidRPr="00AF6E23">
        <w:rPr>
          <w:color w:val="222222"/>
        </w:rPr>
        <w:t xml:space="preserve">. No ano de 1983, a prelazia se transforma na Diocese de Cândido Mendes, a Diocese da Sagrada Família. A seis de outubro Dom Guido é nomeado o primeiro bispo da nova Diocese. Em 1984, Dom Guido apresenta carta de renúncia ao completar 75 anos. A carinhosa resposta do Papa só chega dois anos depois. No ano de 1986, Dom Guido tem três possíveis destinos para sua residência de Bispo Emérito Missionário (Luanda, São Luiz, Fortaleza). O Cardeal Prefeito da Congregação dos Bispos, da Cúria Romana, o aconselha em conversa em </w:t>
      </w:r>
      <w:proofErr w:type="spellStart"/>
      <w:r w:rsidRPr="00AF6E23">
        <w:rPr>
          <w:color w:val="222222"/>
        </w:rPr>
        <w:t>Itaici</w:t>
      </w:r>
      <w:proofErr w:type="spellEnd"/>
      <w:r w:rsidRPr="00AF6E23">
        <w:rPr>
          <w:color w:val="222222"/>
        </w:rPr>
        <w:t xml:space="preserve">, durante a assembleia da CNBB: Fortaleza! Certamente a tão querida Sagrada Família o encaminhou para os filhos do beato João </w:t>
      </w:r>
      <w:proofErr w:type="spellStart"/>
      <w:r w:rsidRPr="00AF6E23">
        <w:rPr>
          <w:color w:val="222222"/>
        </w:rPr>
        <w:t>Piamarta</w:t>
      </w:r>
      <w:proofErr w:type="spellEnd"/>
      <w:r w:rsidRPr="00AF6E23">
        <w:rPr>
          <w:color w:val="222222"/>
        </w:rPr>
        <w:t xml:space="preserve">, também grande devoto. Dom Guido chega em Fortaleza à nova casa na Paróquia de Nossa Senhora de Nazaré, a 19 de agosto de 1986. Entre os 1986-1990, intensifica sua prioridade ao atendimento de confissões. Por vezes as filas se prolongam até às dez horas da noite. A cada ano passava quatro meses em missão de solidariedade em Canindé, junto a seus irmãos franciscanos, ajudando nas confissões. Em 2001, Dom Guido comemora o Jubileu Episcopal e lança o Projeto Lar Sacerdotal Sagrada Família para Presbíteros e Bispos idosos ou doentes. Em quatro de abril de 2003, Dom José Antônio Aparecido Tosi Marques preside a Assembleia de fundação do Instituto Lar Sacerdotal com a participação de Dom Guido. Em 15 de dezembro do mesmo ano, aprova o projeto da primeira casa do Lar Sacerdotal na Comunidade Espiritual Uirapuru.  Dom Guida Maria </w:t>
      </w:r>
      <w:proofErr w:type="spellStart"/>
      <w:r w:rsidRPr="00AF6E23">
        <w:rPr>
          <w:color w:val="222222"/>
        </w:rPr>
        <w:t>Casullo</w:t>
      </w:r>
      <w:proofErr w:type="spellEnd"/>
      <w:r w:rsidRPr="00AF6E23">
        <w:rPr>
          <w:color w:val="222222"/>
        </w:rPr>
        <w:t xml:space="preserve"> faleceu no Hospital </w:t>
      </w:r>
      <w:proofErr w:type="spellStart"/>
      <w:r w:rsidRPr="00AF6E23">
        <w:rPr>
          <w:color w:val="222222"/>
        </w:rPr>
        <w:t>Gastroclínica</w:t>
      </w:r>
      <w:proofErr w:type="spellEnd"/>
      <w:r w:rsidRPr="00AF6E23">
        <w:rPr>
          <w:color w:val="222222"/>
        </w:rPr>
        <w:t xml:space="preserve">, e está sepultado na cripta da Catedral de Fortaleza. </w:t>
      </w:r>
    </w:p>
    <w:p w14:paraId="3AD9D526" w14:textId="77777777" w:rsidR="00F875A0" w:rsidRPr="00AF6E23" w:rsidRDefault="00E3213E" w:rsidP="0071667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bdr w:val="none" w:sz="0" w:space="0" w:color="auto" w:frame="1"/>
          <w:lang w:eastAsia="pt-BR"/>
        </w:rPr>
        <w:t xml:space="preserve">10/01/2022 falecimento do </w:t>
      </w:r>
      <w:r w:rsidR="00D13C2F" w:rsidRPr="00AF6E23">
        <w:rPr>
          <w:rFonts w:ascii="Times New Roman" w:eastAsia="Times New Roman" w:hAnsi="Times New Roman" w:cs="Times New Roman"/>
          <w:sz w:val="24"/>
          <w:szCs w:val="24"/>
          <w:bdr w:val="none" w:sz="0" w:space="0" w:color="auto" w:frame="1"/>
          <w:lang w:eastAsia="pt-BR"/>
        </w:rPr>
        <w:t>padre missionário espanhol</w:t>
      </w:r>
      <w:r w:rsidRPr="00AF6E23">
        <w:rPr>
          <w:rFonts w:ascii="Times New Roman" w:eastAsia="Times New Roman" w:hAnsi="Times New Roman" w:cs="Times New Roman"/>
          <w:sz w:val="24"/>
          <w:szCs w:val="24"/>
          <w:bdr w:val="none" w:sz="0" w:space="0" w:color="auto" w:frame="1"/>
          <w:lang w:eastAsia="pt-BR"/>
        </w:rPr>
        <w:t xml:space="preserve"> </w:t>
      </w:r>
      <w:r w:rsidRPr="00AF6E23">
        <w:rPr>
          <w:rFonts w:ascii="Times New Roman" w:eastAsia="Times New Roman" w:hAnsi="Times New Roman" w:cs="Times New Roman"/>
          <w:b/>
          <w:sz w:val="24"/>
          <w:szCs w:val="24"/>
          <w:bdr w:val="none" w:sz="0" w:space="0" w:color="auto" w:frame="1"/>
          <w:lang w:eastAsia="pt-BR"/>
        </w:rPr>
        <w:t xml:space="preserve">Juan </w:t>
      </w:r>
      <w:proofErr w:type="spellStart"/>
      <w:r w:rsidRPr="00AF6E23">
        <w:rPr>
          <w:rFonts w:ascii="Times New Roman" w:eastAsia="Times New Roman" w:hAnsi="Times New Roman" w:cs="Times New Roman"/>
          <w:b/>
          <w:sz w:val="24"/>
          <w:szCs w:val="24"/>
          <w:bdr w:val="none" w:sz="0" w:space="0" w:color="auto" w:frame="1"/>
          <w:lang w:eastAsia="pt-BR"/>
        </w:rPr>
        <w:t>Antonio</w:t>
      </w:r>
      <w:proofErr w:type="spellEnd"/>
      <w:r w:rsidRPr="00AF6E23">
        <w:rPr>
          <w:rFonts w:ascii="Times New Roman" w:eastAsia="Times New Roman" w:hAnsi="Times New Roman" w:cs="Times New Roman"/>
          <w:b/>
          <w:sz w:val="24"/>
          <w:szCs w:val="24"/>
          <w:bdr w:val="none" w:sz="0" w:space="0" w:color="auto" w:frame="1"/>
          <w:lang w:eastAsia="pt-BR"/>
        </w:rPr>
        <w:t xml:space="preserve"> Ruiz de </w:t>
      </w:r>
      <w:proofErr w:type="spellStart"/>
      <w:r w:rsidRPr="00AF6E23">
        <w:rPr>
          <w:rFonts w:ascii="Times New Roman" w:eastAsia="Times New Roman" w:hAnsi="Times New Roman" w:cs="Times New Roman"/>
          <w:b/>
          <w:sz w:val="24"/>
          <w:szCs w:val="24"/>
          <w:bdr w:val="none" w:sz="0" w:space="0" w:color="auto" w:frame="1"/>
          <w:lang w:eastAsia="pt-BR"/>
        </w:rPr>
        <w:t>Gopegui</w:t>
      </w:r>
      <w:proofErr w:type="spellEnd"/>
      <w:r w:rsidRPr="00AF6E23">
        <w:rPr>
          <w:rFonts w:ascii="Times New Roman" w:eastAsia="Times New Roman" w:hAnsi="Times New Roman" w:cs="Times New Roman"/>
          <w:b/>
          <w:sz w:val="24"/>
          <w:szCs w:val="24"/>
          <w:bdr w:val="none" w:sz="0" w:space="0" w:color="auto" w:frame="1"/>
          <w:lang w:eastAsia="pt-BR"/>
        </w:rPr>
        <w:t xml:space="preserve"> </w:t>
      </w:r>
      <w:proofErr w:type="spellStart"/>
      <w:r w:rsidRPr="00AF6E23">
        <w:rPr>
          <w:rFonts w:ascii="Times New Roman" w:eastAsia="Times New Roman" w:hAnsi="Times New Roman" w:cs="Times New Roman"/>
          <w:b/>
          <w:sz w:val="24"/>
          <w:szCs w:val="24"/>
          <w:bdr w:val="none" w:sz="0" w:space="0" w:color="auto" w:frame="1"/>
          <w:lang w:eastAsia="pt-BR"/>
        </w:rPr>
        <w:t>Santoyo</w:t>
      </w:r>
      <w:proofErr w:type="spellEnd"/>
      <w:r w:rsidRPr="00AF6E23">
        <w:rPr>
          <w:rFonts w:ascii="Times New Roman" w:eastAsia="Times New Roman" w:hAnsi="Times New Roman" w:cs="Times New Roman"/>
          <w:b/>
          <w:sz w:val="24"/>
          <w:szCs w:val="24"/>
          <w:bdr w:val="none" w:sz="0" w:space="0" w:color="auto" w:frame="1"/>
          <w:lang w:eastAsia="pt-BR"/>
        </w:rPr>
        <w:t>,</w:t>
      </w:r>
      <w:r w:rsidRPr="00AF6E23">
        <w:rPr>
          <w:rFonts w:ascii="Times New Roman" w:eastAsia="Times New Roman" w:hAnsi="Times New Roman" w:cs="Times New Roman"/>
          <w:sz w:val="24"/>
          <w:szCs w:val="24"/>
          <w:bdr w:val="none" w:sz="0" w:space="0" w:color="auto" w:frame="1"/>
          <w:lang w:eastAsia="pt-BR"/>
        </w:rPr>
        <w:t> </w:t>
      </w:r>
      <w:r w:rsidRPr="00AF6E23">
        <w:rPr>
          <w:rFonts w:ascii="Times New Roman" w:eastAsia="Times New Roman" w:hAnsi="Times New Roman" w:cs="Times New Roman"/>
          <w:iCs/>
          <w:sz w:val="24"/>
          <w:szCs w:val="24"/>
          <w:bdr w:val="none" w:sz="0" w:space="0" w:color="auto" w:frame="1"/>
          <w:lang w:eastAsia="pt-BR"/>
        </w:rPr>
        <w:t>SJ</w:t>
      </w:r>
      <w:r w:rsidRPr="00AF6E23">
        <w:rPr>
          <w:rFonts w:ascii="Times New Roman" w:eastAsia="Times New Roman" w:hAnsi="Times New Roman" w:cs="Times New Roman"/>
          <w:i/>
          <w:iCs/>
          <w:sz w:val="24"/>
          <w:szCs w:val="24"/>
          <w:bdr w:val="none" w:sz="0" w:space="0" w:color="auto" w:frame="1"/>
          <w:lang w:eastAsia="pt-BR"/>
        </w:rPr>
        <w:t>, </w:t>
      </w:r>
      <w:r w:rsidRPr="00AF6E23">
        <w:rPr>
          <w:rFonts w:ascii="Times New Roman" w:eastAsia="Times New Roman" w:hAnsi="Times New Roman" w:cs="Times New Roman"/>
          <w:sz w:val="24"/>
          <w:szCs w:val="24"/>
          <w:bdr w:val="none" w:sz="0" w:space="0" w:color="auto" w:frame="1"/>
          <w:lang w:eastAsia="pt-BR"/>
        </w:rPr>
        <w:t>aos 93 anos,</w:t>
      </w:r>
      <w:r w:rsidRPr="00AF6E23">
        <w:rPr>
          <w:rFonts w:ascii="Times New Roman" w:eastAsia="Times New Roman" w:hAnsi="Times New Roman" w:cs="Times New Roman"/>
          <w:sz w:val="24"/>
          <w:szCs w:val="24"/>
          <w:lang w:eastAsia="pt-BR"/>
        </w:rPr>
        <w:t> </w:t>
      </w:r>
      <w:r w:rsidRPr="00AF6E23">
        <w:rPr>
          <w:rFonts w:ascii="Times New Roman" w:eastAsia="Times New Roman" w:hAnsi="Times New Roman" w:cs="Times New Roman"/>
          <w:sz w:val="24"/>
          <w:szCs w:val="24"/>
          <w:bdr w:val="none" w:sz="0" w:space="0" w:color="auto" w:frame="1"/>
          <w:lang w:eastAsia="pt-BR"/>
        </w:rPr>
        <w:t xml:space="preserve">na Comunidade de Saúde e Bem-Estar </w:t>
      </w:r>
      <w:r w:rsidR="00751EE6" w:rsidRPr="00AF6E23">
        <w:rPr>
          <w:rFonts w:ascii="Times New Roman" w:eastAsia="Times New Roman" w:hAnsi="Times New Roman" w:cs="Times New Roman"/>
          <w:sz w:val="24"/>
          <w:szCs w:val="24"/>
          <w:bdr w:val="none" w:sz="0" w:space="0" w:color="auto" w:frame="1"/>
          <w:lang w:eastAsia="pt-BR"/>
        </w:rPr>
        <w:t>irmão</w:t>
      </w:r>
      <w:r w:rsidRPr="00AF6E23">
        <w:rPr>
          <w:rFonts w:ascii="Times New Roman" w:eastAsia="Times New Roman" w:hAnsi="Times New Roman" w:cs="Times New Roman"/>
          <w:sz w:val="24"/>
          <w:szCs w:val="24"/>
          <w:bdr w:val="none" w:sz="0" w:space="0" w:color="auto" w:frame="1"/>
          <w:lang w:eastAsia="pt-BR"/>
        </w:rPr>
        <w:t xml:space="preserve"> Luciano Brandão, em Belo Horizonte (MG). O sacerdote completaria 75 anos de Companhia de Jesus em 20 de setembro de 2022. Nascido em </w:t>
      </w:r>
      <w:proofErr w:type="spellStart"/>
      <w:r w:rsidRPr="00AF6E23">
        <w:rPr>
          <w:rFonts w:ascii="Times New Roman" w:eastAsia="Times New Roman" w:hAnsi="Times New Roman" w:cs="Times New Roman"/>
          <w:sz w:val="24"/>
          <w:szCs w:val="24"/>
          <w:bdr w:val="none" w:sz="0" w:space="0" w:color="auto" w:frame="1"/>
          <w:lang w:eastAsia="pt-BR"/>
        </w:rPr>
        <w:t>Palência</w:t>
      </w:r>
      <w:proofErr w:type="spellEnd"/>
      <w:r w:rsidRPr="00AF6E23">
        <w:rPr>
          <w:rFonts w:ascii="Times New Roman" w:eastAsia="Times New Roman" w:hAnsi="Times New Roman" w:cs="Times New Roman"/>
          <w:sz w:val="24"/>
          <w:szCs w:val="24"/>
          <w:bdr w:val="none" w:sz="0" w:space="0" w:color="auto" w:frame="1"/>
          <w:lang w:eastAsia="pt-BR"/>
        </w:rPr>
        <w:t xml:space="preserve"> (Espanha), padre </w:t>
      </w:r>
      <w:proofErr w:type="spellStart"/>
      <w:r w:rsidRPr="00AF6E23">
        <w:rPr>
          <w:rFonts w:ascii="Times New Roman" w:eastAsia="Times New Roman" w:hAnsi="Times New Roman" w:cs="Times New Roman"/>
          <w:sz w:val="24"/>
          <w:szCs w:val="24"/>
          <w:bdr w:val="none" w:sz="0" w:space="0" w:color="auto" w:frame="1"/>
          <w:lang w:eastAsia="pt-BR"/>
        </w:rPr>
        <w:t>Gopegui</w:t>
      </w:r>
      <w:proofErr w:type="spellEnd"/>
      <w:r w:rsidRPr="00AF6E23">
        <w:rPr>
          <w:rFonts w:ascii="Times New Roman" w:eastAsia="Times New Roman" w:hAnsi="Times New Roman" w:cs="Times New Roman"/>
          <w:sz w:val="24"/>
          <w:szCs w:val="24"/>
          <w:bdr w:val="none" w:sz="0" w:space="0" w:color="auto" w:frame="1"/>
          <w:lang w:eastAsia="pt-BR"/>
        </w:rPr>
        <w:t xml:space="preserve"> chegou ao Brasil em 1952. </w:t>
      </w:r>
      <w:proofErr w:type="spellStart"/>
      <w:r w:rsidR="001C33F1" w:rsidRPr="00AF6E23">
        <w:rPr>
          <w:rFonts w:ascii="Times New Roman" w:hAnsi="Times New Roman" w:cs="Times New Roman"/>
          <w:sz w:val="24"/>
          <w:szCs w:val="24"/>
          <w:shd w:val="clear" w:color="auto" w:fill="FFFFFF"/>
        </w:rPr>
        <w:t>Possuia</w:t>
      </w:r>
      <w:proofErr w:type="spellEnd"/>
      <w:r w:rsidR="001C33F1" w:rsidRPr="00AF6E23">
        <w:rPr>
          <w:rFonts w:ascii="Times New Roman" w:hAnsi="Times New Roman" w:cs="Times New Roman"/>
          <w:sz w:val="24"/>
          <w:szCs w:val="24"/>
          <w:shd w:val="clear" w:color="auto" w:fill="FFFFFF"/>
        </w:rPr>
        <w:t xml:space="preserve"> graduação em Filosofia pelo Colégio Anchieta (1955), posterior Faculdade de Filosofia Nossa Senhora Medianeira; graduação em Teologia pelo West Baden </w:t>
      </w:r>
      <w:proofErr w:type="spellStart"/>
      <w:r w:rsidR="001C33F1" w:rsidRPr="00AF6E23">
        <w:rPr>
          <w:rFonts w:ascii="Times New Roman" w:hAnsi="Times New Roman" w:cs="Times New Roman"/>
          <w:sz w:val="24"/>
          <w:szCs w:val="24"/>
          <w:shd w:val="clear" w:color="auto" w:fill="FFFFFF"/>
        </w:rPr>
        <w:t>College</w:t>
      </w:r>
      <w:proofErr w:type="spellEnd"/>
      <w:r w:rsidR="001C33F1" w:rsidRPr="00AF6E23">
        <w:rPr>
          <w:rFonts w:ascii="Times New Roman" w:hAnsi="Times New Roman" w:cs="Times New Roman"/>
          <w:sz w:val="24"/>
          <w:szCs w:val="24"/>
          <w:shd w:val="clear" w:color="auto" w:fill="FFFFFF"/>
        </w:rPr>
        <w:t xml:space="preserve"> (1962) em Indiana (EUA), mestrado em Teologia pela </w:t>
      </w:r>
      <w:proofErr w:type="spellStart"/>
      <w:r w:rsidR="001C33F1" w:rsidRPr="00AF6E23">
        <w:rPr>
          <w:rFonts w:ascii="Times New Roman" w:hAnsi="Times New Roman" w:cs="Times New Roman"/>
          <w:sz w:val="24"/>
          <w:szCs w:val="24"/>
          <w:shd w:val="clear" w:color="auto" w:fill="FFFFFF"/>
        </w:rPr>
        <w:t>Universidad</w:t>
      </w:r>
      <w:proofErr w:type="spellEnd"/>
      <w:r w:rsidR="001C33F1" w:rsidRPr="00AF6E23">
        <w:rPr>
          <w:rFonts w:ascii="Times New Roman" w:hAnsi="Times New Roman" w:cs="Times New Roman"/>
          <w:sz w:val="24"/>
          <w:szCs w:val="24"/>
          <w:shd w:val="clear" w:color="auto" w:fill="FFFFFF"/>
        </w:rPr>
        <w:t xml:space="preserve"> de </w:t>
      </w:r>
      <w:proofErr w:type="spellStart"/>
      <w:r w:rsidR="001C33F1" w:rsidRPr="00AF6E23">
        <w:rPr>
          <w:rFonts w:ascii="Times New Roman" w:hAnsi="Times New Roman" w:cs="Times New Roman"/>
          <w:sz w:val="24"/>
          <w:szCs w:val="24"/>
          <w:shd w:val="clear" w:color="auto" w:fill="FFFFFF"/>
        </w:rPr>
        <w:t>Deusto</w:t>
      </w:r>
      <w:proofErr w:type="spellEnd"/>
      <w:r w:rsidR="001C33F1" w:rsidRPr="00AF6E23">
        <w:rPr>
          <w:rFonts w:ascii="Times New Roman" w:hAnsi="Times New Roman" w:cs="Times New Roman"/>
          <w:sz w:val="24"/>
          <w:szCs w:val="24"/>
          <w:shd w:val="clear" w:color="auto" w:fill="FFFFFF"/>
        </w:rPr>
        <w:t xml:space="preserve"> (1963) na Espanha e doutorado em Teologia pela </w:t>
      </w:r>
      <w:proofErr w:type="spellStart"/>
      <w:r w:rsidR="001C33F1" w:rsidRPr="00AF6E23">
        <w:rPr>
          <w:rFonts w:ascii="Times New Roman" w:hAnsi="Times New Roman" w:cs="Times New Roman"/>
          <w:sz w:val="24"/>
          <w:szCs w:val="24"/>
          <w:shd w:val="clear" w:color="auto" w:fill="FFFFFF"/>
        </w:rPr>
        <w:t>Pontificia</w:t>
      </w:r>
      <w:proofErr w:type="spellEnd"/>
      <w:r w:rsidR="001C33F1" w:rsidRPr="00AF6E23">
        <w:rPr>
          <w:rFonts w:ascii="Times New Roman" w:hAnsi="Times New Roman" w:cs="Times New Roman"/>
          <w:sz w:val="24"/>
          <w:szCs w:val="24"/>
          <w:shd w:val="clear" w:color="auto" w:fill="FFFFFF"/>
        </w:rPr>
        <w:t xml:space="preserve"> Universidade Gregoriana (1977) em Roma. Desenvolveu um longo e profícuo trabalho nas áreas de catequese e evangelização. Foi Vice-Diretor do Instituto Superior de Pastoral Catequética de Belo Horizonte (1966); Reitor do Colégio Loyola, Belo Horizonte (1967-1970); Vice-Reitor do Pontifício Colégio Pio Brasileiro, Roma (Itália) (1975-1977); Professor de Catequética e História da Salvação no Instituto Superior de Pastoral Catequética (ISPAC); Professor de Cultura Religiosa na FASP; Professor de Teologia Pastoral no Instituto Pio XI; Professor de Teologia Dogmática na Faculdade de Teologia da Pontifícia Universidade Católica do Rio de janeiro (PUC/RJ) de 1978-1981; Professor titular de Teologia Sistemática (Liturgia-Eucaristia; Evangelho de Marcos) de 1982-2003 no Centro de Estudos Superiores - CES, atual Faculdade Jesuíta de Filosofia e Teologia; Coordenador da Pastoral da juventude no Instituto Pastoral da CNBB Leste 2 (1967-1968); Membro do Conselho Presbiteral da Arquidiocese de Belo Horizonte e da Comissão Arquidiocesana da Pastoral da juventude (1968-1970). Publicou inúmeras obras sobre catequese. Era professor emérito da Faculdade Jesuíta de Filosofia e Teologia - FAJE.</w:t>
      </w:r>
    </w:p>
    <w:p w14:paraId="51D2D783" w14:textId="77777777" w:rsidR="00F875A0" w:rsidRPr="00AF6E23" w:rsidRDefault="00F875A0" w:rsidP="0071667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eastAsia="Times New Roman" w:hAnsi="Times New Roman" w:cs="Times New Roman"/>
          <w:bCs/>
          <w:sz w:val="24"/>
          <w:szCs w:val="24"/>
          <w:lang w:eastAsia="pt-BR"/>
        </w:rPr>
        <w:t xml:space="preserve">12/01/2010 falecimento durante o terremoto ocorrido em </w:t>
      </w:r>
      <w:proofErr w:type="spellStart"/>
      <w:r w:rsidRPr="00AF6E23">
        <w:rPr>
          <w:rFonts w:ascii="Times New Roman" w:eastAsia="Times New Roman" w:hAnsi="Times New Roman" w:cs="Times New Roman"/>
          <w:bCs/>
          <w:sz w:val="24"/>
          <w:szCs w:val="24"/>
          <w:lang w:eastAsia="pt-BR"/>
        </w:rPr>
        <w:t>Port</w:t>
      </w:r>
      <w:proofErr w:type="spellEnd"/>
      <w:r w:rsidRPr="00AF6E23">
        <w:rPr>
          <w:rFonts w:ascii="Times New Roman" w:eastAsia="Times New Roman" w:hAnsi="Times New Roman" w:cs="Times New Roman"/>
          <w:bCs/>
          <w:sz w:val="24"/>
          <w:szCs w:val="24"/>
          <w:lang w:eastAsia="pt-BR"/>
        </w:rPr>
        <w:t xml:space="preserve">-Prince, no Haiti, da doutora </w:t>
      </w:r>
      <w:r w:rsidRPr="00AF6E23">
        <w:rPr>
          <w:rFonts w:ascii="Times New Roman" w:eastAsia="Times New Roman" w:hAnsi="Times New Roman" w:cs="Times New Roman"/>
          <w:b/>
          <w:bCs/>
          <w:sz w:val="24"/>
          <w:szCs w:val="24"/>
          <w:lang w:eastAsia="pt-BR"/>
        </w:rPr>
        <w:t>Zilda Arns Neumann</w:t>
      </w:r>
      <w:r w:rsidRPr="00AF6E23">
        <w:rPr>
          <w:rFonts w:ascii="Times New Roman" w:hAnsi="Times New Roman" w:cs="Times New Roman"/>
          <w:b/>
          <w:bCs/>
          <w:sz w:val="24"/>
          <w:szCs w:val="24"/>
        </w:rPr>
        <w:t xml:space="preserve">. </w:t>
      </w:r>
      <w:r w:rsidRPr="00AF6E23">
        <w:rPr>
          <w:rFonts w:ascii="Times New Roman" w:hAnsi="Times New Roman" w:cs="Times New Roman"/>
          <w:sz w:val="24"/>
          <w:szCs w:val="24"/>
        </w:rPr>
        <w:t xml:space="preserve">Nascida em </w:t>
      </w:r>
      <w:hyperlink r:id="rId56" w:tooltip="Forquilhinha" w:history="1">
        <w:r w:rsidRPr="00AF6E23">
          <w:rPr>
            <w:rStyle w:val="Hipervnculo"/>
            <w:rFonts w:ascii="Times New Roman" w:hAnsi="Times New Roman" w:cs="Times New Roman"/>
            <w:color w:val="auto"/>
            <w:sz w:val="24"/>
            <w:szCs w:val="24"/>
            <w:u w:val="none"/>
          </w:rPr>
          <w:t>Forquilhinha</w:t>
        </w:r>
      </w:hyperlink>
      <w:r w:rsidRPr="00AF6E23">
        <w:rPr>
          <w:rFonts w:ascii="Times New Roman" w:hAnsi="Times New Roman" w:cs="Times New Roman"/>
          <w:sz w:val="24"/>
          <w:szCs w:val="24"/>
        </w:rPr>
        <w:t>, SC, em </w:t>
      </w:r>
      <w:hyperlink r:id="rId57" w:tooltip="25 de agosto" w:history="1">
        <w:r w:rsidRPr="00AF6E23">
          <w:rPr>
            <w:rStyle w:val="Hipervnculo"/>
            <w:rFonts w:ascii="Times New Roman" w:hAnsi="Times New Roman" w:cs="Times New Roman"/>
            <w:color w:val="auto"/>
            <w:sz w:val="24"/>
            <w:szCs w:val="24"/>
            <w:u w:val="none"/>
          </w:rPr>
          <w:t>25 de agosto</w:t>
        </w:r>
      </w:hyperlink>
      <w:r w:rsidRPr="00AF6E23">
        <w:rPr>
          <w:rFonts w:ascii="Times New Roman" w:hAnsi="Times New Roman" w:cs="Times New Roman"/>
          <w:sz w:val="24"/>
          <w:szCs w:val="24"/>
        </w:rPr>
        <w:t> de </w:t>
      </w:r>
      <w:hyperlink r:id="rId58" w:tooltip="1934" w:history="1">
        <w:r w:rsidRPr="00AF6E23">
          <w:rPr>
            <w:rStyle w:val="Hipervnculo"/>
            <w:rFonts w:ascii="Times New Roman" w:hAnsi="Times New Roman" w:cs="Times New Roman"/>
            <w:color w:val="auto"/>
            <w:sz w:val="24"/>
            <w:szCs w:val="24"/>
            <w:u w:val="none"/>
          </w:rPr>
          <w:t>1934</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Recebeu diversas menções especiais e títulos de </w:t>
      </w:r>
      <w:hyperlink r:id="rId59" w:tooltip="Cidadã honorária" w:history="1">
        <w:r w:rsidRPr="00AF6E23">
          <w:rPr>
            <w:rStyle w:val="Hipervnculo"/>
            <w:rFonts w:ascii="Times New Roman" w:hAnsi="Times New Roman" w:cs="Times New Roman"/>
            <w:color w:val="auto"/>
            <w:sz w:val="24"/>
            <w:szCs w:val="24"/>
            <w:u w:val="none"/>
          </w:rPr>
          <w:t>cidadã honorária</w:t>
        </w:r>
      </w:hyperlink>
      <w:r w:rsidRPr="00AF6E23">
        <w:rPr>
          <w:rFonts w:ascii="Times New Roman" w:hAnsi="Times New Roman" w:cs="Times New Roman"/>
          <w:sz w:val="24"/>
          <w:szCs w:val="24"/>
        </w:rPr>
        <w:t> no país. Da mesma forma, à Pastoral da Criança foram concedidos diversos prêmios pelo trabalho desenvolvido desde a sua fundação na década de 1970. Em 2012, numa seleção em formato internacional, foi eleita a 17° maior brasileira de todos os tempos. Nas comunidades pede-se o seu processo de canonização. M</w:t>
      </w:r>
      <w:r w:rsidRPr="00AF6E23">
        <w:rPr>
          <w:rFonts w:ascii="Times New Roman" w:eastAsia="Times New Roman" w:hAnsi="Times New Roman" w:cs="Times New Roman"/>
          <w:bCs/>
          <w:sz w:val="24"/>
          <w:szCs w:val="24"/>
          <w:lang w:eastAsia="pt-BR"/>
        </w:rPr>
        <w:t xml:space="preserve">édica sanitarista, figura central na constituição </w:t>
      </w:r>
      <w:r w:rsidRPr="00AF6E23">
        <w:rPr>
          <w:rFonts w:ascii="Times New Roman" w:hAnsi="Times New Roman" w:cs="Times New Roman"/>
          <w:bCs/>
          <w:sz w:val="24"/>
          <w:szCs w:val="24"/>
        </w:rPr>
        <w:t xml:space="preserve">e organização internacional </w:t>
      </w:r>
      <w:r w:rsidRPr="00AF6E23">
        <w:rPr>
          <w:rFonts w:ascii="Times New Roman" w:eastAsia="Times New Roman" w:hAnsi="Times New Roman" w:cs="Times New Roman"/>
          <w:bCs/>
          <w:sz w:val="24"/>
          <w:szCs w:val="24"/>
          <w:lang w:eastAsia="pt-BR"/>
        </w:rPr>
        <w:t xml:space="preserve">da </w:t>
      </w:r>
      <w:r w:rsidRPr="00AF6E23">
        <w:rPr>
          <w:rFonts w:ascii="Times New Roman" w:eastAsia="Times New Roman" w:hAnsi="Times New Roman" w:cs="Times New Roman"/>
          <w:sz w:val="24"/>
          <w:szCs w:val="24"/>
          <w:lang w:eastAsia="pt-BR"/>
        </w:rPr>
        <w:t xml:space="preserve">Pastoral da Criança, organismo da CNBB e da pastoral da </w:t>
      </w:r>
      <w:r w:rsidRPr="00AF6E23">
        <w:rPr>
          <w:rFonts w:ascii="Times New Roman" w:hAnsi="Times New Roman" w:cs="Times New Roman"/>
          <w:sz w:val="24"/>
          <w:szCs w:val="24"/>
        </w:rPr>
        <w:t>Pessoa idosa</w:t>
      </w:r>
      <w:r w:rsidRPr="00AF6E23">
        <w:rPr>
          <w:rFonts w:ascii="Times New Roman" w:eastAsia="Times New Roman" w:hAnsi="Times New Roman" w:cs="Times New Roman"/>
          <w:sz w:val="24"/>
          <w:szCs w:val="24"/>
          <w:lang w:eastAsia="pt-BR"/>
        </w:rPr>
        <w:t xml:space="preserve">. Irmã do cardeal Paulo Arns. </w:t>
      </w:r>
    </w:p>
    <w:p w14:paraId="20A2AC16" w14:textId="77777777" w:rsidR="001A7B05" w:rsidRPr="00AF6E23" w:rsidRDefault="001A7B0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14/01/1998 – </w:t>
      </w:r>
      <w:r w:rsidR="00897746" w:rsidRPr="00AF6E23">
        <w:rPr>
          <w:rFonts w:ascii="Times New Roman" w:hAnsi="Times New Roman" w:cs="Times New Roman"/>
          <w:sz w:val="24"/>
          <w:szCs w:val="24"/>
        </w:rPr>
        <w:t xml:space="preserve">falecimento </w:t>
      </w:r>
      <w:r w:rsidR="00F31569" w:rsidRPr="00AF6E23">
        <w:rPr>
          <w:rFonts w:ascii="Times New Roman" w:hAnsi="Times New Roman" w:cs="Times New Roman"/>
          <w:sz w:val="24"/>
          <w:szCs w:val="24"/>
        </w:rPr>
        <w:t xml:space="preserve">aos 59 anos, de enfarto agudo do miocárdio, </w:t>
      </w:r>
      <w:r w:rsidRPr="00AF6E23">
        <w:rPr>
          <w:rFonts w:ascii="Times New Roman" w:hAnsi="Times New Roman" w:cs="Times New Roman"/>
          <w:sz w:val="24"/>
          <w:szCs w:val="24"/>
        </w:rPr>
        <w:t>do padre carlista (</w:t>
      </w:r>
      <w:proofErr w:type="spellStart"/>
      <w:r w:rsidRPr="00AF6E23">
        <w:rPr>
          <w:rFonts w:ascii="Times New Roman" w:hAnsi="Times New Roman" w:cs="Times New Roman"/>
          <w:sz w:val="24"/>
          <w:szCs w:val="24"/>
        </w:rPr>
        <w:t>scalabriniano</w:t>
      </w:r>
      <w:proofErr w:type="spellEnd"/>
      <w:r w:rsidRPr="00AF6E23">
        <w:rPr>
          <w:rFonts w:ascii="Times New Roman" w:hAnsi="Times New Roman" w:cs="Times New Roman"/>
          <w:sz w:val="24"/>
          <w:szCs w:val="24"/>
        </w:rPr>
        <w:t xml:space="preserve">) e missionário italiano, </w:t>
      </w:r>
      <w:r w:rsidRPr="00AF6E23">
        <w:rPr>
          <w:rFonts w:ascii="Times New Roman" w:hAnsi="Times New Roman" w:cs="Times New Roman"/>
          <w:b/>
          <w:sz w:val="24"/>
          <w:szCs w:val="24"/>
        </w:rPr>
        <w:t xml:space="preserve">Giuseppe Benito </w:t>
      </w:r>
      <w:proofErr w:type="spellStart"/>
      <w:r w:rsidRPr="00AF6E23">
        <w:rPr>
          <w:rFonts w:ascii="Times New Roman" w:hAnsi="Times New Roman" w:cs="Times New Roman"/>
          <w:b/>
          <w:sz w:val="24"/>
          <w:szCs w:val="24"/>
        </w:rPr>
        <w:t>Pegoraro</w:t>
      </w:r>
      <w:proofErr w:type="spellEnd"/>
      <w:r w:rsidRPr="00AF6E23">
        <w:rPr>
          <w:rFonts w:ascii="Times New Roman" w:hAnsi="Times New Roman" w:cs="Times New Roman"/>
          <w:sz w:val="24"/>
          <w:szCs w:val="24"/>
        </w:rPr>
        <w:t>, nascido em 27/09/1938</w:t>
      </w:r>
      <w:r w:rsidR="00F31569" w:rsidRPr="00AF6E23">
        <w:rPr>
          <w:rFonts w:ascii="Times New Roman" w:hAnsi="Times New Roman" w:cs="Times New Roman"/>
          <w:sz w:val="24"/>
          <w:szCs w:val="24"/>
        </w:rPr>
        <w:t xml:space="preserve">, filho de </w:t>
      </w:r>
      <w:proofErr w:type="spellStart"/>
      <w:r w:rsidR="00F31569" w:rsidRPr="00AF6E23">
        <w:rPr>
          <w:rFonts w:ascii="Times New Roman" w:hAnsi="Times New Roman" w:cs="Times New Roman"/>
          <w:sz w:val="24"/>
          <w:szCs w:val="24"/>
        </w:rPr>
        <w:t>Alessio</w:t>
      </w:r>
      <w:proofErr w:type="spellEnd"/>
      <w:r w:rsidR="00F31569" w:rsidRPr="00AF6E23">
        <w:rPr>
          <w:rFonts w:ascii="Times New Roman" w:hAnsi="Times New Roman" w:cs="Times New Roman"/>
          <w:sz w:val="24"/>
          <w:szCs w:val="24"/>
        </w:rPr>
        <w:t xml:space="preserve"> e </w:t>
      </w:r>
      <w:proofErr w:type="spellStart"/>
      <w:r w:rsidR="00F31569" w:rsidRPr="00AF6E23">
        <w:rPr>
          <w:rFonts w:ascii="Times New Roman" w:hAnsi="Times New Roman" w:cs="Times New Roman"/>
          <w:sz w:val="24"/>
          <w:szCs w:val="24"/>
        </w:rPr>
        <w:t>Alessancrina</w:t>
      </w:r>
      <w:proofErr w:type="spellEnd"/>
      <w:r w:rsidR="00F31569" w:rsidRPr="00AF6E23">
        <w:rPr>
          <w:rFonts w:ascii="Times New Roman" w:hAnsi="Times New Roman" w:cs="Times New Roman"/>
          <w:sz w:val="24"/>
          <w:szCs w:val="24"/>
        </w:rPr>
        <w:t xml:space="preserve">, em </w:t>
      </w:r>
      <w:proofErr w:type="spellStart"/>
      <w:r w:rsidR="00F31569" w:rsidRPr="00AF6E23">
        <w:rPr>
          <w:rFonts w:ascii="Times New Roman" w:hAnsi="Times New Roman" w:cs="Times New Roman"/>
          <w:sz w:val="24"/>
          <w:szCs w:val="24"/>
        </w:rPr>
        <w:t>Valdagno</w:t>
      </w:r>
      <w:proofErr w:type="spellEnd"/>
      <w:r w:rsidR="00F31569" w:rsidRPr="00AF6E23">
        <w:rPr>
          <w:rFonts w:ascii="Times New Roman" w:hAnsi="Times New Roman" w:cs="Times New Roman"/>
          <w:sz w:val="24"/>
          <w:szCs w:val="24"/>
        </w:rPr>
        <w:t xml:space="preserve"> – Vicenza, Itália. Eram sete irmãos. Estudou em San </w:t>
      </w:r>
      <w:proofErr w:type="spellStart"/>
      <w:r w:rsidR="00F31569" w:rsidRPr="00AF6E23">
        <w:rPr>
          <w:rFonts w:ascii="Times New Roman" w:hAnsi="Times New Roman" w:cs="Times New Roman"/>
          <w:sz w:val="24"/>
          <w:szCs w:val="24"/>
        </w:rPr>
        <w:t>Quirico</w:t>
      </w:r>
      <w:proofErr w:type="spellEnd"/>
      <w:r w:rsidR="00F31569" w:rsidRPr="00AF6E23">
        <w:rPr>
          <w:rFonts w:ascii="Times New Roman" w:hAnsi="Times New Roman" w:cs="Times New Roman"/>
          <w:sz w:val="24"/>
          <w:szCs w:val="24"/>
        </w:rPr>
        <w:t xml:space="preserve">, </w:t>
      </w:r>
      <w:proofErr w:type="spellStart"/>
      <w:r w:rsidR="00F31569" w:rsidRPr="00AF6E23">
        <w:rPr>
          <w:rFonts w:ascii="Times New Roman" w:hAnsi="Times New Roman" w:cs="Times New Roman"/>
          <w:sz w:val="24"/>
          <w:szCs w:val="24"/>
        </w:rPr>
        <w:t>Bassano</w:t>
      </w:r>
      <w:proofErr w:type="spellEnd"/>
      <w:r w:rsidR="00F31569" w:rsidRPr="00AF6E23">
        <w:rPr>
          <w:rFonts w:ascii="Times New Roman" w:hAnsi="Times New Roman" w:cs="Times New Roman"/>
          <w:sz w:val="24"/>
          <w:szCs w:val="24"/>
        </w:rPr>
        <w:t xml:space="preserve"> </w:t>
      </w:r>
      <w:proofErr w:type="spellStart"/>
      <w:r w:rsidR="00F31569" w:rsidRPr="00AF6E23">
        <w:rPr>
          <w:rFonts w:ascii="Times New Roman" w:hAnsi="Times New Roman" w:cs="Times New Roman"/>
          <w:sz w:val="24"/>
          <w:szCs w:val="24"/>
        </w:rPr>
        <w:t>del</w:t>
      </w:r>
      <w:proofErr w:type="spellEnd"/>
      <w:r w:rsidR="00F31569" w:rsidRPr="00AF6E23">
        <w:rPr>
          <w:rFonts w:ascii="Times New Roman" w:hAnsi="Times New Roman" w:cs="Times New Roman"/>
          <w:sz w:val="24"/>
          <w:szCs w:val="24"/>
        </w:rPr>
        <w:t xml:space="preserve"> Grappa, </w:t>
      </w:r>
      <w:proofErr w:type="spellStart"/>
      <w:r w:rsidR="00F31569" w:rsidRPr="00AF6E23">
        <w:rPr>
          <w:rFonts w:ascii="Times New Roman" w:hAnsi="Times New Roman" w:cs="Times New Roman"/>
          <w:sz w:val="24"/>
          <w:szCs w:val="24"/>
        </w:rPr>
        <w:t>Rezzato</w:t>
      </w:r>
      <w:proofErr w:type="spellEnd"/>
      <w:r w:rsidR="00F31569" w:rsidRPr="00AF6E23">
        <w:rPr>
          <w:rFonts w:ascii="Times New Roman" w:hAnsi="Times New Roman" w:cs="Times New Roman"/>
          <w:sz w:val="24"/>
          <w:szCs w:val="24"/>
        </w:rPr>
        <w:t xml:space="preserve">, Piacenza e Roma. Titulou-se mestre em Teologia moral pela Academia </w:t>
      </w:r>
      <w:proofErr w:type="spellStart"/>
      <w:r w:rsidR="00F31569" w:rsidRPr="00AF6E23">
        <w:rPr>
          <w:rFonts w:ascii="Times New Roman" w:hAnsi="Times New Roman" w:cs="Times New Roman"/>
          <w:sz w:val="24"/>
          <w:szCs w:val="24"/>
        </w:rPr>
        <w:t>Alfonsiana</w:t>
      </w:r>
      <w:proofErr w:type="spellEnd"/>
      <w:r w:rsidR="00F31569" w:rsidRPr="00AF6E23">
        <w:rPr>
          <w:rFonts w:ascii="Times New Roman" w:hAnsi="Times New Roman" w:cs="Times New Roman"/>
          <w:sz w:val="24"/>
          <w:szCs w:val="24"/>
        </w:rPr>
        <w:t xml:space="preserve">, na Pontifica Universidade </w:t>
      </w:r>
      <w:proofErr w:type="spellStart"/>
      <w:r w:rsidR="00F31569" w:rsidRPr="00AF6E23">
        <w:rPr>
          <w:rFonts w:ascii="Times New Roman" w:hAnsi="Times New Roman" w:cs="Times New Roman"/>
          <w:sz w:val="24"/>
          <w:szCs w:val="24"/>
        </w:rPr>
        <w:t>Lateranense</w:t>
      </w:r>
      <w:proofErr w:type="spellEnd"/>
      <w:r w:rsidR="00F31569" w:rsidRPr="00AF6E23">
        <w:rPr>
          <w:rFonts w:ascii="Times New Roman" w:hAnsi="Times New Roman" w:cs="Times New Roman"/>
          <w:sz w:val="24"/>
          <w:szCs w:val="24"/>
        </w:rPr>
        <w:t xml:space="preserve"> e doutor em Direito canônico pela </w:t>
      </w:r>
      <w:proofErr w:type="spellStart"/>
      <w:r w:rsidR="00F31569" w:rsidRPr="00AF6E23">
        <w:rPr>
          <w:rFonts w:ascii="Times New Roman" w:hAnsi="Times New Roman" w:cs="Times New Roman"/>
          <w:sz w:val="24"/>
          <w:szCs w:val="24"/>
        </w:rPr>
        <w:t>Pontificia</w:t>
      </w:r>
      <w:proofErr w:type="spellEnd"/>
      <w:r w:rsidR="00F31569" w:rsidRPr="00AF6E23">
        <w:rPr>
          <w:rFonts w:ascii="Times New Roman" w:hAnsi="Times New Roman" w:cs="Times New Roman"/>
          <w:sz w:val="24"/>
          <w:szCs w:val="24"/>
        </w:rPr>
        <w:t xml:space="preserve"> Universidade Gregoriana, de Roma. Entrou no seminário da Pia Sociedade dos missionários de São Carlos, em 1960. Foi ordenado por dom Marco </w:t>
      </w:r>
      <w:proofErr w:type="spellStart"/>
      <w:r w:rsidR="00F31569" w:rsidRPr="00AF6E23">
        <w:rPr>
          <w:rFonts w:ascii="Times New Roman" w:hAnsi="Times New Roman" w:cs="Times New Roman"/>
          <w:sz w:val="24"/>
          <w:szCs w:val="24"/>
        </w:rPr>
        <w:t>Cagliaro</w:t>
      </w:r>
      <w:proofErr w:type="spellEnd"/>
      <w:r w:rsidR="00F31569" w:rsidRPr="00AF6E23">
        <w:rPr>
          <w:rFonts w:ascii="Times New Roman" w:hAnsi="Times New Roman" w:cs="Times New Roman"/>
          <w:sz w:val="24"/>
          <w:szCs w:val="24"/>
        </w:rPr>
        <w:t xml:space="preserve"> em </w:t>
      </w:r>
      <w:proofErr w:type="spellStart"/>
      <w:r w:rsidR="00F31569" w:rsidRPr="00AF6E23">
        <w:rPr>
          <w:rFonts w:ascii="Times New Roman" w:hAnsi="Times New Roman" w:cs="Times New Roman"/>
          <w:sz w:val="24"/>
          <w:szCs w:val="24"/>
        </w:rPr>
        <w:t>Rezzato</w:t>
      </w:r>
      <w:proofErr w:type="spellEnd"/>
      <w:r w:rsidR="00F31569" w:rsidRPr="00AF6E23">
        <w:rPr>
          <w:rFonts w:ascii="Times New Roman" w:hAnsi="Times New Roman" w:cs="Times New Roman"/>
          <w:sz w:val="24"/>
          <w:szCs w:val="24"/>
        </w:rPr>
        <w:t xml:space="preserve"> em 14 de março de 1964. Veio ao Brasil aos 29/07/1968 como professor de Moral e Direito no Seminário João XXIII de São Paulo (atual ITESP). A partir dos anos 1970 começa a trabalhar na periferia da Zona Sul, na região episcopal Santo Amaro, da Arquidiocese paulistana. P</w:t>
      </w:r>
      <w:r w:rsidRPr="00AF6E23">
        <w:rPr>
          <w:rFonts w:ascii="Times New Roman" w:hAnsi="Times New Roman" w:cs="Times New Roman"/>
          <w:sz w:val="24"/>
          <w:szCs w:val="24"/>
        </w:rPr>
        <w:t xml:space="preserve">rofessor da Faculdade de Teologia em São </w:t>
      </w:r>
      <w:proofErr w:type="spellStart"/>
      <w:r w:rsidRPr="00AF6E23">
        <w:rPr>
          <w:rFonts w:ascii="Times New Roman" w:hAnsi="Times New Roman" w:cs="Times New Roman"/>
          <w:sz w:val="24"/>
          <w:szCs w:val="24"/>
        </w:rPr>
        <w:t>Paulo-SP</w:t>
      </w:r>
      <w:proofErr w:type="spellEnd"/>
      <w:r w:rsidR="00F31569" w:rsidRPr="00AF6E23">
        <w:rPr>
          <w:rFonts w:ascii="Times New Roman" w:hAnsi="Times New Roman" w:cs="Times New Roman"/>
          <w:sz w:val="24"/>
          <w:szCs w:val="24"/>
        </w:rPr>
        <w:t xml:space="preserve"> nas disciplinas de Epistemologia teológica, Moral </w:t>
      </w:r>
      <w:proofErr w:type="spellStart"/>
      <w:r w:rsidR="00F31569" w:rsidRPr="00AF6E23">
        <w:rPr>
          <w:rFonts w:ascii="Times New Roman" w:hAnsi="Times New Roman" w:cs="Times New Roman"/>
          <w:sz w:val="24"/>
          <w:szCs w:val="24"/>
        </w:rPr>
        <w:t>sacramentária</w:t>
      </w:r>
      <w:proofErr w:type="spellEnd"/>
      <w:r w:rsidR="00F31569" w:rsidRPr="00AF6E23">
        <w:rPr>
          <w:rFonts w:ascii="Times New Roman" w:hAnsi="Times New Roman" w:cs="Times New Roman"/>
          <w:sz w:val="24"/>
          <w:szCs w:val="24"/>
        </w:rPr>
        <w:t>, virtudes teologais e Direito Can</w:t>
      </w:r>
      <w:r w:rsidR="00B91BFA" w:rsidRPr="00AF6E23">
        <w:rPr>
          <w:rFonts w:ascii="Times New Roman" w:hAnsi="Times New Roman" w:cs="Times New Roman"/>
          <w:sz w:val="24"/>
          <w:szCs w:val="24"/>
        </w:rPr>
        <w:t>ô</w:t>
      </w:r>
      <w:r w:rsidR="00F31569" w:rsidRPr="00AF6E23">
        <w:rPr>
          <w:rFonts w:ascii="Times New Roman" w:hAnsi="Times New Roman" w:cs="Times New Roman"/>
          <w:sz w:val="24"/>
          <w:szCs w:val="24"/>
        </w:rPr>
        <w:t xml:space="preserve">nico. </w:t>
      </w:r>
      <w:r w:rsidRPr="00AF6E23">
        <w:rPr>
          <w:rFonts w:ascii="Times New Roman" w:hAnsi="Times New Roman" w:cs="Times New Roman"/>
          <w:sz w:val="24"/>
          <w:szCs w:val="24"/>
        </w:rPr>
        <w:t xml:space="preserve">Expert em hermenêutica. </w:t>
      </w:r>
      <w:r w:rsidR="00F31569" w:rsidRPr="00AF6E23">
        <w:rPr>
          <w:rFonts w:ascii="Times New Roman" w:hAnsi="Times New Roman" w:cs="Times New Roman"/>
          <w:sz w:val="24"/>
          <w:szCs w:val="24"/>
        </w:rPr>
        <w:t xml:space="preserve">Foi membro do Tribunal Eclesiástico de São Paulo como defensor do vínculo e promotor de justiça. Parte de sua vida foi doada na constituição do Centro de </w:t>
      </w:r>
      <w:proofErr w:type="spellStart"/>
      <w:r w:rsidR="00F31569" w:rsidRPr="00AF6E23">
        <w:rPr>
          <w:rFonts w:ascii="Times New Roman" w:hAnsi="Times New Roman" w:cs="Times New Roman"/>
          <w:sz w:val="24"/>
          <w:szCs w:val="24"/>
        </w:rPr>
        <w:t>Assistencia</w:t>
      </w:r>
      <w:proofErr w:type="spellEnd"/>
      <w:r w:rsidR="00F31569" w:rsidRPr="00AF6E23">
        <w:rPr>
          <w:rFonts w:ascii="Times New Roman" w:hAnsi="Times New Roman" w:cs="Times New Roman"/>
          <w:sz w:val="24"/>
          <w:szCs w:val="24"/>
        </w:rPr>
        <w:t xml:space="preserve"> Social ao menor </w:t>
      </w:r>
      <w:proofErr w:type="spellStart"/>
      <w:r w:rsidR="00F31569" w:rsidRPr="00AF6E23">
        <w:rPr>
          <w:rFonts w:ascii="Times New Roman" w:hAnsi="Times New Roman" w:cs="Times New Roman"/>
          <w:sz w:val="24"/>
          <w:szCs w:val="24"/>
        </w:rPr>
        <w:t>Bororé</w:t>
      </w:r>
      <w:proofErr w:type="spellEnd"/>
      <w:r w:rsidR="000F5CB2" w:rsidRPr="00AF6E23">
        <w:rPr>
          <w:rFonts w:ascii="Times New Roman" w:hAnsi="Times New Roman" w:cs="Times New Roman"/>
          <w:sz w:val="24"/>
          <w:szCs w:val="24"/>
        </w:rPr>
        <w:t>, na zona sul paulistana</w:t>
      </w:r>
      <w:r w:rsidR="00F31569" w:rsidRPr="00AF6E23">
        <w:rPr>
          <w:rFonts w:ascii="Times New Roman" w:hAnsi="Times New Roman" w:cs="Times New Roman"/>
          <w:sz w:val="24"/>
          <w:szCs w:val="24"/>
        </w:rPr>
        <w:t xml:space="preserve">. </w:t>
      </w:r>
    </w:p>
    <w:p w14:paraId="1BB08643" w14:textId="77777777" w:rsidR="00FA79B8" w:rsidRPr="00AF6E23" w:rsidRDefault="00495F41"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21/01/2013 falecimento às 19h50, em Itirapina, SP do monsenhor </w:t>
      </w:r>
      <w:r w:rsidRPr="00AF6E23">
        <w:rPr>
          <w:rFonts w:ascii="Times New Roman" w:hAnsi="Times New Roman" w:cs="Times New Roman"/>
          <w:b/>
          <w:sz w:val="24"/>
          <w:szCs w:val="24"/>
        </w:rPr>
        <w:t xml:space="preserve">José Maria </w:t>
      </w:r>
      <w:proofErr w:type="spellStart"/>
      <w:r w:rsidRPr="00AF6E23">
        <w:rPr>
          <w:rFonts w:ascii="Times New Roman" w:hAnsi="Times New Roman" w:cs="Times New Roman"/>
          <w:b/>
          <w:sz w:val="24"/>
          <w:szCs w:val="24"/>
        </w:rPr>
        <w:t>Fructuoso</w:t>
      </w:r>
      <w:proofErr w:type="spellEnd"/>
      <w:r w:rsidRPr="00AF6E23">
        <w:rPr>
          <w:rFonts w:ascii="Times New Roman" w:hAnsi="Times New Roman" w:cs="Times New Roman"/>
          <w:b/>
          <w:sz w:val="24"/>
          <w:szCs w:val="24"/>
        </w:rPr>
        <w:t xml:space="preserve"> Braga</w:t>
      </w:r>
      <w:r w:rsidRPr="00AF6E23">
        <w:rPr>
          <w:rFonts w:ascii="Times New Roman" w:hAnsi="Times New Roman" w:cs="Times New Roman"/>
          <w:sz w:val="24"/>
          <w:szCs w:val="24"/>
        </w:rPr>
        <w:t xml:space="preserve">. Atuou no Seminário Diocesano de São Carlos durante 15 anos, exercendo as funções de professor, diretor espiritual e reitor. Formado em Teologia e em Filosofia, se especializou em Teologia Moral no Instituto de Teologia Moral da Academia </w:t>
      </w:r>
      <w:proofErr w:type="spellStart"/>
      <w:r w:rsidRPr="00AF6E23">
        <w:rPr>
          <w:rFonts w:ascii="Times New Roman" w:hAnsi="Times New Roman" w:cs="Times New Roman"/>
          <w:sz w:val="24"/>
          <w:szCs w:val="24"/>
        </w:rPr>
        <w:t>Afonsiana</w:t>
      </w:r>
      <w:proofErr w:type="spellEnd"/>
      <w:r w:rsidRPr="00AF6E23">
        <w:rPr>
          <w:rFonts w:ascii="Times New Roman" w:hAnsi="Times New Roman" w:cs="Times New Roman"/>
          <w:sz w:val="24"/>
          <w:szCs w:val="24"/>
        </w:rPr>
        <w:t xml:space="preserve"> na Universidade de </w:t>
      </w:r>
      <w:proofErr w:type="spellStart"/>
      <w:r w:rsidRPr="00AF6E23">
        <w:rPr>
          <w:rFonts w:ascii="Times New Roman" w:hAnsi="Times New Roman" w:cs="Times New Roman"/>
          <w:sz w:val="24"/>
          <w:szCs w:val="24"/>
        </w:rPr>
        <w:t>Latrão</w:t>
      </w:r>
      <w:proofErr w:type="spellEnd"/>
      <w:r w:rsidRPr="00AF6E23">
        <w:rPr>
          <w:rFonts w:ascii="Times New Roman" w:hAnsi="Times New Roman" w:cs="Times New Roman"/>
          <w:sz w:val="24"/>
          <w:szCs w:val="24"/>
        </w:rPr>
        <w:t>, em Roma – Itália. Lecionou na Pontifícia Universidade Católica de Campinas (</w:t>
      </w:r>
      <w:proofErr w:type="spellStart"/>
      <w:r w:rsidRPr="00AF6E23">
        <w:rPr>
          <w:rFonts w:ascii="Times New Roman" w:hAnsi="Times New Roman" w:cs="Times New Roman"/>
          <w:sz w:val="24"/>
          <w:szCs w:val="24"/>
        </w:rPr>
        <w:t>PUCamp</w:t>
      </w:r>
      <w:proofErr w:type="spellEnd"/>
      <w:r w:rsidRPr="00AF6E23">
        <w:rPr>
          <w:rFonts w:ascii="Times New Roman" w:hAnsi="Times New Roman" w:cs="Times New Roman"/>
          <w:sz w:val="24"/>
          <w:szCs w:val="24"/>
        </w:rPr>
        <w:t>) e na Faculdade de Filosofia do Ipiranga, ligada à PUC de São Pa</w:t>
      </w:r>
      <w:r w:rsidR="00FA79B8" w:rsidRPr="00AF6E23">
        <w:rPr>
          <w:rFonts w:ascii="Times New Roman" w:hAnsi="Times New Roman" w:cs="Times New Roman"/>
          <w:sz w:val="24"/>
          <w:szCs w:val="24"/>
        </w:rPr>
        <w:t>ulo. Nascido em 11/07/1919.</w:t>
      </w:r>
    </w:p>
    <w:p w14:paraId="5E1B69A4" w14:textId="77777777" w:rsidR="0046087E" w:rsidRPr="0046087E" w:rsidRDefault="00756D00" w:rsidP="0046087E">
      <w:pPr>
        <w:pStyle w:val="Prrafodelista"/>
        <w:numPr>
          <w:ilvl w:val="0"/>
          <w:numId w:val="8"/>
        </w:numPr>
        <w:shd w:val="clear" w:color="auto" w:fill="FFFFFF"/>
        <w:spacing w:after="345" w:line="240" w:lineRule="auto"/>
        <w:ind w:left="0"/>
        <w:jc w:val="both"/>
        <w:textAlignment w:val="baseline"/>
        <w:rPr>
          <w:rFonts w:ascii="Times New Roman" w:eastAsia="Times New Roman" w:hAnsi="Times New Roman" w:cs="Times New Roman"/>
          <w:sz w:val="24"/>
          <w:szCs w:val="24"/>
          <w:lang w:eastAsia="pt-BR"/>
        </w:rPr>
      </w:pPr>
      <w:r w:rsidRPr="0046087E">
        <w:rPr>
          <w:rFonts w:ascii="Times New Roman" w:hAnsi="Times New Roman" w:cs="Times New Roman"/>
          <w:sz w:val="24"/>
          <w:szCs w:val="24"/>
        </w:rPr>
        <w:t xml:space="preserve">22/01/1970 – falecimento do Rev. </w:t>
      </w:r>
      <w:r w:rsidRPr="0046087E">
        <w:rPr>
          <w:rFonts w:ascii="Times New Roman" w:hAnsi="Times New Roman" w:cs="Times New Roman"/>
          <w:b/>
          <w:sz w:val="24"/>
          <w:szCs w:val="24"/>
        </w:rPr>
        <w:t xml:space="preserve">José </w:t>
      </w:r>
      <w:proofErr w:type="spellStart"/>
      <w:r w:rsidRPr="0046087E">
        <w:rPr>
          <w:rFonts w:ascii="Times New Roman" w:hAnsi="Times New Roman" w:cs="Times New Roman"/>
          <w:b/>
          <w:sz w:val="24"/>
          <w:szCs w:val="24"/>
        </w:rPr>
        <w:t>Nupieri</w:t>
      </w:r>
      <w:proofErr w:type="spellEnd"/>
      <w:r w:rsidRPr="0046087E">
        <w:rPr>
          <w:rFonts w:ascii="Times New Roman" w:hAnsi="Times New Roman" w:cs="Times New Roman"/>
          <w:b/>
          <w:sz w:val="24"/>
          <w:szCs w:val="24"/>
        </w:rPr>
        <w:t xml:space="preserve"> Del Nero</w:t>
      </w:r>
      <w:r w:rsidRPr="0046087E">
        <w:rPr>
          <w:rFonts w:ascii="Times New Roman" w:hAnsi="Times New Roman" w:cs="Times New Roman"/>
          <w:sz w:val="24"/>
          <w:szCs w:val="24"/>
        </w:rPr>
        <w:t xml:space="preserve">. Nascido em 1912. Músico, professor de filosofia e teologia, pastor da Igreja da Confissão Anglicana no Rio Grande do Sul e em São Paulo, notável pregador. Discípulo de William </w:t>
      </w:r>
      <w:proofErr w:type="spellStart"/>
      <w:r w:rsidRPr="0046087E">
        <w:rPr>
          <w:rFonts w:ascii="Times New Roman" w:hAnsi="Times New Roman" w:cs="Times New Roman"/>
          <w:sz w:val="24"/>
          <w:szCs w:val="24"/>
        </w:rPr>
        <w:t>Temple</w:t>
      </w:r>
      <w:proofErr w:type="spellEnd"/>
      <w:r w:rsidRPr="0046087E">
        <w:rPr>
          <w:rFonts w:ascii="Times New Roman" w:hAnsi="Times New Roman" w:cs="Times New Roman"/>
          <w:sz w:val="24"/>
          <w:szCs w:val="24"/>
        </w:rPr>
        <w:t>, arcebispo de Cantuária (Primaz), dele recebeu influência para se tornar verdadeiro líder ecumênico no Brasil, desde 1952, quando lançou o Manifesto Ecumênico. Participou da primeira sessão do Concílio, como observador não-oficial, a convite do cardeal Carlos Carmelo de Vasconcelos Motta, arcebispo de São Paulo.</w:t>
      </w:r>
    </w:p>
    <w:p w14:paraId="5CB0A659" w14:textId="77777777" w:rsidR="0046087E" w:rsidRPr="0046087E" w:rsidRDefault="0046087E" w:rsidP="0046087E">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46087E">
        <w:rPr>
          <w:rFonts w:ascii="Times New Roman" w:hAnsi="Times New Roman" w:cs="Times New Roman"/>
          <w:sz w:val="24"/>
          <w:szCs w:val="24"/>
        </w:rPr>
        <w:t xml:space="preserve">22/01/2016 falecimento do padre </w:t>
      </w:r>
      <w:r w:rsidRPr="0046087E">
        <w:rPr>
          <w:rFonts w:ascii="Times New Roman" w:hAnsi="Times New Roman" w:cs="Times New Roman"/>
          <w:b/>
          <w:sz w:val="24"/>
          <w:szCs w:val="24"/>
        </w:rPr>
        <w:t xml:space="preserve">Donato </w:t>
      </w:r>
      <w:proofErr w:type="spellStart"/>
      <w:r w:rsidRPr="0046087E">
        <w:rPr>
          <w:rFonts w:ascii="Times New Roman" w:hAnsi="Times New Roman" w:cs="Times New Roman"/>
          <w:b/>
          <w:sz w:val="24"/>
          <w:szCs w:val="24"/>
        </w:rPr>
        <w:t>Pasquarelli</w:t>
      </w:r>
      <w:proofErr w:type="spellEnd"/>
      <w:r w:rsidRPr="0046087E">
        <w:rPr>
          <w:rFonts w:ascii="Times New Roman" w:hAnsi="Times New Roman" w:cs="Times New Roman"/>
          <w:sz w:val="24"/>
          <w:szCs w:val="24"/>
        </w:rPr>
        <w:t xml:space="preserve">, italiano, nascido em 07/01/1921, em </w:t>
      </w:r>
      <w:proofErr w:type="spellStart"/>
      <w:r w:rsidRPr="0046087E">
        <w:rPr>
          <w:rFonts w:ascii="Times New Roman" w:hAnsi="Times New Roman" w:cs="Times New Roman"/>
          <w:sz w:val="24"/>
          <w:szCs w:val="24"/>
        </w:rPr>
        <w:t>Pizzoferrato</w:t>
      </w:r>
      <w:proofErr w:type="spellEnd"/>
      <w:r w:rsidRPr="0046087E">
        <w:rPr>
          <w:rFonts w:ascii="Times New Roman" w:hAnsi="Times New Roman" w:cs="Times New Roman"/>
          <w:sz w:val="24"/>
          <w:szCs w:val="24"/>
        </w:rPr>
        <w:t xml:space="preserve"> (</w:t>
      </w:r>
      <w:proofErr w:type="spellStart"/>
      <w:r w:rsidRPr="0046087E">
        <w:rPr>
          <w:rFonts w:ascii="Times New Roman" w:hAnsi="Times New Roman" w:cs="Times New Roman"/>
          <w:sz w:val="24"/>
          <w:szCs w:val="24"/>
        </w:rPr>
        <w:t>Abruzzo</w:t>
      </w:r>
      <w:proofErr w:type="spellEnd"/>
      <w:r w:rsidRPr="0046087E">
        <w:rPr>
          <w:rFonts w:ascii="Times New Roman" w:hAnsi="Times New Roman" w:cs="Times New Roman"/>
          <w:sz w:val="24"/>
          <w:szCs w:val="24"/>
        </w:rPr>
        <w:t xml:space="preserve">). Foi ordenado sacerdote em Roma, em 31 de marco de 1945. Sua família imigrou no Brasil e se estabeleceu em Campos do Jordão. Por isso, Padre Donato pertenceu inicialmente ao clero de Taubaté. Em seguida, foi incardinado na Arquidiocese de São Paulo. </w:t>
      </w:r>
      <w:r w:rsidRPr="0046087E">
        <w:rPr>
          <w:rFonts w:ascii="Times New Roman" w:eastAsia="Times New Roman" w:hAnsi="Times New Roman" w:cs="Times New Roman"/>
          <w:sz w:val="24"/>
          <w:szCs w:val="24"/>
          <w:lang w:eastAsia="pt-BR"/>
        </w:rPr>
        <w:t xml:space="preserve">Durante seu ministério presbiteral, entre outras funções, foi professor de Filosofia e Teologia na Faculdade de Teologia Nossa Senhora da Assunção e também no Seminário Central do Ipiranga; Notário no Tribunal Eclesiástico de São Paulo, Capelão do Instituto Padre Chico, para os cegos. </w:t>
      </w:r>
      <w:r w:rsidRPr="0046087E">
        <w:rPr>
          <w:rFonts w:ascii="Times New Roman" w:hAnsi="Times New Roman" w:cs="Times New Roman"/>
          <w:sz w:val="24"/>
          <w:szCs w:val="24"/>
        </w:rPr>
        <w:t xml:space="preserve">Professor e prefeito de estudos do Seminário Central do Ipiranga em São Paulo. Autor do Missal dominical São Paulo, republicado em várias edições a partir de 1955. Faleceu com 95 anos de idade. </w:t>
      </w:r>
    </w:p>
    <w:p w14:paraId="7FEA8224" w14:textId="77777777" w:rsidR="00FA79B8" w:rsidRPr="00AF6E23" w:rsidRDefault="00EC4AF9"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23/01/1985 – falecimento em Goi</w:t>
      </w:r>
      <w:r w:rsidR="0092345F" w:rsidRPr="00AF6E23">
        <w:rPr>
          <w:rFonts w:ascii="Times New Roman" w:hAnsi="Times New Roman" w:cs="Times New Roman"/>
          <w:sz w:val="24"/>
          <w:szCs w:val="24"/>
        </w:rPr>
        <w:t>â</w:t>
      </w:r>
      <w:r w:rsidRPr="00AF6E23">
        <w:rPr>
          <w:rFonts w:ascii="Times New Roman" w:hAnsi="Times New Roman" w:cs="Times New Roman"/>
          <w:sz w:val="24"/>
          <w:szCs w:val="24"/>
        </w:rPr>
        <w:t>nia, GO, de fr</w:t>
      </w:r>
      <w:r w:rsidR="00FA79B8" w:rsidRPr="00AF6E23">
        <w:rPr>
          <w:rFonts w:ascii="Times New Roman" w:hAnsi="Times New Roman" w:cs="Times New Roman"/>
          <w:sz w:val="24"/>
          <w:szCs w:val="24"/>
        </w:rPr>
        <w:t>ade dominicano</w:t>
      </w:r>
      <w:r w:rsidRPr="00AF6E23">
        <w:rPr>
          <w:rFonts w:ascii="Times New Roman" w:hAnsi="Times New Roman" w:cs="Times New Roman"/>
          <w:sz w:val="24"/>
          <w:szCs w:val="24"/>
        </w:rPr>
        <w:t xml:space="preserve"> </w:t>
      </w:r>
      <w:r w:rsidRPr="00AF6E23">
        <w:rPr>
          <w:rFonts w:ascii="Times New Roman" w:hAnsi="Times New Roman" w:cs="Times New Roman"/>
          <w:b/>
          <w:bCs/>
          <w:sz w:val="24"/>
          <w:szCs w:val="24"/>
        </w:rPr>
        <w:t>Mateus Rocha</w:t>
      </w:r>
      <w:r w:rsidRPr="00AF6E23">
        <w:rPr>
          <w:rFonts w:ascii="Times New Roman" w:hAnsi="Times New Roman" w:cs="Times New Roman"/>
          <w:sz w:val="24"/>
          <w:szCs w:val="24"/>
        </w:rPr>
        <w:t xml:space="preserve"> (José Rocha), nascido em </w:t>
      </w:r>
      <w:hyperlink r:id="rId60" w:tooltip="Dom Silvério" w:history="1">
        <w:r w:rsidRPr="00AF6E23">
          <w:rPr>
            <w:rStyle w:val="Hipervnculo"/>
            <w:rFonts w:ascii="Times New Roman" w:hAnsi="Times New Roman" w:cs="Times New Roman"/>
            <w:color w:val="auto"/>
            <w:sz w:val="24"/>
            <w:szCs w:val="24"/>
            <w:u w:val="none"/>
          </w:rPr>
          <w:t>Dom Silvério</w:t>
        </w:r>
      </w:hyperlink>
      <w:r w:rsidRPr="00AF6E23">
        <w:rPr>
          <w:rFonts w:ascii="Times New Roman" w:hAnsi="Times New Roman" w:cs="Times New Roman"/>
          <w:sz w:val="24"/>
          <w:szCs w:val="24"/>
        </w:rPr>
        <w:t xml:space="preserve">, MG em </w:t>
      </w:r>
      <w:hyperlink r:id="rId61" w:tooltip="26 de agosto" w:history="1">
        <w:r w:rsidRPr="00AF6E23">
          <w:rPr>
            <w:rStyle w:val="Hipervnculo"/>
            <w:rFonts w:ascii="Times New Roman" w:hAnsi="Times New Roman" w:cs="Times New Roman"/>
            <w:color w:val="auto"/>
            <w:sz w:val="24"/>
            <w:szCs w:val="24"/>
            <w:u w:val="none"/>
          </w:rPr>
          <w:t>26 de agosto</w:t>
        </w:r>
      </w:hyperlink>
      <w:r w:rsidRPr="00AF6E23">
        <w:rPr>
          <w:rFonts w:ascii="Times New Roman" w:hAnsi="Times New Roman" w:cs="Times New Roman"/>
          <w:sz w:val="24"/>
          <w:szCs w:val="24"/>
        </w:rPr>
        <w:t> de </w:t>
      </w:r>
      <w:hyperlink r:id="rId62" w:tooltip="1923" w:history="1">
        <w:r w:rsidRPr="00AF6E23">
          <w:rPr>
            <w:rStyle w:val="Hipervnculo"/>
            <w:rFonts w:ascii="Times New Roman" w:hAnsi="Times New Roman" w:cs="Times New Roman"/>
            <w:color w:val="auto"/>
            <w:sz w:val="24"/>
            <w:szCs w:val="24"/>
            <w:u w:val="none"/>
          </w:rPr>
          <w:t>1923</w:t>
        </w:r>
      </w:hyperlink>
      <w:r w:rsidRPr="00AF6E23">
        <w:rPr>
          <w:rFonts w:ascii="Times New Roman" w:hAnsi="Times New Roman" w:cs="Times New Roman"/>
          <w:sz w:val="24"/>
          <w:szCs w:val="24"/>
        </w:rPr>
        <w:t xml:space="preserve">. </w:t>
      </w:r>
      <w:r w:rsidR="00FA79B8" w:rsidRPr="00AF6E23">
        <w:rPr>
          <w:rFonts w:ascii="Times New Roman" w:hAnsi="Times New Roman" w:cs="Times New Roman"/>
          <w:sz w:val="24"/>
          <w:szCs w:val="24"/>
        </w:rPr>
        <w:t xml:space="preserve">Professou seus votos </w:t>
      </w:r>
      <w:r w:rsidR="00FA79B8" w:rsidRPr="00AF6E23">
        <w:rPr>
          <w:rFonts w:ascii="Times New Roman" w:hAnsi="Times New Roman" w:cs="Times New Roman"/>
          <w:sz w:val="24"/>
          <w:szCs w:val="24"/>
        </w:rPr>
        <w:lastRenderedPageBreak/>
        <w:t xml:space="preserve">religiosos em 1950. </w:t>
      </w:r>
      <w:r w:rsidRPr="00AF6E23">
        <w:rPr>
          <w:rFonts w:ascii="Times New Roman" w:hAnsi="Times New Roman" w:cs="Times New Roman"/>
          <w:sz w:val="24"/>
          <w:szCs w:val="24"/>
        </w:rPr>
        <w:t>T</w:t>
      </w:r>
      <w:hyperlink r:id="rId63" w:tooltip="Teólogo" w:history="1">
        <w:r w:rsidRPr="00AF6E23">
          <w:rPr>
            <w:rStyle w:val="Hipervnculo"/>
            <w:rFonts w:ascii="Times New Roman" w:hAnsi="Times New Roman" w:cs="Times New Roman"/>
            <w:color w:val="auto"/>
            <w:sz w:val="24"/>
            <w:szCs w:val="24"/>
            <w:u w:val="none"/>
          </w:rPr>
          <w:t>eólogo</w:t>
        </w:r>
      </w:hyperlink>
      <w:r w:rsidRPr="00AF6E23">
        <w:rPr>
          <w:rFonts w:ascii="Times New Roman" w:hAnsi="Times New Roman" w:cs="Times New Roman"/>
          <w:sz w:val="24"/>
          <w:szCs w:val="24"/>
        </w:rPr>
        <w:t>, </w:t>
      </w:r>
      <w:hyperlink r:id="rId64" w:tooltip="Religioso" w:history="1">
        <w:r w:rsidRPr="00AF6E23">
          <w:rPr>
            <w:rStyle w:val="Hipervnculo"/>
            <w:rFonts w:ascii="Times New Roman" w:hAnsi="Times New Roman" w:cs="Times New Roman"/>
            <w:color w:val="auto"/>
            <w:sz w:val="24"/>
            <w:szCs w:val="24"/>
            <w:u w:val="none"/>
          </w:rPr>
          <w:t>religioso</w:t>
        </w:r>
      </w:hyperlink>
      <w:r w:rsidRPr="00AF6E23">
        <w:rPr>
          <w:rFonts w:ascii="Times New Roman" w:hAnsi="Times New Roman" w:cs="Times New Roman"/>
          <w:sz w:val="24"/>
          <w:szCs w:val="24"/>
        </w:rPr>
        <w:t> e professor </w:t>
      </w:r>
      <w:hyperlink r:id="rId65"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 xml:space="preserve">. </w:t>
      </w:r>
      <w:r w:rsidR="00FA79B8" w:rsidRPr="00AF6E23">
        <w:rPr>
          <w:rFonts w:ascii="Times New Roman" w:hAnsi="Times New Roman" w:cs="Times New Roman"/>
          <w:sz w:val="24"/>
          <w:szCs w:val="24"/>
        </w:rPr>
        <w:t xml:space="preserve">Assistente durante muitos anos da JEC (Juventude Estudantil Católica), provincial dos dominicanos por três mandatos. </w:t>
      </w:r>
      <w:r w:rsidRPr="00AF6E23">
        <w:rPr>
          <w:rFonts w:ascii="Times New Roman" w:hAnsi="Times New Roman" w:cs="Times New Roman"/>
          <w:sz w:val="24"/>
          <w:szCs w:val="24"/>
        </w:rPr>
        <w:t>Formado em teologia pelo </w:t>
      </w:r>
      <w:hyperlink r:id="rId66" w:tooltip="Saint Maximin (página não existe)" w:history="1">
        <w:r w:rsidRPr="00AF6E23">
          <w:rPr>
            <w:rStyle w:val="Hipervnculo"/>
            <w:rFonts w:ascii="Times New Roman" w:hAnsi="Times New Roman" w:cs="Times New Roman"/>
            <w:color w:val="auto"/>
            <w:sz w:val="24"/>
            <w:szCs w:val="24"/>
            <w:u w:val="none"/>
          </w:rPr>
          <w:t xml:space="preserve">Saint </w:t>
        </w:r>
        <w:proofErr w:type="spellStart"/>
        <w:r w:rsidRPr="00AF6E23">
          <w:rPr>
            <w:rStyle w:val="Hipervnculo"/>
            <w:rFonts w:ascii="Times New Roman" w:hAnsi="Times New Roman" w:cs="Times New Roman"/>
            <w:color w:val="auto"/>
            <w:sz w:val="24"/>
            <w:szCs w:val="24"/>
            <w:u w:val="none"/>
          </w:rPr>
          <w:t>Maximin</w:t>
        </w:r>
        <w:proofErr w:type="spellEnd"/>
      </w:hyperlink>
      <w:r w:rsidRPr="00AF6E23">
        <w:rPr>
          <w:rFonts w:ascii="Times New Roman" w:hAnsi="Times New Roman" w:cs="Times New Roman"/>
          <w:sz w:val="24"/>
          <w:szCs w:val="24"/>
        </w:rPr>
        <w:t> da </w:t>
      </w:r>
      <w:hyperlink r:id="rId67" w:tooltip="França" w:history="1">
        <w:r w:rsidRPr="00AF6E23">
          <w:rPr>
            <w:rStyle w:val="Hipervnculo"/>
            <w:rFonts w:ascii="Times New Roman" w:hAnsi="Times New Roman" w:cs="Times New Roman"/>
            <w:color w:val="auto"/>
            <w:sz w:val="24"/>
            <w:szCs w:val="24"/>
            <w:u w:val="none"/>
          </w:rPr>
          <w:t>França</w:t>
        </w:r>
      </w:hyperlink>
      <w:r w:rsidRPr="00AF6E23">
        <w:rPr>
          <w:rFonts w:ascii="Times New Roman" w:hAnsi="Times New Roman" w:cs="Times New Roman"/>
          <w:sz w:val="24"/>
          <w:szCs w:val="24"/>
        </w:rPr>
        <w:t>, foi convidado por </w:t>
      </w:r>
      <w:hyperlink r:id="rId68" w:tooltip="Darcy Ribeiro" w:history="1">
        <w:r w:rsidRPr="00AF6E23">
          <w:rPr>
            <w:rStyle w:val="Hipervnculo"/>
            <w:rFonts w:ascii="Times New Roman" w:hAnsi="Times New Roman" w:cs="Times New Roman"/>
            <w:color w:val="auto"/>
            <w:sz w:val="24"/>
            <w:szCs w:val="24"/>
            <w:u w:val="none"/>
          </w:rPr>
          <w:t>Darcy Ribeiro</w:t>
        </w:r>
      </w:hyperlink>
      <w:r w:rsidRPr="00AF6E23">
        <w:rPr>
          <w:rFonts w:ascii="Times New Roman" w:hAnsi="Times New Roman" w:cs="Times New Roman"/>
          <w:sz w:val="24"/>
          <w:szCs w:val="24"/>
        </w:rPr>
        <w:t> para fundar o Instituto de Teologia da </w:t>
      </w:r>
      <w:hyperlink r:id="rId69" w:tooltip="Universidade de Brasília" w:history="1">
        <w:r w:rsidRPr="00AF6E23">
          <w:rPr>
            <w:rStyle w:val="Hipervnculo"/>
            <w:rFonts w:ascii="Times New Roman" w:hAnsi="Times New Roman" w:cs="Times New Roman"/>
            <w:color w:val="auto"/>
            <w:sz w:val="24"/>
            <w:szCs w:val="24"/>
            <w:u w:val="none"/>
          </w:rPr>
          <w:t>Universidade de Brasília</w:t>
        </w:r>
      </w:hyperlink>
      <w:r w:rsidR="00FA79B8" w:rsidRPr="00AF6E23">
        <w:rPr>
          <w:rStyle w:val="Hipervnculo"/>
          <w:rFonts w:ascii="Times New Roman" w:hAnsi="Times New Roman" w:cs="Times New Roman"/>
          <w:color w:val="auto"/>
          <w:sz w:val="24"/>
          <w:szCs w:val="24"/>
          <w:u w:val="none"/>
        </w:rPr>
        <w:t xml:space="preserve">, fechado pelos militares após o golpe de 1964. </w:t>
      </w:r>
      <w:r w:rsidR="00FA79B8" w:rsidRPr="00AF6E23">
        <w:rPr>
          <w:rFonts w:ascii="Times New Roman" w:hAnsi="Times New Roman" w:cs="Times New Roman"/>
          <w:sz w:val="24"/>
          <w:szCs w:val="24"/>
          <w:shd w:val="clear" w:color="auto" w:fill="FFFFFF"/>
        </w:rPr>
        <w:t>Lecionou na universidade de 1962 a 1964, exercendo o cargo de reitor pro-tempore entre 19 de setembro de 1962 e 24 de janeiro de 1963</w:t>
      </w:r>
      <w:r w:rsidR="00FA79B8" w:rsidRPr="00AF6E23">
        <w:rPr>
          <w:rFonts w:ascii="Times New Roman" w:hAnsi="Times New Roman" w:cs="Times New Roman"/>
          <w:sz w:val="24"/>
          <w:szCs w:val="24"/>
        </w:rPr>
        <w:t>, sucedendo a Anísio Teixeira. Autor do best-seller</w:t>
      </w:r>
      <w:r w:rsidR="00B91BFA" w:rsidRPr="00AF6E23">
        <w:rPr>
          <w:rFonts w:ascii="Times New Roman" w:hAnsi="Times New Roman" w:cs="Times New Roman"/>
          <w:sz w:val="24"/>
          <w:szCs w:val="24"/>
        </w:rPr>
        <w:t>:</w:t>
      </w:r>
      <w:r w:rsidR="00FA79B8" w:rsidRPr="00AF6E23">
        <w:rPr>
          <w:rFonts w:ascii="Times New Roman" w:hAnsi="Times New Roman" w:cs="Times New Roman"/>
          <w:sz w:val="24"/>
          <w:szCs w:val="24"/>
        </w:rPr>
        <w:t xml:space="preserve"> Projeto de Vida Radical, </w:t>
      </w:r>
      <w:r w:rsidR="004C6608" w:rsidRPr="00AF6E23">
        <w:rPr>
          <w:rFonts w:ascii="Times New Roman" w:hAnsi="Times New Roman" w:cs="Times New Roman"/>
          <w:sz w:val="24"/>
          <w:szCs w:val="24"/>
        </w:rPr>
        <w:t>por</w:t>
      </w:r>
      <w:r w:rsidR="00FA79B8" w:rsidRPr="00AF6E23">
        <w:rPr>
          <w:rFonts w:ascii="Times New Roman" w:hAnsi="Times New Roman" w:cs="Times New Roman"/>
          <w:sz w:val="24"/>
          <w:szCs w:val="24"/>
        </w:rPr>
        <w:t xml:space="preserve"> Editora Vozes, Petrópolis, RJ, </w:t>
      </w:r>
      <w:r w:rsidR="00746CD0" w:rsidRPr="00AF6E23">
        <w:rPr>
          <w:rFonts w:ascii="Times New Roman" w:hAnsi="Times New Roman" w:cs="Times New Roman"/>
          <w:sz w:val="24"/>
          <w:szCs w:val="24"/>
        </w:rPr>
        <w:t xml:space="preserve">publicado em </w:t>
      </w:r>
      <w:r w:rsidR="00FA79B8" w:rsidRPr="00AF6E23">
        <w:rPr>
          <w:rFonts w:ascii="Times New Roman" w:hAnsi="Times New Roman" w:cs="Times New Roman"/>
          <w:sz w:val="24"/>
          <w:szCs w:val="24"/>
        </w:rPr>
        <w:t xml:space="preserve">1977. </w:t>
      </w:r>
    </w:p>
    <w:p w14:paraId="628F88CD" w14:textId="77777777" w:rsidR="00B874CA" w:rsidRPr="00AF6E23" w:rsidRDefault="00AE3404" w:rsidP="00B874C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23/01/2004 falecimento de dom </w:t>
      </w:r>
      <w:proofErr w:type="spellStart"/>
      <w:r w:rsidRPr="00AF6E23">
        <w:rPr>
          <w:rFonts w:ascii="Times New Roman" w:hAnsi="Times New Roman" w:cs="Times New Roman"/>
          <w:b/>
          <w:sz w:val="24"/>
          <w:szCs w:val="24"/>
        </w:rPr>
        <w:t>Sumio</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Takatsu</w:t>
      </w:r>
      <w:proofErr w:type="spellEnd"/>
      <w:r w:rsidRPr="00AF6E23">
        <w:rPr>
          <w:rFonts w:ascii="Times New Roman" w:hAnsi="Times New Roman" w:cs="Times New Roman"/>
          <w:sz w:val="24"/>
          <w:szCs w:val="24"/>
        </w:rPr>
        <w:t xml:space="preserve">, nascido em Sapporo, Hokkaido, Japão. Fez o curso </w:t>
      </w:r>
      <w:proofErr w:type="spellStart"/>
      <w:r w:rsidRPr="00AF6E23">
        <w:rPr>
          <w:rFonts w:ascii="Times New Roman" w:hAnsi="Times New Roman" w:cs="Times New Roman"/>
          <w:sz w:val="24"/>
          <w:szCs w:val="24"/>
        </w:rPr>
        <w:t>pré</w:t>
      </w:r>
      <w:proofErr w:type="spellEnd"/>
      <w:r w:rsidRPr="00AF6E23">
        <w:rPr>
          <w:rFonts w:ascii="Times New Roman" w:hAnsi="Times New Roman" w:cs="Times New Roman"/>
          <w:sz w:val="24"/>
          <w:szCs w:val="24"/>
        </w:rPr>
        <w:t xml:space="preserve">-teológico no Curso José Manoel da Conceição, Jandira, SP. Estudou no Seminário Teológico da IEAB, no Seminário de Virginia (STM) e no Seminário Unido de Nova Iorque (STM). Recebeu Doutor Honoris Causa em Teologia do Seminário de Virginia, em 1979. Foi eleito e sagrado bispo da Diocese Anglicana de São Paulo (DASP) em 1977. Resignou em 1990. Foi membro do Conselho Consultivo Anglicano de 1983 até 1998. Participou das Conferências de </w:t>
      </w:r>
      <w:proofErr w:type="spellStart"/>
      <w:r w:rsidRPr="00AF6E23">
        <w:rPr>
          <w:rFonts w:ascii="Times New Roman" w:hAnsi="Times New Roman" w:cs="Times New Roman"/>
          <w:sz w:val="24"/>
          <w:szCs w:val="24"/>
        </w:rPr>
        <w:t>Lambeth</w:t>
      </w:r>
      <w:proofErr w:type="spellEnd"/>
      <w:r w:rsidRPr="00AF6E23">
        <w:rPr>
          <w:rFonts w:ascii="Times New Roman" w:hAnsi="Times New Roman" w:cs="Times New Roman"/>
          <w:sz w:val="24"/>
          <w:szCs w:val="24"/>
        </w:rPr>
        <w:t xml:space="preserve"> de 1978, 1988, como bispo diocesano, e a de 1998, como membro do Conselho Consultivo Anglicano. Era bispo emérito da DASP e integrava o quadro de assessores do Centro de Estudos Anglicanos (CEA) e do Seminário Teológico Dom </w:t>
      </w:r>
      <w:proofErr w:type="spellStart"/>
      <w:r w:rsidRPr="00AF6E23">
        <w:rPr>
          <w:rFonts w:ascii="Times New Roman" w:hAnsi="Times New Roman" w:cs="Times New Roman"/>
          <w:sz w:val="24"/>
          <w:szCs w:val="24"/>
        </w:rPr>
        <w:t>Egmont</w:t>
      </w:r>
      <w:proofErr w:type="spellEnd"/>
      <w:r w:rsidRPr="00AF6E23">
        <w:rPr>
          <w:rFonts w:ascii="Times New Roman" w:hAnsi="Times New Roman" w:cs="Times New Roman"/>
          <w:sz w:val="24"/>
          <w:szCs w:val="24"/>
        </w:rPr>
        <w:t xml:space="preserve"> Machado </w:t>
      </w:r>
      <w:proofErr w:type="spellStart"/>
      <w:r w:rsidRPr="00AF6E23">
        <w:rPr>
          <w:rFonts w:ascii="Times New Roman" w:hAnsi="Times New Roman" w:cs="Times New Roman"/>
          <w:sz w:val="24"/>
          <w:szCs w:val="24"/>
        </w:rPr>
        <w:t>Krischke</w:t>
      </w:r>
      <w:proofErr w:type="spellEnd"/>
      <w:r w:rsidRPr="00AF6E23">
        <w:rPr>
          <w:rFonts w:ascii="Times New Roman" w:hAnsi="Times New Roman" w:cs="Times New Roman"/>
          <w:sz w:val="24"/>
          <w:szCs w:val="24"/>
        </w:rPr>
        <w:t xml:space="preserve"> (SETEK). Foi um grande colaborador junto a IEAB, em geral, e ao Departamento de Comunicação da IEAB, na produção de artigos e materiais para diversas publicações.</w:t>
      </w:r>
    </w:p>
    <w:p w14:paraId="378005B4" w14:textId="77777777" w:rsidR="006301B6" w:rsidRPr="00AF6E23" w:rsidRDefault="006301B6" w:rsidP="00B874C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201F1E"/>
          <w:sz w:val="24"/>
          <w:szCs w:val="24"/>
          <w:shd w:val="clear" w:color="auto" w:fill="FFFFFF"/>
        </w:rPr>
        <w:t xml:space="preserve">24/01/2001 falecimento em São Paulo aos 87 anos do frade dominicano </w:t>
      </w:r>
      <w:r w:rsidRPr="00AF6E23">
        <w:rPr>
          <w:rFonts w:ascii="Times New Roman" w:hAnsi="Times New Roman" w:cs="Times New Roman"/>
          <w:b/>
          <w:color w:val="201F1E"/>
          <w:sz w:val="24"/>
          <w:szCs w:val="24"/>
          <w:shd w:val="clear" w:color="auto" w:fill="FFFFFF"/>
        </w:rPr>
        <w:t>Guilherme Nery Pinto, OP</w:t>
      </w:r>
      <w:r w:rsidRPr="00AF6E23">
        <w:rPr>
          <w:rFonts w:ascii="Times New Roman" w:hAnsi="Times New Roman" w:cs="Times New Roman"/>
          <w:color w:val="201F1E"/>
          <w:sz w:val="24"/>
          <w:szCs w:val="24"/>
          <w:shd w:val="clear" w:color="auto" w:fill="FFFFFF"/>
        </w:rPr>
        <w:t xml:space="preserve">. </w:t>
      </w:r>
      <w:r w:rsidR="00B874CA" w:rsidRPr="00AF6E23">
        <w:rPr>
          <w:rFonts w:ascii="Times New Roman" w:hAnsi="Times New Roman" w:cs="Times New Roman"/>
          <w:bCs/>
          <w:sz w:val="24"/>
          <w:szCs w:val="24"/>
        </w:rPr>
        <w:t>Nasceu em Arraias, hoje Estado de Tocantins em 1913. Bem cedo pediu para entrar para a Ordem Dominicana, fez o noviciado em Uberaba-MG e os estudos de Filosofia e Teologia na França, em Saint-</w:t>
      </w:r>
      <w:proofErr w:type="spellStart"/>
      <w:r w:rsidR="00B874CA" w:rsidRPr="00AF6E23">
        <w:rPr>
          <w:rFonts w:ascii="Times New Roman" w:hAnsi="Times New Roman" w:cs="Times New Roman"/>
          <w:bCs/>
          <w:sz w:val="24"/>
          <w:szCs w:val="24"/>
        </w:rPr>
        <w:t>Maximin</w:t>
      </w:r>
      <w:proofErr w:type="spellEnd"/>
      <w:r w:rsidR="00B874CA" w:rsidRPr="00AF6E23">
        <w:rPr>
          <w:rFonts w:ascii="Times New Roman" w:hAnsi="Times New Roman" w:cs="Times New Roman"/>
          <w:bCs/>
          <w:sz w:val="24"/>
          <w:szCs w:val="24"/>
        </w:rPr>
        <w:t xml:space="preserve">, onde foi aluno de grandes mestres do Tomismo e da Sagrada Escritura, como o padre Marie-Joseph Lagrange. Em 1933 fez a profissão religiosa e, em 1938, foi ordenado sacerdote. Com o início da guerra precisou fazer uma perigosa e tortuosa viagem de navio para retornar ao Brasil. Trabalhou em Belo Horizonte e em São Paulo, lecionando Psicologia. Intelectual finíssimo tornou-se um dos maiores conhecedores de Aristóteles e Tomás de Aquino, mas também muito antenado com os autores modernos (S. Freud, C. G. Jung, J. </w:t>
      </w:r>
      <w:proofErr w:type="spellStart"/>
      <w:r w:rsidR="00B874CA" w:rsidRPr="00AF6E23">
        <w:rPr>
          <w:rFonts w:ascii="Times New Roman" w:hAnsi="Times New Roman" w:cs="Times New Roman"/>
          <w:bCs/>
          <w:sz w:val="24"/>
          <w:szCs w:val="24"/>
        </w:rPr>
        <w:t>Maritain</w:t>
      </w:r>
      <w:proofErr w:type="spellEnd"/>
      <w:r w:rsidR="00B874CA" w:rsidRPr="00AF6E23">
        <w:rPr>
          <w:rFonts w:ascii="Times New Roman" w:hAnsi="Times New Roman" w:cs="Times New Roman"/>
          <w:bCs/>
          <w:sz w:val="24"/>
          <w:szCs w:val="24"/>
        </w:rPr>
        <w:t xml:space="preserve">, J. Lacan, C. Péguy, G. </w:t>
      </w:r>
      <w:proofErr w:type="spellStart"/>
      <w:r w:rsidR="00B874CA" w:rsidRPr="00AF6E23">
        <w:rPr>
          <w:rFonts w:ascii="Times New Roman" w:hAnsi="Times New Roman" w:cs="Times New Roman"/>
          <w:bCs/>
          <w:sz w:val="24"/>
          <w:szCs w:val="24"/>
        </w:rPr>
        <w:t>Bernanos</w:t>
      </w:r>
      <w:proofErr w:type="spellEnd"/>
      <w:r w:rsidR="00B874CA" w:rsidRPr="00AF6E23">
        <w:rPr>
          <w:rFonts w:ascii="Times New Roman" w:hAnsi="Times New Roman" w:cs="Times New Roman"/>
          <w:bCs/>
          <w:sz w:val="24"/>
          <w:szCs w:val="24"/>
        </w:rPr>
        <w:t xml:space="preserve">, J-P. Sartre), com a política e com as resoluções do Concílio Vaticano II. Problemas de saúde impediam-no de se ausentar do convento, todavia recebia dezenas de alunos, professores, missionários e amigos. Grande conselheiro e confessor, atencioso para com todos, sempre com um sorriso acolhedor. Passou os últimos anos de vida num leito em edificante consagração à oração. Sábio e fraterno, “vir </w:t>
      </w:r>
      <w:proofErr w:type="spellStart"/>
      <w:r w:rsidR="00B874CA" w:rsidRPr="00AF6E23">
        <w:rPr>
          <w:rFonts w:ascii="Times New Roman" w:hAnsi="Times New Roman" w:cs="Times New Roman"/>
          <w:bCs/>
          <w:sz w:val="24"/>
          <w:szCs w:val="24"/>
        </w:rPr>
        <w:t>evangelicus</w:t>
      </w:r>
      <w:proofErr w:type="spellEnd"/>
      <w:r w:rsidR="00B874CA" w:rsidRPr="00AF6E23">
        <w:rPr>
          <w:rFonts w:ascii="Times New Roman" w:hAnsi="Times New Roman" w:cs="Times New Roman"/>
          <w:bCs/>
          <w:sz w:val="24"/>
          <w:szCs w:val="24"/>
        </w:rPr>
        <w:t xml:space="preserve">”, como seu pai São Domingos de Gusmão, profundamente venerado por todos que o conheceram, faleceu no convento Santo Alberto Magno, em São Paulo, em 24 de janeiro de 2001. </w:t>
      </w:r>
      <w:r w:rsidRPr="00AF6E23">
        <w:rPr>
          <w:rFonts w:ascii="Times New Roman" w:hAnsi="Times New Roman" w:cs="Times New Roman"/>
          <w:color w:val="201F1E"/>
          <w:sz w:val="24"/>
          <w:szCs w:val="24"/>
          <w:shd w:val="clear" w:color="auto" w:fill="FFFFFF"/>
        </w:rPr>
        <w:t xml:space="preserve">Foi sepultado no cemitério do Santíssimo Sacramento na capital. Escreveu contundente e lúcido artigo publicado pela PUC-Minas sobre a pena de morte, em resposta ao artigo do catecismo publicado na época. </w:t>
      </w:r>
    </w:p>
    <w:p w14:paraId="45678D14" w14:textId="77777777" w:rsidR="0006242B"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24/01/2016 </w:t>
      </w:r>
      <w:r w:rsidR="0092345F"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0092345F" w:rsidRPr="00AF6E23">
        <w:rPr>
          <w:rFonts w:ascii="Times New Roman" w:hAnsi="Times New Roman" w:cs="Times New Roman"/>
          <w:sz w:val="24"/>
          <w:szCs w:val="24"/>
        </w:rPr>
        <w:t>falec</w:t>
      </w:r>
      <w:r w:rsidR="00897746" w:rsidRPr="00AF6E23">
        <w:rPr>
          <w:rFonts w:ascii="Times New Roman" w:hAnsi="Times New Roman" w:cs="Times New Roman"/>
          <w:sz w:val="24"/>
          <w:szCs w:val="24"/>
        </w:rPr>
        <w:t>imento</w:t>
      </w:r>
      <w:r w:rsidR="0092345F" w:rsidRPr="00AF6E23">
        <w:rPr>
          <w:rFonts w:ascii="Times New Roman" w:hAnsi="Times New Roman" w:cs="Times New Roman"/>
          <w:sz w:val="24"/>
          <w:szCs w:val="24"/>
        </w:rPr>
        <w:t xml:space="preserve"> </w:t>
      </w:r>
      <w:r w:rsidR="00897746" w:rsidRPr="00AF6E23">
        <w:rPr>
          <w:rFonts w:ascii="Times New Roman" w:hAnsi="Times New Roman" w:cs="Times New Roman"/>
          <w:sz w:val="24"/>
          <w:szCs w:val="24"/>
        </w:rPr>
        <w:t>d</w:t>
      </w:r>
      <w:r w:rsidR="0092345F" w:rsidRPr="00AF6E23">
        <w:rPr>
          <w:rFonts w:ascii="Times New Roman" w:hAnsi="Times New Roman" w:cs="Times New Roman"/>
          <w:sz w:val="24"/>
          <w:szCs w:val="24"/>
        </w:rPr>
        <w:t>o</w:t>
      </w:r>
      <w:r w:rsidRPr="00AF6E23">
        <w:rPr>
          <w:rFonts w:ascii="Times New Roman" w:hAnsi="Times New Roman" w:cs="Times New Roman"/>
          <w:sz w:val="24"/>
          <w:szCs w:val="24"/>
        </w:rPr>
        <w:t xml:space="preserve"> Prof. Dr. Livre Docente </w:t>
      </w:r>
      <w:r w:rsidRPr="00AF6E23">
        <w:rPr>
          <w:rFonts w:ascii="Times New Roman" w:hAnsi="Times New Roman" w:cs="Times New Roman"/>
          <w:b/>
          <w:sz w:val="24"/>
          <w:szCs w:val="24"/>
        </w:rPr>
        <w:t xml:space="preserve">Afonso Maria </w:t>
      </w:r>
      <w:proofErr w:type="spellStart"/>
      <w:r w:rsidRPr="00AF6E23">
        <w:rPr>
          <w:rFonts w:ascii="Times New Roman" w:hAnsi="Times New Roman" w:cs="Times New Roman"/>
          <w:b/>
          <w:sz w:val="24"/>
          <w:szCs w:val="24"/>
        </w:rPr>
        <w:t>Ligório</w:t>
      </w:r>
      <w:proofErr w:type="spellEnd"/>
      <w:r w:rsidRPr="00AF6E23">
        <w:rPr>
          <w:rFonts w:ascii="Times New Roman" w:hAnsi="Times New Roman" w:cs="Times New Roman"/>
          <w:b/>
          <w:sz w:val="24"/>
          <w:szCs w:val="24"/>
        </w:rPr>
        <w:t xml:space="preserve"> Soares</w:t>
      </w:r>
      <w:r w:rsidRPr="00AF6E23">
        <w:rPr>
          <w:rFonts w:ascii="Times New Roman" w:hAnsi="Times New Roman" w:cs="Times New Roman"/>
          <w:sz w:val="24"/>
          <w:szCs w:val="24"/>
        </w:rPr>
        <w:t>. Nasc</w:t>
      </w:r>
      <w:r w:rsidR="0092345F" w:rsidRPr="00AF6E23">
        <w:rPr>
          <w:rFonts w:ascii="Times New Roman" w:hAnsi="Times New Roman" w:cs="Times New Roman"/>
          <w:sz w:val="24"/>
          <w:szCs w:val="24"/>
        </w:rPr>
        <w:t>ido</w:t>
      </w:r>
      <w:r w:rsidRPr="00AF6E23">
        <w:rPr>
          <w:rFonts w:ascii="Times New Roman" w:hAnsi="Times New Roman" w:cs="Times New Roman"/>
          <w:sz w:val="24"/>
          <w:szCs w:val="24"/>
        </w:rPr>
        <w:t xml:space="preserve"> em </w:t>
      </w:r>
      <w:r w:rsidR="0092345F" w:rsidRPr="00AF6E23">
        <w:rPr>
          <w:rFonts w:ascii="Times New Roman" w:hAnsi="Times New Roman" w:cs="Times New Roman"/>
          <w:sz w:val="24"/>
          <w:szCs w:val="24"/>
        </w:rPr>
        <w:t xml:space="preserve">Santo André em </w:t>
      </w:r>
      <w:r w:rsidRPr="00AF6E23">
        <w:rPr>
          <w:rFonts w:ascii="Times New Roman" w:hAnsi="Times New Roman" w:cs="Times New Roman"/>
          <w:sz w:val="24"/>
          <w:szCs w:val="24"/>
        </w:rPr>
        <w:t xml:space="preserve">10/10/1960. Falece com apenas 56 anos. </w:t>
      </w:r>
      <w:r w:rsidR="004C6608" w:rsidRPr="00AF6E23">
        <w:rPr>
          <w:rFonts w:ascii="Times New Roman" w:hAnsi="Times New Roman" w:cs="Times New Roman"/>
          <w:sz w:val="24"/>
          <w:szCs w:val="24"/>
          <w:shd w:val="clear" w:color="auto" w:fill="FFFFFF"/>
        </w:rPr>
        <w:t xml:space="preserve">Professor Livre-Docente (2009) do Departamento de Ciência da Religião da Faculdade de Ciências Sociais da Pontifícia Universidade Católica de São Paulo (PUC/SP), doutor em Ciências da Religião pela Universidade Metodista de São Paulo-UMESP (2001), com pós-doutorado em Teologia pela Pontifícia Universidade Católica do Rio de Janeiro (PUC-Rio, 2005). É mestre em Teologia Fundamental pela Pontifícia Universidade Gregoriana (Roma, 1990). Professor Associado da PUC/SP, lecionando e pesquisando no Programa de Estudos Pós-graduados em Ciências da Religião. Foi Chefe do </w:t>
      </w:r>
      <w:r w:rsidR="004C6608" w:rsidRPr="00AF6E23">
        <w:rPr>
          <w:rFonts w:ascii="Times New Roman" w:hAnsi="Times New Roman" w:cs="Times New Roman"/>
          <w:sz w:val="24"/>
          <w:szCs w:val="24"/>
          <w:shd w:val="clear" w:color="auto" w:fill="FFFFFF"/>
        </w:rPr>
        <w:lastRenderedPageBreak/>
        <w:t xml:space="preserve">Departamento de Teologia e Ciências da Religião da PUC/SP (2007-2009), exerceu mandato trienal (2007-2010) como Presidente da Sociedade de Teologia e Ciências da Religião do Brasil (SOTER) e Vice-presidente da </w:t>
      </w:r>
      <w:proofErr w:type="spellStart"/>
      <w:r w:rsidR="004C6608" w:rsidRPr="00AF6E23">
        <w:rPr>
          <w:rFonts w:ascii="Times New Roman" w:hAnsi="Times New Roman" w:cs="Times New Roman"/>
          <w:sz w:val="24"/>
          <w:szCs w:val="24"/>
          <w:shd w:val="clear" w:color="auto" w:fill="FFFFFF"/>
        </w:rPr>
        <w:t>INSeCT-International</w:t>
      </w:r>
      <w:proofErr w:type="spellEnd"/>
      <w:r w:rsidR="004C6608" w:rsidRPr="00AF6E23">
        <w:rPr>
          <w:rFonts w:ascii="Times New Roman" w:hAnsi="Times New Roman" w:cs="Times New Roman"/>
          <w:sz w:val="24"/>
          <w:szCs w:val="24"/>
          <w:shd w:val="clear" w:color="auto" w:fill="FFFFFF"/>
        </w:rPr>
        <w:t xml:space="preserve"> Network </w:t>
      </w:r>
      <w:proofErr w:type="spellStart"/>
      <w:r w:rsidR="004C6608" w:rsidRPr="00AF6E23">
        <w:rPr>
          <w:rFonts w:ascii="Times New Roman" w:hAnsi="Times New Roman" w:cs="Times New Roman"/>
          <w:sz w:val="24"/>
          <w:szCs w:val="24"/>
          <w:shd w:val="clear" w:color="auto" w:fill="FFFFFF"/>
        </w:rPr>
        <w:t>of</w:t>
      </w:r>
      <w:proofErr w:type="spellEnd"/>
      <w:r w:rsidR="004C6608" w:rsidRPr="00AF6E23">
        <w:rPr>
          <w:rFonts w:ascii="Times New Roman" w:hAnsi="Times New Roman" w:cs="Times New Roman"/>
          <w:sz w:val="24"/>
          <w:szCs w:val="24"/>
          <w:shd w:val="clear" w:color="auto" w:fill="FFFFFF"/>
        </w:rPr>
        <w:t xml:space="preserve"> </w:t>
      </w:r>
      <w:proofErr w:type="spellStart"/>
      <w:r w:rsidR="004C6608" w:rsidRPr="00AF6E23">
        <w:rPr>
          <w:rFonts w:ascii="Times New Roman" w:hAnsi="Times New Roman" w:cs="Times New Roman"/>
          <w:sz w:val="24"/>
          <w:szCs w:val="24"/>
          <w:shd w:val="clear" w:color="auto" w:fill="FFFFFF"/>
        </w:rPr>
        <w:t>Societies</w:t>
      </w:r>
      <w:proofErr w:type="spellEnd"/>
      <w:r w:rsidR="004C6608" w:rsidRPr="00AF6E23">
        <w:rPr>
          <w:rFonts w:ascii="Times New Roman" w:hAnsi="Times New Roman" w:cs="Times New Roman"/>
          <w:sz w:val="24"/>
          <w:szCs w:val="24"/>
          <w:shd w:val="clear" w:color="auto" w:fill="FFFFFF"/>
        </w:rPr>
        <w:t xml:space="preserve"> for </w:t>
      </w:r>
      <w:proofErr w:type="spellStart"/>
      <w:r w:rsidR="004C6608" w:rsidRPr="00AF6E23">
        <w:rPr>
          <w:rFonts w:ascii="Times New Roman" w:hAnsi="Times New Roman" w:cs="Times New Roman"/>
          <w:sz w:val="24"/>
          <w:szCs w:val="24"/>
          <w:shd w:val="clear" w:color="auto" w:fill="FFFFFF"/>
        </w:rPr>
        <w:t>Catholic</w:t>
      </w:r>
      <w:proofErr w:type="spellEnd"/>
      <w:r w:rsidR="004C6608" w:rsidRPr="00AF6E23">
        <w:rPr>
          <w:rFonts w:ascii="Times New Roman" w:hAnsi="Times New Roman" w:cs="Times New Roman"/>
          <w:sz w:val="24"/>
          <w:szCs w:val="24"/>
          <w:shd w:val="clear" w:color="auto" w:fill="FFFFFF"/>
        </w:rPr>
        <w:t xml:space="preserve"> </w:t>
      </w:r>
      <w:proofErr w:type="spellStart"/>
      <w:r w:rsidR="004C6608" w:rsidRPr="00AF6E23">
        <w:rPr>
          <w:rFonts w:ascii="Times New Roman" w:hAnsi="Times New Roman" w:cs="Times New Roman"/>
          <w:sz w:val="24"/>
          <w:szCs w:val="24"/>
          <w:shd w:val="clear" w:color="auto" w:fill="FFFFFF"/>
        </w:rPr>
        <w:t>Theologies</w:t>
      </w:r>
      <w:proofErr w:type="spellEnd"/>
      <w:r w:rsidR="004C6608" w:rsidRPr="00AF6E23">
        <w:rPr>
          <w:rFonts w:ascii="Times New Roman" w:hAnsi="Times New Roman" w:cs="Times New Roman"/>
          <w:sz w:val="24"/>
          <w:szCs w:val="24"/>
          <w:shd w:val="clear" w:color="auto" w:fill="FFFFFF"/>
        </w:rPr>
        <w:t xml:space="preserve"> (Chicago/EUA, 2008-2011). Foi Editor da revista Religião &amp; Cultura (2002-2009) e da revista Último Andar (2006-2009); criou e edita pela Paulinas Editora a revista eletrônica </w:t>
      </w:r>
      <w:proofErr w:type="spellStart"/>
      <w:r w:rsidR="004C6608" w:rsidRPr="00AF6E23">
        <w:rPr>
          <w:rFonts w:ascii="Times New Roman" w:hAnsi="Times New Roman" w:cs="Times New Roman"/>
          <w:sz w:val="24"/>
          <w:szCs w:val="24"/>
          <w:shd w:val="clear" w:color="auto" w:fill="FFFFFF"/>
        </w:rPr>
        <w:t>Ciberteologia</w:t>
      </w:r>
      <w:proofErr w:type="spellEnd"/>
      <w:r w:rsidR="004C6608" w:rsidRPr="00AF6E23">
        <w:rPr>
          <w:rFonts w:ascii="Times New Roman" w:hAnsi="Times New Roman" w:cs="Times New Roman"/>
          <w:sz w:val="24"/>
          <w:szCs w:val="24"/>
          <w:shd w:val="clear" w:color="auto" w:fill="FFFFFF"/>
        </w:rPr>
        <w:t xml:space="preserve"> (desde 2005), sendo também coeditor da Revista REVER (do Programa de Estudos Pós-graduados em C. da Religião da PUC-SP). Foi editor-assistente de Paulinas editora (desde 1996), atuando na área de Ciências Humanas. Publicou 47 artigos em periódicos especializados. Possui 53 capítulos de livros e 6 livros publicados, dentre os quais: "De volta ao mistério da iniquidade" (2012), "Religião &amp; Educação" (2010), "No espírito do </w:t>
      </w:r>
      <w:proofErr w:type="spellStart"/>
      <w:r w:rsidR="004C6608" w:rsidRPr="00AF6E23">
        <w:rPr>
          <w:rFonts w:ascii="Times New Roman" w:hAnsi="Times New Roman" w:cs="Times New Roman"/>
          <w:sz w:val="24"/>
          <w:szCs w:val="24"/>
          <w:shd w:val="clear" w:color="auto" w:fill="FFFFFF"/>
        </w:rPr>
        <w:t>Abbá</w:t>
      </w:r>
      <w:proofErr w:type="spellEnd"/>
      <w:r w:rsidR="004C6608" w:rsidRPr="00AF6E23">
        <w:rPr>
          <w:rFonts w:ascii="Times New Roman" w:hAnsi="Times New Roman" w:cs="Times New Roman"/>
          <w:sz w:val="24"/>
          <w:szCs w:val="24"/>
          <w:shd w:val="clear" w:color="auto" w:fill="FFFFFF"/>
        </w:rPr>
        <w:t xml:space="preserve">: fé, revelação e vivências plurais" (2008) e "Interfaces da revelação: pressupostos para uma teologia do sincretismo religioso" (2003). Organizou 11 livros e foi tradutor de outros 10. Participou de vários eventos acadêmicos no exterior e no Brasil. Supervisor de pós-doutorado, já orientou várias dissertações de mestrado e teses doutorais, além de trabalhos de iniciação científica e de conclusão de curso, especialmente nas áreas de Ciência da Religião, Teologia e Filosofia. </w:t>
      </w:r>
      <w:r w:rsidRPr="00AF6E23">
        <w:rPr>
          <w:rFonts w:ascii="Times New Roman" w:hAnsi="Times New Roman" w:cs="Times New Roman"/>
          <w:sz w:val="24"/>
          <w:szCs w:val="24"/>
        </w:rPr>
        <w:t>Estudioso d</w:t>
      </w:r>
      <w:r w:rsidR="00EC4AF9" w:rsidRPr="00AF6E23">
        <w:rPr>
          <w:rFonts w:ascii="Times New Roman" w:hAnsi="Times New Roman" w:cs="Times New Roman"/>
          <w:sz w:val="24"/>
          <w:szCs w:val="24"/>
        </w:rPr>
        <w:t>e</w:t>
      </w:r>
      <w:r w:rsidRPr="00AF6E23">
        <w:rPr>
          <w:rFonts w:ascii="Times New Roman" w:hAnsi="Times New Roman" w:cs="Times New Roman"/>
          <w:sz w:val="24"/>
          <w:szCs w:val="24"/>
        </w:rPr>
        <w:t xml:space="preserve"> sincretismo e inculturação. Expert no pensamento de Juan Lu</w:t>
      </w:r>
      <w:r w:rsidR="00EC4AF9" w:rsidRPr="00AF6E23">
        <w:rPr>
          <w:rFonts w:ascii="Times New Roman" w:hAnsi="Times New Roman" w:cs="Times New Roman"/>
          <w:sz w:val="24"/>
          <w:szCs w:val="24"/>
        </w:rPr>
        <w:t>í</w:t>
      </w:r>
      <w:r w:rsidRPr="00AF6E23">
        <w:rPr>
          <w:rFonts w:ascii="Times New Roman" w:hAnsi="Times New Roman" w:cs="Times New Roman"/>
          <w:sz w:val="24"/>
          <w:szCs w:val="24"/>
        </w:rPr>
        <w:t>s Segundo, te</w:t>
      </w:r>
      <w:r w:rsidR="00EC4AF9" w:rsidRPr="00AF6E23">
        <w:rPr>
          <w:rFonts w:ascii="Times New Roman" w:hAnsi="Times New Roman" w:cs="Times New Roman"/>
          <w:sz w:val="24"/>
          <w:szCs w:val="24"/>
        </w:rPr>
        <w:t>ó</w:t>
      </w:r>
      <w:r w:rsidRPr="00AF6E23">
        <w:rPr>
          <w:rFonts w:ascii="Times New Roman" w:hAnsi="Times New Roman" w:cs="Times New Roman"/>
          <w:sz w:val="24"/>
          <w:szCs w:val="24"/>
        </w:rPr>
        <w:t xml:space="preserve">logo uruguaio. </w:t>
      </w:r>
      <w:r w:rsidR="004C6608" w:rsidRPr="00AF6E23">
        <w:rPr>
          <w:rFonts w:ascii="Times New Roman" w:hAnsi="Times New Roman" w:cs="Times New Roman"/>
          <w:sz w:val="24"/>
          <w:szCs w:val="24"/>
        </w:rPr>
        <w:t>Entre suas publicações, citamos</w:t>
      </w:r>
      <w:r w:rsidRPr="00AF6E23">
        <w:rPr>
          <w:rFonts w:ascii="Times New Roman" w:hAnsi="Times New Roman" w:cs="Times New Roman"/>
          <w:sz w:val="24"/>
          <w:szCs w:val="24"/>
        </w:rPr>
        <w:t xml:space="preserve">: "De volta ao mistério da iniquidade" (2012), "Religião &amp; Educação" (2010), "No espírito do </w:t>
      </w:r>
      <w:proofErr w:type="spellStart"/>
      <w:r w:rsidRPr="00AF6E23">
        <w:rPr>
          <w:rFonts w:ascii="Times New Roman" w:hAnsi="Times New Roman" w:cs="Times New Roman"/>
          <w:sz w:val="24"/>
          <w:szCs w:val="24"/>
        </w:rPr>
        <w:t>Abbá</w:t>
      </w:r>
      <w:proofErr w:type="spellEnd"/>
      <w:r w:rsidRPr="00AF6E23">
        <w:rPr>
          <w:rFonts w:ascii="Times New Roman" w:hAnsi="Times New Roman" w:cs="Times New Roman"/>
          <w:sz w:val="24"/>
          <w:szCs w:val="24"/>
        </w:rPr>
        <w:t xml:space="preserve">: fé, revelação e vivências plurais" (2008) e "Interfaces da revelação: pressupostos para uma teologia do sincretismo religioso" (2003). </w:t>
      </w:r>
    </w:p>
    <w:p w14:paraId="309C0512" w14:textId="77777777" w:rsidR="00160946" w:rsidRPr="00AF6E23" w:rsidRDefault="00160946" w:rsidP="00160946">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03F3F"/>
          <w:sz w:val="24"/>
          <w:szCs w:val="24"/>
          <w:lang w:eastAsia="pt-BR"/>
        </w:rPr>
      </w:pPr>
      <w:r w:rsidRPr="00AF6E23">
        <w:rPr>
          <w:rFonts w:ascii="Times New Roman" w:hAnsi="Times New Roman" w:cs="Times New Roman"/>
          <w:sz w:val="24"/>
          <w:szCs w:val="24"/>
        </w:rPr>
        <w:t xml:space="preserve">25/01/1995 falecimento do padre </w:t>
      </w:r>
      <w:proofErr w:type="spellStart"/>
      <w:r w:rsidRPr="00AF6E23">
        <w:rPr>
          <w:rFonts w:ascii="Times New Roman" w:hAnsi="Times New Roman" w:cs="Times New Roman"/>
          <w:sz w:val="24"/>
          <w:szCs w:val="24"/>
        </w:rPr>
        <w:t>verbita</w:t>
      </w:r>
      <w:proofErr w:type="spellEnd"/>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Mauro Baptista</w:t>
      </w:r>
      <w:r w:rsidRPr="00AF6E23">
        <w:rPr>
          <w:rFonts w:ascii="Times New Roman" w:hAnsi="Times New Roman" w:cs="Times New Roman"/>
          <w:sz w:val="24"/>
          <w:szCs w:val="24"/>
        </w:rPr>
        <w:t xml:space="preserve">, pároco na Vila das Belezas, doutorado em Missiologia na Gregoriana, trabalhou na PUCSP, junto ao padre João </w:t>
      </w:r>
      <w:proofErr w:type="spellStart"/>
      <w:r w:rsidRPr="00AF6E23">
        <w:rPr>
          <w:rFonts w:ascii="Times New Roman" w:hAnsi="Times New Roman" w:cs="Times New Roman"/>
          <w:sz w:val="24"/>
          <w:szCs w:val="24"/>
        </w:rPr>
        <w:t>Edenio</w:t>
      </w:r>
      <w:proofErr w:type="spellEnd"/>
      <w:r w:rsidRPr="00AF6E23">
        <w:rPr>
          <w:rFonts w:ascii="Times New Roman" w:hAnsi="Times New Roman" w:cs="Times New Roman"/>
          <w:sz w:val="24"/>
          <w:szCs w:val="24"/>
        </w:rPr>
        <w:t xml:space="preserve"> Reis Valle e dirigiu um Roma um curso para os missionários </w:t>
      </w:r>
      <w:proofErr w:type="spellStart"/>
      <w:r w:rsidRPr="00AF6E23">
        <w:rPr>
          <w:rFonts w:ascii="Times New Roman" w:hAnsi="Times New Roman" w:cs="Times New Roman"/>
          <w:sz w:val="24"/>
          <w:szCs w:val="24"/>
        </w:rPr>
        <w:t>verbitas</w:t>
      </w:r>
      <w:proofErr w:type="spellEnd"/>
      <w:r w:rsidRPr="00AF6E23">
        <w:rPr>
          <w:rFonts w:ascii="Times New Roman" w:hAnsi="Times New Roman" w:cs="Times New Roman"/>
          <w:sz w:val="24"/>
          <w:szCs w:val="24"/>
        </w:rPr>
        <w:t xml:space="preserve"> do mundo inteiro. Nasceu em 17/09/1934, em Barra Mansa, RJ. Entrou na Sociedade dos missionários do Verbo Divino - SVD, sendo ordenado sacerdote em 1959. Lecionou nos principais institutos e faculdades de São Paulo (Assunção, IFP, ITESP, PIO XI). Padre Mauro atuou intensamente na pastoral Universitária. Era figura popular e muito querida na Pontifícia Universidade católica de São Paulo. </w:t>
      </w:r>
      <w:r w:rsidRPr="00AF6E23">
        <w:rPr>
          <w:rFonts w:ascii="Times New Roman" w:hAnsi="Times New Roman" w:cs="Times New Roman"/>
          <w:sz w:val="24"/>
          <w:szCs w:val="24"/>
          <w:bdr w:val="none" w:sz="0" w:space="0" w:color="auto" w:frame="1"/>
        </w:rPr>
        <w:t xml:space="preserve">Em 1963 quando das Santas missões na Vila das Belezas a Congregação do Verbo Divino enviou o recém-ordenado padre Mauro Baptista, uma pessoa muito entusiasmada, carioca, de Barra Mansa, muito falante e sempre com firmeza no que fazia. Reiniciou os esforços para efetivação  para construção  da igreja. Sob sua liderança a comunidade viu-se novamente motivada a juntar-se angariar  fundos e retomar o projeto, que culminou finalmente na construção da igreja, que após várias reformas adquiriu a atual configuração. Em 24 de fevereiro 1969 a comunidade Nossa Senhora de Fátima foi desmembrada  da Paróquia Nossa Senhora do Carmo e se tornando paróquia de mesmo nome. Padre Mauro liderando os trabalhos com os leigos formou com estes, seis comunidades: São Francisco de Assis – Parque </w:t>
      </w:r>
      <w:proofErr w:type="spellStart"/>
      <w:r w:rsidRPr="00AF6E23">
        <w:rPr>
          <w:rFonts w:ascii="Times New Roman" w:hAnsi="Times New Roman" w:cs="Times New Roman"/>
          <w:sz w:val="24"/>
          <w:szCs w:val="24"/>
          <w:bdr w:val="none" w:sz="0" w:space="0" w:color="auto" w:frame="1"/>
        </w:rPr>
        <w:t>Arariba</w:t>
      </w:r>
      <w:proofErr w:type="spellEnd"/>
      <w:r w:rsidRPr="00AF6E23">
        <w:rPr>
          <w:rFonts w:ascii="Times New Roman" w:hAnsi="Times New Roman" w:cs="Times New Roman"/>
          <w:sz w:val="24"/>
          <w:szCs w:val="24"/>
          <w:bdr w:val="none" w:sz="0" w:space="0" w:color="auto" w:frame="1"/>
        </w:rPr>
        <w:t xml:space="preserve"> (1973), São Roque – Jardim São Roque (1978), Santa Rita e São João – Casa Blanca (1978), São Sebastião – Novo Oriente (1979), Nossa Senhora da Penha – Monte Azul (1981) e São Jorge  – Parque Regina esta </w:t>
      </w:r>
      <w:proofErr w:type="spellStart"/>
      <w:r w:rsidRPr="00AF6E23">
        <w:rPr>
          <w:rFonts w:ascii="Times New Roman" w:hAnsi="Times New Roman" w:cs="Times New Roman"/>
          <w:sz w:val="24"/>
          <w:szCs w:val="24"/>
          <w:bdr w:val="none" w:sz="0" w:space="0" w:color="auto" w:frame="1"/>
        </w:rPr>
        <w:t>ultima</w:t>
      </w:r>
      <w:proofErr w:type="spellEnd"/>
      <w:r w:rsidRPr="00AF6E23">
        <w:rPr>
          <w:rFonts w:ascii="Times New Roman" w:hAnsi="Times New Roman" w:cs="Times New Roman"/>
          <w:sz w:val="24"/>
          <w:szCs w:val="24"/>
          <w:bdr w:val="none" w:sz="0" w:space="0" w:color="auto" w:frame="1"/>
        </w:rPr>
        <w:t xml:space="preserve"> desmembrada para se tornar Paróquia Divino Espírito Santo. </w:t>
      </w:r>
      <w:r w:rsidRPr="00AF6E23">
        <w:rPr>
          <w:rFonts w:ascii="Times New Roman" w:hAnsi="Times New Roman" w:cs="Times New Roman"/>
          <w:sz w:val="24"/>
          <w:szCs w:val="24"/>
        </w:rPr>
        <w:t>Nos anos dedicados ã Universidade (1970-1981), ele nunca deixou o contato com as comunidades da Vila das Belezas. Foi membro do primeiro Conselho Episcopal de Itapecerica da Serra. Criada a Diocese de Campo Limpo, ele continuou prestando o serviço de sua inteligência, de sua cultura teológica e de sua experiência pastoral. Permaneceu vinculado às comunidades da Vila das Belezas de 1963 a 1995. Organismos como a CNBB e CRB tiveram a sua colaboração, especialmente na área da Evangelização das culturas oprimidas e da pastoral urbana. O enterro do Padre Mauro envolveu mais de duas mil pessoas em pleno feriado municipal.</w:t>
      </w:r>
    </w:p>
    <w:p w14:paraId="6C7B3DFB" w14:textId="77777777" w:rsidR="006C4363" w:rsidRPr="00AF6E23" w:rsidRDefault="0006242B" w:rsidP="006C4363">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25/01/2004 falec</w:t>
      </w:r>
      <w:r w:rsidR="00897746"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missionário carlista </w:t>
      </w:r>
      <w:proofErr w:type="spellStart"/>
      <w:r w:rsidRPr="00AF6E23">
        <w:rPr>
          <w:rFonts w:ascii="Times New Roman" w:hAnsi="Times New Roman" w:cs="Times New Roman"/>
          <w:b/>
          <w:sz w:val="24"/>
          <w:szCs w:val="24"/>
        </w:rPr>
        <w:t>Hermilo</w:t>
      </w:r>
      <w:proofErr w:type="spellEnd"/>
      <w:r w:rsidRPr="00AF6E23">
        <w:rPr>
          <w:rFonts w:ascii="Times New Roman" w:hAnsi="Times New Roman" w:cs="Times New Roman"/>
          <w:b/>
          <w:sz w:val="24"/>
          <w:szCs w:val="24"/>
        </w:rPr>
        <w:t xml:space="preserve"> Eduardo Pretto</w:t>
      </w:r>
      <w:r w:rsidRPr="00AF6E23">
        <w:rPr>
          <w:rFonts w:ascii="Times New Roman" w:hAnsi="Times New Roman" w:cs="Times New Roman"/>
          <w:sz w:val="24"/>
          <w:szCs w:val="24"/>
        </w:rPr>
        <w:t xml:space="preserve"> nascido em 28/01/1945. Presbítero e membro da Congregação dos Missionários de São Carlos (</w:t>
      </w:r>
      <w:proofErr w:type="spellStart"/>
      <w:r w:rsidRPr="00AF6E23">
        <w:rPr>
          <w:rFonts w:ascii="Times New Roman" w:hAnsi="Times New Roman" w:cs="Times New Roman"/>
          <w:sz w:val="24"/>
          <w:szCs w:val="24"/>
        </w:rPr>
        <w:t>escalabrinianos</w:t>
      </w:r>
      <w:proofErr w:type="spellEnd"/>
      <w:r w:rsidRPr="00AF6E23">
        <w:rPr>
          <w:rFonts w:ascii="Times New Roman" w:hAnsi="Times New Roman" w:cs="Times New Roman"/>
          <w:sz w:val="24"/>
          <w:szCs w:val="24"/>
        </w:rPr>
        <w:t xml:space="preserve">) obteve mestrado em filosofia (Roma, Universidade Gregoriana) e em teologia dogmática (Univ. Católica de Friburgo, Suíça). Lecionou no ITESP, em São </w:t>
      </w:r>
      <w:proofErr w:type="spellStart"/>
      <w:r w:rsidRPr="00AF6E23">
        <w:rPr>
          <w:rFonts w:ascii="Times New Roman" w:hAnsi="Times New Roman" w:cs="Times New Roman"/>
          <w:sz w:val="24"/>
          <w:szCs w:val="24"/>
        </w:rPr>
        <w:t>Paulo-SP</w:t>
      </w:r>
      <w:proofErr w:type="spellEnd"/>
      <w:r w:rsidRPr="00AF6E23">
        <w:rPr>
          <w:rFonts w:ascii="Times New Roman" w:hAnsi="Times New Roman" w:cs="Times New Roman"/>
          <w:sz w:val="24"/>
          <w:szCs w:val="24"/>
        </w:rPr>
        <w:t xml:space="preserve">, durante 25 anos, deu cursos no Instituto de Teologia para Leigos da Diocese de Santo </w:t>
      </w:r>
      <w:proofErr w:type="spellStart"/>
      <w:r w:rsidRPr="00AF6E23">
        <w:rPr>
          <w:rFonts w:ascii="Times New Roman" w:hAnsi="Times New Roman" w:cs="Times New Roman"/>
          <w:sz w:val="24"/>
          <w:szCs w:val="24"/>
        </w:rPr>
        <w:t>André-SP</w:t>
      </w:r>
      <w:proofErr w:type="spellEnd"/>
      <w:r w:rsidRPr="00AF6E23">
        <w:rPr>
          <w:rFonts w:ascii="Times New Roman" w:hAnsi="Times New Roman" w:cs="Times New Roman"/>
          <w:sz w:val="24"/>
          <w:szCs w:val="24"/>
        </w:rPr>
        <w:t xml:space="preserve"> e na Pontifícia Universidade Católica de Campinas. Além de vários artigos sobre epistemologia, teologia da graça e vida religiosa publicados na revista Vida Pastoral (Ed. Paulus), escreveu: Em busca de vida nova (Ed. Paulinas, 1997) e A teologia tem algo a dizer a respeito do ser humano? (Ed. Paulus, 2003).</w:t>
      </w:r>
    </w:p>
    <w:p w14:paraId="4F05BA19" w14:textId="77777777" w:rsidR="00FA67D2" w:rsidRPr="00AF6E23" w:rsidRDefault="00FA67D2" w:rsidP="006C4363">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shd w:val="clear" w:color="auto" w:fill="FFFFFF"/>
        </w:rPr>
        <w:t xml:space="preserve">25/01/2008 – falecimento </w:t>
      </w:r>
      <w:r w:rsidR="006C4363" w:rsidRPr="00AF6E23">
        <w:rPr>
          <w:rFonts w:ascii="Times New Roman" w:hAnsi="Times New Roman" w:cs="Times New Roman"/>
          <w:bCs/>
          <w:sz w:val="24"/>
          <w:szCs w:val="24"/>
          <w:shd w:val="clear" w:color="auto" w:fill="FFFFFF"/>
        </w:rPr>
        <w:t xml:space="preserve">no mosteiro de São Bento em São Paulo, </w:t>
      </w:r>
      <w:r w:rsidRPr="00AF6E23">
        <w:rPr>
          <w:rFonts w:ascii="Times New Roman" w:hAnsi="Times New Roman" w:cs="Times New Roman"/>
          <w:bCs/>
          <w:sz w:val="24"/>
          <w:szCs w:val="24"/>
          <w:shd w:val="clear" w:color="auto" w:fill="FFFFFF"/>
        </w:rPr>
        <w:t xml:space="preserve">de </w:t>
      </w:r>
      <w:r w:rsidR="006C4363" w:rsidRPr="00AF6E23">
        <w:rPr>
          <w:rFonts w:ascii="Times New Roman" w:hAnsi="Times New Roman" w:cs="Times New Roman"/>
          <w:bCs/>
          <w:sz w:val="24"/>
          <w:szCs w:val="24"/>
          <w:shd w:val="clear" w:color="auto" w:fill="FFFFFF"/>
        </w:rPr>
        <w:t>d</w:t>
      </w:r>
      <w:r w:rsidRPr="00AF6E23">
        <w:rPr>
          <w:rFonts w:ascii="Times New Roman" w:hAnsi="Times New Roman" w:cs="Times New Roman"/>
          <w:bCs/>
          <w:sz w:val="24"/>
          <w:szCs w:val="24"/>
          <w:shd w:val="clear" w:color="auto" w:fill="FFFFFF"/>
        </w:rPr>
        <w:t xml:space="preserve">om </w:t>
      </w:r>
      <w:r w:rsidRPr="00AF6E23">
        <w:rPr>
          <w:rFonts w:ascii="Times New Roman" w:hAnsi="Times New Roman" w:cs="Times New Roman"/>
          <w:b/>
          <w:bCs/>
          <w:sz w:val="24"/>
          <w:szCs w:val="24"/>
          <w:shd w:val="clear" w:color="auto" w:fill="FFFFFF"/>
        </w:rPr>
        <w:t xml:space="preserve">Cândido </w:t>
      </w:r>
      <w:r w:rsidR="007D70B6" w:rsidRPr="00AF6E23">
        <w:rPr>
          <w:rFonts w:ascii="Times New Roman" w:hAnsi="Times New Roman" w:cs="Times New Roman"/>
          <w:b/>
          <w:bCs/>
          <w:sz w:val="24"/>
          <w:szCs w:val="24"/>
          <w:shd w:val="clear" w:color="auto" w:fill="FFFFFF"/>
        </w:rPr>
        <w:t xml:space="preserve">Rubens </w:t>
      </w:r>
      <w:proofErr w:type="spellStart"/>
      <w:r w:rsidRPr="00AF6E23">
        <w:rPr>
          <w:rFonts w:ascii="Times New Roman" w:hAnsi="Times New Roman" w:cs="Times New Roman"/>
          <w:b/>
          <w:bCs/>
          <w:sz w:val="24"/>
          <w:szCs w:val="24"/>
          <w:shd w:val="clear" w:color="auto" w:fill="FFFFFF"/>
        </w:rPr>
        <w:t>Padin</w:t>
      </w:r>
      <w:proofErr w:type="spellEnd"/>
      <w:r w:rsidRPr="00AF6E23">
        <w:rPr>
          <w:rFonts w:ascii="Times New Roman" w:hAnsi="Times New Roman" w:cs="Times New Roman"/>
          <w:b/>
          <w:sz w:val="24"/>
          <w:szCs w:val="24"/>
          <w:shd w:val="clear" w:color="auto" w:fill="FFFFFF"/>
        </w:rPr>
        <w:t>, </w:t>
      </w:r>
      <w:hyperlink r:id="rId70" w:tooltip="Ordem de São Bento" w:history="1">
        <w:r w:rsidR="00E9196B" w:rsidRPr="00AF6E23">
          <w:rPr>
            <w:rStyle w:val="Hipervnculo"/>
            <w:rFonts w:ascii="Times New Roman" w:hAnsi="Times New Roman" w:cs="Times New Roman"/>
            <w:b/>
            <w:color w:val="auto"/>
            <w:sz w:val="24"/>
            <w:szCs w:val="24"/>
            <w:u w:val="none"/>
            <w:shd w:val="clear" w:color="auto" w:fill="FFFFFF"/>
          </w:rPr>
          <w:t>OSB</w:t>
        </w:r>
      </w:hyperlink>
      <w:r w:rsidRPr="00AF6E23">
        <w:rPr>
          <w:rFonts w:ascii="Times New Roman" w:hAnsi="Times New Roman" w:cs="Times New Roman"/>
          <w:sz w:val="24"/>
          <w:szCs w:val="24"/>
          <w:shd w:val="clear" w:color="auto" w:fill="FFFFFF"/>
        </w:rPr>
        <w:t> nascido </w:t>
      </w:r>
      <w:r w:rsidRPr="00AF6E23">
        <w:rPr>
          <w:rFonts w:ascii="Times New Roman" w:hAnsi="Times New Roman" w:cs="Times New Roman"/>
          <w:iCs/>
          <w:sz w:val="24"/>
          <w:szCs w:val="24"/>
          <w:shd w:val="clear" w:color="auto" w:fill="FFFFFF"/>
        </w:rPr>
        <w:t xml:space="preserve">Rubens </w:t>
      </w:r>
      <w:proofErr w:type="spellStart"/>
      <w:r w:rsidRPr="00AF6E23">
        <w:rPr>
          <w:rFonts w:ascii="Times New Roman" w:hAnsi="Times New Roman" w:cs="Times New Roman"/>
          <w:iCs/>
          <w:sz w:val="24"/>
          <w:szCs w:val="24"/>
          <w:shd w:val="clear" w:color="auto" w:fill="FFFFFF"/>
        </w:rPr>
        <w:t>Padin</w:t>
      </w:r>
      <w:proofErr w:type="spellEnd"/>
      <w:r w:rsidRPr="00AF6E23">
        <w:rPr>
          <w:rFonts w:ascii="Times New Roman" w:hAnsi="Times New Roman" w:cs="Times New Roman"/>
          <w:sz w:val="24"/>
          <w:szCs w:val="24"/>
          <w:shd w:val="clear" w:color="auto" w:fill="FFFFFF"/>
        </w:rPr>
        <w:t xml:space="preserve">, em São Carlos, SP em </w:t>
      </w:r>
      <w:hyperlink r:id="rId71" w:tooltip="5 de setembro" w:history="1">
        <w:r w:rsidRPr="00AF6E23">
          <w:rPr>
            <w:rStyle w:val="Hipervnculo"/>
            <w:rFonts w:ascii="Times New Roman" w:hAnsi="Times New Roman" w:cs="Times New Roman"/>
            <w:color w:val="auto"/>
            <w:sz w:val="24"/>
            <w:szCs w:val="24"/>
            <w:u w:val="none"/>
            <w:shd w:val="clear" w:color="auto" w:fill="FFFFFF"/>
          </w:rPr>
          <w:t>5 de setembro</w:t>
        </w:r>
      </w:hyperlink>
      <w:r w:rsidRPr="00AF6E23">
        <w:rPr>
          <w:rFonts w:ascii="Times New Roman" w:hAnsi="Times New Roman" w:cs="Times New Roman"/>
          <w:sz w:val="24"/>
          <w:szCs w:val="24"/>
          <w:shd w:val="clear" w:color="auto" w:fill="FFFFFF"/>
        </w:rPr>
        <w:t> de </w:t>
      </w:r>
      <w:hyperlink r:id="rId72" w:tooltip="1915" w:history="1">
        <w:r w:rsidRPr="00AF6E23">
          <w:rPr>
            <w:rStyle w:val="Hipervnculo"/>
            <w:rFonts w:ascii="Times New Roman" w:hAnsi="Times New Roman" w:cs="Times New Roman"/>
            <w:color w:val="auto"/>
            <w:sz w:val="24"/>
            <w:szCs w:val="24"/>
            <w:u w:val="none"/>
            <w:shd w:val="clear" w:color="auto" w:fill="FFFFFF"/>
          </w:rPr>
          <w:t>1915</w:t>
        </w:r>
      </w:hyperlink>
      <w:r w:rsidRPr="00AF6E23">
        <w:rPr>
          <w:rFonts w:ascii="Times New Roman" w:hAnsi="Times New Roman" w:cs="Times New Roman"/>
          <w:sz w:val="24"/>
          <w:szCs w:val="24"/>
          <w:shd w:val="clear" w:color="auto" w:fill="FFFFFF"/>
        </w:rPr>
        <w:t xml:space="preserve">, </w:t>
      </w:r>
      <w:hyperlink r:id="rId73" w:tooltip="Monge" w:history="1">
        <w:r w:rsidRPr="00AF6E23">
          <w:rPr>
            <w:rStyle w:val="Hipervnculo"/>
            <w:rFonts w:ascii="Times New Roman" w:hAnsi="Times New Roman" w:cs="Times New Roman"/>
            <w:color w:val="auto"/>
            <w:sz w:val="24"/>
            <w:szCs w:val="24"/>
            <w:u w:val="none"/>
            <w:shd w:val="clear" w:color="auto" w:fill="FFFFFF"/>
          </w:rPr>
          <w:t>monge</w:t>
        </w:r>
      </w:hyperlink>
      <w:r w:rsidRPr="00AF6E23">
        <w:rPr>
          <w:rFonts w:ascii="Times New Roman" w:hAnsi="Times New Roman" w:cs="Times New Roman"/>
          <w:sz w:val="24"/>
          <w:szCs w:val="24"/>
          <w:shd w:val="clear" w:color="auto" w:fill="FFFFFF"/>
        </w:rPr>
        <w:t> </w:t>
      </w:r>
      <w:hyperlink r:id="rId74" w:tooltip="Beneditino" w:history="1">
        <w:r w:rsidRPr="00AF6E23">
          <w:rPr>
            <w:rStyle w:val="Hipervnculo"/>
            <w:rFonts w:ascii="Times New Roman" w:hAnsi="Times New Roman" w:cs="Times New Roman"/>
            <w:color w:val="auto"/>
            <w:sz w:val="24"/>
            <w:szCs w:val="24"/>
            <w:u w:val="none"/>
            <w:shd w:val="clear" w:color="auto" w:fill="FFFFFF"/>
          </w:rPr>
          <w:t>beneditino</w:t>
        </w:r>
      </w:hyperlink>
      <w:r w:rsidRPr="00AF6E23">
        <w:rPr>
          <w:rFonts w:ascii="Times New Roman" w:hAnsi="Times New Roman" w:cs="Times New Roman"/>
          <w:sz w:val="24"/>
          <w:szCs w:val="24"/>
          <w:shd w:val="clear" w:color="auto" w:fill="FFFFFF"/>
        </w:rPr>
        <w:t> brasileiro, bispo auxiliar da </w:t>
      </w:r>
      <w:hyperlink r:id="rId75" w:tooltip="Arquidiocese do Rio de Janeiro" w:history="1">
        <w:r w:rsidRPr="00AF6E23">
          <w:rPr>
            <w:rStyle w:val="Hipervnculo"/>
            <w:rFonts w:ascii="Times New Roman" w:hAnsi="Times New Roman" w:cs="Times New Roman"/>
            <w:color w:val="auto"/>
            <w:sz w:val="24"/>
            <w:szCs w:val="24"/>
            <w:u w:val="none"/>
            <w:shd w:val="clear" w:color="auto" w:fill="FFFFFF"/>
          </w:rPr>
          <w:t>Arquidiocese do Rio de Janeiro</w:t>
        </w:r>
      </w:hyperlink>
      <w:r w:rsidRPr="00AF6E23">
        <w:rPr>
          <w:rFonts w:ascii="Times New Roman" w:hAnsi="Times New Roman" w:cs="Times New Roman"/>
          <w:sz w:val="24"/>
          <w:szCs w:val="24"/>
          <w:shd w:val="clear" w:color="auto" w:fill="FFFFFF"/>
        </w:rPr>
        <w:t> e bispo diocesano de </w:t>
      </w:r>
      <w:hyperlink r:id="rId76" w:tooltip="Lorena" w:history="1">
        <w:r w:rsidRPr="00AF6E23">
          <w:rPr>
            <w:rStyle w:val="Hipervnculo"/>
            <w:rFonts w:ascii="Times New Roman" w:hAnsi="Times New Roman" w:cs="Times New Roman"/>
            <w:color w:val="auto"/>
            <w:sz w:val="24"/>
            <w:szCs w:val="24"/>
            <w:u w:val="none"/>
            <w:shd w:val="clear" w:color="auto" w:fill="FFFFFF"/>
          </w:rPr>
          <w:t>Lorena</w:t>
        </w:r>
      </w:hyperlink>
      <w:r w:rsidRPr="00AF6E23">
        <w:rPr>
          <w:rFonts w:ascii="Times New Roman" w:hAnsi="Times New Roman" w:cs="Times New Roman"/>
          <w:sz w:val="24"/>
          <w:szCs w:val="24"/>
          <w:shd w:val="clear" w:color="auto" w:fill="FFFFFF"/>
        </w:rPr>
        <w:t> e </w:t>
      </w:r>
      <w:r w:rsidR="006C4363" w:rsidRPr="00AF6E23">
        <w:rPr>
          <w:rFonts w:ascii="Times New Roman" w:hAnsi="Times New Roman" w:cs="Times New Roman"/>
          <w:sz w:val="24"/>
          <w:szCs w:val="24"/>
          <w:shd w:val="clear" w:color="auto" w:fill="FFFFFF"/>
        </w:rPr>
        <w:t xml:space="preserve">depois de </w:t>
      </w:r>
      <w:hyperlink r:id="rId77" w:tooltip="Bauru" w:history="1">
        <w:r w:rsidRPr="00AF6E23">
          <w:rPr>
            <w:rStyle w:val="Hipervnculo"/>
            <w:rFonts w:ascii="Times New Roman" w:hAnsi="Times New Roman" w:cs="Times New Roman"/>
            <w:color w:val="auto"/>
            <w:sz w:val="24"/>
            <w:szCs w:val="24"/>
            <w:u w:val="none"/>
            <w:shd w:val="clear" w:color="auto" w:fill="FFFFFF"/>
          </w:rPr>
          <w:t>Bauru</w:t>
        </w:r>
      </w:hyperlink>
      <w:r w:rsidRPr="00AF6E23">
        <w:rPr>
          <w:rFonts w:ascii="Times New Roman" w:hAnsi="Times New Roman" w:cs="Times New Roman"/>
          <w:sz w:val="24"/>
          <w:szCs w:val="24"/>
          <w:shd w:val="clear" w:color="auto" w:fill="FFFFFF"/>
        </w:rPr>
        <w:t xml:space="preserve">, </w:t>
      </w:r>
      <w:r w:rsidR="006C4363" w:rsidRPr="00AF6E23">
        <w:rPr>
          <w:rFonts w:ascii="Times New Roman" w:hAnsi="Times New Roman" w:cs="Times New Roman"/>
          <w:sz w:val="24"/>
          <w:szCs w:val="24"/>
          <w:shd w:val="clear" w:color="auto" w:fill="FFFFFF"/>
        </w:rPr>
        <w:t>SP</w:t>
      </w:r>
      <w:r w:rsidRPr="00AF6E23">
        <w:rPr>
          <w:rFonts w:ascii="Times New Roman" w:hAnsi="Times New Roman" w:cs="Times New Roman"/>
          <w:sz w:val="24"/>
          <w:szCs w:val="24"/>
          <w:shd w:val="clear" w:color="auto" w:fill="FFFFFF"/>
        </w:rPr>
        <w:t xml:space="preserve">. </w:t>
      </w:r>
      <w:r w:rsidR="006C4363" w:rsidRPr="00AF6E23">
        <w:rPr>
          <w:rFonts w:ascii="Times New Roman" w:hAnsi="Times New Roman" w:cs="Times New Roman"/>
          <w:sz w:val="24"/>
          <w:szCs w:val="24"/>
          <w:shd w:val="clear" w:color="auto" w:fill="FFFFFF"/>
        </w:rPr>
        <w:t>G</w:t>
      </w:r>
      <w:r w:rsidR="006C4363" w:rsidRPr="00AF6E23">
        <w:rPr>
          <w:rFonts w:ascii="Times New Roman" w:hAnsi="Times New Roman" w:cs="Times New Roman"/>
          <w:sz w:val="24"/>
          <w:szCs w:val="24"/>
        </w:rPr>
        <w:t>raduou-se em Direito na </w:t>
      </w:r>
      <w:hyperlink r:id="rId78" w:tooltip="Faculdade de Direito da Universidade de São Paulo" w:history="1">
        <w:r w:rsidR="006C4363" w:rsidRPr="00AF6E23">
          <w:rPr>
            <w:rStyle w:val="Hipervnculo"/>
            <w:rFonts w:ascii="Times New Roman" w:hAnsi="Times New Roman" w:cs="Times New Roman"/>
            <w:color w:val="auto"/>
            <w:sz w:val="24"/>
            <w:szCs w:val="24"/>
            <w:u w:val="none"/>
          </w:rPr>
          <w:t>Faculdade de Direito da USP</w:t>
        </w:r>
      </w:hyperlink>
      <w:r w:rsidR="006C4363" w:rsidRPr="00AF6E23">
        <w:rPr>
          <w:rFonts w:ascii="Times New Roman" w:hAnsi="Times New Roman" w:cs="Times New Roman"/>
          <w:sz w:val="24"/>
          <w:szCs w:val="24"/>
        </w:rPr>
        <w:t>, no </w:t>
      </w:r>
      <w:hyperlink r:id="rId79" w:tooltip="Largo São Francisco" w:history="1">
        <w:r w:rsidR="006C4363" w:rsidRPr="00AF6E23">
          <w:rPr>
            <w:rStyle w:val="Hipervnculo"/>
            <w:rFonts w:ascii="Times New Roman" w:hAnsi="Times New Roman" w:cs="Times New Roman"/>
            <w:color w:val="auto"/>
            <w:sz w:val="24"/>
            <w:szCs w:val="24"/>
            <w:u w:val="none"/>
          </w:rPr>
          <w:t>Largo São Francisco</w:t>
        </w:r>
      </w:hyperlink>
      <w:r w:rsidR="006C4363" w:rsidRPr="00AF6E23">
        <w:rPr>
          <w:rFonts w:ascii="Times New Roman" w:hAnsi="Times New Roman" w:cs="Times New Roman"/>
          <w:sz w:val="24"/>
          <w:szCs w:val="24"/>
        </w:rPr>
        <w:t> (1934-1938). Estudou filosofia na </w:t>
      </w:r>
      <w:hyperlink r:id="rId80" w:tooltip="Faculdade de São Bento" w:history="1">
        <w:r w:rsidR="006C4363" w:rsidRPr="00AF6E23">
          <w:rPr>
            <w:rStyle w:val="Hipervnculo"/>
            <w:rFonts w:ascii="Times New Roman" w:hAnsi="Times New Roman" w:cs="Times New Roman"/>
            <w:color w:val="auto"/>
            <w:sz w:val="24"/>
            <w:szCs w:val="24"/>
            <w:u w:val="none"/>
          </w:rPr>
          <w:t>Faculdade de São Bento</w:t>
        </w:r>
      </w:hyperlink>
      <w:r w:rsidR="006C4363" w:rsidRPr="00AF6E23">
        <w:rPr>
          <w:rFonts w:ascii="Times New Roman" w:hAnsi="Times New Roman" w:cs="Times New Roman"/>
          <w:sz w:val="24"/>
          <w:szCs w:val="24"/>
        </w:rPr>
        <w:t> em São Paulo. A teologia foi cursada em Três Poços (Rio de Janeiro) e em São Paulo. Tornou-se doutor em filosofia. Foi ordenado presbítero em 1946. D</w:t>
      </w:r>
      <w:r w:rsidR="006448A7" w:rsidRPr="00AF6E23">
        <w:rPr>
          <w:rFonts w:ascii="Times New Roman" w:hAnsi="Times New Roman" w:cs="Times New Roman"/>
          <w:sz w:val="24"/>
          <w:szCs w:val="24"/>
          <w:shd w:val="clear" w:color="auto" w:fill="FFFFFF"/>
        </w:rPr>
        <w:t>issecou a ideologia da Segurança Nacional durante a ditadura militar no Brasil.</w:t>
      </w:r>
      <w:r w:rsidR="006C4363" w:rsidRPr="00AF6E23">
        <w:rPr>
          <w:rFonts w:ascii="Times New Roman" w:hAnsi="Times New Roman" w:cs="Times New Roman"/>
          <w:sz w:val="24"/>
          <w:szCs w:val="24"/>
          <w:shd w:val="clear" w:color="auto" w:fill="FFFFFF"/>
        </w:rPr>
        <w:t xml:space="preserve"> </w:t>
      </w:r>
      <w:r w:rsidR="006C4363" w:rsidRPr="00AF6E23">
        <w:rPr>
          <w:rFonts w:ascii="Times New Roman" w:hAnsi="Times New Roman" w:cs="Times New Roman"/>
          <w:sz w:val="24"/>
          <w:szCs w:val="24"/>
        </w:rPr>
        <w:t>Foi um dos fundadores da </w:t>
      </w:r>
      <w:hyperlink r:id="rId81" w:tooltip="Juventude Universitária Católica" w:history="1">
        <w:r w:rsidR="006C4363" w:rsidRPr="00AF6E23">
          <w:rPr>
            <w:rStyle w:val="Hipervnculo"/>
            <w:rFonts w:ascii="Times New Roman" w:hAnsi="Times New Roman" w:cs="Times New Roman"/>
            <w:color w:val="auto"/>
            <w:sz w:val="24"/>
            <w:szCs w:val="24"/>
            <w:u w:val="none"/>
          </w:rPr>
          <w:t>Juventude Universitária Católica</w:t>
        </w:r>
      </w:hyperlink>
      <w:r w:rsidR="006C4363" w:rsidRPr="00AF6E23">
        <w:rPr>
          <w:rFonts w:ascii="Times New Roman" w:hAnsi="Times New Roman" w:cs="Times New Roman"/>
          <w:sz w:val="24"/>
          <w:szCs w:val="24"/>
        </w:rPr>
        <w:t> no Brasil. Participou do </w:t>
      </w:r>
      <w:hyperlink r:id="rId82" w:tooltip="Concílio Vaticano II" w:history="1">
        <w:r w:rsidR="006C4363" w:rsidRPr="00AF6E23">
          <w:rPr>
            <w:rStyle w:val="Hipervnculo"/>
            <w:rFonts w:ascii="Times New Roman" w:hAnsi="Times New Roman" w:cs="Times New Roman"/>
            <w:color w:val="auto"/>
            <w:sz w:val="24"/>
            <w:szCs w:val="24"/>
            <w:u w:val="none"/>
          </w:rPr>
          <w:t>Concílio Vaticano II</w:t>
        </w:r>
      </w:hyperlink>
      <w:r w:rsidR="006C4363" w:rsidRPr="00AF6E23">
        <w:rPr>
          <w:rFonts w:ascii="Times New Roman" w:hAnsi="Times New Roman" w:cs="Times New Roman"/>
          <w:sz w:val="24"/>
          <w:szCs w:val="24"/>
        </w:rPr>
        <w:t>. Entre 1962 e 1965 foi bispo auxiliar de Dom </w:t>
      </w:r>
      <w:hyperlink r:id="rId83" w:tooltip="Jaime de Barros Câmara" w:history="1">
        <w:r w:rsidR="006C4363" w:rsidRPr="00AF6E23">
          <w:rPr>
            <w:rStyle w:val="Hipervnculo"/>
            <w:rFonts w:ascii="Times New Roman" w:hAnsi="Times New Roman" w:cs="Times New Roman"/>
            <w:color w:val="auto"/>
            <w:sz w:val="24"/>
            <w:szCs w:val="24"/>
            <w:u w:val="none"/>
          </w:rPr>
          <w:t>Jaime de Barros Câmara</w:t>
        </w:r>
      </w:hyperlink>
      <w:r w:rsidR="006C4363" w:rsidRPr="00AF6E23">
        <w:rPr>
          <w:rFonts w:ascii="Times New Roman" w:hAnsi="Times New Roman" w:cs="Times New Roman"/>
          <w:sz w:val="24"/>
          <w:szCs w:val="24"/>
        </w:rPr>
        <w:t> no Rio de Janeiro. Nesse período foi assistente nacional da </w:t>
      </w:r>
      <w:hyperlink r:id="rId84" w:tooltip="Ação Católica" w:history="1">
        <w:r w:rsidR="006C4363" w:rsidRPr="00AF6E23">
          <w:rPr>
            <w:rStyle w:val="Hipervnculo"/>
            <w:rFonts w:ascii="Times New Roman" w:hAnsi="Times New Roman" w:cs="Times New Roman"/>
            <w:color w:val="auto"/>
            <w:sz w:val="24"/>
            <w:szCs w:val="24"/>
            <w:u w:val="none"/>
          </w:rPr>
          <w:t>Ação Católica</w:t>
        </w:r>
      </w:hyperlink>
      <w:r w:rsidR="006C4363" w:rsidRPr="00AF6E23">
        <w:rPr>
          <w:rFonts w:ascii="Times New Roman" w:hAnsi="Times New Roman" w:cs="Times New Roman"/>
          <w:sz w:val="24"/>
          <w:szCs w:val="24"/>
        </w:rPr>
        <w:t> brasileira. Em 1966 foi nomeado bispo diocesano de Lorena, onde permaneceu por quatro anos, até ser nomeado bispo diocesano de Bauru. Permaneceu na função até 1990, quando se aposentou como emérito. Na </w:t>
      </w:r>
      <w:hyperlink r:id="rId85" w:tooltip="CNBB" w:history="1">
        <w:r w:rsidR="006C4363" w:rsidRPr="00AF6E23">
          <w:rPr>
            <w:rStyle w:val="Hipervnculo"/>
            <w:rFonts w:ascii="Times New Roman" w:hAnsi="Times New Roman" w:cs="Times New Roman"/>
            <w:color w:val="auto"/>
            <w:sz w:val="24"/>
            <w:szCs w:val="24"/>
            <w:u w:val="none"/>
          </w:rPr>
          <w:t>CNBB</w:t>
        </w:r>
      </w:hyperlink>
      <w:r w:rsidR="006C4363" w:rsidRPr="00AF6E23">
        <w:rPr>
          <w:rFonts w:ascii="Times New Roman" w:hAnsi="Times New Roman" w:cs="Times New Roman"/>
          <w:sz w:val="24"/>
          <w:szCs w:val="24"/>
        </w:rPr>
        <w:t> trabalhou no setor de </w:t>
      </w:r>
      <w:hyperlink r:id="rId86" w:tooltip="Comunicação social" w:history="1">
        <w:r w:rsidR="006C4363" w:rsidRPr="00AF6E23">
          <w:rPr>
            <w:rStyle w:val="Hipervnculo"/>
            <w:rFonts w:ascii="Times New Roman" w:hAnsi="Times New Roman" w:cs="Times New Roman"/>
            <w:color w:val="auto"/>
            <w:sz w:val="24"/>
            <w:szCs w:val="24"/>
            <w:u w:val="none"/>
          </w:rPr>
          <w:t>comunicação social</w:t>
        </w:r>
      </w:hyperlink>
      <w:r w:rsidR="006C4363" w:rsidRPr="00AF6E23">
        <w:rPr>
          <w:rFonts w:ascii="Times New Roman" w:hAnsi="Times New Roman" w:cs="Times New Roman"/>
          <w:sz w:val="24"/>
          <w:szCs w:val="24"/>
        </w:rPr>
        <w:t> e de </w:t>
      </w:r>
      <w:hyperlink r:id="rId87" w:tooltip="Educação" w:history="1">
        <w:r w:rsidR="006C4363" w:rsidRPr="00AF6E23">
          <w:rPr>
            <w:rStyle w:val="Hipervnculo"/>
            <w:rFonts w:ascii="Times New Roman" w:hAnsi="Times New Roman" w:cs="Times New Roman"/>
            <w:color w:val="auto"/>
            <w:sz w:val="24"/>
            <w:szCs w:val="24"/>
            <w:u w:val="none"/>
          </w:rPr>
          <w:t>educação</w:t>
        </w:r>
      </w:hyperlink>
      <w:r w:rsidR="006C4363" w:rsidRPr="00AF6E23">
        <w:rPr>
          <w:rFonts w:ascii="Times New Roman" w:hAnsi="Times New Roman" w:cs="Times New Roman"/>
          <w:sz w:val="24"/>
          <w:szCs w:val="24"/>
        </w:rPr>
        <w:t>. Presidiu o Departamento de Educação do </w:t>
      </w:r>
      <w:hyperlink r:id="rId88" w:tooltip="Conselho Episcopal Latino-Americano" w:history="1">
        <w:r w:rsidR="006C4363" w:rsidRPr="00AF6E23">
          <w:rPr>
            <w:rStyle w:val="Hipervnculo"/>
            <w:rFonts w:ascii="Times New Roman" w:hAnsi="Times New Roman" w:cs="Times New Roman"/>
            <w:color w:val="auto"/>
            <w:sz w:val="24"/>
            <w:szCs w:val="24"/>
            <w:u w:val="none"/>
          </w:rPr>
          <w:t>Conselho Episcopal Latino-Americano</w:t>
        </w:r>
      </w:hyperlink>
      <w:r w:rsidR="006C4363" w:rsidRPr="00AF6E23">
        <w:rPr>
          <w:rFonts w:ascii="Times New Roman" w:hAnsi="Times New Roman" w:cs="Times New Roman"/>
          <w:sz w:val="24"/>
          <w:szCs w:val="24"/>
        </w:rPr>
        <w:t> - CELAM (1967-1972). Foi consultor da </w:t>
      </w:r>
      <w:hyperlink r:id="rId89" w:tooltip="Congregação para a Educação Católica" w:history="1">
        <w:r w:rsidR="006C4363" w:rsidRPr="00AF6E23">
          <w:rPr>
            <w:rStyle w:val="Hipervnculo"/>
            <w:rFonts w:ascii="Times New Roman" w:hAnsi="Times New Roman" w:cs="Times New Roman"/>
            <w:color w:val="auto"/>
            <w:sz w:val="24"/>
            <w:szCs w:val="24"/>
            <w:u w:val="none"/>
          </w:rPr>
          <w:t>Congregação para a Educação Católica</w:t>
        </w:r>
      </w:hyperlink>
      <w:r w:rsidR="006C4363" w:rsidRPr="00AF6E23">
        <w:rPr>
          <w:rFonts w:ascii="Times New Roman" w:hAnsi="Times New Roman" w:cs="Times New Roman"/>
          <w:sz w:val="24"/>
          <w:szCs w:val="24"/>
        </w:rPr>
        <w:t>, entre 1968 a 1973. Em 1962, no governo </w:t>
      </w:r>
      <w:hyperlink r:id="rId90" w:tooltip="João Goulart" w:history="1">
        <w:r w:rsidR="006C4363" w:rsidRPr="00AF6E23">
          <w:rPr>
            <w:rStyle w:val="Hipervnculo"/>
            <w:rFonts w:ascii="Times New Roman" w:hAnsi="Times New Roman" w:cs="Times New Roman"/>
            <w:color w:val="auto"/>
            <w:sz w:val="24"/>
            <w:szCs w:val="24"/>
            <w:u w:val="none"/>
          </w:rPr>
          <w:t>João Goulart</w:t>
        </w:r>
      </w:hyperlink>
      <w:r w:rsidR="006C4363" w:rsidRPr="00AF6E23">
        <w:rPr>
          <w:rFonts w:ascii="Times New Roman" w:hAnsi="Times New Roman" w:cs="Times New Roman"/>
          <w:sz w:val="24"/>
          <w:szCs w:val="24"/>
        </w:rPr>
        <w:t> foi membro do </w:t>
      </w:r>
      <w:hyperlink r:id="rId91" w:tooltip="Conselho Federal de Educação" w:history="1">
        <w:r w:rsidR="006C4363" w:rsidRPr="00AF6E23">
          <w:rPr>
            <w:rStyle w:val="Hipervnculo"/>
            <w:rFonts w:ascii="Times New Roman" w:hAnsi="Times New Roman" w:cs="Times New Roman"/>
            <w:color w:val="auto"/>
            <w:sz w:val="24"/>
            <w:szCs w:val="24"/>
            <w:u w:val="none"/>
          </w:rPr>
          <w:t>Conselho Federal de Educação</w:t>
        </w:r>
      </w:hyperlink>
      <w:r w:rsidR="006C4363" w:rsidRPr="00AF6E23">
        <w:rPr>
          <w:rFonts w:ascii="Times New Roman" w:hAnsi="Times New Roman" w:cs="Times New Roman"/>
          <w:sz w:val="24"/>
          <w:szCs w:val="24"/>
        </w:rPr>
        <w:t>. Foi vice-reitor da </w:t>
      </w:r>
      <w:hyperlink r:id="rId92" w:tooltip="Pontifícia Universidade Católica de São Paulo" w:history="1">
        <w:r w:rsidR="006C4363" w:rsidRPr="00AF6E23">
          <w:rPr>
            <w:rStyle w:val="Hipervnculo"/>
            <w:rFonts w:ascii="Times New Roman" w:hAnsi="Times New Roman" w:cs="Times New Roman"/>
            <w:color w:val="auto"/>
            <w:sz w:val="24"/>
            <w:szCs w:val="24"/>
            <w:u w:val="none"/>
          </w:rPr>
          <w:t>Pontifícia Universidade Católica de São Paulo</w:t>
        </w:r>
      </w:hyperlink>
      <w:r w:rsidR="006C4363" w:rsidRPr="00AF6E23">
        <w:rPr>
          <w:rFonts w:ascii="Times New Roman" w:hAnsi="Times New Roman" w:cs="Times New Roman"/>
          <w:sz w:val="24"/>
          <w:szCs w:val="24"/>
        </w:rPr>
        <w:t>. Fundou a Comissão de Justiça e Paz de Bauru. Empenhado na causa da justiça e da promoção humana, foi um dos primeiros juristas a denunciar a inconstitucionalidade da </w:t>
      </w:r>
      <w:hyperlink r:id="rId93" w:tooltip="Lei de Segurança Nacional" w:history="1">
        <w:r w:rsidR="006C4363" w:rsidRPr="00AF6E23">
          <w:rPr>
            <w:rStyle w:val="Hipervnculo"/>
            <w:rFonts w:ascii="Times New Roman" w:hAnsi="Times New Roman" w:cs="Times New Roman"/>
            <w:color w:val="auto"/>
            <w:sz w:val="24"/>
            <w:szCs w:val="24"/>
            <w:u w:val="none"/>
          </w:rPr>
          <w:t>Lei de Segurança Nacional</w:t>
        </w:r>
      </w:hyperlink>
      <w:r w:rsidR="006C4363" w:rsidRPr="00AF6E23">
        <w:rPr>
          <w:rFonts w:ascii="Times New Roman" w:hAnsi="Times New Roman" w:cs="Times New Roman"/>
          <w:sz w:val="24"/>
          <w:szCs w:val="24"/>
        </w:rPr>
        <w:t> durante o </w:t>
      </w:r>
      <w:hyperlink r:id="rId94" w:tooltip="Regime militar" w:history="1">
        <w:r w:rsidR="006C4363" w:rsidRPr="00AF6E23">
          <w:rPr>
            <w:rStyle w:val="Hipervnculo"/>
            <w:rFonts w:ascii="Times New Roman" w:hAnsi="Times New Roman" w:cs="Times New Roman"/>
            <w:color w:val="auto"/>
            <w:sz w:val="24"/>
            <w:szCs w:val="24"/>
            <w:u w:val="none"/>
          </w:rPr>
          <w:t>regime militar</w:t>
        </w:r>
      </w:hyperlink>
      <w:r w:rsidR="006C4363" w:rsidRPr="00AF6E23">
        <w:rPr>
          <w:rFonts w:ascii="Times New Roman" w:hAnsi="Times New Roman" w:cs="Times New Roman"/>
          <w:sz w:val="24"/>
          <w:szCs w:val="24"/>
        </w:rPr>
        <w:t xml:space="preserve">. Era considerado um bispo da ala progressista da Igreja Católica por seu engajamento social e político. </w:t>
      </w:r>
      <w:r w:rsidR="00052BF1" w:rsidRPr="00AF6E23">
        <w:rPr>
          <w:rFonts w:ascii="Times New Roman" w:hAnsi="Times New Roman" w:cs="Times New Roman"/>
          <w:sz w:val="24"/>
          <w:szCs w:val="24"/>
        </w:rPr>
        <w:t xml:space="preserve">Participou das Assembleias Episcopais em </w:t>
      </w:r>
      <w:proofErr w:type="spellStart"/>
      <w:r w:rsidR="00052BF1" w:rsidRPr="00AF6E23">
        <w:rPr>
          <w:rFonts w:ascii="Times New Roman" w:hAnsi="Times New Roman" w:cs="Times New Roman"/>
          <w:sz w:val="24"/>
          <w:szCs w:val="24"/>
        </w:rPr>
        <w:t>Medellin</w:t>
      </w:r>
      <w:proofErr w:type="spellEnd"/>
      <w:r w:rsidR="00052BF1" w:rsidRPr="00AF6E23">
        <w:rPr>
          <w:rFonts w:ascii="Times New Roman" w:hAnsi="Times New Roman" w:cs="Times New Roman"/>
          <w:sz w:val="24"/>
          <w:szCs w:val="24"/>
        </w:rPr>
        <w:t xml:space="preserve">, 1968 e Puebla, 1979. </w:t>
      </w:r>
      <w:r w:rsidR="006C4363" w:rsidRPr="00AF6E23">
        <w:rPr>
          <w:rFonts w:ascii="Times New Roman" w:hAnsi="Times New Roman" w:cs="Times New Roman"/>
          <w:sz w:val="24"/>
          <w:szCs w:val="24"/>
        </w:rPr>
        <w:t>Após sua missão episcopal, em 2008 retornou ao </w:t>
      </w:r>
      <w:hyperlink r:id="rId95" w:tooltip="Mosteiro de São Bento (São Paulo)" w:history="1">
        <w:r w:rsidR="006C4363" w:rsidRPr="00AF6E23">
          <w:rPr>
            <w:rStyle w:val="Hipervnculo"/>
            <w:rFonts w:ascii="Times New Roman" w:hAnsi="Times New Roman" w:cs="Times New Roman"/>
            <w:color w:val="auto"/>
            <w:sz w:val="24"/>
            <w:szCs w:val="24"/>
            <w:u w:val="none"/>
          </w:rPr>
          <w:t>Mosteiro de São Bento</w:t>
        </w:r>
      </w:hyperlink>
      <w:r w:rsidR="006C4363" w:rsidRPr="00AF6E23">
        <w:rPr>
          <w:rFonts w:ascii="Times New Roman" w:hAnsi="Times New Roman" w:cs="Times New Roman"/>
          <w:sz w:val="24"/>
          <w:szCs w:val="24"/>
        </w:rPr>
        <w:t> em São Paulo, onde faleceu por causas naturais.</w:t>
      </w:r>
    </w:p>
    <w:p w14:paraId="29C12AEC" w14:textId="77777777" w:rsidR="00907440" w:rsidRPr="00AF6E23" w:rsidRDefault="00170EAA" w:rsidP="0090744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25/01/2022 – falecimento do Cônego </w:t>
      </w:r>
      <w:r w:rsidRPr="00AF6E23">
        <w:rPr>
          <w:rFonts w:ascii="Times New Roman" w:hAnsi="Times New Roman" w:cs="Times New Roman"/>
          <w:b/>
          <w:sz w:val="24"/>
          <w:szCs w:val="24"/>
        </w:rPr>
        <w:t xml:space="preserve">Dario Benedito </w:t>
      </w:r>
      <w:proofErr w:type="spellStart"/>
      <w:r w:rsidRPr="00AF6E23">
        <w:rPr>
          <w:rFonts w:ascii="Times New Roman" w:hAnsi="Times New Roman" w:cs="Times New Roman"/>
          <w:b/>
          <w:sz w:val="24"/>
          <w:szCs w:val="24"/>
        </w:rPr>
        <w:t>Bevil</w:t>
      </w:r>
      <w:r w:rsidR="00D13C2F" w:rsidRPr="00AF6E23">
        <w:rPr>
          <w:rFonts w:ascii="Times New Roman" w:hAnsi="Times New Roman" w:cs="Times New Roman"/>
          <w:b/>
          <w:sz w:val="24"/>
          <w:szCs w:val="24"/>
        </w:rPr>
        <w:t>á</w:t>
      </w:r>
      <w:r w:rsidRPr="00AF6E23">
        <w:rPr>
          <w:rFonts w:ascii="Times New Roman" w:hAnsi="Times New Roman" w:cs="Times New Roman"/>
          <w:b/>
          <w:sz w:val="24"/>
          <w:szCs w:val="24"/>
        </w:rPr>
        <w:t>cqua</w:t>
      </w:r>
      <w:proofErr w:type="spellEnd"/>
      <w:r w:rsidRPr="00AF6E23">
        <w:rPr>
          <w:rFonts w:ascii="Times New Roman" w:hAnsi="Times New Roman" w:cs="Times New Roman"/>
          <w:sz w:val="24"/>
          <w:szCs w:val="24"/>
        </w:rPr>
        <w:t xml:space="preserve">, na cidade de Jundiaí, SP. Nasceu em 20 de outubro de 1931. Ordenado sacerdote em 4 de novembro de 1956. Ele era membro do Cabido Metropolitano de São Paulo. Membro da Comissão Arquidiocesana de Pastoral (atual Secretariado Arquidiocesano de Pastoral), instituído pelo Cardeal Paulo Evaristo Arns, então Arcebispo Metropolitano, na década de 1970. Exerceu seu sacerdócio em diferentes paróquias da Região Sé e também foi cura da Catedral da Sé entre 1981 e 1992. Cônego Dario esteve </w:t>
      </w:r>
      <w:proofErr w:type="spellStart"/>
      <w:r w:rsidRPr="00AF6E23">
        <w:rPr>
          <w:rFonts w:ascii="Times New Roman" w:hAnsi="Times New Roman" w:cs="Times New Roman"/>
          <w:sz w:val="24"/>
          <w:szCs w:val="24"/>
        </w:rPr>
        <w:t>a</w:t>
      </w:r>
      <w:proofErr w:type="spellEnd"/>
      <w:r w:rsidRPr="00AF6E23">
        <w:rPr>
          <w:rFonts w:ascii="Times New Roman" w:hAnsi="Times New Roman" w:cs="Times New Roman"/>
          <w:sz w:val="24"/>
          <w:szCs w:val="24"/>
        </w:rPr>
        <w:t xml:space="preserve"> frente do Vicariato dos Construtores da Sociedade, instituído por Dom Paulo em maio de 1992, a fim de envolver a toda a sociedade paulistana nas mobilizações em prol da liberdade e da justiça no Brasil pós-redemocratização. Cônego Dario também foi colaborador do jornal O SÃO PAULO. Em 24 de junho de 1997, foi nomeado diretor geral da rádio 9 de </w:t>
      </w:r>
      <w:proofErr w:type="gramStart"/>
      <w:r w:rsidRPr="00AF6E23">
        <w:rPr>
          <w:rFonts w:ascii="Times New Roman" w:hAnsi="Times New Roman" w:cs="Times New Roman"/>
          <w:sz w:val="24"/>
          <w:szCs w:val="24"/>
        </w:rPr>
        <w:t>Julho</w:t>
      </w:r>
      <w:proofErr w:type="gramEnd"/>
      <w:r w:rsidRPr="00AF6E23">
        <w:rPr>
          <w:rFonts w:ascii="Times New Roman" w:hAnsi="Times New Roman" w:cs="Times New Roman"/>
          <w:sz w:val="24"/>
          <w:szCs w:val="24"/>
        </w:rPr>
        <w:t xml:space="preserve">, desempenhando papel fundamental para os trâmites que culminaram na reabertura da emissora da Arquidiocese de São Paulo em 1999. Também colaborou para a criação das Faculdades Associadas do Ipiranga, atual </w:t>
      </w:r>
      <w:proofErr w:type="spellStart"/>
      <w:r w:rsidRPr="00AF6E23">
        <w:rPr>
          <w:rFonts w:ascii="Times New Roman" w:hAnsi="Times New Roman" w:cs="Times New Roman"/>
          <w:sz w:val="24"/>
          <w:szCs w:val="24"/>
        </w:rPr>
        <w:t>Unifai</w:t>
      </w:r>
      <w:proofErr w:type="spellEnd"/>
      <w:r w:rsidRPr="00AF6E23">
        <w:rPr>
          <w:rFonts w:ascii="Times New Roman" w:hAnsi="Times New Roman" w:cs="Times New Roman"/>
          <w:sz w:val="24"/>
          <w:szCs w:val="24"/>
        </w:rPr>
        <w:t>.</w:t>
      </w:r>
    </w:p>
    <w:p w14:paraId="72987167" w14:textId="77777777" w:rsidR="00907440" w:rsidRPr="00AF6E23" w:rsidRDefault="00F96A6A" w:rsidP="0090744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26/01/2019 falec</w:t>
      </w:r>
      <w:r w:rsidR="00DB70FA" w:rsidRPr="00AF6E23">
        <w:rPr>
          <w:rFonts w:ascii="Times New Roman" w:hAnsi="Times New Roman" w:cs="Times New Roman"/>
          <w:sz w:val="24"/>
          <w:szCs w:val="24"/>
        </w:rPr>
        <w:t xml:space="preserve">imento </w:t>
      </w:r>
      <w:r w:rsidR="0092345F" w:rsidRPr="00AF6E23">
        <w:rPr>
          <w:rFonts w:ascii="Times New Roman" w:hAnsi="Times New Roman" w:cs="Times New Roman"/>
          <w:sz w:val="24"/>
          <w:szCs w:val="24"/>
        </w:rPr>
        <w:t xml:space="preserve">no Rio de Janeiro, RJ, o filósofo e pensador crítico, </w:t>
      </w:r>
      <w:r w:rsidRPr="00AF6E23">
        <w:rPr>
          <w:rFonts w:ascii="Times New Roman" w:hAnsi="Times New Roman" w:cs="Times New Roman"/>
          <w:b/>
          <w:sz w:val="24"/>
          <w:szCs w:val="24"/>
          <w:shd w:val="clear" w:color="auto" w:fill="FFFFFF"/>
        </w:rPr>
        <w:t xml:space="preserve">Olinto </w:t>
      </w:r>
      <w:proofErr w:type="spellStart"/>
      <w:r w:rsidRPr="00AF6E23">
        <w:rPr>
          <w:rFonts w:ascii="Times New Roman" w:hAnsi="Times New Roman" w:cs="Times New Roman"/>
          <w:b/>
          <w:sz w:val="24"/>
          <w:szCs w:val="24"/>
          <w:shd w:val="clear" w:color="auto" w:fill="FFFFFF"/>
        </w:rPr>
        <w:t>Antonio</w:t>
      </w:r>
      <w:proofErr w:type="spellEnd"/>
      <w:r w:rsidRPr="00AF6E23">
        <w:rPr>
          <w:rFonts w:ascii="Times New Roman" w:hAnsi="Times New Roman" w:cs="Times New Roman"/>
          <w:b/>
          <w:sz w:val="24"/>
          <w:szCs w:val="24"/>
          <w:shd w:val="clear" w:color="auto" w:fill="FFFFFF"/>
        </w:rPr>
        <w:t xml:space="preserve"> </w:t>
      </w:r>
      <w:proofErr w:type="spellStart"/>
      <w:r w:rsidRPr="00AF6E23">
        <w:rPr>
          <w:rFonts w:ascii="Times New Roman" w:hAnsi="Times New Roman" w:cs="Times New Roman"/>
          <w:b/>
          <w:sz w:val="24"/>
          <w:szCs w:val="24"/>
          <w:shd w:val="clear" w:color="auto" w:fill="FFFFFF"/>
        </w:rPr>
        <w:t>Pegoraro</w:t>
      </w:r>
      <w:proofErr w:type="spellEnd"/>
      <w:r w:rsidRPr="00AF6E23">
        <w:rPr>
          <w:rFonts w:ascii="Times New Roman" w:hAnsi="Times New Roman" w:cs="Times New Roman"/>
          <w:sz w:val="24"/>
          <w:szCs w:val="24"/>
          <w:shd w:val="clear" w:color="auto" w:fill="FFFFFF"/>
        </w:rPr>
        <w:t xml:space="preserve">. </w:t>
      </w:r>
      <w:r w:rsidR="009B4CF7">
        <w:rPr>
          <w:rFonts w:ascii="Times New Roman" w:hAnsi="Times New Roman" w:cs="Times New Roman"/>
          <w:sz w:val="24"/>
          <w:szCs w:val="24"/>
          <w:shd w:val="clear" w:color="auto" w:fill="FFFFFF"/>
        </w:rPr>
        <w:t>Nascido em 13 de junho de 193</w:t>
      </w:r>
      <w:r w:rsidR="00334AA0">
        <w:rPr>
          <w:rFonts w:ascii="Times New Roman" w:hAnsi="Times New Roman" w:cs="Times New Roman"/>
          <w:sz w:val="24"/>
          <w:szCs w:val="24"/>
          <w:shd w:val="clear" w:color="auto" w:fill="FFFFFF"/>
        </w:rPr>
        <w:t>4</w:t>
      </w:r>
      <w:r w:rsidR="009B4CF7">
        <w:rPr>
          <w:rFonts w:ascii="Times New Roman" w:hAnsi="Times New Roman" w:cs="Times New Roman"/>
          <w:sz w:val="24"/>
          <w:szCs w:val="24"/>
          <w:shd w:val="clear" w:color="auto" w:fill="FFFFFF"/>
        </w:rPr>
        <w:t xml:space="preserve">. </w:t>
      </w:r>
      <w:r w:rsidR="00907440" w:rsidRPr="00AF6E23">
        <w:rPr>
          <w:rFonts w:ascii="Times New Roman" w:hAnsi="Times New Roman" w:cs="Times New Roman"/>
          <w:sz w:val="24"/>
          <w:szCs w:val="24"/>
          <w:shd w:val="clear" w:color="auto" w:fill="FFFFFF"/>
        </w:rPr>
        <w:t xml:space="preserve">Pesquisador nas áreas </w:t>
      </w:r>
      <w:r w:rsidR="00907440" w:rsidRPr="00AF6E23">
        <w:rPr>
          <w:rFonts w:ascii="Times New Roman" w:hAnsi="Times New Roman" w:cs="Times New Roman"/>
          <w:sz w:val="24"/>
          <w:szCs w:val="24"/>
          <w:shd w:val="clear" w:color="auto" w:fill="FFFFFF"/>
        </w:rPr>
        <w:lastRenderedPageBreak/>
        <w:t>da</w:t>
      </w:r>
      <w:r w:rsidR="00A9686E" w:rsidRPr="00AF6E23">
        <w:rPr>
          <w:rFonts w:ascii="Times New Roman" w:hAnsi="Times New Roman" w:cs="Times New Roman"/>
          <w:sz w:val="24"/>
          <w:szCs w:val="24"/>
          <w:shd w:val="clear" w:color="auto" w:fill="FFFFFF"/>
        </w:rPr>
        <w:t> </w:t>
      </w:r>
      <w:hyperlink r:id="rId96" w:tooltip="Ética" w:history="1">
        <w:r w:rsidR="00A9686E" w:rsidRPr="00AF6E23">
          <w:rPr>
            <w:rStyle w:val="Hipervnculo"/>
            <w:rFonts w:ascii="Times New Roman" w:hAnsi="Times New Roman" w:cs="Times New Roman"/>
            <w:color w:val="auto"/>
            <w:sz w:val="24"/>
            <w:szCs w:val="24"/>
            <w:u w:val="none"/>
            <w:shd w:val="clear" w:color="auto" w:fill="FFFFFF"/>
          </w:rPr>
          <w:t>ética</w:t>
        </w:r>
      </w:hyperlink>
      <w:r w:rsidR="00A9686E" w:rsidRPr="00AF6E23">
        <w:rPr>
          <w:rFonts w:ascii="Times New Roman" w:hAnsi="Times New Roman" w:cs="Times New Roman"/>
          <w:sz w:val="24"/>
          <w:szCs w:val="24"/>
          <w:shd w:val="clear" w:color="auto" w:fill="FFFFFF"/>
        </w:rPr>
        <w:t>, </w:t>
      </w:r>
      <w:hyperlink r:id="rId97" w:tooltip="Bioética" w:history="1">
        <w:r w:rsidR="00A9686E" w:rsidRPr="00AF6E23">
          <w:rPr>
            <w:rStyle w:val="Hipervnculo"/>
            <w:rFonts w:ascii="Times New Roman" w:hAnsi="Times New Roman" w:cs="Times New Roman"/>
            <w:color w:val="auto"/>
            <w:sz w:val="24"/>
            <w:szCs w:val="24"/>
            <w:u w:val="none"/>
            <w:shd w:val="clear" w:color="auto" w:fill="FFFFFF"/>
          </w:rPr>
          <w:t>bioética</w:t>
        </w:r>
      </w:hyperlink>
      <w:r w:rsidR="00A9686E" w:rsidRPr="00AF6E23">
        <w:rPr>
          <w:rFonts w:ascii="Times New Roman" w:hAnsi="Times New Roman" w:cs="Times New Roman"/>
          <w:sz w:val="24"/>
          <w:szCs w:val="24"/>
          <w:shd w:val="clear" w:color="auto" w:fill="FFFFFF"/>
        </w:rPr>
        <w:t> e </w:t>
      </w:r>
      <w:hyperlink r:id="rId98" w:tooltip="História" w:history="1">
        <w:r w:rsidR="00A9686E" w:rsidRPr="00AF6E23">
          <w:rPr>
            <w:rStyle w:val="Hipervnculo"/>
            <w:rFonts w:ascii="Times New Roman" w:hAnsi="Times New Roman" w:cs="Times New Roman"/>
            <w:color w:val="auto"/>
            <w:sz w:val="24"/>
            <w:szCs w:val="24"/>
            <w:u w:val="none"/>
            <w:shd w:val="clear" w:color="auto" w:fill="FFFFFF"/>
          </w:rPr>
          <w:t>história</w:t>
        </w:r>
      </w:hyperlink>
      <w:r w:rsidR="00A9686E" w:rsidRPr="00AF6E23">
        <w:rPr>
          <w:rFonts w:ascii="Times New Roman" w:hAnsi="Times New Roman" w:cs="Times New Roman"/>
          <w:sz w:val="24"/>
          <w:szCs w:val="24"/>
          <w:shd w:val="clear" w:color="auto" w:fill="FFFFFF"/>
        </w:rPr>
        <w:t xml:space="preserve">. </w:t>
      </w:r>
      <w:r w:rsidR="00907440" w:rsidRPr="00AF6E23">
        <w:rPr>
          <w:rFonts w:ascii="Times New Roman" w:hAnsi="Times New Roman" w:cs="Times New Roman"/>
          <w:sz w:val="24"/>
          <w:szCs w:val="24"/>
          <w:shd w:val="clear" w:color="auto" w:fill="FFFFFF"/>
        </w:rPr>
        <w:t>P</w:t>
      </w:r>
      <w:r w:rsidR="00A9686E" w:rsidRPr="00AF6E23">
        <w:rPr>
          <w:rFonts w:ascii="Times New Roman" w:hAnsi="Times New Roman" w:cs="Times New Roman"/>
          <w:sz w:val="24"/>
          <w:szCs w:val="24"/>
          <w:shd w:val="clear" w:color="auto" w:fill="FFFFFF"/>
        </w:rPr>
        <w:t>rofessor na </w:t>
      </w:r>
      <w:hyperlink r:id="rId99" w:tooltip="Pontifícia Universidade Católica do Rio de Janeiro" w:history="1">
        <w:r w:rsidR="00A9686E" w:rsidRPr="00AF6E23">
          <w:rPr>
            <w:rStyle w:val="Hipervnculo"/>
            <w:rFonts w:ascii="Times New Roman" w:hAnsi="Times New Roman" w:cs="Times New Roman"/>
            <w:color w:val="auto"/>
            <w:sz w:val="24"/>
            <w:szCs w:val="24"/>
            <w:u w:val="none"/>
            <w:shd w:val="clear" w:color="auto" w:fill="FFFFFF"/>
          </w:rPr>
          <w:t>Pontifícia Universidade Católica do Rio de Janeiro</w:t>
        </w:r>
      </w:hyperlink>
      <w:r w:rsidR="00A9686E" w:rsidRPr="00AF6E23">
        <w:rPr>
          <w:rFonts w:ascii="Times New Roman" w:hAnsi="Times New Roman" w:cs="Times New Roman"/>
          <w:sz w:val="24"/>
          <w:szCs w:val="24"/>
          <w:shd w:val="clear" w:color="auto" w:fill="FFFFFF"/>
        </w:rPr>
        <w:t> (PUC-Rio), na </w:t>
      </w:r>
      <w:hyperlink r:id="rId100" w:tooltip="Universidade Federal do Rio de Janeiro" w:history="1">
        <w:r w:rsidR="00A9686E" w:rsidRPr="00AF6E23">
          <w:rPr>
            <w:rStyle w:val="Hipervnculo"/>
            <w:rFonts w:ascii="Times New Roman" w:hAnsi="Times New Roman" w:cs="Times New Roman"/>
            <w:color w:val="auto"/>
            <w:sz w:val="24"/>
            <w:szCs w:val="24"/>
            <w:u w:val="none"/>
            <w:shd w:val="clear" w:color="auto" w:fill="FFFFFF"/>
          </w:rPr>
          <w:t>Universidade Federal do Rio de Janeiro</w:t>
        </w:r>
      </w:hyperlink>
      <w:r w:rsidR="00A9686E" w:rsidRPr="00AF6E23">
        <w:rPr>
          <w:rFonts w:ascii="Times New Roman" w:hAnsi="Times New Roman" w:cs="Times New Roman"/>
          <w:sz w:val="24"/>
          <w:szCs w:val="24"/>
          <w:shd w:val="clear" w:color="auto" w:fill="FFFFFF"/>
        </w:rPr>
        <w:t> (UFRJ) e na </w:t>
      </w:r>
      <w:hyperlink r:id="rId101" w:tooltip="Universidade do Estado do Rio de Janeiro" w:history="1">
        <w:r w:rsidR="00A9686E" w:rsidRPr="00AF6E23">
          <w:rPr>
            <w:rStyle w:val="Hipervnculo"/>
            <w:rFonts w:ascii="Times New Roman" w:hAnsi="Times New Roman" w:cs="Times New Roman"/>
            <w:color w:val="auto"/>
            <w:sz w:val="24"/>
            <w:szCs w:val="24"/>
            <w:u w:val="none"/>
            <w:shd w:val="clear" w:color="auto" w:fill="FFFFFF"/>
          </w:rPr>
          <w:t>Universidade do Estado do Rio de Janeiro</w:t>
        </w:r>
      </w:hyperlink>
      <w:r w:rsidR="00A9686E" w:rsidRPr="00AF6E23">
        <w:rPr>
          <w:rFonts w:ascii="Times New Roman" w:hAnsi="Times New Roman" w:cs="Times New Roman"/>
          <w:sz w:val="24"/>
          <w:szCs w:val="24"/>
          <w:shd w:val="clear" w:color="auto" w:fill="FFFFFF"/>
        </w:rPr>
        <w:t> (UERJ). Doutorou-se em filosofia pela </w:t>
      </w:r>
      <w:hyperlink r:id="rId102" w:tooltip="Universidade Católica de Lovaina" w:history="1">
        <w:r w:rsidR="00A9686E" w:rsidRPr="00AF6E23">
          <w:rPr>
            <w:rStyle w:val="Hipervnculo"/>
            <w:rFonts w:ascii="Times New Roman" w:hAnsi="Times New Roman" w:cs="Times New Roman"/>
            <w:color w:val="auto"/>
            <w:sz w:val="24"/>
            <w:szCs w:val="24"/>
            <w:u w:val="none"/>
            <w:shd w:val="clear" w:color="auto" w:fill="FFFFFF"/>
          </w:rPr>
          <w:t xml:space="preserve">Universidade Católica de </w:t>
        </w:r>
        <w:proofErr w:type="spellStart"/>
        <w:r w:rsidR="00A9686E" w:rsidRPr="00AF6E23">
          <w:rPr>
            <w:rStyle w:val="Hipervnculo"/>
            <w:rFonts w:ascii="Times New Roman" w:hAnsi="Times New Roman" w:cs="Times New Roman"/>
            <w:color w:val="auto"/>
            <w:sz w:val="24"/>
            <w:szCs w:val="24"/>
            <w:u w:val="none"/>
            <w:shd w:val="clear" w:color="auto" w:fill="FFFFFF"/>
          </w:rPr>
          <w:t>Louvain</w:t>
        </w:r>
        <w:proofErr w:type="spellEnd"/>
      </w:hyperlink>
      <w:r w:rsidR="00907440" w:rsidRPr="00AF6E23">
        <w:rPr>
          <w:rFonts w:ascii="Times New Roman" w:hAnsi="Times New Roman" w:cs="Times New Roman"/>
          <w:sz w:val="24"/>
          <w:szCs w:val="24"/>
          <w:shd w:val="clear" w:color="auto" w:fill="FFFFFF"/>
        </w:rPr>
        <w:t xml:space="preserve">, Bélgica, </w:t>
      </w:r>
      <w:r w:rsidR="00A9686E" w:rsidRPr="00AF6E23">
        <w:rPr>
          <w:rFonts w:ascii="Times New Roman" w:hAnsi="Times New Roman" w:cs="Times New Roman"/>
          <w:sz w:val="24"/>
          <w:szCs w:val="24"/>
          <w:shd w:val="clear" w:color="auto" w:fill="FFFFFF"/>
        </w:rPr>
        <w:t>em 1972, com tese orientada por </w:t>
      </w:r>
      <w:hyperlink r:id="rId103" w:tooltip="Alphonse De Waelhens" w:history="1">
        <w:r w:rsidR="00A9686E" w:rsidRPr="00AF6E23">
          <w:rPr>
            <w:rStyle w:val="Hipervnculo"/>
            <w:rFonts w:ascii="Times New Roman" w:hAnsi="Times New Roman" w:cs="Times New Roman"/>
            <w:color w:val="auto"/>
            <w:sz w:val="24"/>
            <w:szCs w:val="24"/>
            <w:u w:val="none"/>
            <w:shd w:val="clear" w:color="auto" w:fill="FFFFFF"/>
          </w:rPr>
          <w:t xml:space="preserve">Alphonse De </w:t>
        </w:r>
        <w:proofErr w:type="spellStart"/>
        <w:r w:rsidR="00A9686E" w:rsidRPr="00AF6E23">
          <w:rPr>
            <w:rStyle w:val="Hipervnculo"/>
            <w:rFonts w:ascii="Times New Roman" w:hAnsi="Times New Roman" w:cs="Times New Roman"/>
            <w:color w:val="auto"/>
            <w:sz w:val="24"/>
            <w:szCs w:val="24"/>
            <w:u w:val="none"/>
            <w:shd w:val="clear" w:color="auto" w:fill="FFFFFF"/>
          </w:rPr>
          <w:t>Waelhens</w:t>
        </w:r>
        <w:proofErr w:type="spellEnd"/>
      </w:hyperlink>
      <w:r w:rsidR="00A9686E" w:rsidRPr="00AF6E23">
        <w:rPr>
          <w:rFonts w:ascii="Times New Roman" w:hAnsi="Times New Roman" w:cs="Times New Roman"/>
          <w:sz w:val="24"/>
          <w:szCs w:val="24"/>
          <w:shd w:val="clear" w:color="auto" w:fill="FFFFFF"/>
        </w:rPr>
        <w:t> sobre </w:t>
      </w:r>
      <w:hyperlink r:id="rId104" w:tooltip="Imaginação" w:history="1">
        <w:r w:rsidR="00A9686E" w:rsidRPr="00AF6E23">
          <w:rPr>
            <w:rStyle w:val="Hipervnculo"/>
            <w:rFonts w:ascii="Times New Roman" w:hAnsi="Times New Roman" w:cs="Times New Roman"/>
            <w:color w:val="auto"/>
            <w:sz w:val="24"/>
            <w:szCs w:val="24"/>
            <w:u w:val="none"/>
            <w:shd w:val="clear" w:color="auto" w:fill="FFFFFF"/>
          </w:rPr>
          <w:t>imaginação</w:t>
        </w:r>
      </w:hyperlink>
      <w:r w:rsidR="00A9686E" w:rsidRPr="00AF6E23">
        <w:rPr>
          <w:rFonts w:ascii="Times New Roman" w:hAnsi="Times New Roman" w:cs="Times New Roman"/>
          <w:sz w:val="24"/>
          <w:szCs w:val="24"/>
          <w:shd w:val="clear" w:color="auto" w:fill="FFFFFF"/>
        </w:rPr>
        <w:t> e </w:t>
      </w:r>
      <w:hyperlink r:id="rId105" w:tooltip="Tempo" w:history="1">
        <w:r w:rsidR="00A9686E" w:rsidRPr="00AF6E23">
          <w:rPr>
            <w:rStyle w:val="Hipervnculo"/>
            <w:rFonts w:ascii="Times New Roman" w:hAnsi="Times New Roman" w:cs="Times New Roman"/>
            <w:color w:val="auto"/>
            <w:sz w:val="24"/>
            <w:szCs w:val="24"/>
            <w:u w:val="none"/>
            <w:shd w:val="clear" w:color="auto" w:fill="FFFFFF"/>
          </w:rPr>
          <w:t>tempo</w:t>
        </w:r>
      </w:hyperlink>
      <w:r w:rsidR="00A9686E" w:rsidRPr="00AF6E23">
        <w:rPr>
          <w:rFonts w:ascii="Times New Roman" w:hAnsi="Times New Roman" w:cs="Times New Roman"/>
          <w:sz w:val="24"/>
          <w:szCs w:val="24"/>
          <w:shd w:val="clear" w:color="auto" w:fill="FFFFFF"/>
        </w:rPr>
        <w:t> em </w:t>
      </w:r>
      <w:hyperlink r:id="rId106" w:tooltip="Martin Heidegger" w:history="1">
        <w:r w:rsidR="00A9686E" w:rsidRPr="00AF6E23">
          <w:rPr>
            <w:rStyle w:val="Hipervnculo"/>
            <w:rFonts w:ascii="Times New Roman" w:hAnsi="Times New Roman" w:cs="Times New Roman"/>
            <w:color w:val="auto"/>
            <w:sz w:val="24"/>
            <w:szCs w:val="24"/>
            <w:u w:val="none"/>
            <w:shd w:val="clear" w:color="auto" w:fill="FFFFFF"/>
          </w:rPr>
          <w:t>Heidegger</w:t>
        </w:r>
      </w:hyperlink>
      <w:r w:rsidR="00A9686E" w:rsidRPr="00AF6E23">
        <w:rPr>
          <w:rFonts w:ascii="Times New Roman" w:hAnsi="Times New Roman" w:cs="Times New Roman"/>
          <w:sz w:val="24"/>
          <w:szCs w:val="24"/>
          <w:shd w:val="clear" w:color="auto" w:fill="FFFFFF"/>
        </w:rPr>
        <w:t>. Foi presidente da </w:t>
      </w:r>
      <w:hyperlink r:id="rId107" w:tooltip="Associação Nacional de Pós-Graduação em Filosofia" w:history="1">
        <w:r w:rsidR="00A9686E" w:rsidRPr="00AF6E23">
          <w:rPr>
            <w:rStyle w:val="Hipervnculo"/>
            <w:rFonts w:ascii="Times New Roman" w:hAnsi="Times New Roman" w:cs="Times New Roman"/>
            <w:color w:val="auto"/>
            <w:sz w:val="24"/>
            <w:szCs w:val="24"/>
            <w:u w:val="none"/>
            <w:shd w:val="clear" w:color="auto" w:fill="FFFFFF"/>
          </w:rPr>
          <w:t>Associação Nacional de Pós-Graduação em Filosofia</w:t>
        </w:r>
      </w:hyperlink>
      <w:r w:rsidR="00A9686E" w:rsidRPr="00AF6E23">
        <w:rPr>
          <w:rFonts w:ascii="Times New Roman" w:hAnsi="Times New Roman" w:cs="Times New Roman"/>
          <w:sz w:val="24"/>
          <w:szCs w:val="24"/>
          <w:shd w:val="clear" w:color="auto" w:fill="FFFFFF"/>
        </w:rPr>
        <w:t> entre os anos de </w:t>
      </w:r>
      <w:hyperlink r:id="rId108" w:tooltip="1988" w:history="1">
        <w:r w:rsidR="00A9686E" w:rsidRPr="00AF6E23">
          <w:rPr>
            <w:rStyle w:val="Hipervnculo"/>
            <w:rFonts w:ascii="Times New Roman" w:hAnsi="Times New Roman" w:cs="Times New Roman"/>
            <w:color w:val="auto"/>
            <w:sz w:val="24"/>
            <w:szCs w:val="24"/>
            <w:u w:val="none"/>
            <w:shd w:val="clear" w:color="auto" w:fill="FFFFFF"/>
          </w:rPr>
          <w:t>1988</w:t>
        </w:r>
      </w:hyperlink>
      <w:r w:rsidR="00A9686E" w:rsidRPr="00AF6E23">
        <w:rPr>
          <w:rFonts w:ascii="Times New Roman" w:hAnsi="Times New Roman" w:cs="Times New Roman"/>
          <w:sz w:val="24"/>
          <w:szCs w:val="24"/>
          <w:shd w:val="clear" w:color="auto" w:fill="FFFFFF"/>
        </w:rPr>
        <w:t> e </w:t>
      </w:r>
      <w:hyperlink r:id="rId109" w:tooltip="1990" w:history="1">
        <w:r w:rsidR="00A9686E" w:rsidRPr="00AF6E23">
          <w:rPr>
            <w:rStyle w:val="Hipervnculo"/>
            <w:rFonts w:ascii="Times New Roman" w:hAnsi="Times New Roman" w:cs="Times New Roman"/>
            <w:color w:val="auto"/>
            <w:sz w:val="24"/>
            <w:szCs w:val="24"/>
            <w:u w:val="none"/>
            <w:shd w:val="clear" w:color="auto" w:fill="FFFFFF"/>
          </w:rPr>
          <w:t>1990</w:t>
        </w:r>
      </w:hyperlink>
      <w:r w:rsidR="00A9686E" w:rsidRPr="00AF6E23">
        <w:rPr>
          <w:rFonts w:ascii="Times New Roman" w:hAnsi="Times New Roman" w:cs="Times New Roman"/>
          <w:sz w:val="24"/>
          <w:szCs w:val="24"/>
          <w:shd w:val="clear" w:color="auto" w:fill="FFFFFF"/>
        </w:rPr>
        <w:t xml:space="preserve">. Estudou em </w:t>
      </w:r>
      <w:r w:rsidR="00907440" w:rsidRPr="00AF6E23">
        <w:rPr>
          <w:rFonts w:ascii="Times New Roman" w:hAnsi="Times New Roman" w:cs="Times New Roman"/>
          <w:sz w:val="24"/>
          <w:szCs w:val="24"/>
          <w:shd w:val="clear" w:color="auto" w:fill="FFFFFF"/>
        </w:rPr>
        <w:t xml:space="preserve">um </w:t>
      </w:r>
      <w:r w:rsidR="00A9686E" w:rsidRPr="00AF6E23">
        <w:rPr>
          <w:rFonts w:ascii="Times New Roman" w:hAnsi="Times New Roman" w:cs="Times New Roman"/>
          <w:sz w:val="24"/>
          <w:szCs w:val="24"/>
          <w:shd w:val="clear" w:color="auto" w:fill="FFFFFF"/>
        </w:rPr>
        <w:t>seminário</w:t>
      </w:r>
      <w:r w:rsidR="00907440" w:rsidRPr="00AF6E23">
        <w:rPr>
          <w:rFonts w:ascii="Times New Roman" w:hAnsi="Times New Roman" w:cs="Times New Roman"/>
          <w:sz w:val="24"/>
          <w:szCs w:val="24"/>
          <w:shd w:val="clear" w:color="auto" w:fill="FFFFFF"/>
        </w:rPr>
        <w:t xml:space="preserve"> católico</w:t>
      </w:r>
      <w:r w:rsidR="00A9686E" w:rsidRPr="00AF6E23">
        <w:rPr>
          <w:rFonts w:ascii="Times New Roman" w:hAnsi="Times New Roman" w:cs="Times New Roman"/>
          <w:sz w:val="24"/>
          <w:szCs w:val="24"/>
          <w:shd w:val="clear" w:color="auto" w:fill="FFFFFF"/>
        </w:rPr>
        <w:t xml:space="preserve"> e </w:t>
      </w:r>
      <w:r w:rsidR="00907440" w:rsidRPr="00AF6E23">
        <w:rPr>
          <w:rFonts w:ascii="Times New Roman" w:hAnsi="Times New Roman" w:cs="Times New Roman"/>
          <w:sz w:val="24"/>
          <w:szCs w:val="24"/>
          <w:shd w:val="clear" w:color="auto" w:fill="FFFFFF"/>
        </w:rPr>
        <w:t xml:space="preserve">foi ordenado </w:t>
      </w:r>
      <w:r w:rsidR="00A9686E" w:rsidRPr="00AF6E23">
        <w:rPr>
          <w:rFonts w:ascii="Times New Roman" w:hAnsi="Times New Roman" w:cs="Times New Roman"/>
          <w:sz w:val="24"/>
          <w:szCs w:val="24"/>
          <w:shd w:val="clear" w:color="auto" w:fill="FFFFFF"/>
        </w:rPr>
        <w:t>padre</w:t>
      </w:r>
      <w:r w:rsidR="00334AA0">
        <w:rPr>
          <w:rFonts w:ascii="Times New Roman" w:hAnsi="Times New Roman" w:cs="Times New Roman"/>
          <w:sz w:val="24"/>
          <w:szCs w:val="24"/>
          <w:shd w:val="clear" w:color="auto" w:fill="FFFFFF"/>
        </w:rPr>
        <w:t xml:space="preserve"> camiliano em 29/06/1958</w:t>
      </w:r>
      <w:r w:rsidR="00A9686E" w:rsidRPr="00AF6E23">
        <w:rPr>
          <w:rFonts w:ascii="Times New Roman" w:hAnsi="Times New Roman" w:cs="Times New Roman"/>
          <w:sz w:val="24"/>
          <w:szCs w:val="24"/>
          <w:shd w:val="clear" w:color="auto" w:fill="FFFFFF"/>
        </w:rPr>
        <w:t>. Obteve graduação em filosofia após estudar de 1950 a 1954 no Instituto Pio XII. De 1961 a 1963, estudou filosofia na </w:t>
      </w:r>
      <w:hyperlink r:id="rId110" w:tooltip="Pontifícia Universidade São Tomás de Aquino" w:history="1">
        <w:r w:rsidR="00A9686E" w:rsidRPr="00AF6E23">
          <w:rPr>
            <w:rStyle w:val="Hipervnculo"/>
            <w:rFonts w:ascii="Times New Roman" w:hAnsi="Times New Roman" w:cs="Times New Roman"/>
            <w:color w:val="auto"/>
            <w:sz w:val="24"/>
            <w:szCs w:val="24"/>
            <w:u w:val="none"/>
            <w:shd w:val="clear" w:color="auto" w:fill="FFFFFF"/>
          </w:rPr>
          <w:t>Universidade de São Tomás</w:t>
        </w:r>
      </w:hyperlink>
      <w:r w:rsidR="00A9686E" w:rsidRPr="00AF6E23">
        <w:rPr>
          <w:rFonts w:ascii="Times New Roman" w:hAnsi="Times New Roman" w:cs="Times New Roman"/>
          <w:sz w:val="24"/>
          <w:szCs w:val="24"/>
          <w:shd w:val="clear" w:color="auto" w:fill="FFFFFF"/>
        </w:rPr>
        <w:t xml:space="preserve">; e, sob a orientação de J. </w:t>
      </w:r>
      <w:proofErr w:type="spellStart"/>
      <w:r w:rsidR="00A9686E" w:rsidRPr="00AF6E23">
        <w:rPr>
          <w:rFonts w:ascii="Times New Roman" w:hAnsi="Times New Roman" w:cs="Times New Roman"/>
          <w:sz w:val="24"/>
          <w:szCs w:val="24"/>
          <w:shd w:val="clear" w:color="auto" w:fill="FFFFFF"/>
        </w:rPr>
        <w:t>Delbos</w:t>
      </w:r>
      <w:proofErr w:type="spellEnd"/>
      <w:r w:rsidR="00A9686E" w:rsidRPr="00AF6E23">
        <w:rPr>
          <w:rFonts w:ascii="Times New Roman" w:hAnsi="Times New Roman" w:cs="Times New Roman"/>
          <w:sz w:val="24"/>
          <w:szCs w:val="24"/>
          <w:shd w:val="clear" w:color="auto" w:fill="FFFFFF"/>
        </w:rPr>
        <w:t xml:space="preserve"> obteve o título de mestre com dissertação </w:t>
      </w:r>
      <w:r w:rsidR="00A9686E" w:rsidRPr="00AF6E23">
        <w:rPr>
          <w:rFonts w:ascii="Times New Roman" w:hAnsi="Times New Roman" w:cs="Times New Roman"/>
          <w:i/>
          <w:iCs/>
          <w:sz w:val="24"/>
          <w:szCs w:val="24"/>
          <w:shd w:val="clear" w:color="auto" w:fill="FFFFFF"/>
        </w:rPr>
        <w:t>A verdade em Tomas de Aquino e Kierkegaard</w:t>
      </w:r>
      <w:r w:rsidR="00A9686E" w:rsidRPr="00AF6E23">
        <w:rPr>
          <w:rFonts w:ascii="Times New Roman" w:hAnsi="Times New Roman" w:cs="Times New Roman"/>
          <w:sz w:val="24"/>
          <w:szCs w:val="24"/>
          <w:shd w:val="clear" w:color="auto" w:fill="FFFFFF"/>
        </w:rPr>
        <w:t>.</w:t>
      </w:r>
      <w:r w:rsidR="00907440" w:rsidRPr="00AF6E23">
        <w:rPr>
          <w:rFonts w:ascii="Times New Roman" w:hAnsi="Times New Roman" w:cs="Times New Roman"/>
          <w:sz w:val="24"/>
          <w:szCs w:val="24"/>
          <w:shd w:val="clear" w:color="auto" w:fill="FFFFFF"/>
        </w:rPr>
        <w:t xml:space="preserve"> Deixou o ministério presbiteral. </w:t>
      </w:r>
      <w:r w:rsidR="00907440" w:rsidRPr="00AF6E23">
        <w:rPr>
          <w:rFonts w:ascii="Times New Roman" w:hAnsi="Times New Roman" w:cs="Times New Roman"/>
          <w:sz w:val="24"/>
          <w:szCs w:val="24"/>
        </w:rPr>
        <w:t xml:space="preserve"> Sua história pessoal encontra a história das favelas da Grande Tijuca quando, em 1975, chega ao Borel. Como padre e com a missão de atuar junto às massas e colaborar com a sua formação política. Participou de diversos movimentos da Igreja Católica, como a Juventude Operária Católica (JOC), Juventude Católica (JUC). No Borel, fundou o Núcleo Primeiro de Maio, localizado no Terreirão. Era um Centro Comunitário de apoio aos moradores. Uma forma de estar perto e colaborar naquele espaço. </w:t>
      </w:r>
    </w:p>
    <w:p w14:paraId="5D437C2B" w14:textId="77777777" w:rsidR="00AC1886" w:rsidRPr="00AF6E23" w:rsidRDefault="00AC1886" w:rsidP="0090744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shd w:val="clear" w:color="auto" w:fill="FFFFFF"/>
        </w:rPr>
        <w:t xml:space="preserve">28/01/2014 falecimento aos 89 anos do frade dominicano e monge trapista </w:t>
      </w:r>
      <w:r w:rsidRPr="00AF6E23">
        <w:rPr>
          <w:rFonts w:ascii="Times New Roman" w:hAnsi="Times New Roman" w:cs="Times New Roman"/>
          <w:b/>
          <w:bCs/>
          <w:sz w:val="24"/>
          <w:szCs w:val="24"/>
          <w:shd w:val="clear" w:color="auto" w:fill="FFFFFF"/>
        </w:rPr>
        <w:t>Emmanuel Maria Retumba Carneiro Monteiro.</w:t>
      </w:r>
      <w:r w:rsidRPr="00AF6E23">
        <w:rPr>
          <w:rFonts w:ascii="Times New Roman" w:hAnsi="Times New Roman" w:cs="Times New Roman"/>
          <w:bCs/>
          <w:sz w:val="24"/>
          <w:szCs w:val="24"/>
          <w:shd w:val="clear" w:color="auto" w:fill="FFFFFF"/>
        </w:rPr>
        <w:t xml:space="preserve"> (Frei Manu), Nasceu em 1924, em Fortaleza (CE), Assim que decidiu pela vida sacerdotal, comunicou ao bispo que seu desejo era entrar para a Ordem dos Pregadores e ser </w:t>
      </w:r>
      <w:r w:rsidRPr="00AF6E23">
        <w:rPr>
          <w:rFonts w:ascii="Times New Roman" w:hAnsi="Times New Roman" w:cs="Times New Roman"/>
          <w:bCs/>
          <w:iCs/>
          <w:sz w:val="24"/>
          <w:szCs w:val="24"/>
          <w:shd w:val="clear" w:color="auto" w:fill="FFFFFF"/>
        </w:rPr>
        <w:t>padre operário</w:t>
      </w:r>
      <w:r w:rsidRPr="00AF6E23">
        <w:rPr>
          <w:rFonts w:ascii="Times New Roman" w:hAnsi="Times New Roman" w:cs="Times New Roman"/>
          <w:bCs/>
          <w:sz w:val="24"/>
          <w:szCs w:val="24"/>
          <w:shd w:val="clear" w:color="auto" w:fill="FFFFFF"/>
        </w:rPr>
        <w:t xml:space="preserve"> (movimento surgido na França após a guerra), mas enquanto sua mãe vivesse precisaria dar-lhe assistência. O bispo o aceitou como padre diocesano sabendo de seu anseio. Foi ordenado sacerdote em 1947, entrando para os dominicanos, quando refez os estudos de Teologia na França e trabalhou por algum tempo como operário em Marselha, ao lado do padre Jacques </w:t>
      </w:r>
      <w:proofErr w:type="spellStart"/>
      <w:r w:rsidRPr="00AF6E23">
        <w:rPr>
          <w:rFonts w:ascii="Times New Roman" w:hAnsi="Times New Roman" w:cs="Times New Roman"/>
          <w:bCs/>
          <w:sz w:val="24"/>
          <w:szCs w:val="24"/>
          <w:shd w:val="clear" w:color="auto" w:fill="FFFFFF"/>
        </w:rPr>
        <w:t>Loew</w:t>
      </w:r>
      <w:proofErr w:type="spellEnd"/>
      <w:r w:rsidRPr="00AF6E23">
        <w:rPr>
          <w:rFonts w:ascii="Times New Roman" w:hAnsi="Times New Roman" w:cs="Times New Roman"/>
          <w:bCs/>
          <w:sz w:val="24"/>
          <w:szCs w:val="24"/>
          <w:shd w:val="clear" w:color="auto" w:fill="FFFFFF"/>
        </w:rPr>
        <w:t xml:space="preserve">, fundador do movimento. Retornou ao Brasil, mas a Ordem pediu que se dedicasse à formação de noviços em Belo Horizonte até encontrar um substituto. No começo da década de 1960, foi padre operário em São Paulo, na </w:t>
      </w:r>
      <w:r w:rsidRPr="00AF6E23">
        <w:rPr>
          <w:rFonts w:ascii="Times New Roman" w:hAnsi="Times New Roman" w:cs="Times New Roman"/>
          <w:bCs/>
          <w:iCs/>
          <w:sz w:val="24"/>
          <w:szCs w:val="24"/>
          <w:shd w:val="clear" w:color="auto" w:fill="FFFFFF"/>
        </w:rPr>
        <w:t>Missão Operária São Pedro e São Paulo</w:t>
      </w:r>
      <w:r w:rsidRPr="00AF6E23">
        <w:rPr>
          <w:rFonts w:ascii="Times New Roman" w:hAnsi="Times New Roman" w:cs="Times New Roman"/>
          <w:bCs/>
          <w:sz w:val="24"/>
          <w:szCs w:val="24"/>
          <w:shd w:val="clear" w:color="auto" w:fill="FFFFFF"/>
        </w:rPr>
        <w:t xml:space="preserve"> (atuando no ABC, São Paulo e Osasco). No Paraná, ingressou no Mosteiro Trapista Nossa Senhora do Novo Mundo, em 1982, localizado em Campo do Tenente, e fez a profissão solene em 1985. Desde 2000, Frei Manu estava no Monastério de </w:t>
      </w:r>
      <w:proofErr w:type="spellStart"/>
      <w:r w:rsidRPr="00AF6E23">
        <w:rPr>
          <w:rFonts w:ascii="Times New Roman" w:hAnsi="Times New Roman" w:cs="Times New Roman"/>
          <w:bCs/>
          <w:sz w:val="24"/>
          <w:szCs w:val="24"/>
          <w:shd w:val="clear" w:color="auto" w:fill="FFFFFF"/>
        </w:rPr>
        <w:t>Notre</w:t>
      </w:r>
      <w:proofErr w:type="spellEnd"/>
      <w:r w:rsidRPr="00AF6E23">
        <w:rPr>
          <w:rFonts w:ascii="Times New Roman" w:hAnsi="Times New Roman" w:cs="Times New Roman"/>
          <w:bCs/>
          <w:sz w:val="24"/>
          <w:szCs w:val="24"/>
          <w:shd w:val="clear" w:color="auto" w:fill="FFFFFF"/>
        </w:rPr>
        <w:t xml:space="preserve"> </w:t>
      </w:r>
      <w:proofErr w:type="spellStart"/>
      <w:r w:rsidRPr="00AF6E23">
        <w:rPr>
          <w:rFonts w:ascii="Times New Roman" w:hAnsi="Times New Roman" w:cs="Times New Roman"/>
          <w:bCs/>
          <w:sz w:val="24"/>
          <w:szCs w:val="24"/>
          <w:shd w:val="clear" w:color="auto" w:fill="FFFFFF"/>
        </w:rPr>
        <w:t>Dame</w:t>
      </w:r>
      <w:proofErr w:type="spellEnd"/>
      <w:r w:rsidRPr="00AF6E23">
        <w:rPr>
          <w:rFonts w:ascii="Times New Roman" w:hAnsi="Times New Roman" w:cs="Times New Roman"/>
          <w:bCs/>
          <w:sz w:val="24"/>
          <w:szCs w:val="24"/>
          <w:shd w:val="clear" w:color="auto" w:fill="FFFFFF"/>
        </w:rPr>
        <w:t xml:space="preserve"> </w:t>
      </w:r>
      <w:proofErr w:type="spellStart"/>
      <w:r w:rsidRPr="00AF6E23">
        <w:rPr>
          <w:rFonts w:ascii="Times New Roman" w:hAnsi="Times New Roman" w:cs="Times New Roman"/>
          <w:bCs/>
          <w:sz w:val="24"/>
          <w:szCs w:val="24"/>
          <w:shd w:val="clear" w:color="auto" w:fill="FFFFFF"/>
        </w:rPr>
        <w:t>du</w:t>
      </w:r>
      <w:proofErr w:type="spellEnd"/>
      <w:r w:rsidRPr="00AF6E23">
        <w:rPr>
          <w:rFonts w:ascii="Times New Roman" w:hAnsi="Times New Roman" w:cs="Times New Roman"/>
          <w:bCs/>
          <w:sz w:val="24"/>
          <w:szCs w:val="24"/>
          <w:shd w:val="clear" w:color="auto" w:fill="FFFFFF"/>
        </w:rPr>
        <w:t xml:space="preserve"> </w:t>
      </w:r>
      <w:proofErr w:type="spellStart"/>
      <w:r w:rsidRPr="00AF6E23">
        <w:rPr>
          <w:rFonts w:ascii="Times New Roman" w:hAnsi="Times New Roman" w:cs="Times New Roman"/>
          <w:bCs/>
          <w:sz w:val="24"/>
          <w:szCs w:val="24"/>
          <w:shd w:val="clear" w:color="auto" w:fill="FFFFFF"/>
        </w:rPr>
        <w:t>Port</w:t>
      </w:r>
      <w:proofErr w:type="spellEnd"/>
      <w:r w:rsidRPr="00AF6E23">
        <w:rPr>
          <w:rFonts w:ascii="Times New Roman" w:hAnsi="Times New Roman" w:cs="Times New Roman"/>
          <w:bCs/>
          <w:sz w:val="24"/>
          <w:szCs w:val="24"/>
          <w:shd w:val="clear" w:color="auto" w:fill="FFFFFF"/>
        </w:rPr>
        <w:t>-Du-</w:t>
      </w:r>
      <w:proofErr w:type="spellStart"/>
      <w:r w:rsidRPr="00AF6E23">
        <w:rPr>
          <w:rFonts w:ascii="Times New Roman" w:hAnsi="Times New Roman" w:cs="Times New Roman"/>
          <w:bCs/>
          <w:sz w:val="24"/>
          <w:szCs w:val="24"/>
          <w:shd w:val="clear" w:color="auto" w:fill="FFFFFF"/>
        </w:rPr>
        <w:t>Salut</w:t>
      </w:r>
      <w:proofErr w:type="spellEnd"/>
      <w:r w:rsidRPr="00AF6E23">
        <w:rPr>
          <w:rFonts w:ascii="Times New Roman" w:hAnsi="Times New Roman" w:cs="Times New Roman"/>
          <w:bCs/>
          <w:sz w:val="24"/>
          <w:szCs w:val="24"/>
          <w:shd w:val="clear" w:color="auto" w:fill="FFFFFF"/>
        </w:rPr>
        <w:t>, em Entrames, na França. Completou 31 anos de profissão monástica e 66 de sacerdócio.</w:t>
      </w:r>
    </w:p>
    <w:p w14:paraId="00FF724A" w14:textId="77777777" w:rsidR="00D966B7" w:rsidRPr="00AF6E23" w:rsidRDefault="0091184E" w:rsidP="00D966B7">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30/01/2014 – </w:t>
      </w:r>
      <w:r w:rsidR="00DB70FA" w:rsidRPr="00AF6E23">
        <w:rPr>
          <w:rFonts w:ascii="Times New Roman" w:hAnsi="Times New Roman" w:cs="Times New Roman"/>
          <w:sz w:val="24"/>
          <w:szCs w:val="24"/>
        </w:rPr>
        <w:t>falecimento</w:t>
      </w:r>
      <w:r w:rsidRPr="00AF6E23">
        <w:rPr>
          <w:rFonts w:ascii="Times New Roman" w:hAnsi="Times New Roman" w:cs="Times New Roman"/>
          <w:sz w:val="24"/>
          <w:szCs w:val="24"/>
        </w:rPr>
        <w:t xml:space="preserve"> do padre jesuíta </w:t>
      </w:r>
      <w:r w:rsidRPr="00AF6E23">
        <w:rPr>
          <w:rFonts w:ascii="Times New Roman" w:hAnsi="Times New Roman" w:cs="Times New Roman"/>
          <w:b/>
          <w:sz w:val="24"/>
          <w:szCs w:val="24"/>
        </w:rPr>
        <w:t xml:space="preserve">João Batista </w:t>
      </w:r>
      <w:proofErr w:type="spellStart"/>
      <w:r w:rsidRPr="00AF6E23">
        <w:rPr>
          <w:rFonts w:ascii="Times New Roman" w:hAnsi="Times New Roman" w:cs="Times New Roman"/>
          <w:b/>
          <w:sz w:val="24"/>
          <w:szCs w:val="24"/>
        </w:rPr>
        <w:t>Libanio</w:t>
      </w:r>
      <w:proofErr w:type="spellEnd"/>
      <w:r w:rsidRPr="00AF6E23">
        <w:rPr>
          <w:rFonts w:ascii="Times New Roman" w:hAnsi="Times New Roman" w:cs="Times New Roman"/>
          <w:sz w:val="24"/>
          <w:szCs w:val="24"/>
        </w:rPr>
        <w:t xml:space="preserve"> em Curitiba- PR.</w:t>
      </w:r>
      <w:r w:rsidR="00057B9D" w:rsidRPr="00AF6E23">
        <w:rPr>
          <w:rFonts w:ascii="Times New Roman" w:hAnsi="Times New Roman" w:cs="Times New Roman"/>
          <w:sz w:val="24"/>
          <w:szCs w:val="24"/>
        </w:rPr>
        <w:t xml:space="preserve"> Pedagogo exemplar, poliglota e um</w:t>
      </w:r>
      <w:r w:rsidR="00D13C2F" w:rsidRPr="00AF6E23">
        <w:rPr>
          <w:rStyle w:val="Hipervnculo"/>
          <w:rFonts w:ascii="Times New Roman" w:hAnsi="Times New Roman" w:cs="Times New Roman"/>
          <w:color w:val="auto"/>
          <w:sz w:val="24"/>
          <w:szCs w:val="24"/>
          <w:u w:val="none"/>
          <w:shd w:val="clear" w:color="auto" w:fill="FFFFFF"/>
        </w:rPr>
        <w:t xml:space="preserve"> polímata. </w:t>
      </w:r>
      <w:r w:rsidR="00057B9D" w:rsidRPr="00AF6E23">
        <w:rPr>
          <w:rStyle w:val="Hipervnculo"/>
          <w:rFonts w:ascii="Times New Roman" w:hAnsi="Times New Roman" w:cs="Times New Roman"/>
          <w:color w:val="auto"/>
          <w:sz w:val="24"/>
          <w:szCs w:val="24"/>
          <w:u w:val="none"/>
          <w:shd w:val="clear" w:color="auto" w:fill="FFFFFF"/>
        </w:rPr>
        <w:t>N</w:t>
      </w:r>
      <w:r w:rsidR="00057B9D" w:rsidRPr="00AF6E23">
        <w:rPr>
          <w:rFonts w:ascii="Times New Roman" w:hAnsi="Times New Roman" w:cs="Times New Roman"/>
          <w:sz w:val="24"/>
          <w:szCs w:val="24"/>
        </w:rPr>
        <w:t xml:space="preserve">asceu em Belo Horizonte a 19 de fevereiro de 1932, no seio de família profundamente católica. Atraído ainda bem jovem pela vocação sacerdotal, transferiu-se para o Rio de Janeiro para ingressar no </w:t>
      </w:r>
      <w:proofErr w:type="spellStart"/>
      <w:r w:rsidR="00057B9D" w:rsidRPr="00AF6E23">
        <w:rPr>
          <w:rFonts w:ascii="Times New Roman" w:hAnsi="Times New Roman" w:cs="Times New Roman"/>
          <w:sz w:val="24"/>
          <w:szCs w:val="24"/>
        </w:rPr>
        <w:t>Aloisianum</w:t>
      </w:r>
      <w:proofErr w:type="spellEnd"/>
      <w:r w:rsidR="00057B9D" w:rsidRPr="00AF6E23">
        <w:rPr>
          <w:rFonts w:ascii="Times New Roman" w:hAnsi="Times New Roman" w:cs="Times New Roman"/>
          <w:sz w:val="24"/>
          <w:szCs w:val="24"/>
        </w:rPr>
        <w:t xml:space="preserve">, que acolhia candidatos à Companhia de Jesus, enquanto terminavam os estudos fundamentais do curso ginasial no Colégio Santo Inácio. Em 1948 entrou no Noviciado jesuíta em Nova Friburgo, onde continuou sua formação espiritual e intelectual com estudos humanísticos (1950-1952), completando os cursos de Filosofia (1953-1955) na Faculdade Eclesiástica da mesma cidade e, simultaneamente, de Letras Neolatinas, modalidade intensiva no período de férias, na Pontifícia Universidade Católica do Rio de Janeiro. Após três anos de serviço pastoral junto aos alunos do Colégio Loyola de Belo Horizonte, encetou em fins de 1958 seus estudos de Teologia na Europa, com um ano na Faculdade Teológica de </w:t>
      </w:r>
      <w:proofErr w:type="spellStart"/>
      <w:r w:rsidR="00057B9D" w:rsidRPr="00AF6E23">
        <w:rPr>
          <w:rFonts w:ascii="Times New Roman" w:hAnsi="Times New Roman" w:cs="Times New Roman"/>
          <w:sz w:val="24"/>
          <w:szCs w:val="24"/>
        </w:rPr>
        <w:t>Comillas</w:t>
      </w:r>
      <w:proofErr w:type="spellEnd"/>
      <w:r w:rsidR="00057B9D" w:rsidRPr="00AF6E23">
        <w:rPr>
          <w:rFonts w:ascii="Times New Roman" w:hAnsi="Times New Roman" w:cs="Times New Roman"/>
          <w:sz w:val="24"/>
          <w:szCs w:val="24"/>
        </w:rPr>
        <w:t xml:space="preserve"> na Espanha, e três anos na </w:t>
      </w:r>
      <w:proofErr w:type="spellStart"/>
      <w:r w:rsidR="00057B9D" w:rsidRPr="00AF6E23">
        <w:rPr>
          <w:rFonts w:ascii="Times New Roman" w:hAnsi="Times New Roman" w:cs="Times New Roman"/>
          <w:sz w:val="24"/>
          <w:szCs w:val="24"/>
        </w:rPr>
        <w:t>Hochschule</w:t>
      </w:r>
      <w:proofErr w:type="spellEnd"/>
      <w:r w:rsidR="00057B9D" w:rsidRPr="00AF6E23">
        <w:rPr>
          <w:rFonts w:ascii="Times New Roman" w:hAnsi="Times New Roman" w:cs="Times New Roman"/>
          <w:sz w:val="24"/>
          <w:szCs w:val="24"/>
        </w:rPr>
        <w:t xml:space="preserve"> Sankt </w:t>
      </w:r>
      <w:proofErr w:type="spellStart"/>
      <w:r w:rsidR="00057B9D" w:rsidRPr="00AF6E23">
        <w:rPr>
          <w:rFonts w:ascii="Times New Roman" w:hAnsi="Times New Roman" w:cs="Times New Roman"/>
          <w:sz w:val="24"/>
          <w:szCs w:val="24"/>
        </w:rPr>
        <w:t>Georgen</w:t>
      </w:r>
      <w:proofErr w:type="spellEnd"/>
      <w:r w:rsidR="00057B9D" w:rsidRPr="00AF6E23">
        <w:rPr>
          <w:rFonts w:ascii="Times New Roman" w:hAnsi="Times New Roman" w:cs="Times New Roman"/>
          <w:sz w:val="24"/>
          <w:szCs w:val="24"/>
        </w:rPr>
        <w:t xml:space="preserve"> de Frankfurt, Alemanha, onde completou o bacharelado e o mestrado e foi ordenado padre em 1961. Dedicou-se em seguida, conforme o costume jesuíta, a cerca de dez meses de aprofundamento espiritual em </w:t>
      </w:r>
      <w:proofErr w:type="spellStart"/>
      <w:r w:rsidR="00057B9D" w:rsidRPr="00AF6E23">
        <w:rPr>
          <w:rFonts w:ascii="Times New Roman" w:hAnsi="Times New Roman" w:cs="Times New Roman"/>
          <w:sz w:val="24"/>
          <w:szCs w:val="24"/>
        </w:rPr>
        <w:t>Paray-le-Monial</w:t>
      </w:r>
      <w:proofErr w:type="spellEnd"/>
      <w:r w:rsidR="00057B9D" w:rsidRPr="00AF6E23">
        <w:rPr>
          <w:rFonts w:ascii="Times New Roman" w:hAnsi="Times New Roman" w:cs="Times New Roman"/>
          <w:sz w:val="24"/>
          <w:szCs w:val="24"/>
        </w:rPr>
        <w:t xml:space="preserve"> na França, donde seguiu para Roma, onde obteve o doutorado em Teologia na Pontifícia </w:t>
      </w:r>
      <w:r w:rsidR="00057B9D" w:rsidRPr="00AF6E23">
        <w:rPr>
          <w:rFonts w:ascii="Times New Roman" w:hAnsi="Times New Roman" w:cs="Times New Roman"/>
          <w:sz w:val="24"/>
          <w:szCs w:val="24"/>
        </w:rPr>
        <w:lastRenderedPageBreak/>
        <w:t xml:space="preserve">Universidade Gregoriana (1966). O cargo de Diretor de Estudos do Colégio Pio Brasileiro em Roma, assumido ainda durante o seu doutoramento, na época do Concílio Vaticano II, facilitou seu contato com os bispos e assessores de todo o Brasil, envolvendo-o de perto com a problemática e a riqueza de ideias e novas perspectivas que emergiam então, o que já vinha, aliás, acontecendo desde o tempo de seus estudos em Frankfurt. Retornando ao Brasil em 1968, fixou-se primeiro em Belo Horizonte até 1974, onde exerceu um fecundo trabalho de evangelização entre os jovens, como Assistente do CJC, ao mesmo tempo </w:t>
      </w:r>
      <w:r w:rsidR="00B91BFA" w:rsidRPr="00AF6E23">
        <w:rPr>
          <w:rFonts w:ascii="Times New Roman" w:hAnsi="Times New Roman" w:cs="Times New Roman"/>
          <w:sz w:val="24"/>
          <w:szCs w:val="24"/>
        </w:rPr>
        <w:t xml:space="preserve">em </w:t>
      </w:r>
      <w:r w:rsidR="00057B9D" w:rsidRPr="00AF6E23">
        <w:rPr>
          <w:rFonts w:ascii="Times New Roman" w:hAnsi="Times New Roman" w:cs="Times New Roman"/>
          <w:sz w:val="24"/>
          <w:szCs w:val="24"/>
        </w:rPr>
        <w:t xml:space="preserve">que lecionava teologia, durante o primeiro semestre nas Faculdades de Teologia Cristo Rei de São Leopoldo, Rio Grande do Sul (1969-1971 e 1974) e da Pontifícia Universidade Católica do Rio de Janeiro (1972-1973), e durante o segundo semestre no Instituto de Filosofia e Teologia (IFT) da Pontifícia Universidade Católica de Minas Gerais. Retomou o seu magistério na PUC-Rio de 1975 a 1981, residindo no Rio de Janeiro como formador responsável pelos estudantes jesuítas de teologia. Com a fundação do Centro de Estudos Superiores da Companhia de Jesus (CES) em 1982, voltou a Belo Horizonte, como professor da Faculdade de Teologia, onde residiu os trinta e dois últimos anos de sua vida, lecionando também a mesma matéria no Seminário Arquidiocesano (1987-1989). Durante todo este tempo exerceu seu ministério pastoral na Paróquia de N. Sra. de Lourdes em Vespasiano, na periferia de Belo Horizonte, para onde fazia questão de se dirigir todos os fins de semana para as celebrações da eucaristia, em particular a missa das crianças, e outras atividades, e, mais uma vez, no meio da semana para atendimentos pessoais, sempre que sua agenda sobrecarregada o permitisse. De fato, se ausentava com frequência para cursos e palestras na cidade e em várias partes do Brasil, cada vez mais solicitado não só por instâncias </w:t>
      </w:r>
      <w:proofErr w:type="spellStart"/>
      <w:r w:rsidR="00057B9D" w:rsidRPr="00AF6E23">
        <w:rPr>
          <w:rFonts w:ascii="Times New Roman" w:hAnsi="Times New Roman" w:cs="Times New Roman"/>
          <w:sz w:val="24"/>
          <w:szCs w:val="24"/>
        </w:rPr>
        <w:t>intra-eclesiais</w:t>
      </w:r>
      <w:proofErr w:type="spellEnd"/>
      <w:r w:rsidR="00057B9D" w:rsidRPr="00AF6E23">
        <w:rPr>
          <w:rFonts w:ascii="Times New Roman" w:hAnsi="Times New Roman" w:cs="Times New Roman"/>
          <w:sz w:val="24"/>
          <w:szCs w:val="24"/>
        </w:rPr>
        <w:t xml:space="preserve">, mas também por instituições da sociedade. Seus dotes de comunicação, sua empatia com o auditório, além da clareza e vigor de suas ideias, fizeram dele um orador extremamente apreciado. Em meio a esta vibrante atividade, P. </w:t>
      </w:r>
      <w:proofErr w:type="spellStart"/>
      <w:r w:rsidR="00057B9D" w:rsidRPr="00AF6E23">
        <w:rPr>
          <w:rFonts w:ascii="Times New Roman" w:hAnsi="Times New Roman" w:cs="Times New Roman"/>
          <w:sz w:val="24"/>
          <w:szCs w:val="24"/>
        </w:rPr>
        <w:t>Lib</w:t>
      </w:r>
      <w:r w:rsidR="00B91BFA" w:rsidRPr="00AF6E23">
        <w:rPr>
          <w:rFonts w:ascii="Times New Roman" w:hAnsi="Times New Roman" w:cs="Times New Roman"/>
          <w:sz w:val="24"/>
          <w:szCs w:val="24"/>
        </w:rPr>
        <w:t>a</w:t>
      </w:r>
      <w:r w:rsidR="00057B9D" w:rsidRPr="00AF6E23">
        <w:rPr>
          <w:rFonts w:ascii="Times New Roman" w:hAnsi="Times New Roman" w:cs="Times New Roman"/>
          <w:sz w:val="24"/>
          <w:szCs w:val="24"/>
        </w:rPr>
        <w:t>nio</w:t>
      </w:r>
      <w:proofErr w:type="spellEnd"/>
      <w:r w:rsidR="00057B9D" w:rsidRPr="00AF6E23">
        <w:rPr>
          <w:rFonts w:ascii="Times New Roman" w:hAnsi="Times New Roman" w:cs="Times New Roman"/>
          <w:sz w:val="24"/>
          <w:szCs w:val="24"/>
        </w:rPr>
        <w:t xml:space="preserve"> não descurava os seus compromissos acadêmicos, dedicando-se com entusiasmo às suas aulas e ao acompanhamento dos alunos</w:t>
      </w:r>
      <w:r w:rsidR="00B91BFA" w:rsidRPr="00AF6E23">
        <w:rPr>
          <w:rFonts w:ascii="Times New Roman" w:hAnsi="Times New Roman" w:cs="Times New Roman"/>
          <w:sz w:val="24"/>
          <w:szCs w:val="24"/>
        </w:rPr>
        <w:t>,</w:t>
      </w:r>
      <w:r w:rsidR="00057B9D" w:rsidRPr="00AF6E23">
        <w:rPr>
          <w:rFonts w:ascii="Times New Roman" w:hAnsi="Times New Roman" w:cs="Times New Roman"/>
          <w:sz w:val="24"/>
          <w:szCs w:val="24"/>
        </w:rPr>
        <w:t xml:space="preserve"> sobretudo com a orientação, cobiçada, de teses de doutorado e dissertações de mestrado. Sua vida intelectual estritamente ordenada, metódica e produtiva, era alimentada não só pela leitura sistemática, mas também por sua capacidade de compreender a alma humana e detectar e analisar as tendências emergentes na cultura e sociedade.  É o que revelam os seus 125 livros, dos quais 36 de autoria própria e os demais em colaboração com outros autores, inclusive alguns editados em línguas estrangeiras. Publicou também mais de 40 artigos em periódicos especializados e inúmeros outros em jornais e revistas, tendo sido colaborador regular do semanário Jornal de Opinião da Arquidiocese de Belo Horizonte e do diário O Tempo da imprensa local. Sua reflexão teológica inspirou-se nos princípios evangélicos da Teologia da Libertação, particularmente, o amor preferencial pelos pobres, tendo se tornado pela profundidade e irradiação de seu pensamento um dos representantes des</w:t>
      </w:r>
      <w:r w:rsidR="00B91BFA" w:rsidRPr="00AF6E23">
        <w:rPr>
          <w:rFonts w:ascii="Times New Roman" w:hAnsi="Times New Roman" w:cs="Times New Roman"/>
          <w:sz w:val="24"/>
          <w:szCs w:val="24"/>
        </w:rPr>
        <w:t>s</w:t>
      </w:r>
      <w:r w:rsidR="00057B9D" w:rsidRPr="00AF6E23">
        <w:rPr>
          <w:rFonts w:ascii="Times New Roman" w:hAnsi="Times New Roman" w:cs="Times New Roman"/>
          <w:sz w:val="24"/>
          <w:szCs w:val="24"/>
        </w:rPr>
        <w:t>a corrente</w:t>
      </w:r>
      <w:r w:rsidR="00B91BFA" w:rsidRPr="00AF6E23">
        <w:rPr>
          <w:rFonts w:ascii="Times New Roman" w:hAnsi="Times New Roman" w:cs="Times New Roman"/>
          <w:sz w:val="24"/>
          <w:szCs w:val="24"/>
        </w:rPr>
        <w:t>,</w:t>
      </w:r>
      <w:r w:rsidR="00057B9D" w:rsidRPr="00AF6E23">
        <w:rPr>
          <w:rFonts w:ascii="Times New Roman" w:hAnsi="Times New Roman" w:cs="Times New Roman"/>
          <w:sz w:val="24"/>
          <w:szCs w:val="24"/>
        </w:rPr>
        <w:t xml:space="preserve"> mais conhecido nacional e internacionalmente. </w:t>
      </w:r>
      <w:r w:rsidR="00B91BFA" w:rsidRPr="00AF6E23">
        <w:rPr>
          <w:rFonts w:ascii="Times New Roman" w:hAnsi="Times New Roman" w:cs="Times New Roman"/>
          <w:sz w:val="24"/>
          <w:szCs w:val="24"/>
        </w:rPr>
        <w:t>S</w:t>
      </w:r>
      <w:r w:rsidR="00057B9D" w:rsidRPr="00AF6E23">
        <w:rPr>
          <w:rFonts w:ascii="Times New Roman" w:hAnsi="Times New Roman" w:cs="Times New Roman"/>
          <w:sz w:val="24"/>
          <w:szCs w:val="24"/>
        </w:rPr>
        <w:t>ua produção abrange vários outros temas, em particular, em torno do significado da atitude de fé e no campo da espiritualidade e da formação da juventude. Dentre suas últimas publicações destacam-se:</w:t>
      </w:r>
      <w:r w:rsidR="00B91BFA" w:rsidRPr="00AF6E23">
        <w:rPr>
          <w:rFonts w:ascii="Times New Roman" w:hAnsi="Times New Roman" w:cs="Times New Roman"/>
          <w:sz w:val="24"/>
          <w:szCs w:val="24"/>
        </w:rPr>
        <w:t xml:space="preserve"> </w:t>
      </w:r>
      <w:r w:rsidR="00057B9D" w:rsidRPr="00AF6E23">
        <w:rPr>
          <w:rFonts w:ascii="Times New Roman" w:hAnsi="Times New Roman" w:cs="Times New Roman"/>
          <w:sz w:val="24"/>
          <w:szCs w:val="24"/>
        </w:rPr>
        <w:t xml:space="preserve">Crer num mundo de muitas crenças e pouca libertação, 2ª ed. São Paulo: Paulinas / Valencia: </w:t>
      </w:r>
      <w:proofErr w:type="spellStart"/>
      <w:r w:rsidR="00057B9D" w:rsidRPr="00AF6E23">
        <w:rPr>
          <w:rFonts w:ascii="Times New Roman" w:hAnsi="Times New Roman" w:cs="Times New Roman"/>
          <w:sz w:val="24"/>
          <w:szCs w:val="24"/>
        </w:rPr>
        <w:t>Siquem</w:t>
      </w:r>
      <w:proofErr w:type="spellEnd"/>
      <w:r w:rsidR="00057B9D" w:rsidRPr="00AF6E23">
        <w:rPr>
          <w:rFonts w:ascii="Times New Roman" w:hAnsi="Times New Roman" w:cs="Times New Roman"/>
          <w:sz w:val="24"/>
          <w:szCs w:val="24"/>
        </w:rPr>
        <w:t>, 2012. Cenários da Igreja – Num mundo plural e fragmentado, 2ª ed. São Paulo: Loyola, 2009. Qual o futuro do Cristianismo,</w:t>
      </w:r>
      <w:r w:rsidR="00B91BFA" w:rsidRPr="00AF6E23">
        <w:rPr>
          <w:rFonts w:ascii="Times New Roman" w:hAnsi="Times New Roman" w:cs="Times New Roman"/>
          <w:sz w:val="24"/>
          <w:szCs w:val="24"/>
        </w:rPr>
        <w:t xml:space="preserve"> </w:t>
      </w:r>
      <w:r w:rsidR="00057B9D" w:rsidRPr="00AF6E23">
        <w:rPr>
          <w:rFonts w:ascii="Times New Roman" w:hAnsi="Times New Roman" w:cs="Times New Roman"/>
          <w:sz w:val="24"/>
          <w:szCs w:val="24"/>
        </w:rPr>
        <w:t xml:space="preserve">2ª ed. São Paulo: Paulus, 2008. Introdução à vida intelectual, 3ª ed. São Paulo: Loyola, 2006. Em 2003 foi-lhe outorgado em sessão solene o título de Professor Emérito da Faculdade Jesuíta de Filosofia e Teologia (FAJE), versão civil do Centro de Estudos Superiores da Companhia de Jesus, onde lecionou tantos anos. Foi assessor da Conferência de </w:t>
      </w:r>
      <w:r w:rsidR="00057B9D" w:rsidRPr="00AF6E23">
        <w:rPr>
          <w:rFonts w:ascii="Times New Roman" w:hAnsi="Times New Roman" w:cs="Times New Roman"/>
          <w:sz w:val="24"/>
          <w:szCs w:val="24"/>
        </w:rPr>
        <w:lastRenderedPageBreak/>
        <w:t>Religiosos do Brasil (CRB) e do Instituto Nacional de Pastoral da Conferência Nacional dos Bispos do Brasil (CNBB), além de assessorar encontros das Comunidades Eclesiais de Base (CEBS), ocupar a Presidência da Sociedade de Teologia e Ciências da Religião (SOTER), de ter sido membro do Conselho Presbiteral da Arquidiocese e do Comitê de Ética e Pesquisa da Universidade Federal de Belo Horizonte e. No âmbito da Companhia de Jesus, entre outros encargos especiais, foi membro da Comissão Teológica da Conferência dos Provinciais Jesuítas da América Latina (CEPAL) e do Grupo de Trabalho convocado pelo Superior Geral em Roma para assessorá-lo no projeto de Reforma do Sistema de Estudos dos Jesuítas em Formação.</w:t>
      </w:r>
    </w:p>
    <w:p w14:paraId="62D02D3D" w14:textId="77777777" w:rsidR="00D966B7" w:rsidRPr="00AF6E23" w:rsidRDefault="00170EAA" w:rsidP="00D966B7">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30/01/2022 falec</w:t>
      </w:r>
      <w:r w:rsidR="00DB70FA"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São Paulo, SP, o padre jesuíta </w:t>
      </w:r>
      <w:r w:rsidRPr="00AF6E23">
        <w:rPr>
          <w:rFonts w:ascii="Times New Roman" w:hAnsi="Times New Roman" w:cs="Times New Roman"/>
          <w:b/>
          <w:sz w:val="24"/>
          <w:szCs w:val="24"/>
        </w:rPr>
        <w:t xml:space="preserve">Thierry Marie </w:t>
      </w:r>
      <w:proofErr w:type="spellStart"/>
      <w:r w:rsidRPr="00AF6E23">
        <w:rPr>
          <w:rFonts w:ascii="Times New Roman" w:hAnsi="Times New Roman" w:cs="Times New Roman"/>
          <w:b/>
          <w:sz w:val="24"/>
          <w:szCs w:val="24"/>
        </w:rPr>
        <w:t>Guillain</w:t>
      </w:r>
      <w:proofErr w:type="spellEnd"/>
      <w:r w:rsidRPr="00AF6E23">
        <w:rPr>
          <w:rFonts w:ascii="Times New Roman" w:hAnsi="Times New Roman" w:cs="Times New Roman"/>
          <w:b/>
          <w:sz w:val="24"/>
          <w:szCs w:val="24"/>
        </w:rPr>
        <w:t xml:space="preserve"> Joseph </w:t>
      </w:r>
      <w:proofErr w:type="spellStart"/>
      <w:r w:rsidRPr="00AF6E23">
        <w:rPr>
          <w:rFonts w:ascii="Times New Roman" w:hAnsi="Times New Roman" w:cs="Times New Roman"/>
          <w:b/>
          <w:sz w:val="24"/>
          <w:szCs w:val="24"/>
        </w:rPr>
        <w:t>Linard</w:t>
      </w:r>
      <w:proofErr w:type="spellEnd"/>
      <w:r w:rsidRPr="00AF6E23">
        <w:rPr>
          <w:rFonts w:ascii="Times New Roman" w:hAnsi="Times New Roman" w:cs="Times New Roman"/>
          <w:b/>
          <w:sz w:val="24"/>
          <w:szCs w:val="24"/>
        </w:rPr>
        <w:t xml:space="preserve"> de </w:t>
      </w:r>
      <w:proofErr w:type="spellStart"/>
      <w:r w:rsidRPr="00AF6E23">
        <w:rPr>
          <w:rFonts w:ascii="Times New Roman" w:hAnsi="Times New Roman" w:cs="Times New Roman"/>
          <w:b/>
          <w:sz w:val="24"/>
          <w:szCs w:val="24"/>
        </w:rPr>
        <w:t>Guertechin</w:t>
      </w:r>
      <w:proofErr w:type="spellEnd"/>
      <w:r w:rsidRPr="00AF6E23">
        <w:rPr>
          <w:rFonts w:ascii="Times New Roman" w:hAnsi="Times New Roman" w:cs="Times New Roman"/>
          <w:b/>
          <w:sz w:val="24"/>
          <w:szCs w:val="24"/>
        </w:rPr>
        <w:t xml:space="preserve"> van de Walle de </w:t>
      </w:r>
      <w:proofErr w:type="spellStart"/>
      <w:r w:rsidRPr="00AF6E23">
        <w:rPr>
          <w:rFonts w:ascii="Times New Roman" w:hAnsi="Times New Roman" w:cs="Times New Roman"/>
          <w:b/>
          <w:sz w:val="24"/>
          <w:szCs w:val="24"/>
        </w:rPr>
        <w:t>Ghelcke</w:t>
      </w:r>
      <w:proofErr w:type="spellEnd"/>
      <w:r w:rsidRPr="00AF6E23">
        <w:rPr>
          <w:rFonts w:ascii="Times New Roman" w:hAnsi="Times New Roman" w:cs="Times New Roman"/>
          <w:b/>
          <w:sz w:val="24"/>
          <w:szCs w:val="24"/>
        </w:rPr>
        <w:t xml:space="preserve"> van </w:t>
      </w:r>
      <w:proofErr w:type="spellStart"/>
      <w:r w:rsidRPr="00AF6E23">
        <w:rPr>
          <w:rFonts w:ascii="Times New Roman" w:hAnsi="Times New Roman" w:cs="Times New Roman"/>
          <w:b/>
          <w:sz w:val="24"/>
          <w:szCs w:val="24"/>
        </w:rPr>
        <w:t>den</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Hove</w:t>
      </w:r>
      <w:proofErr w:type="spellEnd"/>
      <w:r w:rsidRPr="00AF6E23">
        <w:rPr>
          <w:rFonts w:ascii="Times New Roman" w:hAnsi="Times New Roman" w:cs="Times New Roman"/>
          <w:sz w:val="24"/>
          <w:szCs w:val="24"/>
        </w:rPr>
        <w:t xml:space="preserve">, nascido na Bélgica, filho de Jean </w:t>
      </w:r>
      <w:proofErr w:type="spellStart"/>
      <w:r w:rsidRPr="00AF6E23">
        <w:rPr>
          <w:rFonts w:ascii="Times New Roman" w:hAnsi="Times New Roman" w:cs="Times New Roman"/>
          <w:sz w:val="24"/>
          <w:szCs w:val="24"/>
        </w:rPr>
        <w:t>Linard</w:t>
      </w:r>
      <w:proofErr w:type="spellEnd"/>
      <w:r w:rsidRPr="00AF6E23">
        <w:rPr>
          <w:rFonts w:ascii="Times New Roman" w:hAnsi="Times New Roman" w:cs="Times New Roman"/>
          <w:sz w:val="24"/>
          <w:szCs w:val="24"/>
        </w:rPr>
        <w:t xml:space="preserve">, de </w:t>
      </w:r>
      <w:proofErr w:type="spellStart"/>
      <w:r w:rsidRPr="00AF6E23">
        <w:rPr>
          <w:rFonts w:ascii="Times New Roman" w:hAnsi="Times New Roman" w:cs="Times New Roman"/>
          <w:sz w:val="24"/>
          <w:szCs w:val="24"/>
        </w:rPr>
        <w:t>Hainaut</w:t>
      </w:r>
      <w:proofErr w:type="spellEnd"/>
      <w:r w:rsidRPr="00AF6E23">
        <w:rPr>
          <w:rFonts w:ascii="Times New Roman" w:hAnsi="Times New Roman" w:cs="Times New Roman"/>
          <w:sz w:val="24"/>
          <w:szCs w:val="24"/>
        </w:rPr>
        <w:t xml:space="preserve"> e de Suzanne van de Walle, de Brugges. Nascido em 07 de abril de 1944 em Bruxelas, Bélgica. </w:t>
      </w:r>
      <w:r w:rsidR="00D966B7" w:rsidRPr="00AF6E23">
        <w:rPr>
          <w:rFonts w:ascii="Times New Roman" w:hAnsi="Times New Roman" w:cs="Times New Roman"/>
          <w:sz w:val="24"/>
          <w:szCs w:val="24"/>
        </w:rPr>
        <w:t>E</w:t>
      </w:r>
      <w:r w:rsidR="00D966B7" w:rsidRPr="00AF6E23">
        <w:rPr>
          <w:rFonts w:ascii="Times New Roman" w:hAnsi="Times New Roman" w:cs="Times New Roman"/>
          <w:color w:val="434040"/>
          <w:sz w:val="24"/>
          <w:szCs w:val="24"/>
        </w:rPr>
        <w:t xml:space="preserve">ntrou para a Companhia de Jesus em setembro de 1962. Toda a sua formação foi feita na Bélgica e lá foi ordenado, em 28 de junho de 1975, pelo cardeal Joseph </w:t>
      </w:r>
      <w:proofErr w:type="spellStart"/>
      <w:r w:rsidR="00D966B7" w:rsidRPr="00AF6E23">
        <w:rPr>
          <w:rFonts w:ascii="Times New Roman" w:hAnsi="Times New Roman" w:cs="Times New Roman"/>
          <w:color w:val="434040"/>
          <w:sz w:val="24"/>
          <w:szCs w:val="24"/>
        </w:rPr>
        <w:t>Suenens</w:t>
      </w:r>
      <w:proofErr w:type="spellEnd"/>
      <w:r w:rsidR="00D966B7" w:rsidRPr="00AF6E23">
        <w:rPr>
          <w:rFonts w:ascii="Times New Roman" w:hAnsi="Times New Roman" w:cs="Times New Roman"/>
          <w:color w:val="434040"/>
          <w:sz w:val="24"/>
          <w:szCs w:val="24"/>
        </w:rPr>
        <w:t xml:space="preserve">, arcebispo de Bruxelas-Malines. Um ano antes de sua ordenação, nutria o desejo de atuar como missionário na Índia, mas fora desaconselhado pelo padre geral da congregação, por conta das dificuldades de conseguir visto para o país. Os padres brasileiros que conheceu no curso de Teologia o estimularam a vir ao Brasil dedicar-se à missão. Assim, meses após a ordenação, em 13 de novembro de 1975, Thierry viaja ao Brasil. No Rio de Janeiro, trabalhou por 20 anos, com atuação na PUC-Rio como professor e na favela da Rocinha, onde se instalou. Além da formação em Filosofia e Teologia, tinha mestrado em Demografia, pela Universidade Católica de Lovaina e em Geografia na Universidade de </w:t>
      </w:r>
      <w:proofErr w:type="spellStart"/>
      <w:r w:rsidR="00D966B7" w:rsidRPr="00AF6E23">
        <w:rPr>
          <w:rFonts w:ascii="Times New Roman" w:hAnsi="Times New Roman" w:cs="Times New Roman"/>
          <w:color w:val="434040"/>
          <w:sz w:val="24"/>
          <w:szCs w:val="24"/>
        </w:rPr>
        <w:t>Liège</w:t>
      </w:r>
      <w:proofErr w:type="spellEnd"/>
      <w:r w:rsidR="00D966B7" w:rsidRPr="00AF6E23">
        <w:rPr>
          <w:rFonts w:ascii="Times New Roman" w:hAnsi="Times New Roman" w:cs="Times New Roman"/>
          <w:color w:val="434040"/>
          <w:sz w:val="24"/>
          <w:szCs w:val="24"/>
        </w:rPr>
        <w:t xml:space="preserve">, Bélgica. Foi professor na PUC-Rio de 1975 a 1996, no departamento de Sociologia e Ciências Políticas. Atuou no Instituto Brasileiro de Desenvolvimento (IBRADES/Centro João XXXIII), do qual foi diretor. Na Rocinha, manteve um trabalho pastoral e forte ligação com a comunidade. Ali, deu início à Ação Social Padre Anchieta (ASPA), onde foi assessor e diretor espiritual. Entre os temas abordados em suas publicações, destaca-se economia do desenvolvimento, população, migração internacional, formação social e política. Entre as contribuições para a reflexão dos bispos, padre Thierry ofereceu o Mapa das Religiões, publicação sobre a pertença religiosa no Brasil a partir dos censos do IBGE. Em 1998, com a mudança do </w:t>
      </w:r>
      <w:proofErr w:type="spellStart"/>
      <w:r w:rsidR="00D966B7" w:rsidRPr="00AF6E23">
        <w:rPr>
          <w:rFonts w:ascii="Times New Roman" w:hAnsi="Times New Roman" w:cs="Times New Roman"/>
          <w:color w:val="434040"/>
          <w:sz w:val="24"/>
          <w:szCs w:val="24"/>
        </w:rPr>
        <w:t>Ibrades</w:t>
      </w:r>
      <w:proofErr w:type="spellEnd"/>
      <w:r w:rsidR="00D966B7" w:rsidRPr="00AF6E23">
        <w:rPr>
          <w:rFonts w:ascii="Times New Roman" w:hAnsi="Times New Roman" w:cs="Times New Roman"/>
          <w:color w:val="434040"/>
          <w:sz w:val="24"/>
          <w:szCs w:val="24"/>
        </w:rPr>
        <w:t xml:space="preserve"> para a Brasília (DF), padre Thierry mudou-se para a Capital Federal, onde, além de trabalhar no instituto (onde foi diretor, de 2000 a 2004), tornou-se membro da Comissão Justiça e Paz da Arquidiocese e da Comissão Brasileira de Justiça e Paz (CBJP), organismo vinculado à CNBB. Foi diretor do Centro Cultural de Brasília de 2005 a 2011. Chegou acompanhar a Comunidade de Vida Cristã (CVX) e ter ministérios na periferia. Mais recentemente, foi coordenador do projeto Diálogos em Construção do Observatório Nacional de Justiça Socioambiental Luciano Mendes de Almeida (Olma). Neste período em Brasília, contribuiu no serviço de assessor especial e perito para as Análises de Conjuntura, além de assessorar em todo o país dioceses, comissões, pastorais e organismos da Igreja.</w:t>
      </w:r>
    </w:p>
    <w:p w14:paraId="67646B61" w14:textId="77777777" w:rsidR="001035C8" w:rsidRPr="00AF6E23" w:rsidRDefault="0092108D" w:rsidP="0071667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201F1E"/>
          <w:sz w:val="24"/>
          <w:szCs w:val="24"/>
          <w:lang w:eastAsia="pt-BR"/>
        </w:rPr>
      </w:pPr>
      <w:r w:rsidRPr="00AF6E23">
        <w:rPr>
          <w:rFonts w:ascii="Times New Roman" w:hAnsi="Times New Roman" w:cs="Times New Roman"/>
          <w:sz w:val="24"/>
          <w:szCs w:val="24"/>
          <w:shd w:val="clear" w:color="auto" w:fill="FFFFFF"/>
        </w:rPr>
        <w:t xml:space="preserve">02/02/2022 – falecimento de </w:t>
      </w:r>
      <w:proofErr w:type="spellStart"/>
      <w:r w:rsidRPr="00AF6E23">
        <w:rPr>
          <w:rFonts w:ascii="Times New Roman" w:hAnsi="Times New Roman" w:cs="Times New Roman"/>
          <w:b/>
          <w:sz w:val="24"/>
          <w:szCs w:val="24"/>
          <w:shd w:val="clear" w:color="auto" w:fill="FFFFFF"/>
        </w:rPr>
        <w:t>Tilden</w:t>
      </w:r>
      <w:proofErr w:type="spellEnd"/>
      <w:r w:rsidRPr="00AF6E23">
        <w:rPr>
          <w:rFonts w:ascii="Times New Roman" w:hAnsi="Times New Roman" w:cs="Times New Roman"/>
          <w:b/>
          <w:sz w:val="24"/>
          <w:szCs w:val="24"/>
          <w:shd w:val="clear" w:color="auto" w:fill="FFFFFF"/>
        </w:rPr>
        <w:t xml:space="preserve"> José Santiago</w:t>
      </w:r>
      <w:r w:rsidRPr="00AF6E23">
        <w:rPr>
          <w:rFonts w:ascii="Times New Roman" w:hAnsi="Times New Roman" w:cs="Times New Roman"/>
          <w:sz w:val="24"/>
          <w:szCs w:val="24"/>
          <w:shd w:val="clear" w:color="auto" w:fill="FFFFFF"/>
        </w:rPr>
        <w:t xml:space="preserve">, membro fundador do Movimento Nacional de Fé e Política. Mineiro de Nova Era, nascido em 13/07/1940. Foi </w:t>
      </w:r>
      <w:r w:rsidRPr="00AF6E23">
        <w:rPr>
          <w:rFonts w:ascii="Times New Roman" w:eastAsia="Times New Roman" w:hAnsi="Times New Roman" w:cs="Times New Roman"/>
          <w:sz w:val="24"/>
          <w:szCs w:val="24"/>
          <w:lang w:eastAsia="pt-BR"/>
        </w:rPr>
        <w:t>padre, administrador, filósofo, professor, jornalista, deputado em três mandatos e embaixador do Brasil em Cuba no governo Lula. Vítima do COVID19.</w:t>
      </w:r>
      <w:r w:rsidR="001035C8" w:rsidRPr="00AF6E23">
        <w:rPr>
          <w:rFonts w:ascii="Times New Roman" w:eastAsia="Times New Roman" w:hAnsi="Times New Roman" w:cs="Times New Roman"/>
          <w:sz w:val="24"/>
          <w:szCs w:val="24"/>
          <w:lang w:eastAsia="pt-BR"/>
        </w:rPr>
        <w:t xml:space="preserve"> Foi </w:t>
      </w:r>
      <w:r w:rsidR="001035C8" w:rsidRPr="00AF6E23">
        <w:rPr>
          <w:rFonts w:ascii="Times New Roman" w:eastAsia="Times New Roman" w:hAnsi="Times New Roman" w:cs="Times New Roman"/>
          <w:color w:val="201F1E"/>
          <w:sz w:val="24"/>
          <w:szCs w:val="24"/>
          <w:lang w:eastAsia="pt-BR"/>
        </w:rPr>
        <w:t xml:space="preserve">membro da Fraternidade de Jesus Carpinteiro de Paul </w:t>
      </w:r>
      <w:proofErr w:type="spellStart"/>
      <w:r w:rsidR="001035C8" w:rsidRPr="00AF6E23">
        <w:rPr>
          <w:rFonts w:ascii="Times New Roman" w:eastAsia="Times New Roman" w:hAnsi="Times New Roman" w:cs="Times New Roman"/>
          <w:color w:val="201F1E"/>
          <w:sz w:val="24"/>
          <w:szCs w:val="24"/>
          <w:lang w:eastAsia="pt-BR"/>
        </w:rPr>
        <w:t>Gauthier</w:t>
      </w:r>
      <w:proofErr w:type="spellEnd"/>
      <w:r w:rsidR="001035C8" w:rsidRPr="00AF6E23">
        <w:rPr>
          <w:rFonts w:ascii="Times New Roman" w:eastAsia="Times New Roman" w:hAnsi="Times New Roman" w:cs="Times New Roman"/>
          <w:color w:val="201F1E"/>
          <w:sz w:val="24"/>
          <w:szCs w:val="24"/>
          <w:lang w:eastAsia="pt-BR"/>
        </w:rPr>
        <w:t>, em Nazaré na Palestina, tendo sido ordenado padre operário pelo arcebispo de Vitória ES, dom João Batista da Mota Albuquerque. Fez filosofia no Seminário de Mariana MG, teologia em Roma, na Gregoriana (1960-1963). Publicou em 2005, o livro </w:t>
      </w:r>
      <w:r w:rsidR="001035C8" w:rsidRPr="00AF6E23">
        <w:rPr>
          <w:rFonts w:ascii="Times New Roman" w:eastAsia="Times New Roman" w:hAnsi="Times New Roman" w:cs="Times New Roman"/>
          <w:i/>
          <w:iCs/>
          <w:color w:val="201F1E"/>
          <w:sz w:val="24"/>
          <w:szCs w:val="24"/>
          <w:lang w:eastAsia="pt-BR"/>
        </w:rPr>
        <w:t xml:space="preserve">Sacerdotes na Revolução – Os Pobres, Jesus e as Igrejas. Trata da vida de três sacerdotes, Sardinha de Cuba, um dos comandantes da </w:t>
      </w:r>
      <w:r w:rsidR="001035C8" w:rsidRPr="00AF6E23">
        <w:rPr>
          <w:rFonts w:ascii="Times New Roman" w:eastAsia="Times New Roman" w:hAnsi="Times New Roman" w:cs="Times New Roman"/>
          <w:i/>
          <w:iCs/>
          <w:color w:val="201F1E"/>
          <w:sz w:val="24"/>
          <w:szCs w:val="24"/>
          <w:lang w:eastAsia="pt-BR"/>
        </w:rPr>
        <w:lastRenderedPageBreak/>
        <w:t xml:space="preserve">revolução cubana, do padre Camilo Torres na Colômbia e de </w:t>
      </w:r>
      <w:proofErr w:type="spellStart"/>
      <w:r w:rsidR="001035C8" w:rsidRPr="00AF6E23">
        <w:rPr>
          <w:rFonts w:ascii="Times New Roman" w:eastAsia="Times New Roman" w:hAnsi="Times New Roman" w:cs="Times New Roman"/>
          <w:i/>
          <w:iCs/>
          <w:color w:val="201F1E"/>
          <w:sz w:val="24"/>
          <w:szCs w:val="24"/>
          <w:lang w:eastAsia="pt-BR"/>
        </w:rPr>
        <w:t>Aliocha</w:t>
      </w:r>
      <w:proofErr w:type="spellEnd"/>
      <w:r w:rsidR="001035C8" w:rsidRPr="00AF6E23">
        <w:rPr>
          <w:rFonts w:ascii="Times New Roman" w:eastAsia="Times New Roman" w:hAnsi="Times New Roman" w:cs="Times New Roman"/>
          <w:i/>
          <w:iCs/>
          <w:color w:val="201F1E"/>
          <w:sz w:val="24"/>
          <w:szCs w:val="24"/>
          <w:lang w:eastAsia="pt-BR"/>
        </w:rPr>
        <w:t xml:space="preserve"> no Brasil. </w:t>
      </w:r>
      <w:proofErr w:type="spellStart"/>
      <w:r w:rsidR="001035C8" w:rsidRPr="00AF6E23">
        <w:rPr>
          <w:rFonts w:ascii="Times New Roman" w:eastAsia="Times New Roman" w:hAnsi="Times New Roman" w:cs="Times New Roman"/>
          <w:i/>
          <w:iCs/>
          <w:color w:val="201F1E"/>
          <w:sz w:val="24"/>
          <w:szCs w:val="24"/>
          <w:lang w:eastAsia="pt-BR"/>
        </w:rPr>
        <w:t>Aliocha</w:t>
      </w:r>
      <w:proofErr w:type="spellEnd"/>
      <w:r w:rsidR="001035C8" w:rsidRPr="00AF6E23">
        <w:rPr>
          <w:rFonts w:ascii="Times New Roman" w:eastAsia="Times New Roman" w:hAnsi="Times New Roman" w:cs="Times New Roman"/>
          <w:i/>
          <w:iCs/>
          <w:color w:val="201F1E"/>
          <w:sz w:val="24"/>
          <w:szCs w:val="24"/>
          <w:lang w:eastAsia="pt-BR"/>
        </w:rPr>
        <w:t xml:space="preserve"> era o nome de guerra do </w:t>
      </w:r>
      <w:proofErr w:type="spellStart"/>
      <w:r w:rsidR="001035C8" w:rsidRPr="00AF6E23">
        <w:rPr>
          <w:rFonts w:ascii="Times New Roman" w:eastAsia="Times New Roman" w:hAnsi="Times New Roman" w:cs="Times New Roman"/>
          <w:i/>
          <w:iCs/>
          <w:color w:val="201F1E"/>
          <w:sz w:val="24"/>
          <w:szCs w:val="24"/>
          <w:lang w:eastAsia="pt-BR"/>
        </w:rPr>
        <w:t>Tilden</w:t>
      </w:r>
      <w:proofErr w:type="spellEnd"/>
      <w:r w:rsidR="001035C8" w:rsidRPr="00AF6E23">
        <w:rPr>
          <w:rFonts w:ascii="Times New Roman" w:eastAsia="Times New Roman" w:hAnsi="Times New Roman" w:cs="Times New Roman"/>
          <w:i/>
          <w:iCs/>
          <w:color w:val="201F1E"/>
          <w:sz w:val="24"/>
          <w:szCs w:val="24"/>
          <w:lang w:eastAsia="pt-BR"/>
        </w:rPr>
        <w:t xml:space="preserve"> José Santiago, quando militou na ALN, no período em que estava como lavrador na Paraíba. Ultimamente o</w:t>
      </w:r>
      <w:r w:rsidR="001035C8" w:rsidRPr="00AF6E23">
        <w:rPr>
          <w:rFonts w:ascii="Times New Roman" w:eastAsia="Times New Roman" w:hAnsi="Times New Roman" w:cs="Times New Roman"/>
          <w:color w:val="201F1E"/>
          <w:sz w:val="24"/>
          <w:szCs w:val="24"/>
          <w:lang w:eastAsia="pt-BR"/>
        </w:rPr>
        <w:t>ficiava como presbítero na Igreja Anglicana, na paróquia São Miguel Arcanjo em Contagem MG.</w:t>
      </w:r>
    </w:p>
    <w:p w14:paraId="127854F6" w14:textId="77777777" w:rsidR="00060CCF" w:rsidRPr="00AF6E23" w:rsidRDefault="00060CCF" w:rsidP="00716671">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hAnsi="Times New Roman" w:cs="Times New Roman"/>
          <w:sz w:val="24"/>
          <w:szCs w:val="24"/>
        </w:rPr>
        <w:t xml:space="preserve">03/02/2021 falecimento do Padre </w:t>
      </w:r>
      <w:proofErr w:type="spellStart"/>
      <w:r w:rsidRPr="00AF6E23">
        <w:rPr>
          <w:rFonts w:ascii="Times New Roman" w:hAnsi="Times New Roman" w:cs="Times New Roman"/>
          <w:b/>
          <w:sz w:val="24"/>
          <w:szCs w:val="24"/>
        </w:rPr>
        <w:t>Nelito</w:t>
      </w:r>
      <w:proofErr w:type="spellEnd"/>
      <w:r w:rsidRPr="00AF6E23">
        <w:rPr>
          <w:rFonts w:ascii="Times New Roman" w:hAnsi="Times New Roman" w:cs="Times New Roman"/>
          <w:b/>
          <w:sz w:val="24"/>
          <w:szCs w:val="24"/>
        </w:rPr>
        <w:t xml:space="preserve"> Dornellas</w:t>
      </w:r>
      <w:r w:rsidRPr="00AF6E23">
        <w:rPr>
          <w:rFonts w:ascii="Times New Roman" w:hAnsi="Times New Roman" w:cs="Times New Roman"/>
          <w:sz w:val="24"/>
          <w:szCs w:val="24"/>
        </w:rPr>
        <w:t xml:space="preserve">, mineiro, por COVID19. </w:t>
      </w:r>
      <w:proofErr w:type="spellStart"/>
      <w:r w:rsidRPr="00AF6E23">
        <w:rPr>
          <w:rFonts w:ascii="Times New Roman" w:hAnsi="Times New Roman" w:cs="Times New Roman"/>
          <w:sz w:val="24"/>
          <w:szCs w:val="24"/>
        </w:rPr>
        <w:t>Pastoralista</w:t>
      </w:r>
      <w:proofErr w:type="spellEnd"/>
      <w:r w:rsidRPr="00AF6E23">
        <w:rPr>
          <w:rFonts w:ascii="Times New Roman" w:hAnsi="Times New Roman" w:cs="Times New Roman"/>
          <w:sz w:val="24"/>
          <w:szCs w:val="24"/>
        </w:rPr>
        <w:t xml:space="preserve"> e animador das comunidades e movimentos sociais. Do clero da diocese de Governador Valadares (MG), assessor da Comissão Episcopal Pastoral para o Serviço da Caridade, da Justiça e da Paz da Conferência Nacional dos Bispos do Brasil (CNBB), atual Comissão Episcopal Pastoral para a Ação Sociotransformadora. Foi internado no Hospital Santa Genoveva, em Uberlândia (MG) e foi sepultado em Abre Campo (MG), sua terra natal. Nascido em 31 de agosto de 1962, fora ordenado presbítero em 11 de julho de 1987. Em sua atuação pastoral no âmbito da Igreja no Brasil, colaborou na animação e articulação das Pastorais Sociais e das Comunidades Eclesiais de Base (CEBs), e na reflexão das implicações sociopolíticas relacionadas à presença da Igreja Católica no Brasil, particularmente nas Semanas Sociais.</w:t>
      </w:r>
    </w:p>
    <w:p w14:paraId="2D602A59" w14:textId="77777777" w:rsidR="0031093D" w:rsidRPr="00AF6E23" w:rsidRDefault="00870BB2" w:rsidP="0031093D">
      <w:pPr>
        <w:pStyle w:val="Prrafodelista"/>
        <w:numPr>
          <w:ilvl w:val="0"/>
          <w:numId w:val="8"/>
        </w:numPr>
        <w:shd w:val="clear" w:color="auto" w:fill="FFFFFF"/>
        <w:spacing w:after="150" w:line="240" w:lineRule="auto"/>
        <w:ind w:left="0"/>
        <w:jc w:val="both"/>
        <w:rPr>
          <w:rFonts w:ascii="Times New Roman" w:eastAsia="Times New Roman" w:hAnsi="Times New Roman" w:cs="Times New Roman"/>
          <w:color w:val="000000"/>
          <w:sz w:val="24"/>
          <w:szCs w:val="24"/>
          <w:lang w:eastAsia="pt-BR"/>
        </w:rPr>
      </w:pPr>
      <w:r w:rsidRPr="00AF6E23">
        <w:rPr>
          <w:rFonts w:ascii="Times New Roman" w:hAnsi="Times New Roman" w:cs="Times New Roman"/>
          <w:sz w:val="24"/>
          <w:szCs w:val="24"/>
        </w:rPr>
        <w:t>05/02/2003 falecimento d</w:t>
      </w:r>
      <w:r w:rsidR="00436B22" w:rsidRPr="00AF6E23">
        <w:rPr>
          <w:rFonts w:ascii="Times New Roman" w:hAnsi="Times New Roman" w:cs="Times New Roman"/>
          <w:sz w:val="24"/>
          <w:szCs w:val="24"/>
        </w:rPr>
        <w:t>e dom</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Décio Pereira</w:t>
      </w:r>
      <w:r w:rsidRPr="00AF6E23">
        <w:rPr>
          <w:rFonts w:ascii="Times New Roman" w:hAnsi="Times New Roman" w:cs="Times New Roman"/>
          <w:sz w:val="24"/>
          <w:szCs w:val="24"/>
        </w:rPr>
        <w:t xml:space="preserve">, bispo de Santo André, SP. Paulistano nascido em 15/04/1940. Membro da comissão </w:t>
      </w:r>
      <w:r w:rsidR="00905534" w:rsidRPr="00AF6E23">
        <w:rPr>
          <w:rFonts w:ascii="Times New Roman" w:hAnsi="Times New Roman" w:cs="Times New Roman"/>
          <w:sz w:val="24"/>
          <w:szCs w:val="24"/>
        </w:rPr>
        <w:t>de diálogo católico-anglicana.</w:t>
      </w:r>
      <w:r w:rsidR="0031093D" w:rsidRPr="00AF6E23">
        <w:rPr>
          <w:rFonts w:ascii="Times New Roman" w:hAnsi="Times New Roman" w:cs="Times New Roman"/>
          <w:sz w:val="24"/>
          <w:szCs w:val="24"/>
        </w:rPr>
        <w:t xml:space="preserve"> </w:t>
      </w:r>
      <w:r w:rsidR="0031093D" w:rsidRPr="00AF6E23">
        <w:rPr>
          <w:rFonts w:ascii="Times New Roman" w:eastAsia="Times New Roman" w:hAnsi="Times New Roman" w:cs="Times New Roman"/>
          <w:color w:val="000000"/>
          <w:sz w:val="24"/>
          <w:szCs w:val="24"/>
          <w:lang w:eastAsia="pt-BR"/>
        </w:rPr>
        <w:t xml:space="preserve">Aos 24 de novembro de 1938, Henrique Pereira e Zilda dos Santos receberam o sacramento do matrimônio na paróquia São José do Belém, Arquidiocese de São Paulo; e, no dia 15 de abril de 1940, nasceu o único filho do casal, Décio Pereira, no bairro Belém, em São Paulo. Recebeu o Sacramento do Batismo no dia 25 de abril de 1943, pelo padre Arnaldo de Moraes Arruda, na paróquia São Paulo Apóstolo, no Belenzinho, da Arquidiocese de São Paulo. Em 24 de junho de 1944, Zilda dos Santos Pereira, mãe de Décio, foi sepultada, aos 25 anos, no cemitério do Brás, Quarta Parada, em São Paulo, vítima de leucemia. Décio passa a morar com os avós maternos, Manoel dos Santos e Piedade dos Santos. Aos 23 de março de 1946, Henrique Pereira, pai de Décio, foi sepultado, aos 32 anos, no mesmo cemitério, vítima de acidente de trabalho. Sendo assim, com apenas cinco anos de idade, Décio era órfão. Entre os anos 1948 e 1951, Décio estudou da 1ª a 4ª série do primeiro grau no Grupo Escolar “Dr. </w:t>
      </w:r>
      <w:proofErr w:type="spellStart"/>
      <w:r w:rsidR="0031093D" w:rsidRPr="00AF6E23">
        <w:rPr>
          <w:rFonts w:ascii="Times New Roman" w:eastAsia="Times New Roman" w:hAnsi="Times New Roman" w:cs="Times New Roman"/>
          <w:color w:val="000000"/>
          <w:sz w:val="24"/>
          <w:szCs w:val="24"/>
          <w:lang w:eastAsia="pt-BR"/>
        </w:rPr>
        <w:t>Antonio</w:t>
      </w:r>
      <w:proofErr w:type="spellEnd"/>
      <w:r w:rsidR="0031093D" w:rsidRPr="00AF6E23">
        <w:rPr>
          <w:rFonts w:ascii="Times New Roman" w:eastAsia="Times New Roman" w:hAnsi="Times New Roman" w:cs="Times New Roman"/>
          <w:color w:val="000000"/>
          <w:sz w:val="24"/>
          <w:szCs w:val="24"/>
          <w:lang w:eastAsia="pt-BR"/>
        </w:rPr>
        <w:t xml:space="preserve"> de Queiroz Telles”, no Alto da Mooca. Em 1949, recebeu o sacramento da Confirmação na paróquia São Paulo Apóstolo, em São Paulo. Entre os anos 1952 e 1954, Décio estudou no Colégio Marista Nossa Senhora do Carmo, na região Sé, em São Paulo; e, entre 1955 e 1959, estudou no Seminário Menor do Imaculado Coração de Maria, em São Roque, São Paulo. Entre os anos 1960 e 1962, cursa a faculdade de Filosofia do Seminário Central de Nossa Senhora Aparecida, em Aparecida, São Paulo. Entre 1963 e 1966, estudou na faculdade de Teologia da Pontifícia Universidade Gregoriana, em Roma (Itália), morando no Colégio Pio Brasileiro. Em 8 de dezembro de 1966, foi ordenado subdiácono; e, aos 15 de dezembro de 1966, diácono, em São Paulo. No dia 22 de janeiro de 1967, foi ordenado presbítero, na paróquia São Paulo Apóstolo, em São Paulo, por dom Agnelo Cardeal Rossi, arcebispo de São Paulo. Entre 22 de janeiro de 1967 e 07 de março de 1971, </w:t>
      </w:r>
      <w:r w:rsidR="009846FD" w:rsidRPr="00AF6E23">
        <w:rPr>
          <w:rFonts w:ascii="Times New Roman" w:eastAsia="Times New Roman" w:hAnsi="Times New Roman" w:cs="Times New Roman"/>
          <w:color w:val="000000"/>
          <w:sz w:val="24"/>
          <w:szCs w:val="24"/>
          <w:lang w:eastAsia="pt-BR"/>
        </w:rPr>
        <w:t>padre</w:t>
      </w:r>
      <w:r w:rsidR="0031093D" w:rsidRPr="00AF6E23">
        <w:rPr>
          <w:rFonts w:ascii="Times New Roman" w:eastAsia="Times New Roman" w:hAnsi="Times New Roman" w:cs="Times New Roman"/>
          <w:color w:val="000000"/>
          <w:sz w:val="24"/>
          <w:szCs w:val="24"/>
          <w:lang w:eastAsia="pt-BR"/>
        </w:rPr>
        <w:t xml:space="preserve"> Décio foi vigário cooperador da paróquia santuário Nossa Senhora da Penha, na Penha, São Paulo. Ali desempenhou trabalhos sociais junto à “Agremiação do Pequeno Trabalhador”, acolhendo crianças em situação de rua. Entre 07 de março de 1971 e 04 de abril de 1979, foi pároco da paróquia Coração Imaculado de Maria (Capela da PUC/SP), em Perdizes, São Paulo. Presenciou o episódio da “Invasão da PUC”, na noite de 22 de setembro de 1977, pelos militares. Em março de 1972, foi nomeado como diretor arquidiocesano para o Ensino Religioso Escolar e responsável pela Catequese na Arquidiocese de São Paulo. Em março de 1975, foi nomeado diretor espiritual da faculdade de teologia do Seminário regional. Aos 24 de julho de 1975, fundou a APROCIMA (Associação Promocional do Coração Imaculado </w:t>
      </w:r>
      <w:r w:rsidR="0031093D" w:rsidRPr="00AF6E23">
        <w:rPr>
          <w:rFonts w:ascii="Times New Roman" w:eastAsia="Times New Roman" w:hAnsi="Times New Roman" w:cs="Times New Roman"/>
          <w:color w:val="000000"/>
          <w:sz w:val="24"/>
          <w:szCs w:val="24"/>
          <w:lang w:eastAsia="pt-BR"/>
        </w:rPr>
        <w:lastRenderedPageBreak/>
        <w:t xml:space="preserve">de Maria), visando ao atendimento a crianças, adolescentes e famílias carentes. No dia 19 de setembro de 1975, foi nomeado chanceler do arcebispado de São Paulo. Em 07 de maio de 1976, recebeu o título de cônego catedrático; já aos 26 de julho de 1978, foi nomeado 2º </w:t>
      </w:r>
      <w:proofErr w:type="spellStart"/>
      <w:r w:rsidR="0031093D" w:rsidRPr="00AF6E23">
        <w:rPr>
          <w:rFonts w:ascii="Times New Roman" w:eastAsia="Times New Roman" w:hAnsi="Times New Roman" w:cs="Times New Roman"/>
          <w:color w:val="000000"/>
          <w:sz w:val="24"/>
          <w:szCs w:val="24"/>
          <w:lang w:eastAsia="pt-BR"/>
        </w:rPr>
        <w:t>cerimoniário</w:t>
      </w:r>
      <w:proofErr w:type="spellEnd"/>
      <w:r w:rsidR="0031093D" w:rsidRPr="00AF6E23">
        <w:rPr>
          <w:rFonts w:ascii="Times New Roman" w:eastAsia="Times New Roman" w:hAnsi="Times New Roman" w:cs="Times New Roman"/>
          <w:color w:val="000000"/>
          <w:sz w:val="24"/>
          <w:szCs w:val="24"/>
          <w:lang w:eastAsia="pt-BR"/>
        </w:rPr>
        <w:t xml:space="preserve"> do Cabido Metropolitano. No dia 09 de agosto de 1978, Cônego Décio foi nomeado Vigário Episcopal substituto para a região Centro/Sé da Arquidiocese de São Paulo. Aos 04 de abril de 1979, nomeado, pelo papa João Paulo II, bispo titular de </w:t>
      </w:r>
      <w:proofErr w:type="spellStart"/>
      <w:r w:rsidR="0031093D" w:rsidRPr="00AF6E23">
        <w:rPr>
          <w:rFonts w:ascii="Times New Roman" w:eastAsia="Times New Roman" w:hAnsi="Times New Roman" w:cs="Times New Roman"/>
          <w:color w:val="000000"/>
          <w:sz w:val="24"/>
          <w:szCs w:val="24"/>
          <w:lang w:eastAsia="pt-BR"/>
        </w:rPr>
        <w:t>Martirano</w:t>
      </w:r>
      <w:proofErr w:type="spellEnd"/>
      <w:r w:rsidR="0031093D" w:rsidRPr="00AF6E23">
        <w:rPr>
          <w:rFonts w:ascii="Times New Roman" w:eastAsia="Times New Roman" w:hAnsi="Times New Roman" w:cs="Times New Roman"/>
          <w:color w:val="000000"/>
          <w:sz w:val="24"/>
          <w:szCs w:val="24"/>
          <w:lang w:eastAsia="pt-BR"/>
        </w:rPr>
        <w:t xml:space="preserve"> e auxiliar para a Arquidiocese de São Paulo, região Centro/Sé. Em 27 de maio de 1979, Mons. Décio recebeu a ordenação episcopal na Basílica de São Pedro, no Vaticano, tendo como </w:t>
      </w:r>
      <w:proofErr w:type="spellStart"/>
      <w:r w:rsidR="0031093D" w:rsidRPr="00AF6E23">
        <w:rPr>
          <w:rFonts w:ascii="Times New Roman" w:eastAsia="Times New Roman" w:hAnsi="Times New Roman" w:cs="Times New Roman"/>
          <w:color w:val="000000"/>
          <w:sz w:val="24"/>
          <w:szCs w:val="24"/>
          <w:lang w:eastAsia="pt-BR"/>
        </w:rPr>
        <w:t>sagrante</w:t>
      </w:r>
      <w:proofErr w:type="spellEnd"/>
      <w:r w:rsidR="0031093D" w:rsidRPr="00AF6E23">
        <w:rPr>
          <w:rFonts w:ascii="Times New Roman" w:eastAsia="Times New Roman" w:hAnsi="Times New Roman" w:cs="Times New Roman"/>
          <w:color w:val="000000"/>
          <w:sz w:val="24"/>
          <w:szCs w:val="24"/>
          <w:lang w:eastAsia="pt-BR"/>
        </w:rPr>
        <w:t xml:space="preserve"> principal, o papa São João Paulo II. Três cardeais brasileiros (D. Agnelo Rossi, D. Aloísio </w:t>
      </w:r>
      <w:proofErr w:type="spellStart"/>
      <w:r w:rsidR="0031093D" w:rsidRPr="00AF6E23">
        <w:rPr>
          <w:rFonts w:ascii="Times New Roman" w:eastAsia="Times New Roman" w:hAnsi="Times New Roman" w:cs="Times New Roman"/>
          <w:color w:val="000000"/>
          <w:sz w:val="24"/>
          <w:szCs w:val="24"/>
          <w:lang w:eastAsia="pt-BR"/>
        </w:rPr>
        <w:t>Lorscheider</w:t>
      </w:r>
      <w:proofErr w:type="spellEnd"/>
      <w:r w:rsidR="0031093D" w:rsidRPr="00AF6E23">
        <w:rPr>
          <w:rFonts w:ascii="Times New Roman" w:eastAsia="Times New Roman" w:hAnsi="Times New Roman" w:cs="Times New Roman"/>
          <w:color w:val="000000"/>
          <w:sz w:val="24"/>
          <w:szCs w:val="24"/>
          <w:lang w:eastAsia="pt-BR"/>
        </w:rPr>
        <w:t xml:space="preserve">, </w:t>
      </w:r>
      <w:proofErr w:type="spellStart"/>
      <w:r w:rsidR="0031093D" w:rsidRPr="00AF6E23">
        <w:rPr>
          <w:rFonts w:ascii="Times New Roman" w:eastAsia="Times New Roman" w:hAnsi="Times New Roman" w:cs="Times New Roman"/>
          <w:color w:val="000000"/>
          <w:sz w:val="24"/>
          <w:szCs w:val="24"/>
          <w:lang w:eastAsia="pt-BR"/>
        </w:rPr>
        <w:t>ofm</w:t>
      </w:r>
      <w:proofErr w:type="spellEnd"/>
      <w:r w:rsidR="0031093D" w:rsidRPr="00AF6E23">
        <w:rPr>
          <w:rFonts w:ascii="Times New Roman" w:eastAsia="Times New Roman" w:hAnsi="Times New Roman" w:cs="Times New Roman"/>
          <w:color w:val="000000"/>
          <w:sz w:val="24"/>
          <w:szCs w:val="24"/>
          <w:lang w:eastAsia="pt-BR"/>
        </w:rPr>
        <w:t xml:space="preserve"> e D. Eugênio Sales) participaram da cerimônia. Entre 17 de junho de 1979 e 13 de março de 1989, Dom Décio exerceu o ministério episcopal como bispo auxiliar da região Centro/Sé, da arquidiocese de São Paulo. Em maio de 1981, foi nomeado, pela CNBB, membro da CONAC (Comissão Nacional Anglicano-Católica Romana), em função do diálogo católico romano com os anglicanos. Entre 13 de março de 1989 e 21 de maio de 1997, Dom Décio exerceu o ministério episcopal como bispo auxiliar da região Belém, da Arquidiocese de São Paulo; e, aos 21 de maio de 1997, foi nomeado, pelo papa João Paulo II, como bispo da Diocese de Santo André, tomando posse aos 29 de junho de 1997. Na Diocese de Santo André, pode-se destacar a continuidade no trabalho pastoral que já estava sendo realizado, incentivando, sobretudo, o “Ano Missionário”; as “Visitas Pastorais”; as “Comemorações do Jubileu do Ano 2000”; “Ecumenismo e Diálogo Inter-religioso”; “Catequese”; “Nomeações de dois membros do clero para o episcopado: Dom Manuel e Dom Airton”; “Preparação para a abertura do Jubileu de Ouro da Diocese”. Aos 05 de fevereiro de 2003, Dom Décio faleceu, na residência episcopal, vítima de infarto do miocárdio. No dia seguinte, seu corpo foi sepultado no interior da Catedral diocesana Nossa Senhora do Carmo.</w:t>
      </w:r>
    </w:p>
    <w:p w14:paraId="5D456F06" w14:textId="77777777" w:rsidR="00905534" w:rsidRPr="00AF6E23" w:rsidRDefault="0090553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07/02/1971 falecimento do frade dominicano </w:t>
      </w:r>
      <w:r w:rsidRPr="00AF6E23">
        <w:rPr>
          <w:rFonts w:ascii="Times New Roman" w:hAnsi="Times New Roman" w:cs="Times New Roman"/>
          <w:b/>
          <w:sz w:val="24"/>
          <w:szCs w:val="24"/>
        </w:rPr>
        <w:t>Martinho Penido Burnier OP,</w:t>
      </w:r>
      <w:r w:rsidRPr="00AF6E23">
        <w:rPr>
          <w:rFonts w:ascii="Times New Roman" w:hAnsi="Times New Roman" w:cs="Times New Roman"/>
          <w:sz w:val="24"/>
          <w:szCs w:val="24"/>
        </w:rPr>
        <w:t xml:space="preserve"> Nascido em Juiz de Fora, MG em 1918. A</w:t>
      </w:r>
      <w:r w:rsidRPr="00AF6E23">
        <w:rPr>
          <w:rFonts w:ascii="Times New Roman" w:hAnsi="Times New Roman" w:cs="Times New Roman"/>
          <w:sz w:val="24"/>
          <w:szCs w:val="24"/>
          <w:shd w:val="clear" w:color="auto" w:fill="FFFFFF"/>
        </w:rPr>
        <w:t>os 17 anos entrou para a ordem dos </w:t>
      </w:r>
      <w:hyperlink r:id="rId111" w:tooltip="Ordem dos Pregadores" w:history="1">
        <w:r w:rsidRPr="00AF6E23">
          <w:rPr>
            <w:rStyle w:val="Hipervnculo"/>
            <w:rFonts w:ascii="Times New Roman" w:hAnsi="Times New Roman" w:cs="Times New Roman"/>
            <w:color w:val="auto"/>
            <w:sz w:val="24"/>
            <w:szCs w:val="24"/>
            <w:u w:val="none"/>
            <w:shd w:val="clear" w:color="auto" w:fill="FFFFFF"/>
          </w:rPr>
          <w:t>Dominicanos</w:t>
        </w:r>
      </w:hyperlink>
      <w:r w:rsidRPr="00AF6E23">
        <w:rPr>
          <w:rFonts w:ascii="Times New Roman" w:hAnsi="Times New Roman" w:cs="Times New Roman"/>
          <w:sz w:val="24"/>
          <w:szCs w:val="24"/>
          <w:shd w:val="clear" w:color="auto" w:fill="FFFFFF"/>
        </w:rPr>
        <w:t>, Professou seus votos em 1936. Fez o noviciado e os estudos de </w:t>
      </w:r>
      <w:hyperlink r:id="rId112" w:tooltip="Filosofia" w:history="1">
        <w:r w:rsidRPr="00AF6E23">
          <w:rPr>
            <w:rStyle w:val="Hipervnculo"/>
            <w:rFonts w:ascii="Times New Roman" w:hAnsi="Times New Roman" w:cs="Times New Roman"/>
            <w:color w:val="auto"/>
            <w:sz w:val="24"/>
            <w:szCs w:val="24"/>
            <w:u w:val="none"/>
            <w:shd w:val="clear" w:color="auto" w:fill="FFFFFF"/>
          </w:rPr>
          <w:t>filosofia</w:t>
        </w:r>
      </w:hyperlink>
      <w:r w:rsidRPr="00AF6E23">
        <w:rPr>
          <w:rFonts w:ascii="Times New Roman" w:hAnsi="Times New Roman" w:cs="Times New Roman"/>
          <w:sz w:val="24"/>
          <w:szCs w:val="24"/>
          <w:shd w:val="clear" w:color="auto" w:fill="FFFFFF"/>
        </w:rPr>
        <w:t> e </w:t>
      </w:r>
      <w:hyperlink r:id="rId113" w:tooltip="Teologia" w:history="1">
        <w:r w:rsidRPr="00AF6E23">
          <w:rPr>
            <w:rStyle w:val="Hipervnculo"/>
            <w:rFonts w:ascii="Times New Roman" w:hAnsi="Times New Roman" w:cs="Times New Roman"/>
            <w:color w:val="auto"/>
            <w:sz w:val="24"/>
            <w:szCs w:val="24"/>
            <w:u w:val="none"/>
            <w:shd w:val="clear" w:color="auto" w:fill="FFFFFF"/>
          </w:rPr>
          <w:t>teologia</w:t>
        </w:r>
      </w:hyperlink>
      <w:r w:rsidRPr="00AF6E23">
        <w:rPr>
          <w:rFonts w:ascii="Times New Roman" w:hAnsi="Times New Roman" w:cs="Times New Roman"/>
          <w:sz w:val="24"/>
          <w:szCs w:val="24"/>
          <w:shd w:val="clear" w:color="auto" w:fill="FFFFFF"/>
        </w:rPr>
        <w:t> em Saint-</w:t>
      </w:r>
      <w:proofErr w:type="spellStart"/>
      <w:r w:rsidRPr="00AF6E23">
        <w:rPr>
          <w:rFonts w:ascii="Times New Roman" w:hAnsi="Times New Roman" w:cs="Times New Roman"/>
          <w:sz w:val="24"/>
          <w:szCs w:val="24"/>
          <w:shd w:val="clear" w:color="auto" w:fill="FFFFFF"/>
        </w:rPr>
        <w:t>Maxim</w:t>
      </w:r>
      <w:r w:rsidR="00FA79B8" w:rsidRPr="00AF6E23">
        <w:rPr>
          <w:rFonts w:ascii="Times New Roman" w:hAnsi="Times New Roman" w:cs="Times New Roman"/>
          <w:sz w:val="24"/>
          <w:szCs w:val="24"/>
          <w:shd w:val="clear" w:color="auto" w:fill="FFFFFF"/>
        </w:rPr>
        <w:t>i</w:t>
      </w:r>
      <w:r w:rsidRPr="00AF6E23">
        <w:rPr>
          <w:rFonts w:ascii="Times New Roman" w:hAnsi="Times New Roman" w:cs="Times New Roman"/>
          <w:sz w:val="24"/>
          <w:szCs w:val="24"/>
          <w:shd w:val="clear" w:color="auto" w:fill="FFFFFF"/>
        </w:rPr>
        <w:t>n</w:t>
      </w:r>
      <w:proofErr w:type="spellEnd"/>
      <w:r w:rsidRPr="00AF6E23">
        <w:rPr>
          <w:rFonts w:ascii="Times New Roman" w:hAnsi="Times New Roman" w:cs="Times New Roman"/>
          <w:sz w:val="24"/>
          <w:szCs w:val="24"/>
          <w:shd w:val="clear" w:color="auto" w:fill="FFFFFF"/>
        </w:rPr>
        <w:t>, ordenando-se sacerdote em 1941. Fez os estudos bíblicos em </w:t>
      </w:r>
      <w:hyperlink r:id="rId114" w:tooltip="Jerusalém" w:history="1">
        <w:r w:rsidRPr="00AF6E23">
          <w:rPr>
            <w:rStyle w:val="Hipervnculo"/>
            <w:rFonts w:ascii="Times New Roman" w:hAnsi="Times New Roman" w:cs="Times New Roman"/>
            <w:color w:val="auto"/>
            <w:sz w:val="24"/>
            <w:szCs w:val="24"/>
            <w:u w:val="none"/>
            <w:shd w:val="clear" w:color="auto" w:fill="FFFFFF"/>
          </w:rPr>
          <w:t>Jerusalém</w:t>
        </w:r>
      </w:hyperlink>
      <w:r w:rsidRPr="00AF6E23">
        <w:rPr>
          <w:rFonts w:ascii="Times New Roman" w:hAnsi="Times New Roman" w:cs="Times New Roman"/>
          <w:sz w:val="24"/>
          <w:szCs w:val="24"/>
          <w:shd w:val="clear" w:color="auto" w:fill="FFFFFF"/>
        </w:rPr>
        <w:t>, licenciando-se em Sagrada Escritura, tendo sido aluno do eminente exegeta e arqueólogo padre M.-J. Lagrange, e na Escola Bíblica e de Arqueologia Francesa de Jerusalém. Regressando ao Brasil, dedicou-se ao ensino em São Paulo, Belo Horizonte e Rio de Janeiro, onde lecionava na PUC-Rio e no </w:t>
      </w:r>
      <w:r w:rsidRPr="00AF6E23">
        <w:rPr>
          <w:rFonts w:ascii="Times New Roman" w:hAnsi="Times New Roman" w:cs="Times New Roman"/>
          <w:sz w:val="24"/>
          <w:szCs w:val="24"/>
        </w:rPr>
        <w:t xml:space="preserve">Colégio de São Bento. Um dos primeiros padres a ter um programa na TV brasileira (“Caleidoscópio”, na TV </w:t>
      </w:r>
      <w:proofErr w:type="spellStart"/>
      <w:r w:rsidRPr="00AF6E23">
        <w:rPr>
          <w:rFonts w:ascii="Times New Roman" w:hAnsi="Times New Roman" w:cs="Times New Roman"/>
          <w:sz w:val="24"/>
          <w:szCs w:val="24"/>
        </w:rPr>
        <w:t>Itacolomi</w:t>
      </w:r>
      <w:proofErr w:type="spellEnd"/>
      <w:r w:rsidRPr="00AF6E23">
        <w:rPr>
          <w:rFonts w:ascii="Times New Roman" w:hAnsi="Times New Roman" w:cs="Times New Roman"/>
          <w:sz w:val="24"/>
          <w:szCs w:val="24"/>
        </w:rPr>
        <w:t xml:space="preserve"> de Belo Horizonte, com vasta audiência para outros Estados). Por </w:t>
      </w:r>
      <w:r w:rsidRPr="00AF6E23">
        <w:rPr>
          <w:rFonts w:ascii="Times New Roman" w:hAnsi="Times New Roman" w:cs="Times New Roman"/>
          <w:sz w:val="24"/>
          <w:szCs w:val="24"/>
          <w:shd w:val="clear" w:color="auto" w:fill="FFFFFF"/>
        </w:rPr>
        <w:t>anos foi redator religioso de "O Diário" de Belo Horizonte, mantendo programas de rádio e TV na capital mineira</w:t>
      </w:r>
      <w:r w:rsidRPr="00AF6E23">
        <w:rPr>
          <w:rFonts w:ascii="Times New Roman" w:hAnsi="Times New Roman" w:cs="Times New Roman"/>
          <w:sz w:val="24"/>
          <w:szCs w:val="24"/>
        </w:rPr>
        <w:t xml:space="preserve">. Jornalista e difusor do Concílio Vaticano Segundo e dos Congressos Eucarísticos. Irmão de sangue do mártir padre João Bosco Penido Burnier, SJ, assassinado no Pará, e do padre Vicente de Paulo Penido Burnier, do clero de Juiz de </w:t>
      </w:r>
      <w:proofErr w:type="spellStart"/>
      <w:r w:rsidRPr="00AF6E23">
        <w:rPr>
          <w:rFonts w:ascii="Times New Roman" w:hAnsi="Times New Roman" w:cs="Times New Roman"/>
          <w:sz w:val="24"/>
          <w:szCs w:val="24"/>
        </w:rPr>
        <w:t>Fora-MG</w:t>
      </w:r>
      <w:proofErr w:type="spellEnd"/>
      <w:r w:rsidRPr="00AF6E23">
        <w:rPr>
          <w:rFonts w:ascii="Times New Roman" w:hAnsi="Times New Roman" w:cs="Times New Roman"/>
          <w:sz w:val="24"/>
          <w:szCs w:val="24"/>
        </w:rPr>
        <w:t>, apóstolo dos surdos-mudos do Brasil.</w:t>
      </w:r>
    </w:p>
    <w:p w14:paraId="4BC11916" w14:textId="77777777" w:rsidR="009D5A17" w:rsidRPr="00AF6E23" w:rsidRDefault="009D5A1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07/02/1988 falecimento em Paris, França do padre francês operário </w:t>
      </w:r>
      <w:r w:rsidRPr="00AF6E23">
        <w:rPr>
          <w:rFonts w:ascii="Times New Roman" w:eastAsia="Times New Roman" w:hAnsi="Times New Roman" w:cs="Times New Roman"/>
          <w:b/>
          <w:bCs/>
          <w:sz w:val="24"/>
          <w:szCs w:val="24"/>
          <w:lang w:eastAsia="pt-BR"/>
        </w:rPr>
        <w:t xml:space="preserve">Dominique Marie </w:t>
      </w:r>
      <w:proofErr w:type="spellStart"/>
      <w:r w:rsidRPr="00AF6E23">
        <w:rPr>
          <w:rFonts w:ascii="Times New Roman" w:eastAsia="Times New Roman" w:hAnsi="Times New Roman" w:cs="Times New Roman"/>
          <w:b/>
          <w:bCs/>
          <w:sz w:val="24"/>
          <w:szCs w:val="24"/>
          <w:lang w:eastAsia="pt-BR"/>
        </w:rPr>
        <w:t>Phillippe</w:t>
      </w:r>
      <w:proofErr w:type="spellEnd"/>
      <w:r w:rsidRPr="00AF6E23">
        <w:rPr>
          <w:rFonts w:ascii="Times New Roman" w:eastAsia="Times New Roman" w:hAnsi="Times New Roman" w:cs="Times New Roman"/>
          <w:b/>
          <w:bCs/>
          <w:sz w:val="24"/>
          <w:szCs w:val="24"/>
          <w:lang w:eastAsia="pt-BR"/>
        </w:rPr>
        <w:t xml:space="preserve"> </w:t>
      </w:r>
      <w:proofErr w:type="spellStart"/>
      <w:r w:rsidRPr="00AF6E23">
        <w:rPr>
          <w:rFonts w:ascii="Times New Roman" w:eastAsia="Times New Roman" w:hAnsi="Times New Roman" w:cs="Times New Roman"/>
          <w:b/>
          <w:bCs/>
          <w:sz w:val="24"/>
          <w:szCs w:val="24"/>
          <w:lang w:eastAsia="pt-BR"/>
        </w:rPr>
        <w:t>Barbé</w:t>
      </w:r>
      <w:proofErr w:type="spellEnd"/>
      <w:r w:rsidRPr="00AF6E23">
        <w:rPr>
          <w:rFonts w:ascii="Times New Roman" w:eastAsia="Times New Roman" w:hAnsi="Times New Roman" w:cs="Times New Roman"/>
          <w:bCs/>
          <w:sz w:val="24"/>
          <w:szCs w:val="24"/>
          <w:lang w:eastAsia="pt-BR"/>
        </w:rPr>
        <w:t xml:space="preserve">, conhecido como </w:t>
      </w:r>
      <w:r w:rsidRPr="00AF6E23">
        <w:rPr>
          <w:rFonts w:ascii="Times New Roman" w:hAnsi="Times New Roman" w:cs="Times New Roman"/>
          <w:sz w:val="24"/>
          <w:szCs w:val="24"/>
          <w:shd w:val="clear" w:color="auto" w:fill="FFFFFF"/>
        </w:rPr>
        <w:t xml:space="preserve">Domingos </w:t>
      </w:r>
      <w:proofErr w:type="spellStart"/>
      <w:r w:rsidRPr="00AF6E23">
        <w:rPr>
          <w:rFonts w:ascii="Times New Roman" w:hAnsi="Times New Roman" w:cs="Times New Roman"/>
          <w:sz w:val="24"/>
          <w:szCs w:val="24"/>
          <w:shd w:val="clear" w:color="auto" w:fill="FFFFFF"/>
        </w:rPr>
        <w:t>Barbé</w:t>
      </w:r>
      <w:proofErr w:type="spellEnd"/>
      <w:r w:rsidRPr="00AF6E23">
        <w:rPr>
          <w:rFonts w:ascii="Times New Roman" w:hAnsi="Times New Roman" w:cs="Times New Roman"/>
          <w:sz w:val="24"/>
          <w:szCs w:val="24"/>
          <w:shd w:val="clear" w:color="auto" w:fill="FFFFFF"/>
        </w:rPr>
        <w:t>. Foi </w:t>
      </w:r>
      <w:hyperlink r:id="rId115" w:tooltip="Padre" w:history="1">
        <w:r w:rsidRPr="00AF6E23">
          <w:rPr>
            <w:rStyle w:val="Hipervnculo"/>
            <w:rFonts w:ascii="Times New Roman" w:hAnsi="Times New Roman" w:cs="Times New Roman"/>
            <w:color w:val="auto"/>
            <w:sz w:val="24"/>
            <w:szCs w:val="24"/>
            <w:u w:val="none"/>
            <w:shd w:val="clear" w:color="auto" w:fill="FFFFFF"/>
          </w:rPr>
          <w:t>padre</w:t>
        </w:r>
      </w:hyperlink>
      <w:r w:rsidRPr="00AF6E23">
        <w:rPr>
          <w:rFonts w:ascii="Times New Roman" w:hAnsi="Times New Roman" w:cs="Times New Roman"/>
          <w:sz w:val="24"/>
          <w:szCs w:val="24"/>
          <w:shd w:val="clear" w:color="auto" w:fill="FFFFFF"/>
        </w:rPr>
        <w:t> operário na França e no </w:t>
      </w:r>
      <w:hyperlink r:id="rId116" w:tooltip="Brasil" w:history="1">
        <w:r w:rsidRPr="00AF6E23">
          <w:rPr>
            <w:rStyle w:val="Hipervnculo"/>
            <w:rFonts w:ascii="Times New Roman" w:hAnsi="Times New Roman" w:cs="Times New Roman"/>
            <w:color w:val="auto"/>
            <w:sz w:val="24"/>
            <w:szCs w:val="24"/>
            <w:u w:val="none"/>
            <w:shd w:val="clear" w:color="auto" w:fill="FFFFFF"/>
          </w:rPr>
          <w:t>Brasil</w:t>
        </w:r>
      </w:hyperlink>
      <w:r w:rsidRPr="00AF6E23">
        <w:rPr>
          <w:rFonts w:ascii="Times New Roman" w:hAnsi="Times New Roman" w:cs="Times New Roman"/>
          <w:sz w:val="24"/>
          <w:szCs w:val="24"/>
          <w:shd w:val="clear" w:color="auto" w:fill="FFFFFF"/>
        </w:rPr>
        <w:t>, precocemente aposentado por conta de um acidente de trabalho. Um teórico e ativista da não-violência, tendo escrito o livro Graça e Poder, publicado em francês, com edição em português pelas Paulinas em 1983. No livro elabora os motivos da necessidade da adoção da não-violência ativa na luta social brasileira e reflete sobre as três pessoas da Santíssima Trindade. Em 1978 juntamente com outros sacerdotes católicos, pastores evangélicos, agentes pastorais e cristãos engajados, entre eles: o advogado </w:t>
      </w:r>
      <w:hyperlink r:id="rId117" w:tooltip="Mário Carvalho de Jesus (página não existe)" w:history="1">
        <w:r w:rsidRPr="00AF6E23">
          <w:rPr>
            <w:rStyle w:val="Hipervnculo"/>
            <w:rFonts w:ascii="Times New Roman" w:hAnsi="Times New Roman" w:cs="Times New Roman"/>
            <w:color w:val="auto"/>
            <w:sz w:val="24"/>
            <w:szCs w:val="24"/>
            <w:u w:val="none"/>
            <w:shd w:val="clear" w:color="auto" w:fill="FFFFFF"/>
          </w:rPr>
          <w:t>Mário Carvalho de Jesus</w:t>
        </w:r>
      </w:hyperlink>
      <w:r w:rsidRPr="00AF6E23">
        <w:rPr>
          <w:rFonts w:ascii="Times New Roman" w:hAnsi="Times New Roman" w:cs="Times New Roman"/>
          <w:sz w:val="24"/>
          <w:szCs w:val="24"/>
          <w:shd w:val="clear" w:color="auto" w:fill="FFFFFF"/>
        </w:rPr>
        <w:t>, Frei </w:t>
      </w:r>
      <w:hyperlink r:id="rId118" w:tooltip="José Alamiro (página não existe)" w:history="1">
        <w:r w:rsidRPr="00AF6E23">
          <w:rPr>
            <w:rStyle w:val="Hipervnculo"/>
            <w:rFonts w:ascii="Times New Roman" w:hAnsi="Times New Roman" w:cs="Times New Roman"/>
            <w:color w:val="auto"/>
            <w:sz w:val="24"/>
            <w:szCs w:val="24"/>
            <w:u w:val="none"/>
            <w:shd w:val="clear" w:color="auto" w:fill="FFFFFF"/>
          </w:rPr>
          <w:t xml:space="preserve">José </w:t>
        </w:r>
        <w:proofErr w:type="spellStart"/>
        <w:r w:rsidRPr="00AF6E23">
          <w:rPr>
            <w:rStyle w:val="Hipervnculo"/>
            <w:rFonts w:ascii="Times New Roman" w:hAnsi="Times New Roman" w:cs="Times New Roman"/>
            <w:color w:val="auto"/>
            <w:sz w:val="24"/>
            <w:szCs w:val="24"/>
            <w:u w:val="none"/>
            <w:shd w:val="clear" w:color="auto" w:fill="FFFFFF"/>
          </w:rPr>
          <w:t>Alamiro</w:t>
        </w:r>
        <w:proofErr w:type="spellEnd"/>
      </w:hyperlink>
      <w:r w:rsidRPr="00AF6E23">
        <w:rPr>
          <w:rFonts w:ascii="Times New Roman" w:hAnsi="Times New Roman" w:cs="Times New Roman"/>
          <w:sz w:val="24"/>
          <w:szCs w:val="24"/>
          <w:shd w:val="clear" w:color="auto" w:fill="FFFFFF"/>
        </w:rPr>
        <w:t>, </w:t>
      </w:r>
      <w:hyperlink r:id="rId119" w:tooltip="Rosalvo Salgueiro" w:history="1">
        <w:r w:rsidRPr="00AF6E23">
          <w:rPr>
            <w:rStyle w:val="Hipervnculo"/>
            <w:rFonts w:ascii="Times New Roman" w:hAnsi="Times New Roman" w:cs="Times New Roman"/>
            <w:color w:val="auto"/>
            <w:sz w:val="24"/>
            <w:szCs w:val="24"/>
            <w:u w:val="none"/>
            <w:shd w:val="clear" w:color="auto" w:fill="FFFFFF"/>
          </w:rPr>
          <w:t>Rosalvo Salgueiro</w:t>
        </w:r>
      </w:hyperlink>
      <w:r w:rsidRPr="00AF6E23">
        <w:rPr>
          <w:rFonts w:ascii="Times New Roman" w:hAnsi="Times New Roman" w:cs="Times New Roman"/>
          <w:sz w:val="24"/>
          <w:szCs w:val="24"/>
          <w:shd w:val="clear" w:color="auto" w:fill="FFFFFF"/>
        </w:rPr>
        <w:t>, </w:t>
      </w:r>
      <w:hyperlink r:id="rId120" w:tooltip="Fréd Kunz (página não existe)" w:history="1">
        <w:r w:rsidRPr="00AF6E23">
          <w:rPr>
            <w:rStyle w:val="Hipervnculo"/>
            <w:rFonts w:ascii="Times New Roman" w:hAnsi="Times New Roman" w:cs="Times New Roman"/>
            <w:color w:val="auto"/>
            <w:sz w:val="24"/>
            <w:szCs w:val="24"/>
            <w:u w:val="none"/>
            <w:shd w:val="clear" w:color="auto" w:fill="FFFFFF"/>
          </w:rPr>
          <w:t xml:space="preserve">Freddy </w:t>
        </w:r>
        <w:proofErr w:type="spellStart"/>
        <w:r w:rsidRPr="00AF6E23">
          <w:rPr>
            <w:rStyle w:val="Hipervnculo"/>
            <w:rFonts w:ascii="Times New Roman" w:hAnsi="Times New Roman" w:cs="Times New Roman"/>
            <w:color w:val="auto"/>
            <w:sz w:val="24"/>
            <w:szCs w:val="24"/>
            <w:u w:val="none"/>
            <w:shd w:val="clear" w:color="auto" w:fill="FFFFFF"/>
          </w:rPr>
          <w:lastRenderedPageBreak/>
          <w:t>Kunz</w:t>
        </w:r>
        <w:proofErr w:type="spellEnd"/>
      </w:hyperlink>
      <w:r w:rsidRPr="00AF6E23">
        <w:rPr>
          <w:rFonts w:ascii="Times New Roman" w:hAnsi="Times New Roman" w:cs="Times New Roman"/>
          <w:sz w:val="24"/>
          <w:szCs w:val="24"/>
          <w:shd w:val="clear" w:color="auto" w:fill="FFFFFF"/>
        </w:rPr>
        <w:t> (padre Alfredinho), dom </w:t>
      </w:r>
      <w:proofErr w:type="spellStart"/>
      <w:r w:rsidR="00D94659">
        <w:fldChar w:fldCharType="begin"/>
      </w:r>
      <w:r w:rsidR="00D94659">
        <w:instrText xml:space="preserve"> HYPERLINK "https://pt.wikipedia.org/w/index.php?title=Antonio_Fragoso&amp;action=edit&amp;redlink=1" \o "Antonio Fragoso (página não existe)" </w:instrText>
      </w:r>
      <w:r w:rsidR="00D94659">
        <w:fldChar w:fldCharType="separate"/>
      </w:r>
      <w:r w:rsidRPr="00AF6E23">
        <w:rPr>
          <w:rStyle w:val="Hipervnculo"/>
          <w:rFonts w:ascii="Times New Roman" w:hAnsi="Times New Roman" w:cs="Times New Roman"/>
          <w:color w:val="auto"/>
          <w:sz w:val="24"/>
          <w:szCs w:val="24"/>
          <w:u w:val="none"/>
          <w:shd w:val="clear" w:color="auto" w:fill="FFFFFF"/>
        </w:rPr>
        <w:t>Antonio</w:t>
      </w:r>
      <w:proofErr w:type="spellEnd"/>
      <w:r w:rsidRPr="00AF6E23">
        <w:rPr>
          <w:rStyle w:val="Hipervnculo"/>
          <w:rFonts w:ascii="Times New Roman" w:hAnsi="Times New Roman" w:cs="Times New Roman"/>
          <w:color w:val="auto"/>
          <w:sz w:val="24"/>
          <w:szCs w:val="24"/>
          <w:u w:val="none"/>
          <w:shd w:val="clear" w:color="auto" w:fill="FFFFFF"/>
        </w:rPr>
        <w:t xml:space="preserve"> Fragoso</w:t>
      </w:r>
      <w:r w:rsidR="00D94659">
        <w:rPr>
          <w:rStyle w:val="Hipervnculo"/>
          <w:rFonts w:ascii="Times New Roman" w:hAnsi="Times New Roman" w:cs="Times New Roman"/>
          <w:color w:val="auto"/>
          <w:sz w:val="24"/>
          <w:szCs w:val="24"/>
          <w:u w:val="none"/>
          <w:shd w:val="clear" w:color="auto" w:fill="FFFFFF"/>
        </w:rPr>
        <w:fldChar w:fldCharType="end"/>
      </w:r>
      <w:r w:rsidRPr="00AF6E23">
        <w:rPr>
          <w:rFonts w:ascii="Times New Roman" w:hAnsi="Times New Roman" w:cs="Times New Roman"/>
          <w:sz w:val="24"/>
          <w:szCs w:val="24"/>
          <w:shd w:val="clear" w:color="auto" w:fill="FFFFFF"/>
        </w:rPr>
        <w:t>, dom </w:t>
      </w:r>
      <w:hyperlink r:id="rId121" w:tooltip="Helder Câmara" w:history="1">
        <w:r w:rsidRPr="00AF6E23">
          <w:rPr>
            <w:rStyle w:val="Hipervnculo"/>
            <w:rFonts w:ascii="Times New Roman" w:hAnsi="Times New Roman" w:cs="Times New Roman"/>
            <w:color w:val="auto"/>
            <w:sz w:val="24"/>
            <w:szCs w:val="24"/>
            <w:u w:val="none"/>
            <w:shd w:val="clear" w:color="auto" w:fill="FFFFFF"/>
          </w:rPr>
          <w:t>Helder Câmara</w:t>
        </w:r>
      </w:hyperlink>
      <w:r w:rsidRPr="00AF6E23">
        <w:rPr>
          <w:rFonts w:ascii="Times New Roman" w:hAnsi="Times New Roman" w:cs="Times New Roman"/>
          <w:sz w:val="24"/>
          <w:szCs w:val="24"/>
          <w:shd w:val="clear" w:color="auto" w:fill="FFFFFF"/>
        </w:rPr>
        <w:t>, dom Geraldo Albano de Freitas fundam o Secretariado Nacional Justiça e Não-Violência, a versão brasileira do </w:t>
      </w:r>
      <w:proofErr w:type="spellStart"/>
      <w:r w:rsidR="00D94659">
        <w:fldChar w:fldCharType="begin"/>
      </w:r>
      <w:r w:rsidR="00D94659">
        <w:instrText xml:space="preserve"> HYPERLINK "https://pt.wikipedia.org/wiki/Servicio_Paz_y_Justicia_en_Am%C3%A9rica_Latina" \o "Servicio Paz y Justicia en América Latina" </w:instrText>
      </w:r>
      <w:r w:rsidR="00D94659">
        <w:fldChar w:fldCharType="separate"/>
      </w:r>
      <w:r w:rsidRPr="00AF6E23">
        <w:rPr>
          <w:rStyle w:val="Hipervnculo"/>
          <w:rFonts w:ascii="Times New Roman" w:hAnsi="Times New Roman" w:cs="Times New Roman"/>
          <w:color w:val="auto"/>
          <w:sz w:val="24"/>
          <w:szCs w:val="24"/>
          <w:u w:val="none"/>
          <w:shd w:val="clear" w:color="auto" w:fill="FFFFFF"/>
        </w:rPr>
        <w:t>Servicio</w:t>
      </w:r>
      <w:proofErr w:type="spellEnd"/>
      <w:r w:rsidRPr="00AF6E23">
        <w:rPr>
          <w:rStyle w:val="Hipervnculo"/>
          <w:rFonts w:ascii="Times New Roman" w:hAnsi="Times New Roman" w:cs="Times New Roman"/>
          <w:color w:val="auto"/>
          <w:sz w:val="24"/>
          <w:szCs w:val="24"/>
          <w:u w:val="none"/>
          <w:shd w:val="clear" w:color="auto" w:fill="FFFFFF"/>
        </w:rPr>
        <w:t xml:space="preserve"> Paz y </w:t>
      </w:r>
      <w:proofErr w:type="spellStart"/>
      <w:r w:rsidRPr="00AF6E23">
        <w:rPr>
          <w:rStyle w:val="Hipervnculo"/>
          <w:rFonts w:ascii="Times New Roman" w:hAnsi="Times New Roman" w:cs="Times New Roman"/>
          <w:color w:val="auto"/>
          <w:sz w:val="24"/>
          <w:szCs w:val="24"/>
          <w:u w:val="none"/>
          <w:shd w:val="clear" w:color="auto" w:fill="FFFFFF"/>
        </w:rPr>
        <w:t>Justicia</w:t>
      </w:r>
      <w:proofErr w:type="spellEnd"/>
      <w:r w:rsidRPr="00AF6E23">
        <w:rPr>
          <w:rStyle w:val="Hipervnculo"/>
          <w:rFonts w:ascii="Times New Roman" w:hAnsi="Times New Roman" w:cs="Times New Roman"/>
          <w:color w:val="auto"/>
          <w:sz w:val="24"/>
          <w:szCs w:val="24"/>
          <w:u w:val="none"/>
          <w:shd w:val="clear" w:color="auto" w:fill="FFFFFF"/>
        </w:rPr>
        <w:t xml:space="preserve"> </w:t>
      </w:r>
      <w:proofErr w:type="spellStart"/>
      <w:r w:rsidRPr="00AF6E23">
        <w:rPr>
          <w:rStyle w:val="Hipervnculo"/>
          <w:rFonts w:ascii="Times New Roman" w:hAnsi="Times New Roman" w:cs="Times New Roman"/>
          <w:color w:val="auto"/>
          <w:sz w:val="24"/>
          <w:szCs w:val="24"/>
          <w:u w:val="none"/>
          <w:shd w:val="clear" w:color="auto" w:fill="FFFFFF"/>
        </w:rPr>
        <w:t>en</w:t>
      </w:r>
      <w:proofErr w:type="spellEnd"/>
      <w:r w:rsidRPr="00AF6E23">
        <w:rPr>
          <w:rStyle w:val="Hipervnculo"/>
          <w:rFonts w:ascii="Times New Roman" w:hAnsi="Times New Roman" w:cs="Times New Roman"/>
          <w:color w:val="auto"/>
          <w:sz w:val="24"/>
          <w:szCs w:val="24"/>
          <w:u w:val="none"/>
          <w:shd w:val="clear" w:color="auto" w:fill="FFFFFF"/>
        </w:rPr>
        <w:t xml:space="preserve"> América Latina</w:t>
      </w:r>
      <w:r w:rsidR="00D94659">
        <w:rPr>
          <w:rStyle w:val="Hipervnculo"/>
          <w:rFonts w:ascii="Times New Roman" w:hAnsi="Times New Roman" w:cs="Times New Roman"/>
          <w:color w:val="auto"/>
          <w:sz w:val="24"/>
          <w:szCs w:val="24"/>
          <w:u w:val="none"/>
          <w:shd w:val="clear" w:color="auto" w:fill="FFFFFF"/>
        </w:rPr>
        <w:fldChar w:fldCharType="end"/>
      </w:r>
      <w:r w:rsidRPr="00AF6E23">
        <w:rPr>
          <w:rFonts w:ascii="Times New Roman" w:hAnsi="Times New Roman" w:cs="Times New Roman"/>
          <w:sz w:val="24"/>
          <w:szCs w:val="24"/>
          <w:shd w:val="clear" w:color="auto" w:fill="FFFFFF"/>
        </w:rPr>
        <w:t>, que haviam fundado no ano anterior em Medellín na Colômbia juntamente com Adolfo Perez Esquivel e outros teólogos latino-americanos.</w:t>
      </w:r>
      <w:r w:rsidRPr="00AF6E23">
        <w:rPr>
          <w:rFonts w:ascii="Times New Roman" w:hAnsi="Times New Roman" w:cs="Times New Roman"/>
          <w:sz w:val="24"/>
          <w:szCs w:val="24"/>
        </w:rPr>
        <w:t xml:space="preserve"> Domingos </w:t>
      </w:r>
      <w:proofErr w:type="spellStart"/>
      <w:r w:rsidRPr="00AF6E23">
        <w:rPr>
          <w:rFonts w:ascii="Times New Roman" w:hAnsi="Times New Roman" w:cs="Times New Roman"/>
          <w:sz w:val="24"/>
          <w:szCs w:val="24"/>
        </w:rPr>
        <w:t>Barbé</w:t>
      </w:r>
      <w:proofErr w:type="spellEnd"/>
      <w:r w:rsidRPr="00AF6E23">
        <w:rPr>
          <w:rFonts w:ascii="Times New Roman" w:hAnsi="Times New Roman" w:cs="Times New Roman"/>
          <w:sz w:val="24"/>
          <w:szCs w:val="24"/>
        </w:rPr>
        <w:t xml:space="preserve"> nasceu em Paris, na França, em 13/12/1931, com raízes na Bretanha. Filho mais velho de uma família de doze irmãos, </w:t>
      </w:r>
      <w:proofErr w:type="spellStart"/>
      <w:r w:rsidRPr="00AF6E23">
        <w:rPr>
          <w:rFonts w:ascii="Times New Roman" w:hAnsi="Times New Roman" w:cs="Times New Roman"/>
          <w:sz w:val="24"/>
          <w:szCs w:val="24"/>
        </w:rPr>
        <w:t>Barbé</w:t>
      </w:r>
      <w:proofErr w:type="spellEnd"/>
      <w:r w:rsidRPr="00AF6E23">
        <w:rPr>
          <w:rFonts w:ascii="Times New Roman" w:hAnsi="Times New Roman" w:cs="Times New Roman"/>
          <w:sz w:val="24"/>
          <w:szCs w:val="24"/>
        </w:rPr>
        <w:t xml:space="preserve"> foi ordenado sacerdote aos 26 anos, em 29/06/1960 quando trabalhava em uma vila operária da periferia da capital francesa (</w:t>
      </w:r>
      <w:proofErr w:type="spellStart"/>
      <w:r w:rsidRPr="00AF6E23">
        <w:rPr>
          <w:rFonts w:ascii="Times New Roman" w:hAnsi="Times New Roman" w:cs="Times New Roman"/>
          <w:sz w:val="24"/>
          <w:szCs w:val="24"/>
        </w:rPr>
        <w:t>Aubervilliers</w:t>
      </w:r>
      <w:proofErr w:type="spellEnd"/>
      <w:r w:rsidRPr="00AF6E23">
        <w:rPr>
          <w:rFonts w:ascii="Times New Roman" w:hAnsi="Times New Roman" w:cs="Times New Roman"/>
          <w:sz w:val="24"/>
          <w:szCs w:val="24"/>
        </w:rPr>
        <w:t xml:space="preserve">). Depois de anos dedicados à Missão Operária São Pedro e São Paulo (MOPP) em Paris, se mudou para o Brasil, em 1968, e passou a morar no bairro da Vila Yolanda, em Osasco. Segue como padre-operário. </w:t>
      </w:r>
      <w:r w:rsidRPr="00AF6E23">
        <w:rPr>
          <w:rFonts w:ascii="Times New Roman" w:eastAsia="Times New Roman" w:hAnsi="Times New Roman" w:cs="Times New Roman"/>
          <w:sz w:val="24"/>
          <w:szCs w:val="24"/>
          <w:lang w:eastAsia="pt-BR"/>
        </w:rPr>
        <w:t xml:space="preserve">Em Osasco, </w:t>
      </w:r>
      <w:proofErr w:type="spellStart"/>
      <w:r w:rsidRPr="00AF6E23">
        <w:rPr>
          <w:rFonts w:ascii="Times New Roman" w:eastAsia="Times New Roman" w:hAnsi="Times New Roman" w:cs="Times New Roman"/>
          <w:sz w:val="24"/>
          <w:szCs w:val="24"/>
          <w:lang w:eastAsia="pt-BR"/>
        </w:rPr>
        <w:t>Barbé</w:t>
      </w:r>
      <w:proofErr w:type="spellEnd"/>
      <w:r w:rsidRPr="00AF6E23">
        <w:rPr>
          <w:rFonts w:ascii="Times New Roman" w:eastAsia="Times New Roman" w:hAnsi="Times New Roman" w:cs="Times New Roman"/>
          <w:sz w:val="24"/>
          <w:szCs w:val="24"/>
          <w:lang w:eastAsia="pt-BR"/>
        </w:rPr>
        <w:t xml:space="preserve"> se dedicou à formação de lideranças operárias em comunidades eclesiais de base. Também foi ativista da não-violência e chegou a escrever o livro Graça e Poder, sobre a necessidade da ação da não-violência na luta social do Brasil. </w:t>
      </w:r>
    </w:p>
    <w:p w14:paraId="49EC4E03" w14:textId="77777777" w:rsidR="00581DD4" w:rsidRPr="00AF6E23" w:rsidRDefault="00581DD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07/02/2020 falecimento do padre </w:t>
      </w:r>
      <w:proofErr w:type="spellStart"/>
      <w:r w:rsidRPr="00AF6E23">
        <w:rPr>
          <w:rFonts w:ascii="Times New Roman" w:hAnsi="Times New Roman" w:cs="Times New Roman"/>
          <w:b/>
          <w:sz w:val="24"/>
          <w:szCs w:val="24"/>
        </w:rPr>
        <w:t>Elli</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Benincá</w:t>
      </w:r>
      <w:proofErr w:type="spellEnd"/>
      <w:r w:rsidRPr="00AF6E23">
        <w:rPr>
          <w:rFonts w:ascii="Times New Roman" w:hAnsi="Times New Roman" w:cs="Times New Roman"/>
          <w:sz w:val="24"/>
          <w:szCs w:val="24"/>
        </w:rPr>
        <w:t>, gaúcho, professor e pesquisador do ITEPA. Tinha 83 anos. Sacerdote da Arquidiocese de Passo Fundo, RS. Mestre em Ciência da Religião e Doutor em Educação colaborou na elaboração dos estatutos da ITEPA Faculdades, atuando como primeiro diretor.</w:t>
      </w:r>
      <w:r w:rsidR="0031093D" w:rsidRPr="00AF6E23">
        <w:rPr>
          <w:rFonts w:ascii="Times New Roman" w:hAnsi="Times New Roman" w:cs="Times New Roman"/>
          <w:sz w:val="24"/>
          <w:szCs w:val="24"/>
        </w:rPr>
        <w:t xml:space="preserve"> G</w:t>
      </w:r>
      <w:r w:rsidR="0031093D" w:rsidRPr="00AF6E23">
        <w:rPr>
          <w:rFonts w:ascii="Times New Roman" w:hAnsi="Times New Roman" w:cs="Times New Roman"/>
          <w:sz w:val="24"/>
          <w:szCs w:val="24"/>
          <w:shd w:val="clear" w:color="auto" w:fill="FFFFFF"/>
        </w:rPr>
        <w:t xml:space="preserve">raduação em Filosofia pela Faculdade de Filosofia Nossa Senhora da Imaculada Conceição (1961), graduação em Licenciado Em Filosofia pela Faculdade de Filosofia Nossa Senhora da Imaculada Conceição (1963), graduação em Teologia pelo Seminário Maior Nossa Senhora da Conceição (1965), especialização em Martin Heidegger Reconstrução da Metafísica pela Universidade do Vale do Rio dos Sinos (1970), especialização em Filosofia da Linguagem pela Universidade de Passo Fundo (1970), especialização em </w:t>
      </w:r>
      <w:proofErr w:type="spellStart"/>
      <w:r w:rsidR="0031093D" w:rsidRPr="00AF6E23">
        <w:rPr>
          <w:rFonts w:ascii="Times New Roman" w:hAnsi="Times New Roman" w:cs="Times New Roman"/>
          <w:sz w:val="24"/>
          <w:szCs w:val="24"/>
          <w:shd w:val="clear" w:color="auto" w:fill="FFFFFF"/>
        </w:rPr>
        <w:t>Planej</w:t>
      </w:r>
      <w:proofErr w:type="spellEnd"/>
      <w:r w:rsidR="0031093D" w:rsidRPr="00AF6E23">
        <w:rPr>
          <w:rFonts w:ascii="Times New Roman" w:hAnsi="Times New Roman" w:cs="Times New Roman"/>
          <w:sz w:val="24"/>
          <w:szCs w:val="24"/>
          <w:shd w:val="clear" w:color="auto" w:fill="FFFFFF"/>
        </w:rPr>
        <w:t xml:space="preserve"> e </w:t>
      </w:r>
      <w:proofErr w:type="spellStart"/>
      <w:r w:rsidR="0031093D" w:rsidRPr="00AF6E23">
        <w:rPr>
          <w:rFonts w:ascii="Times New Roman" w:hAnsi="Times New Roman" w:cs="Times New Roman"/>
          <w:sz w:val="24"/>
          <w:szCs w:val="24"/>
          <w:shd w:val="clear" w:color="auto" w:fill="FFFFFF"/>
        </w:rPr>
        <w:t>Adm</w:t>
      </w:r>
      <w:proofErr w:type="spellEnd"/>
      <w:r w:rsidR="0031093D" w:rsidRPr="00AF6E23">
        <w:rPr>
          <w:rFonts w:ascii="Times New Roman" w:hAnsi="Times New Roman" w:cs="Times New Roman"/>
          <w:sz w:val="24"/>
          <w:szCs w:val="24"/>
          <w:shd w:val="clear" w:color="auto" w:fill="FFFFFF"/>
        </w:rPr>
        <w:t xml:space="preserve"> de Sistemas Educacionais pelo Fundação Getúlio Vargas (1974), especialização em Estágio Para Professor de Nível Superior pela Center For </w:t>
      </w:r>
      <w:proofErr w:type="spellStart"/>
      <w:r w:rsidR="0031093D" w:rsidRPr="00AF6E23">
        <w:rPr>
          <w:rFonts w:ascii="Times New Roman" w:hAnsi="Times New Roman" w:cs="Times New Roman"/>
          <w:sz w:val="24"/>
          <w:szCs w:val="24"/>
          <w:shd w:val="clear" w:color="auto" w:fill="FFFFFF"/>
        </w:rPr>
        <w:t>International</w:t>
      </w:r>
      <w:proofErr w:type="spellEnd"/>
      <w:r w:rsidR="0031093D" w:rsidRPr="00AF6E23">
        <w:rPr>
          <w:rFonts w:ascii="Times New Roman" w:hAnsi="Times New Roman" w:cs="Times New Roman"/>
          <w:sz w:val="24"/>
          <w:szCs w:val="24"/>
          <w:shd w:val="clear" w:color="auto" w:fill="FFFFFF"/>
        </w:rPr>
        <w:t xml:space="preserve"> </w:t>
      </w:r>
      <w:proofErr w:type="spellStart"/>
      <w:r w:rsidR="0031093D" w:rsidRPr="00AF6E23">
        <w:rPr>
          <w:rFonts w:ascii="Times New Roman" w:hAnsi="Times New Roman" w:cs="Times New Roman"/>
          <w:sz w:val="24"/>
          <w:szCs w:val="24"/>
          <w:shd w:val="clear" w:color="auto" w:fill="FFFFFF"/>
        </w:rPr>
        <w:t>Education</w:t>
      </w:r>
      <w:proofErr w:type="spellEnd"/>
      <w:r w:rsidR="0031093D" w:rsidRPr="00AF6E23">
        <w:rPr>
          <w:rFonts w:ascii="Times New Roman" w:hAnsi="Times New Roman" w:cs="Times New Roman"/>
          <w:sz w:val="24"/>
          <w:szCs w:val="24"/>
          <w:shd w:val="clear" w:color="auto" w:fill="FFFFFF"/>
        </w:rPr>
        <w:t xml:space="preserve"> (1975), especialização em Filosofia pela Universidade de Passo Fundo (1977), especialização em Docentes Em Serviço Em Filosofia da Educação pela Universidade de Passo Fundo (1983), especialização em Epistemologia das Ciências Sociais pela Universidade de Passo Fundo (1993), mestrado em Ciências da Religião pela Pontifícia Universidade Católica de São Paulo (1987) e doutorado em Educação pela Universidade Federal do Rio Grande do Sul (2002). Atualmente é professor titular do Instituto de Teologia e Pastoral de Passo Fundo e Consultoria do Associação de Educação Católica do Brasil. Tem experiência na área de Educação, com ênfase em Fundamentos da Educação. Atuando principalmente nos seguintes temas: cultura, práxis, Consciência prática, Ressignificação, senso comum pedagógico.</w:t>
      </w:r>
    </w:p>
    <w:p w14:paraId="0979ADF2" w14:textId="77777777" w:rsidR="00E3213E" w:rsidRPr="00AF6E23" w:rsidRDefault="00E3213E"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08/02/2008 - falecimento da irmã </w:t>
      </w:r>
      <w:r w:rsidRPr="00AF6E23">
        <w:rPr>
          <w:rFonts w:ascii="Times New Roman" w:hAnsi="Times New Roman" w:cs="Times New Roman"/>
          <w:b/>
          <w:sz w:val="24"/>
          <w:szCs w:val="24"/>
        </w:rPr>
        <w:t>Maria Carmelita de Freitas</w:t>
      </w:r>
      <w:r w:rsidRPr="00AF6E23">
        <w:rPr>
          <w:rFonts w:ascii="Times New Roman" w:hAnsi="Times New Roman" w:cs="Times New Roman"/>
          <w:sz w:val="24"/>
          <w:szCs w:val="24"/>
        </w:rPr>
        <w:t xml:space="preserve">, em Belo Horizonte, MG, da Congregação das Filhas de Jesus, doutora em Teologia.  </w:t>
      </w:r>
      <w:r w:rsidR="00CA1C8C" w:rsidRPr="00AF6E23">
        <w:rPr>
          <w:rFonts w:ascii="Times New Roman" w:hAnsi="Times New Roman" w:cs="Times New Roman"/>
          <w:sz w:val="24"/>
          <w:szCs w:val="24"/>
        </w:rPr>
        <w:t xml:space="preserve">Foi graduada </w:t>
      </w:r>
      <w:r w:rsidR="00CA1C8C" w:rsidRPr="00AF6E23">
        <w:rPr>
          <w:rFonts w:ascii="Times New Roman" w:hAnsi="Times New Roman" w:cs="Times New Roman"/>
          <w:sz w:val="24"/>
          <w:szCs w:val="24"/>
          <w:shd w:val="clear" w:color="auto" w:fill="FFFFFF"/>
        </w:rPr>
        <w:t xml:space="preserve">em Letras </w:t>
      </w:r>
      <w:r w:rsidR="008B7E57" w:rsidRPr="00AF6E23">
        <w:rPr>
          <w:rFonts w:ascii="Times New Roman" w:hAnsi="Times New Roman" w:cs="Times New Roman"/>
          <w:sz w:val="24"/>
          <w:szCs w:val="24"/>
          <w:shd w:val="clear" w:color="auto" w:fill="FFFFFF"/>
        </w:rPr>
        <w:t>a</w:t>
      </w:r>
      <w:r w:rsidR="00CA1C8C" w:rsidRPr="00AF6E23">
        <w:rPr>
          <w:rFonts w:ascii="Times New Roman" w:hAnsi="Times New Roman" w:cs="Times New Roman"/>
          <w:sz w:val="24"/>
          <w:szCs w:val="24"/>
          <w:shd w:val="clear" w:color="auto" w:fill="FFFFFF"/>
        </w:rPr>
        <w:t>nglo</w:t>
      </w:r>
      <w:r w:rsidR="008B7E57" w:rsidRPr="00AF6E23">
        <w:rPr>
          <w:rFonts w:ascii="Times New Roman" w:hAnsi="Times New Roman" w:cs="Times New Roman"/>
          <w:sz w:val="24"/>
          <w:szCs w:val="24"/>
          <w:shd w:val="clear" w:color="auto" w:fill="FFFFFF"/>
        </w:rPr>
        <w:t>-g</w:t>
      </w:r>
      <w:r w:rsidR="00CA1C8C" w:rsidRPr="00AF6E23">
        <w:rPr>
          <w:rFonts w:ascii="Times New Roman" w:hAnsi="Times New Roman" w:cs="Times New Roman"/>
          <w:sz w:val="24"/>
          <w:szCs w:val="24"/>
          <w:shd w:val="clear" w:color="auto" w:fill="FFFFFF"/>
        </w:rPr>
        <w:t xml:space="preserve">ermânicas pela Pontifícia Universidade Católica de Campinas (1959), mestrado em Teologia pelo Instituto Regina </w:t>
      </w:r>
      <w:proofErr w:type="spellStart"/>
      <w:r w:rsidR="00CA1C8C" w:rsidRPr="00AF6E23">
        <w:rPr>
          <w:rFonts w:ascii="Times New Roman" w:hAnsi="Times New Roman" w:cs="Times New Roman"/>
          <w:sz w:val="24"/>
          <w:szCs w:val="24"/>
          <w:shd w:val="clear" w:color="auto" w:fill="FFFFFF"/>
        </w:rPr>
        <w:t>Mundi</w:t>
      </w:r>
      <w:proofErr w:type="spellEnd"/>
      <w:r w:rsidR="00CA1C8C" w:rsidRPr="00AF6E23">
        <w:rPr>
          <w:rFonts w:ascii="Times New Roman" w:hAnsi="Times New Roman" w:cs="Times New Roman"/>
          <w:sz w:val="24"/>
          <w:szCs w:val="24"/>
          <w:shd w:val="clear" w:color="auto" w:fill="FFFFFF"/>
        </w:rPr>
        <w:t xml:space="preserve"> (1967) e doutorado em Teologia pela Faculdade Jesuíta de Filosofia e Teologia (1995). Foi docente na Faculdade Jesuíta de Filosofia e Teologia - FAJE, e professora titular do Instituto Santo Tomás de Aquino - ISTA. Atuava nos seguintes temas: Igreja, pastoral, planejamento e pastoral de conjunto. Inúmeros artigos na revista Convergência, da CRB nacional. Atuou por </w:t>
      </w:r>
      <w:r w:rsidR="00CA1C8C" w:rsidRPr="00AF6E23">
        <w:rPr>
          <w:rFonts w:ascii="Times New Roman" w:hAnsi="Times New Roman" w:cs="Times New Roman"/>
          <w:color w:val="333333"/>
          <w:sz w:val="24"/>
          <w:szCs w:val="24"/>
          <w:shd w:val="clear" w:color="auto" w:fill="FFFFFF"/>
        </w:rPr>
        <w:t>décadas como Assessora Nacional da CRB (Conferência Nacional dos Religiosos do Brasil) e da CLAR (Conferência Latino-Americana dos Religiosos). Até Julho de 2007 foi Presidente da SOTER (Sociedade de Teologia e Ciências da Religião), além de escritora, professora e conferencista. </w:t>
      </w:r>
    </w:p>
    <w:p w14:paraId="1C12E320" w14:textId="77777777" w:rsidR="0033315C" w:rsidRPr="00AF6E23" w:rsidRDefault="00F15C29" w:rsidP="00716671">
      <w:pPr>
        <w:pStyle w:val="Prrafodelista"/>
        <w:numPr>
          <w:ilvl w:val="0"/>
          <w:numId w:val="8"/>
        </w:numPr>
        <w:shd w:val="clear" w:color="auto" w:fill="FFFFFF"/>
        <w:spacing w:after="0" w:line="240" w:lineRule="auto"/>
        <w:ind w:left="0"/>
        <w:jc w:val="both"/>
        <w:rPr>
          <w:rFonts w:ascii="Times New Roman" w:hAnsi="Times New Roman" w:cs="Times New Roman"/>
          <w:bCs/>
          <w:sz w:val="24"/>
          <w:szCs w:val="24"/>
          <w:shd w:val="clear" w:color="auto" w:fill="FFFFFF"/>
        </w:rPr>
      </w:pPr>
      <w:r w:rsidRPr="00AF6E23">
        <w:rPr>
          <w:rFonts w:ascii="Times New Roman" w:eastAsia="Times New Roman" w:hAnsi="Times New Roman" w:cs="Times New Roman"/>
          <w:sz w:val="24"/>
          <w:szCs w:val="24"/>
          <w:lang w:eastAsia="pt-BR"/>
        </w:rPr>
        <w:t xml:space="preserve">08/02/2012 falecimento do pastor e professor </w:t>
      </w:r>
      <w:r w:rsidRPr="00AF6E23">
        <w:rPr>
          <w:rFonts w:ascii="Times New Roman" w:eastAsia="Times New Roman" w:hAnsi="Times New Roman" w:cs="Times New Roman"/>
          <w:b/>
          <w:sz w:val="24"/>
          <w:szCs w:val="24"/>
          <w:lang w:eastAsia="pt-BR"/>
        </w:rPr>
        <w:t xml:space="preserve">Archibald </w:t>
      </w:r>
      <w:proofErr w:type="spellStart"/>
      <w:r w:rsidRPr="00AF6E23">
        <w:rPr>
          <w:rFonts w:ascii="Times New Roman" w:eastAsia="Times New Roman" w:hAnsi="Times New Roman" w:cs="Times New Roman"/>
          <w:b/>
          <w:sz w:val="24"/>
          <w:szCs w:val="24"/>
          <w:lang w:eastAsia="pt-BR"/>
        </w:rPr>
        <w:t>Mulford</w:t>
      </w:r>
      <w:proofErr w:type="spellEnd"/>
      <w:r w:rsidRPr="00AF6E23">
        <w:rPr>
          <w:rFonts w:ascii="Times New Roman" w:eastAsia="Times New Roman" w:hAnsi="Times New Roman" w:cs="Times New Roman"/>
          <w:b/>
          <w:sz w:val="24"/>
          <w:szCs w:val="24"/>
          <w:lang w:eastAsia="pt-BR"/>
        </w:rPr>
        <w:t xml:space="preserve"> </w:t>
      </w:r>
      <w:proofErr w:type="spellStart"/>
      <w:r w:rsidRPr="00AF6E23">
        <w:rPr>
          <w:rFonts w:ascii="Times New Roman" w:eastAsia="Times New Roman" w:hAnsi="Times New Roman" w:cs="Times New Roman"/>
          <w:b/>
          <w:sz w:val="24"/>
          <w:szCs w:val="24"/>
          <w:lang w:eastAsia="pt-BR"/>
        </w:rPr>
        <w:t>Woodruff</w:t>
      </w:r>
      <w:proofErr w:type="spellEnd"/>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nos EUA. O Rev. Archibald atuou durante muitos anos como missionário da Igreja </w:t>
      </w:r>
      <w:r w:rsidRPr="00AF6E23">
        <w:rPr>
          <w:rFonts w:ascii="Times New Roman" w:eastAsia="Times New Roman" w:hAnsi="Times New Roman" w:cs="Times New Roman"/>
          <w:sz w:val="24"/>
          <w:szCs w:val="24"/>
          <w:lang w:eastAsia="pt-BR"/>
        </w:rPr>
        <w:lastRenderedPageBreak/>
        <w:t xml:space="preserve">Presbiteriana dos Estados Unidos no Brasil, prestando serviços no Seminário de São Paulo, da Igreja Presbiteriana, e na Universidade Metodista de São Paulo, além de exercer o ministério pastoral na Igreja Presbiteriana Independente do Brasil.  Doutor em Teologia e especialista em Novo Testamento, na Metodista o professor Archibald deu grande contribuição à </w:t>
      </w:r>
      <w:proofErr w:type="spellStart"/>
      <w:r w:rsidRPr="00AF6E23">
        <w:rPr>
          <w:rFonts w:ascii="Times New Roman" w:eastAsia="Times New Roman" w:hAnsi="Times New Roman" w:cs="Times New Roman"/>
          <w:sz w:val="24"/>
          <w:szCs w:val="24"/>
          <w:lang w:eastAsia="pt-BR"/>
        </w:rPr>
        <w:t>FaTeo</w:t>
      </w:r>
      <w:proofErr w:type="spellEnd"/>
      <w:r w:rsidRPr="00AF6E23">
        <w:rPr>
          <w:rFonts w:ascii="Times New Roman" w:eastAsia="Times New Roman" w:hAnsi="Times New Roman" w:cs="Times New Roman"/>
          <w:sz w:val="24"/>
          <w:szCs w:val="24"/>
          <w:lang w:eastAsia="pt-BR"/>
        </w:rPr>
        <w:t xml:space="preserve"> e ao Programa de Ciências da Religião até aposentar-se. </w:t>
      </w:r>
    </w:p>
    <w:p w14:paraId="1B9FFDAC" w14:textId="77777777" w:rsidR="0033315C" w:rsidRPr="00AF6E23" w:rsidRDefault="00870BB2" w:rsidP="00716671">
      <w:pPr>
        <w:pStyle w:val="Prrafodelista"/>
        <w:numPr>
          <w:ilvl w:val="0"/>
          <w:numId w:val="8"/>
        </w:numPr>
        <w:shd w:val="clear" w:color="auto" w:fill="FFFFFF"/>
        <w:spacing w:after="0" w:line="240" w:lineRule="auto"/>
        <w:ind w:left="0"/>
        <w:jc w:val="both"/>
        <w:rPr>
          <w:rFonts w:ascii="Times New Roman" w:hAnsi="Times New Roman" w:cs="Times New Roman"/>
          <w:bCs/>
          <w:sz w:val="24"/>
          <w:szCs w:val="24"/>
          <w:shd w:val="clear" w:color="auto" w:fill="FFFFFF"/>
        </w:rPr>
      </w:pPr>
      <w:r w:rsidRPr="00AF6E23">
        <w:rPr>
          <w:rFonts w:ascii="Times New Roman" w:hAnsi="Times New Roman" w:cs="Times New Roman"/>
          <w:sz w:val="24"/>
          <w:szCs w:val="24"/>
          <w:shd w:val="clear" w:color="auto" w:fill="FFFFFF"/>
        </w:rPr>
        <w:t xml:space="preserve">10/02/1979 falecimento de Monsenhor e cônego </w:t>
      </w:r>
      <w:proofErr w:type="spellStart"/>
      <w:r w:rsidRPr="00AF6E23">
        <w:rPr>
          <w:rFonts w:ascii="Times New Roman" w:hAnsi="Times New Roman" w:cs="Times New Roman"/>
          <w:b/>
          <w:sz w:val="24"/>
          <w:szCs w:val="24"/>
          <w:shd w:val="clear" w:color="auto" w:fill="FFFFFF"/>
        </w:rPr>
        <w:t>Heládio</w:t>
      </w:r>
      <w:proofErr w:type="spellEnd"/>
      <w:r w:rsidRPr="00AF6E23">
        <w:rPr>
          <w:rFonts w:ascii="Times New Roman" w:hAnsi="Times New Roman" w:cs="Times New Roman"/>
          <w:b/>
          <w:sz w:val="24"/>
          <w:szCs w:val="24"/>
          <w:shd w:val="clear" w:color="auto" w:fill="FFFFFF"/>
        </w:rPr>
        <w:t xml:space="preserve"> Correia </w:t>
      </w:r>
      <w:proofErr w:type="spellStart"/>
      <w:r w:rsidRPr="00AF6E23">
        <w:rPr>
          <w:rFonts w:ascii="Times New Roman" w:hAnsi="Times New Roman" w:cs="Times New Roman"/>
          <w:b/>
          <w:sz w:val="24"/>
          <w:szCs w:val="24"/>
          <w:shd w:val="clear" w:color="auto" w:fill="FFFFFF"/>
        </w:rPr>
        <w:t>Laurini</w:t>
      </w:r>
      <w:proofErr w:type="spellEnd"/>
      <w:r w:rsidRPr="00AF6E23">
        <w:rPr>
          <w:rFonts w:ascii="Times New Roman" w:hAnsi="Times New Roman" w:cs="Times New Roman"/>
          <w:b/>
          <w:sz w:val="24"/>
          <w:szCs w:val="24"/>
          <w:shd w:val="clear" w:color="auto" w:fill="FFFFFF"/>
        </w:rPr>
        <w:t>,</w:t>
      </w:r>
      <w:r w:rsidRPr="00AF6E23">
        <w:rPr>
          <w:rFonts w:ascii="Times New Roman" w:hAnsi="Times New Roman" w:cs="Times New Roman"/>
          <w:sz w:val="24"/>
          <w:szCs w:val="24"/>
          <w:shd w:val="clear" w:color="auto" w:fill="FFFFFF"/>
        </w:rPr>
        <w:t xml:space="preserve"> </w:t>
      </w:r>
      <w:r w:rsidR="0033315C" w:rsidRPr="00AF6E23">
        <w:rPr>
          <w:rFonts w:ascii="Times New Roman" w:hAnsi="Times New Roman" w:cs="Times New Roman"/>
          <w:sz w:val="24"/>
          <w:szCs w:val="24"/>
          <w:shd w:val="clear" w:color="auto" w:fill="FFFFFF"/>
        </w:rPr>
        <w:t xml:space="preserve">Nascido em 08/01/1910, e ordenado presbítero em 11/04/1936. Foi </w:t>
      </w:r>
      <w:r w:rsidRPr="00AF6E23">
        <w:rPr>
          <w:rFonts w:ascii="Times New Roman" w:hAnsi="Times New Roman" w:cs="Times New Roman"/>
          <w:sz w:val="24"/>
          <w:szCs w:val="24"/>
          <w:shd w:val="clear" w:color="auto" w:fill="FFFFFF"/>
        </w:rPr>
        <w:t xml:space="preserve">criador da Comissão de Ecumenismo da </w:t>
      </w:r>
      <w:r w:rsidR="0033315C" w:rsidRPr="00AF6E23">
        <w:rPr>
          <w:rFonts w:ascii="Times New Roman" w:hAnsi="Times New Roman" w:cs="Times New Roman"/>
          <w:sz w:val="24"/>
          <w:szCs w:val="24"/>
          <w:shd w:val="clear" w:color="auto" w:fill="FFFFFF"/>
        </w:rPr>
        <w:t>A</w:t>
      </w:r>
      <w:r w:rsidRPr="00AF6E23">
        <w:rPr>
          <w:rFonts w:ascii="Times New Roman" w:hAnsi="Times New Roman" w:cs="Times New Roman"/>
          <w:sz w:val="24"/>
          <w:szCs w:val="24"/>
          <w:shd w:val="clear" w:color="auto" w:fill="FFFFFF"/>
        </w:rPr>
        <w:t>rquidiocese de São Paulo – CEA</w:t>
      </w:r>
      <w:r w:rsidR="0033315C" w:rsidRPr="00AF6E23">
        <w:rPr>
          <w:rFonts w:ascii="Times New Roman" w:hAnsi="Times New Roman" w:cs="Times New Roman"/>
          <w:sz w:val="24"/>
          <w:szCs w:val="24"/>
          <w:shd w:val="clear" w:color="auto" w:fill="FFFFFF"/>
        </w:rPr>
        <w:t>, imediatamente no pós-Concílio</w:t>
      </w:r>
      <w:r w:rsidRPr="00AF6E23">
        <w:rPr>
          <w:rFonts w:ascii="Times New Roman" w:hAnsi="Times New Roman" w:cs="Times New Roman"/>
          <w:sz w:val="24"/>
          <w:szCs w:val="24"/>
          <w:shd w:val="clear" w:color="auto" w:fill="FFFFFF"/>
        </w:rPr>
        <w:t xml:space="preserve">. </w:t>
      </w:r>
      <w:r w:rsidR="0033315C" w:rsidRPr="00AF6E23">
        <w:rPr>
          <w:rFonts w:ascii="Times New Roman" w:hAnsi="Times New Roman" w:cs="Times New Roman"/>
          <w:sz w:val="24"/>
          <w:szCs w:val="24"/>
          <w:shd w:val="clear" w:color="auto" w:fill="FFFFFF"/>
        </w:rPr>
        <w:t>F</w:t>
      </w:r>
      <w:r w:rsidR="0033315C" w:rsidRPr="00AF6E23">
        <w:rPr>
          <w:rFonts w:ascii="Times New Roman" w:hAnsi="Times New Roman" w:cs="Times New Roman"/>
          <w:sz w:val="24"/>
          <w:szCs w:val="24"/>
        </w:rPr>
        <w:t>oi membro da Comissão Bíblica Internacional, indicado pelo cardeal Agnelo Rossi, arcebispo de São Paulo.</w:t>
      </w:r>
      <w:r w:rsidR="009846FD" w:rsidRPr="00AF6E23">
        <w:rPr>
          <w:rFonts w:ascii="Times New Roman" w:hAnsi="Times New Roman" w:cs="Times New Roman"/>
          <w:sz w:val="24"/>
          <w:szCs w:val="24"/>
        </w:rPr>
        <w:t xml:space="preserve"> No dia 31 de maio de 1963, o cardeal Motta assinou o decreto de reorganização da arquidiocese de São Paulo em setores pastorais, nomeando para cada um deles um responsável: para o centro, dom </w:t>
      </w:r>
      <w:proofErr w:type="spellStart"/>
      <w:r w:rsidR="009846FD" w:rsidRPr="00AF6E23">
        <w:rPr>
          <w:rFonts w:ascii="Times New Roman" w:hAnsi="Times New Roman" w:cs="Times New Roman"/>
          <w:sz w:val="24"/>
          <w:szCs w:val="24"/>
        </w:rPr>
        <w:t>Antonio</w:t>
      </w:r>
      <w:proofErr w:type="spellEnd"/>
      <w:r w:rsidR="009846FD" w:rsidRPr="00AF6E23">
        <w:rPr>
          <w:rFonts w:ascii="Times New Roman" w:hAnsi="Times New Roman" w:cs="Times New Roman"/>
          <w:sz w:val="24"/>
          <w:szCs w:val="24"/>
        </w:rPr>
        <w:t xml:space="preserve"> Maria Alves de Siqueira; para o sul, dom Vicente Marchetti </w:t>
      </w:r>
      <w:proofErr w:type="spellStart"/>
      <w:r w:rsidR="009846FD" w:rsidRPr="00AF6E23">
        <w:rPr>
          <w:rFonts w:ascii="Times New Roman" w:hAnsi="Times New Roman" w:cs="Times New Roman"/>
          <w:sz w:val="24"/>
          <w:szCs w:val="24"/>
        </w:rPr>
        <w:t>Zioni</w:t>
      </w:r>
      <w:proofErr w:type="spellEnd"/>
      <w:r w:rsidR="009846FD" w:rsidRPr="00AF6E23">
        <w:rPr>
          <w:rFonts w:ascii="Times New Roman" w:hAnsi="Times New Roman" w:cs="Times New Roman"/>
          <w:sz w:val="24"/>
          <w:szCs w:val="24"/>
        </w:rPr>
        <w:t xml:space="preserve">; para o norte, monsenhor José Lafayette A. da Silva; para o leste, monsenhor Romeu Alberti; para o oeste, monsenhor João Batista de Camargo; e para o interior, monsenhor </w:t>
      </w:r>
      <w:proofErr w:type="spellStart"/>
      <w:r w:rsidR="009846FD" w:rsidRPr="00AF6E23">
        <w:rPr>
          <w:rFonts w:ascii="Times New Roman" w:hAnsi="Times New Roman" w:cs="Times New Roman"/>
          <w:sz w:val="24"/>
          <w:szCs w:val="24"/>
        </w:rPr>
        <w:t>Heládio</w:t>
      </w:r>
      <w:proofErr w:type="spellEnd"/>
      <w:r w:rsidR="009846FD" w:rsidRPr="00AF6E23">
        <w:rPr>
          <w:rFonts w:ascii="Times New Roman" w:hAnsi="Times New Roman" w:cs="Times New Roman"/>
          <w:sz w:val="24"/>
          <w:szCs w:val="24"/>
        </w:rPr>
        <w:t xml:space="preserve"> Correa </w:t>
      </w:r>
      <w:proofErr w:type="spellStart"/>
      <w:r w:rsidR="009846FD" w:rsidRPr="00AF6E23">
        <w:rPr>
          <w:rFonts w:ascii="Times New Roman" w:hAnsi="Times New Roman" w:cs="Times New Roman"/>
          <w:sz w:val="24"/>
          <w:szCs w:val="24"/>
        </w:rPr>
        <w:t>Laurini</w:t>
      </w:r>
      <w:proofErr w:type="spellEnd"/>
      <w:r w:rsidR="009846FD" w:rsidRPr="00AF6E23">
        <w:rPr>
          <w:rFonts w:ascii="Times New Roman" w:hAnsi="Times New Roman" w:cs="Times New Roman"/>
          <w:sz w:val="24"/>
          <w:szCs w:val="24"/>
        </w:rPr>
        <w:t xml:space="preserve">. O setor de Aparecida ficou sob os cuidados pastorais de dom </w:t>
      </w:r>
      <w:proofErr w:type="spellStart"/>
      <w:r w:rsidR="009846FD" w:rsidRPr="00AF6E23">
        <w:rPr>
          <w:rFonts w:ascii="Times New Roman" w:hAnsi="Times New Roman" w:cs="Times New Roman"/>
          <w:sz w:val="24"/>
          <w:szCs w:val="24"/>
        </w:rPr>
        <w:t>Antonio</w:t>
      </w:r>
      <w:proofErr w:type="spellEnd"/>
      <w:r w:rsidR="009846FD" w:rsidRPr="00AF6E23">
        <w:rPr>
          <w:rFonts w:ascii="Times New Roman" w:hAnsi="Times New Roman" w:cs="Times New Roman"/>
          <w:sz w:val="24"/>
          <w:szCs w:val="24"/>
        </w:rPr>
        <w:t xml:space="preserve"> Ferreira de Macedo.</w:t>
      </w:r>
    </w:p>
    <w:p w14:paraId="63D3680E" w14:textId="77777777" w:rsidR="002E61BF" w:rsidRPr="00AF6E23" w:rsidRDefault="002E61BF"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10/02/2022 F</w:t>
      </w:r>
      <w:r w:rsidRPr="00AF6E23">
        <w:rPr>
          <w:rFonts w:ascii="Times New Roman" w:eastAsia="Times New Roman" w:hAnsi="Times New Roman" w:cs="Times New Roman"/>
          <w:sz w:val="24"/>
          <w:szCs w:val="24"/>
          <w:lang w:eastAsia="pt-BR"/>
        </w:rPr>
        <w:t xml:space="preserve">alecimento do padre </w:t>
      </w:r>
      <w:proofErr w:type="spellStart"/>
      <w:r w:rsidRPr="00AF6E23">
        <w:rPr>
          <w:rFonts w:ascii="Times New Roman" w:eastAsia="Times New Roman" w:hAnsi="Times New Roman" w:cs="Times New Roman"/>
          <w:b/>
          <w:sz w:val="24"/>
          <w:szCs w:val="24"/>
          <w:lang w:eastAsia="pt-BR"/>
        </w:rPr>
        <w:t>Heber</w:t>
      </w:r>
      <w:proofErr w:type="spellEnd"/>
      <w:r w:rsidRPr="00AF6E23">
        <w:rPr>
          <w:rFonts w:ascii="Times New Roman" w:eastAsia="Times New Roman" w:hAnsi="Times New Roman" w:cs="Times New Roman"/>
          <w:b/>
          <w:sz w:val="24"/>
          <w:szCs w:val="24"/>
          <w:lang w:eastAsia="pt-BR"/>
        </w:rPr>
        <w:t xml:space="preserve"> Salvador de Lima, SJ</w:t>
      </w:r>
      <w:r w:rsidRPr="00AF6E23">
        <w:rPr>
          <w:rFonts w:ascii="Times New Roman" w:eastAsia="Times New Roman" w:hAnsi="Times New Roman" w:cs="Times New Roman"/>
          <w:sz w:val="24"/>
          <w:szCs w:val="24"/>
          <w:lang w:eastAsia="pt-BR"/>
        </w:rPr>
        <w:t xml:space="preserve">, em Belo Horizonte (MG), com 101 anos. Mineiro de </w:t>
      </w:r>
      <w:proofErr w:type="spellStart"/>
      <w:r w:rsidRPr="00AF6E23">
        <w:rPr>
          <w:rFonts w:ascii="Times New Roman" w:eastAsia="Times New Roman" w:hAnsi="Times New Roman" w:cs="Times New Roman"/>
          <w:sz w:val="24"/>
          <w:szCs w:val="24"/>
          <w:lang w:eastAsia="pt-BR"/>
        </w:rPr>
        <w:t>Piraúba</w:t>
      </w:r>
      <w:proofErr w:type="spellEnd"/>
      <w:r w:rsidRPr="00AF6E23">
        <w:rPr>
          <w:rFonts w:ascii="Times New Roman" w:eastAsia="Times New Roman" w:hAnsi="Times New Roman" w:cs="Times New Roman"/>
          <w:sz w:val="24"/>
          <w:szCs w:val="24"/>
          <w:lang w:eastAsia="pt-BR"/>
        </w:rPr>
        <w:t xml:space="preserve">, nascido em 17 de novembro de 1920, era o jesuíta mais idoso na Província. Completou 85 anos de Companhia de Jesus, tendo feito Escola Apostólica, Noviciado, </w:t>
      </w:r>
      <w:proofErr w:type="spellStart"/>
      <w:r w:rsidRPr="00AF6E23">
        <w:rPr>
          <w:rFonts w:ascii="Times New Roman" w:eastAsia="Times New Roman" w:hAnsi="Times New Roman" w:cs="Times New Roman"/>
          <w:sz w:val="24"/>
          <w:szCs w:val="24"/>
          <w:lang w:eastAsia="pt-BR"/>
        </w:rPr>
        <w:t>Juniorato</w:t>
      </w:r>
      <w:proofErr w:type="spellEnd"/>
      <w:r w:rsidRPr="00AF6E23">
        <w:rPr>
          <w:rFonts w:ascii="Times New Roman" w:eastAsia="Times New Roman" w:hAnsi="Times New Roman" w:cs="Times New Roman"/>
          <w:sz w:val="24"/>
          <w:szCs w:val="24"/>
          <w:lang w:eastAsia="pt-BR"/>
        </w:rPr>
        <w:t xml:space="preserve">, parte da Filosofia e Magistério em Nova Friburgo (RJ), </w:t>
      </w:r>
      <w:proofErr w:type="gramStart"/>
      <w:r w:rsidRPr="00AF6E23">
        <w:rPr>
          <w:rFonts w:ascii="Times New Roman" w:eastAsia="Times New Roman" w:hAnsi="Times New Roman" w:cs="Times New Roman"/>
          <w:sz w:val="24"/>
          <w:szCs w:val="24"/>
          <w:lang w:eastAsia="pt-BR"/>
        </w:rPr>
        <w:t>onde</w:t>
      </w:r>
      <w:proofErr w:type="gramEnd"/>
      <w:r w:rsidRPr="00AF6E23">
        <w:rPr>
          <w:rFonts w:ascii="Times New Roman" w:eastAsia="Times New Roman" w:hAnsi="Times New Roman" w:cs="Times New Roman"/>
          <w:sz w:val="24"/>
          <w:szCs w:val="24"/>
          <w:lang w:eastAsia="pt-BR"/>
        </w:rPr>
        <w:t xml:space="preserve"> chegara quando tinha apenas 12 anos de idade. Autor de diversas obras em Edições Loyola, onde publicou também o best-seller Uma rosa me disse, com mais de 114 mil exemplares vendidos. Colaborador da Revista Mensageiro do Coração de Jesus, órgão oficial do Apostolado da Oração no Brasil. </w:t>
      </w:r>
    </w:p>
    <w:p w14:paraId="404BC03F" w14:textId="77777777" w:rsidR="00FF276B" w:rsidRPr="00AF6E23" w:rsidRDefault="008473FE" w:rsidP="00FF276B">
      <w:pPr>
        <w:pStyle w:val="Prrafodelista"/>
        <w:numPr>
          <w:ilvl w:val="0"/>
          <w:numId w:val="8"/>
        </w:numPr>
        <w:shd w:val="clear" w:color="auto" w:fill="FFFFFF"/>
        <w:spacing w:before="120" w:after="12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11/02/1975 falecimento do frade dominicano </w:t>
      </w:r>
      <w:r w:rsidRPr="00AF6E23">
        <w:rPr>
          <w:rFonts w:ascii="Times New Roman" w:hAnsi="Times New Roman" w:cs="Times New Roman"/>
          <w:b/>
          <w:sz w:val="24"/>
          <w:szCs w:val="24"/>
        </w:rPr>
        <w:t>Raimundo Caron OP</w:t>
      </w:r>
      <w:r w:rsidRPr="00AF6E23">
        <w:rPr>
          <w:rFonts w:ascii="Times New Roman" w:hAnsi="Times New Roman" w:cs="Times New Roman"/>
          <w:sz w:val="24"/>
          <w:szCs w:val="24"/>
        </w:rPr>
        <w:t xml:space="preserve">. Nascido em 1907 na França. Professou seus votos em Toulouse em 1939. Veio lecionar filosofia em São Paulo no ano 1965. Numa viagem para “cobrir férias” de um missionário no Pará, encantou-se pela atividade missionária e, após cursos de antropologia no </w:t>
      </w:r>
      <w:r w:rsidRPr="00AF6E23">
        <w:rPr>
          <w:rFonts w:ascii="Times New Roman" w:hAnsi="Times New Roman" w:cs="Times New Roman"/>
          <w:i/>
          <w:sz w:val="24"/>
          <w:szCs w:val="24"/>
        </w:rPr>
        <w:t>Museu do Homem</w:t>
      </w:r>
      <w:r w:rsidRPr="00AF6E23">
        <w:rPr>
          <w:rFonts w:ascii="Times New Roman" w:hAnsi="Times New Roman" w:cs="Times New Roman"/>
          <w:sz w:val="24"/>
          <w:szCs w:val="24"/>
        </w:rPr>
        <w:t xml:space="preserve"> em Paris, solicitou a transferência para as missões, onde trabalhou até ficar quase cego. Praticamente salvou a tribo dos indígenas </w:t>
      </w:r>
      <w:proofErr w:type="spellStart"/>
      <w:r w:rsidRPr="00AF6E23">
        <w:rPr>
          <w:rFonts w:ascii="Times New Roman" w:hAnsi="Times New Roman" w:cs="Times New Roman"/>
          <w:sz w:val="24"/>
          <w:szCs w:val="24"/>
        </w:rPr>
        <w:t>Chikri</w:t>
      </w:r>
      <w:proofErr w:type="spellEnd"/>
      <w:r w:rsidRPr="00AF6E23">
        <w:rPr>
          <w:rFonts w:ascii="Times New Roman" w:hAnsi="Times New Roman" w:cs="Times New Roman"/>
          <w:sz w:val="24"/>
          <w:szCs w:val="24"/>
        </w:rPr>
        <w:t xml:space="preserve"> do desaparecimento. Documentou toda a sua atividade (textos e fotos), cujo resumo está na obra “</w:t>
      </w:r>
      <w:proofErr w:type="spellStart"/>
      <w:r w:rsidRPr="00AF6E23">
        <w:rPr>
          <w:rFonts w:ascii="Times New Roman" w:hAnsi="Times New Roman" w:cs="Times New Roman"/>
          <w:sz w:val="24"/>
          <w:szCs w:val="24"/>
        </w:rPr>
        <w:t>Curé</w:t>
      </w:r>
      <w:proofErr w:type="spellEnd"/>
      <w:r w:rsidRPr="00AF6E23">
        <w:rPr>
          <w:rFonts w:ascii="Times New Roman" w:hAnsi="Times New Roman" w:cs="Times New Roman"/>
          <w:sz w:val="24"/>
          <w:szCs w:val="24"/>
        </w:rPr>
        <w:t xml:space="preserve"> d’</w:t>
      </w:r>
      <w:proofErr w:type="spellStart"/>
      <w:r w:rsidRPr="00AF6E23">
        <w:rPr>
          <w:rFonts w:ascii="Times New Roman" w:hAnsi="Times New Roman" w:cs="Times New Roman"/>
          <w:sz w:val="24"/>
          <w:szCs w:val="24"/>
        </w:rPr>
        <w:t>indiens</w:t>
      </w:r>
      <w:proofErr w:type="spellEnd"/>
      <w:r w:rsidRPr="00AF6E23">
        <w:rPr>
          <w:rFonts w:ascii="Times New Roman" w:hAnsi="Times New Roman" w:cs="Times New Roman"/>
          <w:sz w:val="24"/>
          <w:szCs w:val="24"/>
        </w:rPr>
        <w:t xml:space="preserve">”, publicado em 1971 em francês, pela </w:t>
      </w:r>
      <w:hyperlink r:id="rId122" w:history="1">
        <w:r w:rsidRPr="00AF6E23">
          <w:rPr>
            <w:rStyle w:val="Hipervnculo"/>
            <w:rFonts w:ascii="Times New Roman" w:hAnsi="Times New Roman" w:cs="Times New Roman"/>
            <w:color w:val="auto"/>
            <w:sz w:val="24"/>
            <w:szCs w:val="24"/>
            <w:u w:val="none"/>
            <w:shd w:val="clear" w:color="auto" w:fill="FFFFFF"/>
          </w:rPr>
          <w:t xml:space="preserve">Union </w:t>
        </w:r>
        <w:proofErr w:type="spellStart"/>
        <w:r w:rsidRPr="00AF6E23">
          <w:rPr>
            <w:rStyle w:val="Hipervnculo"/>
            <w:rFonts w:ascii="Times New Roman" w:hAnsi="Times New Roman" w:cs="Times New Roman"/>
            <w:color w:val="auto"/>
            <w:sz w:val="24"/>
            <w:szCs w:val="24"/>
            <w:u w:val="none"/>
            <w:shd w:val="clear" w:color="auto" w:fill="FFFFFF"/>
          </w:rPr>
          <w:t>générale</w:t>
        </w:r>
        <w:proofErr w:type="spellEnd"/>
        <w:r w:rsidRPr="00AF6E23">
          <w:rPr>
            <w:rStyle w:val="Hipervnculo"/>
            <w:rFonts w:ascii="Times New Roman" w:hAnsi="Times New Roman" w:cs="Times New Roman"/>
            <w:color w:val="auto"/>
            <w:sz w:val="24"/>
            <w:szCs w:val="24"/>
            <w:u w:val="none"/>
            <w:shd w:val="clear" w:color="auto" w:fill="FFFFFF"/>
          </w:rPr>
          <w:t xml:space="preserve"> d'</w:t>
        </w:r>
        <w:proofErr w:type="spellStart"/>
        <w:r w:rsidRPr="00AF6E23">
          <w:rPr>
            <w:rStyle w:val="Hipervnculo"/>
            <w:rFonts w:ascii="Times New Roman" w:hAnsi="Times New Roman" w:cs="Times New Roman"/>
            <w:color w:val="auto"/>
            <w:sz w:val="24"/>
            <w:szCs w:val="24"/>
            <w:u w:val="none"/>
            <w:shd w:val="clear" w:color="auto" w:fill="FFFFFF"/>
          </w:rPr>
          <w:t>éditions</w:t>
        </w:r>
        <w:proofErr w:type="spellEnd"/>
      </w:hyperlink>
      <w:r w:rsidRPr="00AF6E23">
        <w:rPr>
          <w:rFonts w:ascii="Times New Roman" w:hAnsi="Times New Roman" w:cs="Times New Roman"/>
          <w:sz w:val="24"/>
          <w:szCs w:val="24"/>
        </w:rPr>
        <w:t>, 368 páginas. Retornou à França onde liderou uma entidade fundada por ele para ajudar as missões católicas brasileiras.</w:t>
      </w:r>
    </w:p>
    <w:p w14:paraId="351AFE97" w14:textId="77777777" w:rsidR="002B5060" w:rsidRPr="00AF6E23" w:rsidRDefault="002B5060" w:rsidP="002B5060">
      <w:pPr>
        <w:pStyle w:val="Prrafodelista"/>
        <w:numPr>
          <w:ilvl w:val="0"/>
          <w:numId w:val="8"/>
        </w:numPr>
        <w:shd w:val="clear" w:color="auto" w:fill="FFFFFF"/>
        <w:spacing w:after="0" w:line="240" w:lineRule="auto"/>
        <w:ind w:left="0"/>
        <w:jc w:val="both"/>
        <w:rPr>
          <w:rFonts w:ascii="Times New Roman" w:hAnsi="Times New Roman" w:cs="Times New Roman"/>
          <w:i/>
          <w:sz w:val="24"/>
          <w:szCs w:val="24"/>
          <w:shd w:val="clear" w:color="auto" w:fill="FFFFFF"/>
        </w:rPr>
      </w:pPr>
      <w:r w:rsidRPr="00AF6E23">
        <w:rPr>
          <w:rFonts w:ascii="Times New Roman" w:hAnsi="Times New Roman" w:cs="Times New Roman"/>
          <w:sz w:val="24"/>
          <w:szCs w:val="24"/>
          <w:shd w:val="clear" w:color="auto" w:fill="FFFFFF"/>
        </w:rPr>
        <w:t xml:space="preserve">12/02/2005 falecimento por martírio cruento da irmã </w:t>
      </w:r>
      <w:r w:rsidRPr="00AF6E23">
        <w:rPr>
          <w:rFonts w:ascii="Times New Roman" w:hAnsi="Times New Roman" w:cs="Times New Roman"/>
          <w:b/>
          <w:sz w:val="24"/>
          <w:szCs w:val="24"/>
          <w:shd w:val="clear" w:color="auto" w:fill="FFFFFF"/>
        </w:rPr>
        <w:t xml:space="preserve">Dorothy Mae Stang, </w:t>
      </w:r>
      <w:r w:rsidRPr="00AF6E23">
        <w:rPr>
          <w:rFonts w:ascii="Times New Roman" w:hAnsi="Times New Roman" w:cs="Times New Roman"/>
          <w:sz w:val="24"/>
          <w:szCs w:val="24"/>
          <w:shd w:val="clear" w:color="auto" w:fill="FFFFFF"/>
        </w:rPr>
        <w:t xml:space="preserve">da Congregação das Irmãs de </w:t>
      </w:r>
      <w:proofErr w:type="spellStart"/>
      <w:r w:rsidRPr="00AF6E23">
        <w:rPr>
          <w:rFonts w:ascii="Times New Roman" w:hAnsi="Times New Roman" w:cs="Times New Roman"/>
          <w:sz w:val="24"/>
          <w:szCs w:val="24"/>
          <w:shd w:val="clear" w:color="auto" w:fill="FFFFFF"/>
        </w:rPr>
        <w:t>Notre</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Dame</w:t>
      </w:r>
      <w:proofErr w:type="spellEnd"/>
      <w:r w:rsidRPr="00AF6E23">
        <w:rPr>
          <w:rFonts w:ascii="Times New Roman" w:hAnsi="Times New Roman" w:cs="Times New Roman"/>
          <w:sz w:val="24"/>
          <w:szCs w:val="24"/>
          <w:shd w:val="clear" w:color="auto" w:fill="FFFFFF"/>
        </w:rPr>
        <w:t xml:space="preserve"> de Namur.</w:t>
      </w:r>
      <w:r w:rsidRPr="00AF6E23">
        <w:rPr>
          <w:rFonts w:ascii="Times New Roman" w:hAnsi="Times New Roman" w:cs="Times New Roman"/>
          <w:sz w:val="24"/>
          <w:szCs w:val="24"/>
        </w:rPr>
        <w:t xml:space="preserve"> Nascida em 07/06/1931. Ingressou na vida religiosa em 1950, emitiu seus votos perpétuos – pobreza, castidade e obediência – em 1956. </w:t>
      </w:r>
      <w:r w:rsidRPr="00AF6E23">
        <w:rPr>
          <w:rFonts w:ascii="Times New Roman" w:hAnsi="Times New Roman" w:cs="Times New Roman"/>
          <w:sz w:val="24"/>
          <w:szCs w:val="24"/>
          <w:lang w:val="en-US"/>
        </w:rPr>
        <w:t xml:space="preserve">De 1951 a 1966 </w:t>
      </w:r>
      <w:proofErr w:type="spellStart"/>
      <w:r w:rsidRPr="00AF6E23">
        <w:rPr>
          <w:rFonts w:ascii="Times New Roman" w:hAnsi="Times New Roman" w:cs="Times New Roman"/>
          <w:sz w:val="24"/>
          <w:szCs w:val="24"/>
          <w:lang w:val="en-US"/>
        </w:rPr>
        <w:t>foi</w:t>
      </w:r>
      <w:proofErr w:type="spellEnd"/>
      <w:r w:rsidRPr="00AF6E23">
        <w:rPr>
          <w:rFonts w:ascii="Times New Roman" w:hAnsi="Times New Roman" w:cs="Times New Roman"/>
          <w:sz w:val="24"/>
          <w:szCs w:val="24"/>
          <w:lang w:val="en-US"/>
        </w:rPr>
        <w:t xml:space="preserve"> </w:t>
      </w:r>
      <w:proofErr w:type="spellStart"/>
      <w:r w:rsidRPr="00AF6E23">
        <w:rPr>
          <w:rFonts w:ascii="Times New Roman" w:hAnsi="Times New Roman" w:cs="Times New Roman"/>
          <w:sz w:val="24"/>
          <w:szCs w:val="24"/>
          <w:lang w:val="en-US"/>
        </w:rPr>
        <w:t>professora</w:t>
      </w:r>
      <w:proofErr w:type="spellEnd"/>
      <w:r w:rsidRPr="00AF6E23">
        <w:rPr>
          <w:rFonts w:ascii="Times New Roman" w:hAnsi="Times New Roman" w:cs="Times New Roman"/>
          <w:sz w:val="24"/>
          <w:szCs w:val="24"/>
          <w:lang w:val="en-US"/>
        </w:rPr>
        <w:t xml:space="preserve"> </w:t>
      </w:r>
      <w:proofErr w:type="spellStart"/>
      <w:r w:rsidRPr="00AF6E23">
        <w:rPr>
          <w:rFonts w:ascii="Times New Roman" w:hAnsi="Times New Roman" w:cs="Times New Roman"/>
          <w:sz w:val="24"/>
          <w:szCs w:val="24"/>
          <w:lang w:val="en-US"/>
        </w:rPr>
        <w:t>em</w:t>
      </w:r>
      <w:proofErr w:type="spellEnd"/>
      <w:r w:rsidRPr="00AF6E23">
        <w:rPr>
          <w:rFonts w:ascii="Times New Roman" w:hAnsi="Times New Roman" w:cs="Times New Roman"/>
          <w:sz w:val="24"/>
          <w:szCs w:val="24"/>
          <w:lang w:val="en-US"/>
        </w:rPr>
        <w:t xml:space="preserve"> </w:t>
      </w:r>
      <w:proofErr w:type="spellStart"/>
      <w:r w:rsidRPr="00AF6E23">
        <w:rPr>
          <w:rFonts w:ascii="Times New Roman" w:hAnsi="Times New Roman" w:cs="Times New Roman"/>
          <w:sz w:val="24"/>
          <w:szCs w:val="24"/>
          <w:lang w:val="en-US"/>
        </w:rPr>
        <w:t>escolas</w:t>
      </w:r>
      <w:proofErr w:type="spellEnd"/>
      <w:r w:rsidRPr="00AF6E23">
        <w:rPr>
          <w:rFonts w:ascii="Times New Roman" w:hAnsi="Times New Roman" w:cs="Times New Roman"/>
          <w:sz w:val="24"/>
          <w:szCs w:val="24"/>
          <w:lang w:val="en-US"/>
        </w:rPr>
        <w:t xml:space="preserve"> da </w:t>
      </w:r>
      <w:proofErr w:type="spellStart"/>
      <w:r w:rsidRPr="00AF6E23">
        <w:rPr>
          <w:rFonts w:ascii="Times New Roman" w:hAnsi="Times New Roman" w:cs="Times New Roman"/>
          <w:sz w:val="24"/>
          <w:szCs w:val="24"/>
          <w:lang w:val="en-US"/>
        </w:rPr>
        <w:t>congregação</w:t>
      </w:r>
      <w:proofErr w:type="spellEnd"/>
      <w:r w:rsidRPr="00AF6E23">
        <w:rPr>
          <w:rFonts w:ascii="Times New Roman" w:hAnsi="Times New Roman" w:cs="Times New Roman"/>
          <w:sz w:val="24"/>
          <w:szCs w:val="24"/>
          <w:lang w:val="en-US"/>
        </w:rPr>
        <w:t>: St. Victor School (</w:t>
      </w:r>
      <w:hyperlink r:id="rId123" w:tooltip="Calumet City" w:history="1">
        <w:r w:rsidRPr="00AF6E23">
          <w:rPr>
            <w:rStyle w:val="Hipervnculo"/>
            <w:rFonts w:ascii="Times New Roman" w:hAnsi="Times New Roman" w:cs="Times New Roman"/>
            <w:color w:val="auto"/>
            <w:sz w:val="24"/>
            <w:szCs w:val="24"/>
            <w:u w:val="none"/>
            <w:lang w:val="en-US"/>
          </w:rPr>
          <w:t>Calumet City</w:t>
        </w:r>
      </w:hyperlink>
      <w:r w:rsidRPr="00AF6E23">
        <w:rPr>
          <w:rFonts w:ascii="Times New Roman" w:hAnsi="Times New Roman" w:cs="Times New Roman"/>
          <w:sz w:val="24"/>
          <w:szCs w:val="24"/>
          <w:lang w:val="en-US"/>
        </w:rPr>
        <w:t>, </w:t>
      </w:r>
      <w:hyperlink r:id="rId124" w:tooltip="Illinois" w:history="1">
        <w:r w:rsidRPr="00AF6E23">
          <w:rPr>
            <w:rStyle w:val="Hipervnculo"/>
            <w:rFonts w:ascii="Times New Roman" w:hAnsi="Times New Roman" w:cs="Times New Roman"/>
            <w:color w:val="auto"/>
            <w:sz w:val="24"/>
            <w:szCs w:val="24"/>
            <w:u w:val="none"/>
            <w:lang w:val="en-US"/>
          </w:rPr>
          <w:t>Illinois</w:t>
        </w:r>
      </w:hyperlink>
      <w:r w:rsidRPr="00AF6E23">
        <w:rPr>
          <w:rFonts w:ascii="Times New Roman" w:hAnsi="Times New Roman" w:cs="Times New Roman"/>
          <w:sz w:val="24"/>
          <w:szCs w:val="24"/>
          <w:lang w:val="en-US"/>
        </w:rPr>
        <w:t>), St. Alexander School (</w:t>
      </w:r>
      <w:hyperlink r:id="rId125" w:tooltip="Villa Park" w:history="1">
        <w:r w:rsidRPr="00AF6E23">
          <w:rPr>
            <w:rStyle w:val="Hipervnculo"/>
            <w:rFonts w:ascii="Times New Roman" w:hAnsi="Times New Roman" w:cs="Times New Roman"/>
            <w:color w:val="auto"/>
            <w:sz w:val="24"/>
            <w:szCs w:val="24"/>
            <w:u w:val="none"/>
            <w:lang w:val="en-US"/>
          </w:rPr>
          <w:t>Villa Park</w:t>
        </w:r>
      </w:hyperlink>
      <w:r w:rsidRPr="00AF6E23">
        <w:rPr>
          <w:rFonts w:ascii="Times New Roman" w:hAnsi="Times New Roman" w:cs="Times New Roman"/>
          <w:sz w:val="24"/>
          <w:szCs w:val="24"/>
          <w:lang w:val="en-US"/>
        </w:rPr>
        <w:t>, Illinois) e Most Holy Trinity School (</w:t>
      </w:r>
      <w:hyperlink r:id="rId126" w:tooltip="Phoenix (Arizona)" w:history="1">
        <w:r w:rsidRPr="00AF6E23">
          <w:rPr>
            <w:rStyle w:val="Hipervnculo"/>
            <w:rFonts w:ascii="Times New Roman" w:hAnsi="Times New Roman" w:cs="Times New Roman"/>
            <w:color w:val="auto"/>
            <w:sz w:val="24"/>
            <w:szCs w:val="24"/>
            <w:u w:val="none"/>
            <w:lang w:val="en-US"/>
          </w:rPr>
          <w:t>Phoenix</w:t>
        </w:r>
      </w:hyperlink>
      <w:r w:rsidRPr="00AF6E23">
        <w:rPr>
          <w:rFonts w:ascii="Times New Roman" w:hAnsi="Times New Roman" w:cs="Times New Roman"/>
          <w:sz w:val="24"/>
          <w:szCs w:val="24"/>
          <w:lang w:val="en-US"/>
        </w:rPr>
        <w:t>, </w:t>
      </w:r>
      <w:hyperlink r:id="rId127" w:tooltip="Arizona" w:history="1">
        <w:r w:rsidRPr="00AF6E23">
          <w:rPr>
            <w:rStyle w:val="Hipervnculo"/>
            <w:rFonts w:ascii="Times New Roman" w:hAnsi="Times New Roman" w:cs="Times New Roman"/>
            <w:color w:val="auto"/>
            <w:sz w:val="24"/>
            <w:szCs w:val="24"/>
            <w:u w:val="none"/>
            <w:lang w:val="en-US"/>
          </w:rPr>
          <w:t>Arizona</w:t>
        </w:r>
      </w:hyperlink>
      <w:r w:rsidRPr="00AF6E23">
        <w:rPr>
          <w:rFonts w:ascii="Times New Roman" w:hAnsi="Times New Roman" w:cs="Times New Roman"/>
          <w:sz w:val="24"/>
          <w:szCs w:val="24"/>
          <w:lang w:val="en-US"/>
        </w:rPr>
        <w:t xml:space="preserve">). </w:t>
      </w:r>
      <w:r w:rsidRPr="00AF6E23">
        <w:rPr>
          <w:rFonts w:ascii="Times New Roman" w:hAnsi="Times New Roman" w:cs="Times New Roman"/>
          <w:sz w:val="24"/>
          <w:szCs w:val="24"/>
        </w:rPr>
        <w:t xml:space="preserve">Em 1964, graduou-se na Universidade </w:t>
      </w:r>
      <w:proofErr w:type="spellStart"/>
      <w:r w:rsidRPr="00AF6E23">
        <w:rPr>
          <w:rFonts w:ascii="Times New Roman" w:hAnsi="Times New Roman" w:cs="Times New Roman"/>
          <w:sz w:val="24"/>
          <w:szCs w:val="24"/>
        </w:rPr>
        <w:t>Notre</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Dame</w:t>
      </w:r>
      <w:proofErr w:type="spellEnd"/>
      <w:r w:rsidRPr="00AF6E23">
        <w:rPr>
          <w:rFonts w:ascii="Times New Roman" w:hAnsi="Times New Roman" w:cs="Times New Roman"/>
          <w:sz w:val="24"/>
          <w:szCs w:val="24"/>
        </w:rPr>
        <w:t xml:space="preserve"> de Namur, em </w:t>
      </w:r>
      <w:proofErr w:type="spellStart"/>
      <w:r w:rsidR="00D94659">
        <w:fldChar w:fldCharType="begin"/>
      </w:r>
      <w:r w:rsidR="00D94659">
        <w:instrText xml:space="preserve"> HYPERL</w:instrText>
      </w:r>
      <w:r w:rsidR="00D94659">
        <w:instrText xml:space="preserve">INK "https://pt.wikipedia.org/wiki/Belmont_(Calif%C3%B3rnia)" \o "Belmont (Califórnia)" </w:instrText>
      </w:r>
      <w:r w:rsidR="00D94659">
        <w:fldChar w:fldCharType="separate"/>
      </w:r>
      <w:r w:rsidRPr="00AF6E23">
        <w:rPr>
          <w:rStyle w:val="Hipervnculo"/>
          <w:rFonts w:ascii="Times New Roman" w:hAnsi="Times New Roman" w:cs="Times New Roman"/>
          <w:color w:val="auto"/>
          <w:sz w:val="24"/>
          <w:szCs w:val="24"/>
          <w:u w:val="none"/>
        </w:rPr>
        <w:t>Belmont</w:t>
      </w:r>
      <w:proofErr w:type="spellEnd"/>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w:t>
      </w:r>
      <w:hyperlink r:id="rId128" w:tooltip="Califórnia" w:history="1">
        <w:r w:rsidRPr="00AF6E23">
          <w:rPr>
            <w:rStyle w:val="Hipervnculo"/>
            <w:rFonts w:ascii="Times New Roman" w:hAnsi="Times New Roman" w:cs="Times New Roman"/>
            <w:color w:val="auto"/>
            <w:sz w:val="24"/>
            <w:szCs w:val="24"/>
            <w:u w:val="none"/>
          </w:rPr>
          <w:t>Califórnia</w:t>
        </w:r>
      </w:hyperlink>
      <w:r w:rsidRPr="00AF6E23">
        <w:rPr>
          <w:rFonts w:ascii="Times New Roman" w:hAnsi="Times New Roman" w:cs="Times New Roman"/>
          <w:sz w:val="24"/>
          <w:szCs w:val="24"/>
        </w:rPr>
        <w:t>). Em 1966 iniciou seu ministério no </w:t>
      </w:r>
      <w:hyperlink r:id="rId129" w:tooltip="Brasil" w:history="1">
        <w:r w:rsidRPr="00AF6E23">
          <w:rPr>
            <w:rStyle w:val="Hipervnculo"/>
            <w:rFonts w:ascii="Times New Roman" w:hAnsi="Times New Roman" w:cs="Times New Roman"/>
            <w:color w:val="auto"/>
            <w:sz w:val="24"/>
            <w:szCs w:val="24"/>
            <w:u w:val="none"/>
          </w:rPr>
          <w:t>Brasil</w:t>
        </w:r>
      </w:hyperlink>
      <w:r w:rsidRPr="00AF6E23">
        <w:rPr>
          <w:rFonts w:ascii="Times New Roman" w:hAnsi="Times New Roman" w:cs="Times New Roman"/>
          <w:sz w:val="24"/>
          <w:szCs w:val="24"/>
        </w:rPr>
        <w:t>, na cidade de </w:t>
      </w:r>
      <w:hyperlink r:id="rId130" w:tooltip="Coroatá" w:history="1">
        <w:r w:rsidRPr="00AF6E23">
          <w:rPr>
            <w:rStyle w:val="Hipervnculo"/>
            <w:rFonts w:ascii="Times New Roman" w:hAnsi="Times New Roman" w:cs="Times New Roman"/>
            <w:color w:val="auto"/>
            <w:sz w:val="24"/>
            <w:szCs w:val="24"/>
            <w:u w:val="none"/>
          </w:rPr>
          <w:t>Coroatá</w:t>
        </w:r>
      </w:hyperlink>
      <w:r w:rsidRPr="00AF6E23">
        <w:rPr>
          <w:rFonts w:ascii="Times New Roman" w:hAnsi="Times New Roman" w:cs="Times New Roman"/>
          <w:sz w:val="24"/>
          <w:szCs w:val="24"/>
        </w:rPr>
        <w:t>, no Estado do </w:t>
      </w:r>
      <w:hyperlink r:id="rId131" w:tooltip="Maranhão" w:history="1">
        <w:r w:rsidRPr="00AF6E23">
          <w:rPr>
            <w:rStyle w:val="Hipervnculo"/>
            <w:rFonts w:ascii="Times New Roman" w:hAnsi="Times New Roman" w:cs="Times New Roman"/>
            <w:color w:val="auto"/>
            <w:sz w:val="24"/>
            <w:szCs w:val="24"/>
            <w:u w:val="none"/>
          </w:rPr>
          <w:t>Maranhão</w:t>
        </w:r>
      </w:hyperlink>
      <w:r w:rsidRPr="00AF6E23">
        <w:rPr>
          <w:rFonts w:ascii="Times New Roman" w:hAnsi="Times New Roman" w:cs="Times New Roman"/>
          <w:sz w:val="24"/>
          <w:szCs w:val="24"/>
        </w:rPr>
        <w:t>. Irmã Dorothy estava presente na </w:t>
      </w:r>
      <w:hyperlink r:id="rId132" w:tooltip="Amazônia" w:history="1">
        <w:r w:rsidRPr="00AF6E23">
          <w:rPr>
            <w:rStyle w:val="Hipervnculo"/>
            <w:rFonts w:ascii="Times New Roman" w:hAnsi="Times New Roman" w:cs="Times New Roman"/>
            <w:color w:val="auto"/>
            <w:sz w:val="24"/>
            <w:szCs w:val="24"/>
            <w:u w:val="none"/>
          </w:rPr>
          <w:t>Amazônia</w:t>
        </w:r>
      </w:hyperlink>
      <w:r w:rsidRPr="00AF6E23">
        <w:rPr>
          <w:rFonts w:ascii="Times New Roman" w:hAnsi="Times New Roman" w:cs="Times New Roman"/>
          <w:sz w:val="24"/>
          <w:szCs w:val="24"/>
        </w:rPr>
        <w:t> desde a </w:t>
      </w:r>
      <w:hyperlink r:id="rId133" w:tooltip="Década de 1970" w:history="1">
        <w:r w:rsidRPr="00AF6E23">
          <w:rPr>
            <w:rStyle w:val="Hipervnculo"/>
            <w:rFonts w:ascii="Times New Roman" w:hAnsi="Times New Roman" w:cs="Times New Roman"/>
            <w:color w:val="auto"/>
            <w:sz w:val="24"/>
            <w:szCs w:val="24"/>
            <w:u w:val="none"/>
          </w:rPr>
          <w:t>década de setenta</w:t>
        </w:r>
      </w:hyperlink>
      <w:r w:rsidRPr="00AF6E23">
        <w:rPr>
          <w:rFonts w:ascii="Times New Roman" w:hAnsi="Times New Roman" w:cs="Times New Roman"/>
          <w:sz w:val="24"/>
          <w:szCs w:val="24"/>
        </w:rPr>
        <w:t> junto aos trabalhadores rurais da Região do </w:t>
      </w:r>
      <w:hyperlink r:id="rId134" w:tooltip="Rio Xingu" w:history="1">
        <w:r w:rsidRPr="00AF6E23">
          <w:rPr>
            <w:rStyle w:val="Hipervnculo"/>
            <w:rFonts w:ascii="Times New Roman" w:hAnsi="Times New Roman" w:cs="Times New Roman"/>
            <w:color w:val="auto"/>
            <w:sz w:val="24"/>
            <w:szCs w:val="24"/>
            <w:u w:val="none"/>
          </w:rPr>
          <w:t>Xingu</w:t>
        </w:r>
      </w:hyperlink>
      <w:r w:rsidRPr="00AF6E23">
        <w:rPr>
          <w:rFonts w:ascii="Times New Roman" w:hAnsi="Times New Roman" w:cs="Times New Roman"/>
          <w:sz w:val="24"/>
          <w:szCs w:val="24"/>
        </w:rPr>
        <w:t>. Sua atividade pastoral e missionária buscava a geração de emprego e renda com projetos de reflorestamento em áreas degradadas, junto aos trabalhadores rurais da área da rodovia Transamazônica. Seu trabalho focava-se também na minimização dos </w:t>
      </w:r>
      <w:hyperlink r:id="rId135" w:tooltip="Conflitos agrários" w:history="1">
        <w:r w:rsidRPr="00AF6E23">
          <w:rPr>
            <w:rStyle w:val="Hipervnculo"/>
            <w:rFonts w:ascii="Times New Roman" w:hAnsi="Times New Roman" w:cs="Times New Roman"/>
            <w:color w:val="auto"/>
            <w:sz w:val="24"/>
            <w:szCs w:val="24"/>
            <w:u w:val="none"/>
          </w:rPr>
          <w:t>conflitos fundiários</w:t>
        </w:r>
      </w:hyperlink>
      <w:r w:rsidRPr="00AF6E23">
        <w:rPr>
          <w:rFonts w:ascii="Times New Roman" w:hAnsi="Times New Roman" w:cs="Times New Roman"/>
          <w:sz w:val="24"/>
          <w:szCs w:val="24"/>
        </w:rPr>
        <w:t> na região. Atuou ativamente nos movimentos sociais no </w:t>
      </w:r>
      <w:hyperlink r:id="rId136" w:tooltip="Pará" w:history="1">
        <w:r w:rsidRPr="00AF6E23">
          <w:rPr>
            <w:rStyle w:val="Hipervnculo"/>
            <w:rFonts w:ascii="Times New Roman" w:hAnsi="Times New Roman" w:cs="Times New Roman"/>
            <w:color w:val="auto"/>
            <w:sz w:val="24"/>
            <w:szCs w:val="24"/>
            <w:u w:val="none"/>
          </w:rPr>
          <w:t>Pará</w:t>
        </w:r>
      </w:hyperlink>
      <w:r w:rsidRPr="00AF6E23">
        <w:rPr>
          <w:rFonts w:ascii="Times New Roman" w:hAnsi="Times New Roman" w:cs="Times New Roman"/>
          <w:sz w:val="24"/>
          <w:szCs w:val="24"/>
        </w:rPr>
        <w:t>. A sua participação em projetos de </w:t>
      </w:r>
      <w:hyperlink r:id="rId137" w:tooltip="Desenvolvimento sustentável" w:history="1">
        <w:r w:rsidRPr="00AF6E23">
          <w:rPr>
            <w:rStyle w:val="Hipervnculo"/>
            <w:rFonts w:ascii="Times New Roman" w:hAnsi="Times New Roman" w:cs="Times New Roman"/>
            <w:color w:val="auto"/>
            <w:sz w:val="24"/>
            <w:szCs w:val="24"/>
            <w:u w:val="none"/>
          </w:rPr>
          <w:t>desenvolvimento sustentável</w:t>
        </w:r>
      </w:hyperlink>
      <w:r w:rsidRPr="00AF6E23">
        <w:rPr>
          <w:rFonts w:ascii="Times New Roman" w:hAnsi="Times New Roman" w:cs="Times New Roman"/>
          <w:sz w:val="24"/>
          <w:szCs w:val="24"/>
        </w:rPr>
        <w:t> ultrapassou as fronteiras da pequena Vila de Sucupira, no município de </w:t>
      </w:r>
      <w:proofErr w:type="spellStart"/>
      <w:r w:rsidR="00D94659">
        <w:fldChar w:fldCharType="begin"/>
      </w:r>
      <w:r w:rsidR="00D94659">
        <w:instrText xml:space="preserve"> HYPERLINK "https://pt.wikipedia.org/wiki/Anapu" \o "Anapu" </w:instrText>
      </w:r>
      <w:r w:rsidR="00D94659">
        <w:fldChar w:fldCharType="separate"/>
      </w:r>
      <w:r w:rsidRPr="00AF6E23">
        <w:rPr>
          <w:rStyle w:val="Hipervnculo"/>
          <w:rFonts w:ascii="Times New Roman" w:hAnsi="Times New Roman" w:cs="Times New Roman"/>
          <w:color w:val="auto"/>
          <w:sz w:val="24"/>
          <w:szCs w:val="24"/>
          <w:u w:val="none"/>
        </w:rPr>
        <w:t>Anapu</w:t>
      </w:r>
      <w:proofErr w:type="spellEnd"/>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no Estado do Pará, a 500 quilômetros de </w:t>
      </w:r>
      <w:hyperlink r:id="rId138" w:tooltip="Belém (Pará)" w:history="1">
        <w:r w:rsidRPr="00AF6E23">
          <w:rPr>
            <w:rStyle w:val="Hipervnculo"/>
            <w:rFonts w:ascii="Times New Roman" w:hAnsi="Times New Roman" w:cs="Times New Roman"/>
            <w:color w:val="auto"/>
            <w:sz w:val="24"/>
            <w:szCs w:val="24"/>
            <w:u w:val="none"/>
          </w:rPr>
          <w:t>Belém do Pará</w:t>
        </w:r>
      </w:hyperlink>
      <w:r w:rsidRPr="00AF6E23">
        <w:rPr>
          <w:rFonts w:ascii="Times New Roman" w:hAnsi="Times New Roman" w:cs="Times New Roman"/>
          <w:sz w:val="24"/>
          <w:szCs w:val="24"/>
        </w:rPr>
        <w:t xml:space="preserve">, ganhando reconhecimento nacional e internacional. A </w:t>
      </w:r>
      <w:r w:rsidRPr="00AF6E23">
        <w:rPr>
          <w:rFonts w:ascii="Times New Roman" w:hAnsi="Times New Roman" w:cs="Times New Roman"/>
          <w:sz w:val="24"/>
          <w:szCs w:val="24"/>
        </w:rPr>
        <w:lastRenderedPageBreak/>
        <w:t>religiosa participava da </w:t>
      </w:r>
      <w:hyperlink r:id="rId139" w:tooltip="Comissão Pastoral da Terra" w:history="1">
        <w:r w:rsidRPr="00AF6E23">
          <w:rPr>
            <w:rStyle w:val="Hipervnculo"/>
            <w:rFonts w:ascii="Times New Roman" w:hAnsi="Times New Roman" w:cs="Times New Roman"/>
            <w:color w:val="auto"/>
            <w:sz w:val="24"/>
            <w:szCs w:val="24"/>
            <w:u w:val="none"/>
          </w:rPr>
          <w:t>Comissão Pastoral da Terra</w:t>
        </w:r>
      </w:hyperlink>
      <w:r w:rsidRPr="00AF6E23">
        <w:rPr>
          <w:rFonts w:ascii="Times New Roman" w:hAnsi="Times New Roman" w:cs="Times New Roman"/>
          <w:sz w:val="24"/>
          <w:szCs w:val="24"/>
        </w:rPr>
        <w:t> (CPT) da </w:t>
      </w:r>
      <w:hyperlink r:id="rId140"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(CNBB) desde a sua fundação e acompanhou com determinação e solidariedade a vida e a luta dos trabalhadores do campo, sobretudo na região da </w:t>
      </w:r>
      <w:hyperlink r:id="rId141" w:tooltip="Transamazônica" w:history="1">
        <w:r w:rsidRPr="00AF6E23">
          <w:rPr>
            <w:rStyle w:val="Hipervnculo"/>
            <w:rFonts w:ascii="Times New Roman" w:hAnsi="Times New Roman" w:cs="Times New Roman"/>
            <w:color w:val="auto"/>
            <w:sz w:val="24"/>
            <w:szCs w:val="24"/>
            <w:u w:val="none"/>
          </w:rPr>
          <w:t>Transamazônica</w:t>
        </w:r>
      </w:hyperlink>
      <w:r w:rsidRPr="00AF6E23">
        <w:rPr>
          <w:rFonts w:ascii="Times New Roman" w:hAnsi="Times New Roman" w:cs="Times New Roman"/>
          <w:sz w:val="24"/>
          <w:szCs w:val="24"/>
        </w:rPr>
        <w:t>, no Pará. Defensora de uma </w:t>
      </w:r>
      <w:hyperlink r:id="rId142" w:tooltip="Reforma agrária" w:history="1">
        <w:r w:rsidRPr="00AF6E23">
          <w:rPr>
            <w:rStyle w:val="Hipervnculo"/>
            <w:rFonts w:ascii="Times New Roman" w:hAnsi="Times New Roman" w:cs="Times New Roman"/>
            <w:color w:val="auto"/>
            <w:sz w:val="24"/>
            <w:szCs w:val="24"/>
            <w:u w:val="none"/>
          </w:rPr>
          <w:t>reforma agrária</w:t>
        </w:r>
      </w:hyperlink>
      <w:r w:rsidRPr="00AF6E23">
        <w:rPr>
          <w:rFonts w:ascii="Times New Roman" w:hAnsi="Times New Roman" w:cs="Times New Roman"/>
          <w:sz w:val="24"/>
          <w:szCs w:val="24"/>
        </w:rPr>
        <w:t xml:space="preserve"> justa e consequente, Irmã Dorothy mantinha intensa agenda de diálogo com lideranças camponesas, políticas e religiosas, na busca de soluções duradouras para os conflitos relacionados à posse e à exploração da terra na Região Amazônica. Dentre suas inúmeras iniciativas em favor dos mais empobrecidos, Irmã Dorothy ajudou a fundar a primeira escola de formação de professores na rodovia Transamazônica, que corta ao meio a pequena </w:t>
      </w:r>
      <w:proofErr w:type="spellStart"/>
      <w:r w:rsidRPr="00AF6E23">
        <w:rPr>
          <w:rFonts w:ascii="Times New Roman" w:hAnsi="Times New Roman" w:cs="Times New Roman"/>
          <w:sz w:val="24"/>
          <w:szCs w:val="24"/>
        </w:rPr>
        <w:t>Anapu</w:t>
      </w:r>
      <w:proofErr w:type="spellEnd"/>
      <w:r w:rsidRPr="00AF6E23">
        <w:rPr>
          <w:rFonts w:ascii="Times New Roman" w:hAnsi="Times New Roman" w:cs="Times New Roman"/>
          <w:sz w:val="24"/>
          <w:szCs w:val="24"/>
        </w:rPr>
        <w:t>. Era a Escola Brasil Grande. Irmã Dorothy recebeu diversas ameaças de morte, sem deixar intimidar-se. Pouco antes de ser assassinada declarou: «</w:t>
      </w:r>
      <w:r w:rsidRPr="00AF6E23">
        <w:rPr>
          <w:rFonts w:ascii="Times New Roman" w:hAnsi="Times New Roman" w:cs="Times New Roman"/>
          <w:i/>
          <w:iCs/>
          <w:sz w:val="24"/>
          <w:szCs w:val="24"/>
        </w:rPr>
        <w:t>Não vou fugir e nem abandonar a luta desses agricultores que estão desprotegidos no meio da floresta. Eles têm o sagrado direito a uma vida melhor numa terra onde possam viver e produzir com dignidade sem devastar.</w:t>
      </w:r>
      <w:r w:rsidRPr="00AF6E23">
        <w:rPr>
          <w:rFonts w:ascii="Times New Roman" w:hAnsi="Times New Roman" w:cs="Times New Roman"/>
          <w:sz w:val="24"/>
          <w:szCs w:val="24"/>
        </w:rPr>
        <w:t>» Ainda em 2004 recebeu premiação da </w:t>
      </w:r>
      <w:hyperlink r:id="rId143" w:tooltip="Ordem dos Advogados do Brasil" w:history="1">
        <w:r w:rsidRPr="00AF6E23">
          <w:rPr>
            <w:rStyle w:val="Hipervnculo"/>
            <w:rFonts w:ascii="Times New Roman" w:hAnsi="Times New Roman" w:cs="Times New Roman"/>
            <w:color w:val="auto"/>
            <w:sz w:val="24"/>
            <w:szCs w:val="24"/>
            <w:u w:val="none"/>
          </w:rPr>
          <w:t>Ordem dos Advogados do Brasil</w:t>
        </w:r>
      </w:hyperlink>
      <w:r w:rsidRPr="00AF6E23">
        <w:rPr>
          <w:rFonts w:ascii="Times New Roman" w:hAnsi="Times New Roman" w:cs="Times New Roman"/>
          <w:sz w:val="24"/>
          <w:szCs w:val="24"/>
        </w:rPr>
        <w:t> (secção Pará) pela sua luta em defesa dos </w:t>
      </w:r>
      <w:hyperlink r:id="rId144" w:tooltip="Direitos humanos" w:history="1">
        <w:r w:rsidRPr="00AF6E23">
          <w:rPr>
            <w:rStyle w:val="Hipervnculo"/>
            <w:rFonts w:ascii="Times New Roman" w:hAnsi="Times New Roman" w:cs="Times New Roman"/>
            <w:color w:val="auto"/>
            <w:sz w:val="24"/>
            <w:szCs w:val="24"/>
            <w:u w:val="none"/>
          </w:rPr>
          <w:t>direitos humanos</w:t>
        </w:r>
      </w:hyperlink>
      <w:r w:rsidRPr="00AF6E23">
        <w:rPr>
          <w:rFonts w:ascii="Times New Roman" w:hAnsi="Times New Roman" w:cs="Times New Roman"/>
          <w:sz w:val="24"/>
          <w:szCs w:val="24"/>
        </w:rPr>
        <w:t>. Em 2005, foi homenageada pelo documentário livro-DVD </w:t>
      </w:r>
      <w:hyperlink r:id="rId145" w:tooltip="Amazônia Revelada" w:history="1">
        <w:r w:rsidRPr="00AF6E23">
          <w:rPr>
            <w:rStyle w:val="Hipervnculo"/>
            <w:rFonts w:ascii="Times New Roman" w:hAnsi="Times New Roman" w:cs="Times New Roman"/>
            <w:color w:val="auto"/>
            <w:sz w:val="24"/>
            <w:szCs w:val="24"/>
            <w:u w:val="none"/>
          </w:rPr>
          <w:t>Amazônia Revelada</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 xml:space="preserve">Em 1982 chegou a Prelazia do Xingu, Estado do Pará, sendo assassinada aos 73 anos de idade no município de </w:t>
      </w:r>
      <w:proofErr w:type="spellStart"/>
      <w:r w:rsidRPr="00AF6E23">
        <w:rPr>
          <w:rFonts w:ascii="Times New Roman" w:hAnsi="Times New Roman" w:cs="Times New Roman"/>
          <w:sz w:val="24"/>
          <w:szCs w:val="24"/>
          <w:shd w:val="clear" w:color="auto" w:fill="FFFFFF"/>
        </w:rPr>
        <w:t>Anapu</w:t>
      </w:r>
      <w:proofErr w:type="spellEnd"/>
      <w:r w:rsidRPr="00AF6E23">
        <w:rPr>
          <w:rFonts w:ascii="Times New Roman" w:hAnsi="Times New Roman" w:cs="Times New Roman"/>
          <w:sz w:val="24"/>
          <w:szCs w:val="24"/>
          <w:shd w:val="clear" w:color="auto" w:fill="FFFFFF"/>
        </w:rPr>
        <w:t xml:space="preserve">. Defendeu as famílias de agricultores contra grileiros e madeireiros e lutou por projetos de colonização que respeitassem a dinâmica de uso sustentável da floresta. Regou com o seu sangue o cobiçado chão da floresta tropical na Amazônia. Quando um de seus algozes perguntou, se estava armada, mostrou a Bíblia Sagrada e leu as palavras do Evangelho segundo São Mateus: ”Bem-aventurados os pobres, os mansos, os que têm fome e sede de justiça”.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w:t>
      </w:r>
    </w:p>
    <w:p w14:paraId="67A5A831" w14:textId="77777777" w:rsidR="00230B29" w:rsidRPr="00AF6E23" w:rsidRDefault="00F60A37" w:rsidP="00230B29">
      <w:pPr>
        <w:pStyle w:val="Prrafodelista"/>
        <w:numPr>
          <w:ilvl w:val="0"/>
          <w:numId w:val="8"/>
        </w:numPr>
        <w:shd w:val="clear" w:color="auto" w:fill="FFFFFF"/>
        <w:spacing w:before="120" w:after="12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14/02/1981 falec</w:t>
      </w:r>
      <w:r w:rsidR="00DB70FA"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martirizado </w:t>
      </w:r>
      <w:r w:rsidR="00FF276B" w:rsidRPr="00AF6E23">
        <w:rPr>
          <w:rFonts w:ascii="Times New Roman" w:hAnsi="Times New Roman" w:cs="Times New Roman"/>
          <w:sz w:val="24"/>
          <w:szCs w:val="24"/>
          <w:shd w:val="clear" w:color="auto" w:fill="FFFFFF"/>
        </w:rPr>
        <w:t xml:space="preserve">em Jacareí, SP em 14/02/1981, o advogado e leigo cristão </w:t>
      </w:r>
      <w:r w:rsidRPr="00AF6E23">
        <w:rPr>
          <w:rFonts w:ascii="Times New Roman" w:hAnsi="Times New Roman" w:cs="Times New Roman"/>
          <w:b/>
          <w:sz w:val="24"/>
          <w:szCs w:val="24"/>
          <w:shd w:val="clear" w:color="auto" w:fill="FFFFFF"/>
        </w:rPr>
        <w:t xml:space="preserve">Franz de Castro </w:t>
      </w:r>
      <w:proofErr w:type="spellStart"/>
      <w:r w:rsidRPr="00AF6E23">
        <w:rPr>
          <w:rFonts w:ascii="Times New Roman" w:hAnsi="Times New Roman" w:cs="Times New Roman"/>
          <w:b/>
          <w:sz w:val="24"/>
          <w:szCs w:val="24"/>
          <w:shd w:val="clear" w:color="auto" w:fill="FFFFFF"/>
        </w:rPr>
        <w:t>Holwarth</w:t>
      </w:r>
      <w:proofErr w:type="spellEnd"/>
      <w:r w:rsidR="00FF276B" w:rsidRPr="00AF6E23">
        <w:rPr>
          <w:rFonts w:ascii="Times New Roman" w:hAnsi="Times New Roman" w:cs="Times New Roman"/>
          <w:b/>
          <w:sz w:val="24"/>
          <w:szCs w:val="24"/>
          <w:shd w:val="clear" w:color="auto" w:fill="FFFFFF"/>
        </w:rPr>
        <w:t>.</w:t>
      </w:r>
      <w:r w:rsidR="00FF276B" w:rsidRPr="00AF6E23">
        <w:rPr>
          <w:rFonts w:ascii="Times New Roman" w:hAnsi="Times New Roman" w:cs="Times New Roman"/>
          <w:sz w:val="24"/>
          <w:szCs w:val="24"/>
          <w:shd w:val="clear" w:color="auto" w:fill="FFFFFF"/>
        </w:rPr>
        <w:t xml:space="preserve"> Nascido em Barra do Piraí, RJ em 18/05/1942. A</w:t>
      </w:r>
      <w:r w:rsidR="00FF276B" w:rsidRPr="00AF6E23">
        <w:rPr>
          <w:rFonts w:ascii="Times New Roman" w:hAnsi="Times New Roman" w:cs="Times New Roman"/>
          <w:sz w:val="24"/>
          <w:szCs w:val="24"/>
        </w:rPr>
        <w:t>tivista dos </w:t>
      </w:r>
      <w:hyperlink r:id="rId146" w:tooltip="Direitos humanos" w:history="1">
        <w:r w:rsidR="00FF276B" w:rsidRPr="00AF6E23">
          <w:rPr>
            <w:rStyle w:val="Hipervnculo"/>
            <w:rFonts w:ascii="Times New Roman" w:hAnsi="Times New Roman" w:cs="Times New Roman"/>
            <w:color w:val="auto"/>
            <w:sz w:val="24"/>
            <w:szCs w:val="24"/>
            <w:u w:val="none"/>
          </w:rPr>
          <w:t>direitos humanos</w:t>
        </w:r>
      </w:hyperlink>
      <w:r w:rsidR="00FF276B" w:rsidRPr="00AF6E23">
        <w:rPr>
          <w:rFonts w:ascii="Times New Roman" w:hAnsi="Times New Roman" w:cs="Times New Roman"/>
          <w:sz w:val="24"/>
          <w:szCs w:val="24"/>
        </w:rPr>
        <w:t>. Morreu aos 38 anos durante uma rebelião na </w:t>
      </w:r>
      <w:hyperlink r:id="rId147" w:tooltip="Cadeia pública de Jacareí (página não existe)" w:history="1">
        <w:r w:rsidR="00FF276B" w:rsidRPr="00AF6E23">
          <w:rPr>
            <w:rStyle w:val="Hipervnculo"/>
            <w:rFonts w:ascii="Times New Roman" w:hAnsi="Times New Roman" w:cs="Times New Roman"/>
            <w:color w:val="auto"/>
            <w:sz w:val="24"/>
            <w:szCs w:val="24"/>
            <w:u w:val="none"/>
          </w:rPr>
          <w:t>cadeia pública de Jacareí</w:t>
        </w:r>
      </w:hyperlink>
      <w:r w:rsidR="00FF276B" w:rsidRPr="00AF6E23">
        <w:rPr>
          <w:rFonts w:ascii="Times New Roman" w:hAnsi="Times New Roman" w:cs="Times New Roman"/>
          <w:sz w:val="24"/>
          <w:szCs w:val="24"/>
        </w:rPr>
        <w:t xml:space="preserve">, quando havia sido chamado para mediar o motim e se ofereceu para ficar como refém no lugar de um policial militar. </w:t>
      </w:r>
      <w:r w:rsidR="007B67A2" w:rsidRPr="00AF6E23">
        <w:rPr>
          <w:rFonts w:ascii="Times New Roman" w:hAnsi="Times New Roman" w:cs="Times New Roman"/>
          <w:sz w:val="24"/>
          <w:szCs w:val="24"/>
        </w:rPr>
        <w:t xml:space="preserve">Foi fuzilado pela polícia com os presos fugitivos. </w:t>
      </w:r>
      <w:r w:rsidR="00FF276B" w:rsidRPr="00AF6E23">
        <w:rPr>
          <w:rFonts w:ascii="Times New Roman" w:hAnsi="Times New Roman" w:cs="Times New Roman"/>
          <w:sz w:val="24"/>
          <w:szCs w:val="24"/>
        </w:rPr>
        <w:t xml:space="preserve">Em </w:t>
      </w:r>
      <w:r w:rsidR="007B67A2" w:rsidRPr="00AF6E23">
        <w:rPr>
          <w:rFonts w:ascii="Times New Roman" w:hAnsi="Times New Roman" w:cs="Times New Roman"/>
          <w:sz w:val="24"/>
          <w:szCs w:val="24"/>
        </w:rPr>
        <w:t>seis</w:t>
      </w:r>
      <w:r w:rsidR="00FF276B" w:rsidRPr="00AF6E23">
        <w:rPr>
          <w:rFonts w:ascii="Times New Roman" w:hAnsi="Times New Roman" w:cs="Times New Roman"/>
          <w:sz w:val="24"/>
          <w:szCs w:val="24"/>
        </w:rPr>
        <w:t xml:space="preserve"> de março de </w:t>
      </w:r>
      <w:hyperlink r:id="rId148" w:tooltip="2009" w:history="1">
        <w:r w:rsidR="00FF276B" w:rsidRPr="00AF6E23">
          <w:rPr>
            <w:rStyle w:val="Hipervnculo"/>
            <w:rFonts w:ascii="Times New Roman" w:hAnsi="Times New Roman" w:cs="Times New Roman"/>
            <w:color w:val="auto"/>
            <w:sz w:val="24"/>
            <w:szCs w:val="24"/>
            <w:u w:val="none"/>
          </w:rPr>
          <w:t>2009</w:t>
        </w:r>
      </w:hyperlink>
      <w:r w:rsidR="00FF276B" w:rsidRPr="00AF6E23">
        <w:rPr>
          <w:rFonts w:ascii="Times New Roman" w:hAnsi="Times New Roman" w:cs="Times New Roman"/>
          <w:sz w:val="24"/>
          <w:szCs w:val="24"/>
        </w:rPr>
        <w:t xml:space="preserve"> teve início a causa de canonização na diocese de São José dos Campos, SP. A causa já está na fase romana e </w:t>
      </w:r>
      <w:r w:rsidR="007B67A2" w:rsidRPr="00AF6E23">
        <w:rPr>
          <w:rFonts w:ascii="Times New Roman" w:hAnsi="Times New Roman" w:cs="Times New Roman"/>
          <w:sz w:val="24"/>
          <w:szCs w:val="24"/>
        </w:rPr>
        <w:t>Franz</w:t>
      </w:r>
      <w:r w:rsidR="00FF276B" w:rsidRPr="00AF6E23">
        <w:rPr>
          <w:rFonts w:ascii="Times New Roman" w:hAnsi="Times New Roman" w:cs="Times New Roman"/>
          <w:sz w:val="24"/>
          <w:szCs w:val="24"/>
        </w:rPr>
        <w:t xml:space="preserve"> já possui o título de servo de Deus. Foi criado o Prêmio Franz de Castro Holzwarth concedido pela OAB/SP, que laureia anualmente as personalidades que se destacam na defesa dos direitos humanos. </w:t>
      </w:r>
      <w:proofErr w:type="spellStart"/>
      <w:r w:rsidRPr="00AF6E23">
        <w:rPr>
          <w:rFonts w:ascii="Times New Roman" w:hAnsi="Times New Roman" w:cs="Times New Roman"/>
          <w:i/>
          <w:sz w:val="24"/>
          <w:szCs w:val="24"/>
        </w:rPr>
        <w:t>Sanguis</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martyrum</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semen</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christianorum</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crucifixus</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theologus</w:t>
      </w:r>
      <w:proofErr w:type="spellEnd"/>
      <w:r w:rsidRPr="00AF6E23">
        <w:rPr>
          <w:rFonts w:ascii="Times New Roman" w:hAnsi="Times New Roman" w:cs="Times New Roman"/>
          <w:i/>
          <w:sz w:val="24"/>
          <w:szCs w:val="24"/>
          <w:shd w:val="clear" w:color="auto" w:fill="FFFFFF"/>
        </w:rPr>
        <w:t>.</w:t>
      </w:r>
    </w:p>
    <w:p w14:paraId="593248A0" w14:textId="77777777" w:rsidR="00230B29" w:rsidRPr="00AF6E23" w:rsidRDefault="00230B29" w:rsidP="00230B29">
      <w:pPr>
        <w:pStyle w:val="Prrafodelista"/>
        <w:numPr>
          <w:ilvl w:val="0"/>
          <w:numId w:val="8"/>
        </w:numPr>
        <w:shd w:val="clear" w:color="auto" w:fill="FFFFFF"/>
        <w:spacing w:before="120" w:after="120" w:line="240" w:lineRule="auto"/>
        <w:ind w:left="0"/>
        <w:jc w:val="both"/>
        <w:rPr>
          <w:rFonts w:ascii="Times New Roman" w:hAnsi="Times New Roman" w:cs="Times New Roman"/>
          <w:sz w:val="24"/>
          <w:szCs w:val="24"/>
        </w:rPr>
      </w:pPr>
      <w:r w:rsidRPr="00AF6E23">
        <w:rPr>
          <w:rFonts w:ascii="Times New Roman" w:hAnsi="Times New Roman" w:cs="Times New Roman"/>
          <w:color w:val="000000"/>
          <w:sz w:val="24"/>
          <w:szCs w:val="24"/>
        </w:rPr>
        <w:t xml:space="preserve">15/02/1999 Falecimento às 19h30min na Santa Casa de Juiz de Fora, MG, do doutor </w:t>
      </w:r>
      <w:r w:rsidRPr="00AF6E23">
        <w:rPr>
          <w:rFonts w:ascii="Times New Roman" w:hAnsi="Times New Roman" w:cs="Times New Roman"/>
          <w:b/>
          <w:color w:val="000000"/>
          <w:sz w:val="24"/>
          <w:szCs w:val="24"/>
        </w:rPr>
        <w:t>Mozart Geraldo Teixeira</w:t>
      </w:r>
      <w:r w:rsidRPr="00AF6E23">
        <w:rPr>
          <w:rFonts w:ascii="Times New Roman" w:hAnsi="Times New Roman" w:cs="Times New Roman"/>
          <w:color w:val="000000"/>
          <w:sz w:val="24"/>
          <w:szCs w:val="24"/>
        </w:rPr>
        <w:t xml:space="preserve">, médico cardiologista¸ Professor emérito da Universidade Federal de Juiz de Fora, MG. Casado com Célia, um exemplo de mãe de família (que passou dos 100 anos de idade), o casal teve quinze filhos. Dr. Mozart constituiu uma linda família e fez da profissão de médico humanista e da fé cristã um incomparável protagonismo leigo em Juiz de Fora, MG. À profunda vivência do cristianismo antes da década de 1960, somou-se a intensa participação na preparação, acompanhamento e compromisso com o Concílio do Vaticano II. Nascido em 26/01/1915 em Bom Despacho, MG. Dr. Mozart e dona Célia a todos inspiram vitalidade, lucidez, delicadeza, hospitalidade, cortesia, abertura e esperança. Foi presidente da Associação medica de Juiz de Fora no triênio 1958-1960. Recebeu o </w:t>
      </w:r>
      <w:proofErr w:type="spellStart"/>
      <w:r w:rsidRPr="00AF6E23">
        <w:rPr>
          <w:rFonts w:ascii="Times New Roman" w:hAnsi="Times New Roman" w:cs="Times New Roman"/>
          <w:color w:val="000000"/>
          <w:sz w:val="24"/>
          <w:szCs w:val="24"/>
        </w:rPr>
        <w:t>titulo</w:t>
      </w:r>
      <w:proofErr w:type="spellEnd"/>
      <w:r w:rsidRPr="00AF6E23">
        <w:rPr>
          <w:rFonts w:ascii="Times New Roman" w:hAnsi="Times New Roman" w:cs="Times New Roman"/>
          <w:color w:val="000000"/>
          <w:sz w:val="24"/>
          <w:szCs w:val="24"/>
        </w:rPr>
        <w:t xml:space="preserve"> de professor emérito da UFJF em 18/12/1998. Foi um apoio fundamental do Carmelo em Juiz de Fora.</w:t>
      </w:r>
    </w:p>
    <w:p w14:paraId="79190062" w14:textId="77777777" w:rsidR="006625E1" w:rsidRPr="006625E1" w:rsidRDefault="00544F15" w:rsidP="006625E1">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16/02/1998 falecimento em Belo Horizonte </w:t>
      </w:r>
      <w:proofErr w:type="spellStart"/>
      <w:r w:rsidRPr="00AF6E23">
        <w:rPr>
          <w:rFonts w:ascii="Times New Roman" w:hAnsi="Times New Roman" w:cs="Times New Roman"/>
          <w:sz w:val="24"/>
          <w:szCs w:val="24"/>
        </w:rPr>
        <w:t>vitima</w:t>
      </w:r>
      <w:proofErr w:type="spellEnd"/>
      <w:r w:rsidRPr="00AF6E23">
        <w:rPr>
          <w:rFonts w:ascii="Times New Roman" w:hAnsi="Times New Roman" w:cs="Times New Roman"/>
          <w:sz w:val="24"/>
          <w:szCs w:val="24"/>
        </w:rPr>
        <w:t xml:space="preserve"> de uma trombose cerebral, de dom </w:t>
      </w:r>
      <w:hyperlink r:id="rId149" w:history="1">
        <w:r w:rsidRPr="00AF6E23">
          <w:rPr>
            <w:rStyle w:val="Hipervnculo"/>
            <w:rFonts w:ascii="Times New Roman" w:eastAsia="Times New Roman" w:hAnsi="Times New Roman" w:cs="Times New Roman"/>
            <w:b/>
            <w:color w:val="auto"/>
            <w:sz w:val="24"/>
            <w:szCs w:val="24"/>
            <w:u w:val="none"/>
            <w:lang w:eastAsia="pt-BR"/>
          </w:rPr>
          <w:t>Marcos Antônio Noronha</w:t>
        </w:r>
      </w:hyperlink>
      <w:r w:rsidRPr="00AF6E23">
        <w:rPr>
          <w:rFonts w:ascii="Times New Roman" w:eastAsia="Times New Roman" w:hAnsi="Times New Roman" w:cs="Times New Roman"/>
          <w:sz w:val="24"/>
          <w:szCs w:val="24"/>
          <w:lang w:eastAsia="pt-BR"/>
        </w:rPr>
        <w:t>, bispo emérito de </w:t>
      </w:r>
      <w:hyperlink r:id="rId150" w:history="1">
        <w:r w:rsidRPr="00AF6E23">
          <w:rPr>
            <w:rStyle w:val="Hipervnculo"/>
            <w:rFonts w:ascii="Times New Roman" w:eastAsia="Times New Roman" w:hAnsi="Times New Roman" w:cs="Times New Roman"/>
            <w:color w:val="auto"/>
            <w:sz w:val="24"/>
            <w:szCs w:val="24"/>
            <w:u w:val="none"/>
            <w:lang w:eastAsia="pt-BR"/>
          </w:rPr>
          <w:t>Itabira</w:t>
        </w:r>
      </w:hyperlink>
      <w:r w:rsidRPr="00AF6E23">
        <w:rPr>
          <w:rFonts w:ascii="Times New Roman" w:eastAsia="Times New Roman" w:hAnsi="Times New Roman" w:cs="Times New Roman"/>
          <w:sz w:val="24"/>
          <w:szCs w:val="24"/>
          <w:lang w:eastAsia="pt-BR"/>
        </w:rPr>
        <w:t xml:space="preserve">, MG. </w:t>
      </w:r>
      <w:r w:rsidRPr="00AF6E23">
        <w:rPr>
          <w:rFonts w:ascii="Times New Roman" w:hAnsi="Times New Roman" w:cs="Times New Roman"/>
          <w:bCs/>
          <w:sz w:val="24"/>
          <w:szCs w:val="24"/>
        </w:rPr>
        <w:t>Nascido em Areado, MG, em 18/09/1924</w:t>
      </w:r>
      <w:r w:rsidRPr="00AF6E23">
        <w:rPr>
          <w:rFonts w:ascii="Times New Roman" w:eastAsia="Times New Roman" w:hAnsi="Times New Roman" w:cs="Times New Roman"/>
          <w:bCs/>
          <w:sz w:val="24"/>
          <w:szCs w:val="24"/>
          <w:lang w:eastAsia="pt-BR"/>
        </w:rPr>
        <w:t xml:space="preserve">. </w:t>
      </w:r>
      <w:r w:rsidRPr="00AF6E23">
        <w:rPr>
          <w:rFonts w:ascii="Times New Roman" w:hAnsi="Times New Roman" w:cs="Times New Roman"/>
          <w:sz w:val="24"/>
          <w:szCs w:val="24"/>
        </w:rPr>
        <w:t xml:space="preserve">Era filho dos professores Joaquim Monteiro Noronha e Maria Laura </w:t>
      </w:r>
      <w:proofErr w:type="spellStart"/>
      <w:r w:rsidRPr="00AF6E23">
        <w:rPr>
          <w:rFonts w:ascii="Times New Roman" w:hAnsi="Times New Roman" w:cs="Times New Roman"/>
          <w:sz w:val="24"/>
          <w:szCs w:val="24"/>
        </w:rPr>
        <w:lastRenderedPageBreak/>
        <w:t>Torraca</w:t>
      </w:r>
      <w:proofErr w:type="spellEnd"/>
      <w:r w:rsidRPr="00AF6E23">
        <w:rPr>
          <w:rFonts w:ascii="Times New Roman" w:hAnsi="Times New Roman" w:cs="Times New Roman"/>
          <w:sz w:val="24"/>
          <w:szCs w:val="24"/>
        </w:rPr>
        <w:t xml:space="preserve"> Noronha. Foi </w:t>
      </w:r>
      <w:hyperlink r:id="rId151" w:tooltip="Professor" w:history="1">
        <w:r w:rsidRPr="00AF6E23">
          <w:rPr>
            <w:rStyle w:val="Hipervnculo"/>
            <w:rFonts w:ascii="Times New Roman" w:hAnsi="Times New Roman" w:cs="Times New Roman"/>
            <w:color w:val="auto"/>
            <w:sz w:val="24"/>
            <w:szCs w:val="24"/>
            <w:u w:val="none"/>
          </w:rPr>
          <w:t>professor</w:t>
        </w:r>
      </w:hyperlink>
      <w:r w:rsidRPr="00AF6E23">
        <w:rPr>
          <w:rFonts w:ascii="Times New Roman" w:hAnsi="Times New Roman" w:cs="Times New Roman"/>
          <w:sz w:val="24"/>
          <w:szCs w:val="24"/>
        </w:rPr>
        <w:t> e bispo católico, primeiro </w:t>
      </w:r>
      <w:hyperlink r:id="rId152" w:tooltip="Bispo" w:history="1">
        <w:r w:rsidRPr="00AF6E23">
          <w:rPr>
            <w:rStyle w:val="Hipervnculo"/>
            <w:rFonts w:ascii="Times New Roman" w:hAnsi="Times New Roman" w:cs="Times New Roman"/>
            <w:color w:val="auto"/>
            <w:sz w:val="24"/>
            <w:szCs w:val="24"/>
            <w:u w:val="none"/>
          </w:rPr>
          <w:t>bispo</w:t>
        </w:r>
      </w:hyperlink>
      <w:r w:rsidRPr="00AF6E23">
        <w:rPr>
          <w:rFonts w:ascii="Times New Roman" w:hAnsi="Times New Roman" w:cs="Times New Roman"/>
          <w:sz w:val="24"/>
          <w:szCs w:val="24"/>
        </w:rPr>
        <w:t> da atual </w:t>
      </w:r>
      <w:hyperlink r:id="rId153" w:tooltip="Diocese de Itabira-Fabriciano" w:history="1">
        <w:r w:rsidRPr="00AF6E23">
          <w:rPr>
            <w:rStyle w:val="Hipervnculo"/>
            <w:rFonts w:ascii="Times New Roman" w:hAnsi="Times New Roman" w:cs="Times New Roman"/>
            <w:color w:val="auto"/>
            <w:sz w:val="24"/>
            <w:szCs w:val="24"/>
            <w:u w:val="none"/>
          </w:rPr>
          <w:t>Diocese de Itabira-Fabriciano</w:t>
        </w:r>
      </w:hyperlink>
      <w:r w:rsidRPr="00AF6E23">
        <w:rPr>
          <w:rFonts w:ascii="Times New Roman" w:hAnsi="Times New Roman" w:cs="Times New Roman"/>
          <w:sz w:val="24"/>
          <w:szCs w:val="24"/>
        </w:rPr>
        <w:t>. Recebeu sua ordenação presbiteral a 07/12/1947. Em 1964, criou a Faculdade de Filosofia, Ciências e Letras de Guaxupé (FAFIG), atual </w:t>
      </w:r>
      <w:hyperlink r:id="rId154" w:tooltip="Centro Universitário da Fundação Educacional Guaxupé (página não existe)" w:history="1">
        <w:r w:rsidRPr="00AF6E23">
          <w:rPr>
            <w:rStyle w:val="Hipervnculo"/>
            <w:rFonts w:ascii="Times New Roman" w:hAnsi="Times New Roman" w:cs="Times New Roman"/>
            <w:color w:val="auto"/>
            <w:sz w:val="24"/>
            <w:szCs w:val="24"/>
            <w:u w:val="none"/>
          </w:rPr>
          <w:t>Centro Universitário da Fundação Educacional Guaxupé</w:t>
        </w:r>
      </w:hyperlink>
      <w:r w:rsidRPr="00AF6E23">
        <w:rPr>
          <w:rFonts w:ascii="Times New Roman" w:hAnsi="Times New Roman" w:cs="Times New Roman"/>
          <w:sz w:val="24"/>
          <w:szCs w:val="24"/>
        </w:rPr>
        <w:t> (</w:t>
      </w:r>
      <w:proofErr w:type="spellStart"/>
      <w:r w:rsidRPr="00AF6E23">
        <w:rPr>
          <w:rFonts w:ascii="Times New Roman" w:hAnsi="Times New Roman" w:cs="Times New Roman"/>
          <w:sz w:val="24"/>
          <w:szCs w:val="24"/>
        </w:rPr>
        <w:t>Unifeg</w:t>
      </w:r>
      <w:proofErr w:type="spellEnd"/>
      <w:r w:rsidRPr="00AF6E23">
        <w:rPr>
          <w:rFonts w:ascii="Times New Roman" w:hAnsi="Times New Roman" w:cs="Times New Roman"/>
          <w:sz w:val="24"/>
          <w:szCs w:val="24"/>
        </w:rPr>
        <w:t>). Recebe a sagração episcopal em 07/07/1965. Esteve quatro meses em </w:t>
      </w:r>
      <w:hyperlink r:id="rId155"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em 1965, como parte da última seção do </w:t>
      </w:r>
      <w:hyperlink r:id="rId156"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passou a se mostrar a favor de uma igreja menos burocrática e com maior participação popular. Ao final da década de 1960, a diocese de Itabira entra em uma "crise", com um decrescente número de católicos em sua área de atuação e o desabamento da antiga </w:t>
      </w:r>
      <w:hyperlink r:id="rId157" w:tooltip="Catedral Nossa Senhora do Rosário (Itabira)" w:history="1">
        <w:r w:rsidRPr="00AF6E23">
          <w:rPr>
            <w:rStyle w:val="Hipervnculo"/>
            <w:rFonts w:ascii="Times New Roman" w:hAnsi="Times New Roman" w:cs="Times New Roman"/>
            <w:color w:val="auto"/>
            <w:sz w:val="24"/>
            <w:szCs w:val="24"/>
            <w:u w:val="none"/>
          </w:rPr>
          <w:t>catedral</w:t>
        </w:r>
      </w:hyperlink>
      <w:r w:rsidRPr="00AF6E23">
        <w:rPr>
          <w:rFonts w:ascii="Times New Roman" w:hAnsi="Times New Roman" w:cs="Times New Roman"/>
          <w:sz w:val="24"/>
          <w:szCs w:val="24"/>
        </w:rPr>
        <w:t xml:space="preserve">, devido a fortes chuvas. Renunciou ao ministério episcopal em 02/11/1970 (dia de finados), por pressão do núncio </w:t>
      </w:r>
      <w:proofErr w:type="spellStart"/>
      <w:r w:rsidRPr="00AF6E23">
        <w:rPr>
          <w:rFonts w:ascii="Times New Roman" w:hAnsi="Times New Roman" w:cs="Times New Roman"/>
          <w:sz w:val="24"/>
          <w:szCs w:val="24"/>
        </w:rPr>
        <w:t>apostolico</w:t>
      </w:r>
      <w:proofErr w:type="spellEnd"/>
      <w:r w:rsidRPr="00AF6E23">
        <w:rPr>
          <w:rFonts w:ascii="Times New Roman" w:hAnsi="Times New Roman" w:cs="Times New Roman"/>
          <w:sz w:val="24"/>
          <w:szCs w:val="24"/>
        </w:rPr>
        <w:t>. Foi sucedido por </w:t>
      </w:r>
      <w:hyperlink r:id="rId158" w:tooltip="Mário Teixeira Gurgel" w:history="1">
        <w:r w:rsidRPr="00AF6E23">
          <w:rPr>
            <w:rStyle w:val="Hipervnculo"/>
            <w:rFonts w:ascii="Times New Roman" w:hAnsi="Times New Roman" w:cs="Times New Roman"/>
            <w:color w:val="auto"/>
            <w:sz w:val="24"/>
            <w:szCs w:val="24"/>
            <w:u w:val="none"/>
          </w:rPr>
          <w:t>Dom Mário Teixeira Gurgel</w:t>
        </w:r>
      </w:hyperlink>
      <w:r w:rsidRPr="00AF6E23">
        <w:rPr>
          <w:rFonts w:ascii="Times New Roman" w:hAnsi="Times New Roman" w:cs="Times New Roman"/>
          <w:sz w:val="24"/>
          <w:szCs w:val="24"/>
        </w:rPr>
        <w:t>. Manteve missões humanitárias e projetos sociais da Igreja Católica, até a sua morte. </w:t>
      </w:r>
      <w:r w:rsidRPr="00AF6E23">
        <w:rPr>
          <w:rFonts w:ascii="Times New Roman" w:eastAsia="Times New Roman" w:hAnsi="Times New Roman" w:cs="Times New Roman"/>
          <w:bCs/>
          <w:sz w:val="24"/>
          <w:szCs w:val="24"/>
          <w:lang w:eastAsia="pt-BR"/>
        </w:rPr>
        <w:t xml:space="preserve">Aplicou a metodologia Paulo Freire nos acampamentos operários da Vale do Rio Doce. </w:t>
      </w:r>
      <w:r w:rsidRPr="00AF6E23">
        <w:rPr>
          <w:rFonts w:ascii="Times New Roman" w:hAnsi="Times New Roman" w:cs="Times New Roman"/>
          <w:bCs/>
          <w:sz w:val="24"/>
          <w:szCs w:val="24"/>
        </w:rPr>
        <w:t>T</w:t>
      </w:r>
      <w:r w:rsidRPr="00AF6E23">
        <w:rPr>
          <w:rFonts w:ascii="Times New Roman" w:eastAsia="Times New Roman" w:hAnsi="Times New Roman" w:cs="Times New Roman"/>
          <w:bCs/>
          <w:sz w:val="24"/>
          <w:szCs w:val="24"/>
          <w:lang w:eastAsia="pt-BR"/>
        </w:rPr>
        <w:t>rabalh</w:t>
      </w:r>
      <w:r w:rsidRPr="00AF6E23">
        <w:rPr>
          <w:rFonts w:ascii="Times New Roman" w:hAnsi="Times New Roman" w:cs="Times New Roman"/>
          <w:bCs/>
          <w:sz w:val="24"/>
          <w:szCs w:val="24"/>
        </w:rPr>
        <w:t>ou</w:t>
      </w:r>
      <w:r w:rsidRPr="00AF6E23">
        <w:rPr>
          <w:rFonts w:ascii="Times New Roman" w:eastAsia="Times New Roman" w:hAnsi="Times New Roman" w:cs="Times New Roman"/>
          <w:bCs/>
          <w:sz w:val="24"/>
          <w:szCs w:val="24"/>
          <w:lang w:eastAsia="pt-BR"/>
        </w:rPr>
        <w:t xml:space="preserve"> no Banco do Brasil</w:t>
      </w:r>
      <w:r w:rsidRPr="00AF6E23">
        <w:rPr>
          <w:rFonts w:ascii="Times New Roman" w:hAnsi="Times New Roman" w:cs="Times New Roman"/>
          <w:sz w:val="24"/>
          <w:szCs w:val="24"/>
        </w:rPr>
        <w:t>. Em 1976, casou-se com Zélia Quintão Froes. Além de professor e diretor da antiga FAFIG, morou em São Paulo, trabalhando na FEPASA, mudou-se para Belo Horizonte, onde exerceu cargos na </w:t>
      </w:r>
      <w:hyperlink r:id="rId159" w:tooltip="Fundação João Pinheiro" w:history="1">
        <w:r w:rsidRPr="00AF6E23">
          <w:rPr>
            <w:rStyle w:val="Hipervnculo"/>
            <w:rFonts w:ascii="Times New Roman" w:hAnsi="Times New Roman" w:cs="Times New Roman"/>
            <w:color w:val="auto"/>
            <w:sz w:val="24"/>
            <w:szCs w:val="24"/>
            <w:u w:val="none"/>
          </w:rPr>
          <w:t>Fundação João Pinheiro</w:t>
        </w:r>
      </w:hyperlink>
      <w:r w:rsidRPr="00AF6E23">
        <w:rPr>
          <w:rFonts w:ascii="Times New Roman" w:hAnsi="Times New Roman" w:cs="Times New Roman"/>
          <w:sz w:val="24"/>
          <w:szCs w:val="24"/>
        </w:rPr>
        <w:t xml:space="preserve">, na Secretaria de Educação de Minas Gerais e na Secretaria de Planejamento do Estado. Foi velado na Igreja São José do Operário, em Guaxupé, e sepultado </w:t>
      </w:r>
      <w:r w:rsidR="00622BC7">
        <w:rPr>
          <w:rFonts w:ascii="Times New Roman" w:hAnsi="Times New Roman" w:cs="Times New Roman"/>
          <w:sz w:val="24"/>
          <w:szCs w:val="24"/>
        </w:rPr>
        <w:t xml:space="preserve">inicialmente </w:t>
      </w:r>
      <w:r w:rsidRPr="00AF6E23">
        <w:rPr>
          <w:rFonts w:ascii="Times New Roman" w:hAnsi="Times New Roman" w:cs="Times New Roman"/>
          <w:sz w:val="24"/>
          <w:szCs w:val="24"/>
        </w:rPr>
        <w:t>no cemitério municipal da cidade. </w:t>
      </w:r>
      <w:r w:rsidR="00622BC7">
        <w:rPr>
          <w:rFonts w:ascii="Times New Roman" w:hAnsi="Times New Roman" w:cs="Times New Roman"/>
          <w:sz w:val="24"/>
          <w:szCs w:val="24"/>
        </w:rPr>
        <w:t xml:space="preserve">Atualmente </w:t>
      </w:r>
      <w:r w:rsidR="00622BC7" w:rsidRPr="00815DFB">
        <w:t>dom Marcos está sepultado na cripta da Catedral de Itabira ao lado de Dom Mário Gurgel</w:t>
      </w:r>
      <w:r w:rsidR="00622BC7">
        <w:rPr>
          <w:rFonts w:ascii="Segoe UI" w:hAnsi="Segoe UI" w:cs="Segoe UI"/>
          <w:color w:val="050505"/>
          <w:sz w:val="23"/>
          <w:szCs w:val="23"/>
          <w:shd w:val="clear" w:color="auto" w:fill="E7F3FF"/>
        </w:rPr>
        <w:t xml:space="preserve">. </w:t>
      </w:r>
      <w:r w:rsidRPr="00AF6E23">
        <w:rPr>
          <w:rFonts w:ascii="Times New Roman" w:hAnsi="Times New Roman" w:cs="Times New Roman"/>
          <w:sz w:val="24"/>
          <w:szCs w:val="24"/>
        </w:rPr>
        <w:t>Em 03/11/2014, foi lançado na </w:t>
      </w:r>
      <w:hyperlink r:id="rId160" w:tooltip="Academia Mineira de Letras" w:history="1">
        <w:r w:rsidRPr="00AF6E23">
          <w:rPr>
            <w:rStyle w:val="Hipervnculo"/>
            <w:rFonts w:ascii="Times New Roman" w:hAnsi="Times New Roman" w:cs="Times New Roman"/>
            <w:color w:val="auto"/>
            <w:sz w:val="24"/>
            <w:szCs w:val="24"/>
            <w:u w:val="none"/>
          </w:rPr>
          <w:t>Academia Mineira de Letras</w:t>
        </w:r>
      </w:hyperlink>
      <w:r w:rsidRPr="00AF6E23">
        <w:rPr>
          <w:rFonts w:ascii="Times New Roman" w:hAnsi="Times New Roman" w:cs="Times New Roman"/>
          <w:sz w:val="24"/>
          <w:szCs w:val="24"/>
        </w:rPr>
        <w:t xml:space="preserve"> o livro "Marcos Noronha – do Chão aos Sonhos” escrito por seu sobrinho e jornalista Bernardo </w:t>
      </w:r>
      <w:proofErr w:type="spellStart"/>
      <w:r w:rsidRPr="00AF6E23">
        <w:rPr>
          <w:rFonts w:ascii="Times New Roman" w:hAnsi="Times New Roman" w:cs="Times New Roman"/>
          <w:sz w:val="24"/>
          <w:szCs w:val="24"/>
        </w:rPr>
        <w:t>Fróes</w:t>
      </w:r>
      <w:proofErr w:type="spellEnd"/>
      <w:r w:rsidRPr="00AF6E23">
        <w:rPr>
          <w:rFonts w:ascii="Times New Roman" w:hAnsi="Times New Roman" w:cs="Times New Roman"/>
          <w:sz w:val="24"/>
          <w:szCs w:val="24"/>
        </w:rPr>
        <w:t xml:space="preserve"> Bicalho. </w:t>
      </w:r>
    </w:p>
    <w:p w14:paraId="4F309CC6" w14:textId="77777777" w:rsidR="006625E1" w:rsidRPr="006625E1" w:rsidRDefault="006625E1" w:rsidP="006625E1">
      <w:pPr>
        <w:pStyle w:val="Prrafodelista"/>
        <w:numPr>
          <w:ilvl w:val="0"/>
          <w:numId w:val="8"/>
        </w:numPr>
        <w:spacing w:after="0" w:line="240" w:lineRule="auto"/>
        <w:ind w:left="0"/>
        <w:jc w:val="both"/>
        <w:rPr>
          <w:rFonts w:ascii="Times New Roman" w:hAnsi="Times New Roman" w:cs="Times New Roman"/>
          <w:sz w:val="24"/>
          <w:szCs w:val="24"/>
          <w:u w:val="single"/>
        </w:rPr>
      </w:pPr>
      <w:r w:rsidRPr="006625E1">
        <w:rPr>
          <w:rFonts w:ascii="Times New Roman" w:hAnsi="Times New Roman" w:cs="Times New Roman"/>
          <w:b/>
          <w:bCs/>
          <w:sz w:val="24"/>
          <w:szCs w:val="24"/>
          <w:shd w:val="clear" w:color="auto" w:fill="FFFFFF"/>
        </w:rPr>
        <w:t xml:space="preserve">17/02/2019 </w:t>
      </w:r>
      <w:r w:rsidRPr="006625E1">
        <w:rPr>
          <w:rFonts w:ascii="Times New Roman" w:hAnsi="Times New Roman" w:cs="Times New Roman"/>
          <w:bCs/>
          <w:sz w:val="24"/>
          <w:szCs w:val="24"/>
          <w:shd w:val="clear" w:color="auto" w:fill="FFFFFF"/>
        </w:rPr>
        <w:t>Falecimento em Ponta Grossa, PR, do padre</w:t>
      </w:r>
      <w:r w:rsidRPr="006625E1">
        <w:rPr>
          <w:rFonts w:ascii="Times New Roman" w:hAnsi="Times New Roman" w:cs="Times New Roman"/>
          <w:b/>
          <w:bCs/>
          <w:sz w:val="24"/>
          <w:szCs w:val="24"/>
          <w:shd w:val="clear" w:color="auto" w:fill="FFFFFF"/>
        </w:rPr>
        <w:t xml:space="preserve"> Roque Zimmermann</w:t>
      </w:r>
      <w:r w:rsidRPr="006625E1">
        <w:rPr>
          <w:rFonts w:ascii="Times New Roman" w:hAnsi="Times New Roman" w:cs="Times New Roman"/>
          <w:sz w:val="24"/>
          <w:szCs w:val="24"/>
          <w:shd w:val="clear" w:color="auto" w:fill="FFFFFF"/>
        </w:rPr>
        <w:t>, n</w:t>
      </w:r>
      <w:r w:rsidRPr="006625E1">
        <w:rPr>
          <w:rFonts w:ascii="Times New Roman" w:hAnsi="Times New Roman" w:cs="Times New Roman"/>
          <w:bCs/>
          <w:sz w:val="24"/>
          <w:szCs w:val="24"/>
          <w:shd w:val="clear" w:color="auto" w:fill="FFFFFF"/>
        </w:rPr>
        <w:t>ascido em</w:t>
      </w:r>
      <w:r w:rsidRPr="006625E1">
        <w:rPr>
          <w:rFonts w:ascii="Times New Roman" w:hAnsi="Times New Roman" w:cs="Times New Roman"/>
          <w:b/>
          <w:bCs/>
          <w:sz w:val="24"/>
          <w:szCs w:val="24"/>
          <w:shd w:val="clear" w:color="auto" w:fill="FFFFFF"/>
        </w:rPr>
        <w:t xml:space="preserve"> </w:t>
      </w:r>
      <w:hyperlink r:id="rId161" w:tooltip="Santo Cristo" w:history="1">
        <w:r w:rsidRPr="006625E1">
          <w:rPr>
            <w:rStyle w:val="Hipervnculo"/>
            <w:rFonts w:ascii="Times New Roman" w:hAnsi="Times New Roman" w:cs="Times New Roman"/>
            <w:color w:val="auto"/>
            <w:sz w:val="24"/>
            <w:szCs w:val="24"/>
            <w:u w:val="none"/>
            <w:shd w:val="clear" w:color="auto" w:fill="FFFFFF"/>
          </w:rPr>
          <w:t>Santo Cristo</w:t>
        </w:r>
      </w:hyperlink>
      <w:r w:rsidRPr="006625E1">
        <w:rPr>
          <w:rFonts w:ascii="Times New Roman" w:hAnsi="Times New Roman" w:cs="Times New Roman"/>
          <w:sz w:val="24"/>
          <w:szCs w:val="24"/>
          <w:shd w:val="clear" w:color="auto" w:fill="FFFFFF"/>
        </w:rPr>
        <w:t>, </w:t>
      </w:r>
      <w:hyperlink r:id="rId162" w:tooltip="15 de dezembro" w:history="1">
        <w:r w:rsidRPr="006625E1">
          <w:rPr>
            <w:rStyle w:val="Hipervnculo"/>
            <w:rFonts w:ascii="Times New Roman" w:hAnsi="Times New Roman" w:cs="Times New Roman"/>
            <w:color w:val="auto"/>
            <w:sz w:val="24"/>
            <w:szCs w:val="24"/>
            <w:u w:val="none"/>
            <w:shd w:val="clear" w:color="auto" w:fill="FFFFFF"/>
          </w:rPr>
          <w:t>15 de dezembro</w:t>
        </w:r>
      </w:hyperlink>
      <w:r w:rsidRPr="006625E1">
        <w:rPr>
          <w:rFonts w:ascii="Times New Roman" w:hAnsi="Times New Roman" w:cs="Times New Roman"/>
          <w:sz w:val="24"/>
          <w:szCs w:val="24"/>
          <w:shd w:val="clear" w:color="auto" w:fill="FFFFFF"/>
        </w:rPr>
        <w:t> de </w:t>
      </w:r>
      <w:hyperlink r:id="rId163" w:tooltip="1939" w:history="1">
        <w:r w:rsidRPr="006625E1">
          <w:rPr>
            <w:rStyle w:val="Hipervnculo"/>
            <w:rFonts w:ascii="Times New Roman" w:hAnsi="Times New Roman" w:cs="Times New Roman"/>
            <w:color w:val="auto"/>
            <w:sz w:val="24"/>
            <w:szCs w:val="24"/>
            <w:u w:val="none"/>
            <w:shd w:val="clear" w:color="auto" w:fill="FFFFFF"/>
          </w:rPr>
          <w:t>1939</w:t>
        </w:r>
      </w:hyperlink>
      <w:r w:rsidRPr="006625E1">
        <w:rPr>
          <w:rFonts w:ascii="Times New Roman" w:hAnsi="Times New Roman" w:cs="Times New Roman"/>
          <w:sz w:val="24"/>
          <w:szCs w:val="24"/>
        </w:rPr>
        <w:t>. P</w:t>
      </w:r>
      <w:hyperlink r:id="rId164" w:tooltip="Padre" w:history="1">
        <w:r w:rsidRPr="006625E1">
          <w:rPr>
            <w:rStyle w:val="Hipervnculo"/>
            <w:rFonts w:ascii="Times New Roman" w:hAnsi="Times New Roman" w:cs="Times New Roman"/>
            <w:color w:val="auto"/>
            <w:sz w:val="24"/>
            <w:szCs w:val="24"/>
            <w:u w:val="none"/>
            <w:shd w:val="clear" w:color="auto" w:fill="FFFFFF"/>
          </w:rPr>
          <w:t>adre</w:t>
        </w:r>
      </w:hyperlink>
      <w:r w:rsidRPr="006625E1">
        <w:rPr>
          <w:rFonts w:ascii="Times New Roman" w:hAnsi="Times New Roman" w:cs="Times New Roman"/>
          <w:sz w:val="24"/>
          <w:szCs w:val="24"/>
          <w:shd w:val="clear" w:color="auto" w:fill="FFFFFF"/>
        </w:rPr>
        <w:t>, </w:t>
      </w:r>
      <w:hyperlink r:id="rId165" w:tooltip="Filósofo" w:history="1">
        <w:r w:rsidRPr="006625E1">
          <w:rPr>
            <w:rStyle w:val="Hipervnculo"/>
            <w:rFonts w:ascii="Times New Roman" w:hAnsi="Times New Roman" w:cs="Times New Roman"/>
            <w:color w:val="auto"/>
            <w:sz w:val="24"/>
            <w:szCs w:val="24"/>
            <w:u w:val="none"/>
            <w:shd w:val="clear" w:color="auto" w:fill="FFFFFF"/>
          </w:rPr>
          <w:t>filósofo</w:t>
        </w:r>
      </w:hyperlink>
      <w:r w:rsidRPr="006625E1">
        <w:rPr>
          <w:rFonts w:ascii="Times New Roman" w:hAnsi="Times New Roman" w:cs="Times New Roman"/>
          <w:sz w:val="24"/>
          <w:szCs w:val="24"/>
          <w:shd w:val="clear" w:color="auto" w:fill="FFFFFF"/>
        </w:rPr>
        <w:t>, </w:t>
      </w:r>
      <w:hyperlink r:id="rId166" w:tooltip="Escritor" w:history="1">
        <w:r w:rsidRPr="006625E1">
          <w:rPr>
            <w:rStyle w:val="Hipervnculo"/>
            <w:rFonts w:ascii="Times New Roman" w:hAnsi="Times New Roman" w:cs="Times New Roman"/>
            <w:color w:val="auto"/>
            <w:sz w:val="24"/>
            <w:szCs w:val="24"/>
            <w:u w:val="none"/>
            <w:shd w:val="clear" w:color="auto" w:fill="FFFFFF"/>
          </w:rPr>
          <w:t>escritor</w:t>
        </w:r>
      </w:hyperlink>
      <w:r w:rsidRPr="006625E1">
        <w:rPr>
          <w:rFonts w:ascii="Times New Roman" w:hAnsi="Times New Roman" w:cs="Times New Roman"/>
          <w:sz w:val="24"/>
          <w:szCs w:val="24"/>
          <w:shd w:val="clear" w:color="auto" w:fill="FFFFFF"/>
        </w:rPr>
        <w:t>, </w:t>
      </w:r>
      <w:hyperlink r:id="rId167" w:tooltip="Professor universitário" w:history="1">
        <w:r w:rsidRPr="006625E1">
          <w:rPr>
            <w:rStyle w:val="Hipervnculo"/>
            <w:rFonts w:ascii="Times New Roman" w:hAnsi="Times New Roman" w:cs="Times New Roman"/>
            <w:color w:val="auto"/>
            <w:sz w:val="24"/>
            <w:szCs w:val="24"/>
            <w:u w:val="none"/>
            <w:shd w:val="clear" w:color="auto" w:fill="FFFFFF"/>
          </w:rPr>
          <w:t>professor universitário</w:t>
        </w:r>
      </w:hyperlink>
      <w:r w:rsidRPr="006625E1">
        <w:rPr>
          <w:rFonts w:ascii="Times New Roman" w:hAnsi="Times New Roman" w:cs="Times New Roman"/>
          <w:sz w:val="24"/>
          <w:szCs w:val="24"/>
          <w:shd w:val="clear" w:color="auto" w:fill="FFFFFF"/>
        </w:rPr>
        <w:t>, </w:t>
      </w:r>
      <w:hyperlink r:id="rId168" w:tooltip="Sindicalista" w:history="1">
        <w:r w:rsidRPr="006625E1">
          <w:rPr>
            <w:rStyle w:val="Hipervnculo"/>
            <w:rFonts w:ascii="Times New Roman" w:hAnsi="Times New Roman" w:cs="Times New Roman"/>
            <w:color w:val="auto"/>
            <w:sz w:val="24"/>
            <w:szCs w:val="24"/>
            <w:u w:val="none"/>
            <w:shd w:val="clear" w:color="auto" w:fill="FFFFFF"/>
          </w:rPr>
          <w:t>sindicalista</w:t>
        </w:r>
      </w:hyperlink>
      <w:r w:rsidRPr="006625E1">
        <w:rPr>
          <w:rFonts w:ascii="Times New Roman" w:hAnsi="Times New Roman" w:cs="Times New Roman"/>
          <w:sz w:val="24"/>
          <w:szCs w:val="24"/>
          <w:shd w:val="clear" w:color="auto" w:fill="FFFFFF"/>
        </w:rPr>
        <w:t> e </w:t>
      </w:r>
      <w:hyperlink r:id="rId169" w:tooltip="Político" w:history="1">
        <w:r w:rsidRPr="006625E1">
          <w:rPr>
            <w:rStyle w:val="Hipervnculo"/>
            <w:rFonts w:ascii="Times New Roman" w:hAnsi="Times New Roman" w:cs="Times New Roman"/>
            <w:color w:val="auto"/>
            <w:sz w:val="24"/>
            <w:szCs w:val="24"/>
            <w:u w:val="none"/>
            <w:shd w:val="clear" w:color="auto" w:fill="FFFFFF"/>
          </w:rPr>
          <w:t>político</w:t>
        </w:r>
      </w:hyperlink>
      <w:r w:rsidRPr="006625E1">
        <w:rPr>
          <w:rFonts w:ascii="Times New Roman" w:hAnsi="Times New Roman" w:cs="Times New Roman"/>
          <w:sz w:val="24"/>
          <w:szCs w:val="24"/>
          <w:shd w:val="clear" w:color="auto" w:fill="FFFFFF"/>
        </w:rPr>
        <w:t> </w:t>
      </w:r>
      <w:hyperlink r:id="rId170" w:tooltip="Brasileiros" w:history="1">
        <w:r w:rsidRPr="006625E1">
          <w:rPr>
            <w:rStyle w:val="Hipervnculo"/>
            <w:rFonts w:ascii="Times New Roman" w:hAnsi="Times New Roman" w:cs="Times New Roman"/>
            <w:color w:val="auto"/>
            <w:sz w:val="24"/>
            <w:szCs w:val="24"/>
            <w:u w:val="none"/>
            <w:shd w:val="clear" w:color="auto" w:fill="FFFFFF"/>
          </w:rPr>
          <w:t>brasileiro</w:t>
        </w:r>
      </w:hyperlink>
      <w:r w:rsidRPr="006625E1">
        <w:rPr>
          <w:rFonts w:ascii="Times New Roman" w:hAnsi="Times New Roman" w:cs="Times New Roman"/>
          <w:sz w:val="24"/>
          <w:szCs w:val="24"/>
          <w:shd w:val="clear" w:color="auto" w:fill="FFFFFF"/>
        </w:rPr>
        <w:t>. Foi membro do </w:t>
      </w:r>
      <w:hyperlink r:id="rId171" w:tooltip="Partido dos Trabalhadores" w:history="1">
        <w:r w:rsidRPr="006625E1">
          <w:rPr>
            <w:rStyle w:val="Hipervnculo"/>
            <w:rFonts w:ascii="Times New Roman" w:hAnsi="Times New Roman" w:cs="Times New Roman"/>
            <w:color w:val="auto"/>
            <w:sz w:val="24"/>
            <w:szCs w:val="24"/>
            <w:u w:val="none"/>
            <w:shd w:val="clear" w:color="auto" w:fill="FFFFFF"/>
          </w:rPr>
          <w:t>Partido dos Trabalhadores</w:t>
        </w:r>
      </w:hyperlink>
      <w:r w:rsidRPr="006625E1">
        <w:rPr>
          <w:rFonts w:ascii="Times New Roman" w:hAnsi="Times New Roman" w:cs="Times New Roman"/>
          <w:sz w:val="24"/>
          <w:szCs w:val="24"/>
          <w:shd w:val="clear" w:color="auto" w:fill="FFFFFF"/>
        </w:rPr>
        <w:t> (PT). Ini</w:t>
      </w:r>
      <w:r w:rsidRPr="006625E1">
        <w:rPr>
          <w:rFonts w:ascii="Times New Roman" w:hAnsi="Times New Roman" w:cs="Times New Roman"/>
          <w:sz w:val="24"/>
          <w:szCs w:val="24"/>
        </w:rPr>
        <w:t>ciou sua vida acadêmica no Seminário São José cursando </w:t>
      </w:r>
      <w:hyperlink r:id="rId172" w:tooltip="Filosofia" w:history="1">
        <w:r w:rsidRPr="006625E1">
          <w:rPr>
            <w:rStyle w:val="Hipervnculo"/>
            <w:rFonts w:ascii="Times New Roman" w:hAnsi="Times New Roman" w:cs="Times New Roman"/>
            <w:color w:val="auto"/>
            <w:sz w:val="24"/>
            <w:szCs w:val="24"/>
            <w:u w:val="none"/>
          </w:rPr>
          <w:t>Filosofia</w:t>
        </w:r>
      </w:hyperlink>
      <w:r w:rsidRPr="006625E1">
        <w:rPr>
          <w:rFonts w:ascii="Times New Roman" w:hAnsi="Times New Roman" w:cs="Times New Roman"/>
          <w:sz w:val="24"/>
          <w:szCs w:val="24"/>
        </w:rPr>
        <w:t> na cidade de </w:t>
      </w:r>
      <w:hyperlink r:id="rId173" w:tooltip="Passo Fundo" w:history="1">
        <w:r w:rsidRPr="006625E1">
          <w:rPr>
            <w:rStyle w:val="Hipervnculo"/>
            <w:rFonts w:ascii="Times New Roman" w:hAnsi="Times New Roman" w:cs="Times New Roman"/>
            <w:color w:val="auto"/>
            <w:sz w:val="24"/>
            <w:szCs w:val="24"/>
            <w:u w:val="none"/>
          </w:rPr>
          <w:t>Passo Fundo</w:t>
        </w:r>
      </w:hyperlink>
      <w:r w:rsidRPr="006625E1">
        <w:rPr>
          <w:rFonts w:ascii="Times New Roman" w:hAnsi="Times New Roman" w:cs="Times New Roman"/>
          <w:sz w:val="24"/>
          <w:szCs w:val="24"/>
        </w:rPr>
        <w:t>. Em 1961, iniciou o curso de </w:t>
      </w:r>
      <w:hyperlink r:id="rId174" w:tooltip="Letras" w:history="1">
        <w:r w:rsidRPr="006625E1">
          <w:rPr>
            <w:rStyle w:val="Hipervnculo"/>
            <w:rFonts w:ascii="Times New Roman" w:hAnsi="Times New Roman" w:cs="Times New Roman"/>
            <w:color w:val="auto"/>
            <w:sz w:val="24"/>
            <w:szCs w:val="24"/>
            <w:u w:val="none"/>
          </w:rPr>
          <w:t>Letras</w:t>
        </w:r>
      </w:hyperlink>
      <w:r w:rsidRPr="006625E1">
        <w:rPr>
          <w:rFonts w:ascii="Times New Roman" w:hAnsi="Times New Roman" w:cs="Times New Roman"/>
          <w:sz w:val="24"/>
          <w:szCs w:val="24"/>
        </w:rPr>
        <w:t> na </w:t>
      </w:r>
      <w:hyperlink r:id="rId175" w:tooltip="Universidade de Passo Fundo" w:history="1">
        <w:r w:rsidRPr="006625E1">
          <w:rPr>
            <w:rStyle w:val="Hipervnculo"/>
            <w:rFonts w:ascii="Times New Roman" w:hAnsi="Times New Roman" w:cs="Times New Roman"/>
            <w:color w:val="auto"/>
            <w:sz w:val="24"/>
            <w:szCs w:val="24"/>
            <w:u w:val="none"/>
          </w:rPr>
          <w:t>Universidade de Passo Fundo</w:t>
        </w:r>
      </w:hyperlink>
      <w:r w:rsidRPr="006625E1">
        <w:rPr>
          <w:rFonts w:ascii="Times New Roman" w:hAnsi="Times New Roman" w:cs="Times New Roman"/>
          <w:sz w:val="24"/>
          <w:szCs w:val="24"/>
        </w:rPr>
        <w:t>, porém desistiu o curso no ano seguinte. Em 1963, mudou-se para </w:t>
      </w:r>
      <w:hyperlink r:id="rId176" w:tooltip="Itália" w:history="1">
        <w:r w:rsidRPr="006625E1">
          <w:rPr>
            <w:rStyle w:val="Hipervnculo"/>
            <w:rFonts w:ascii="Times New Roman" w:hAnsi="Times New Roman" w:cs="Times New Roman"/>
            <w:color w:val="auto"/>
            <w:sz w:val="24"/>
            <w:szCs w:val="24"/>
            <w:u w:val="none"/>
          </w:rPr>
          <w:t>Itália</w:t>
        </w:r>
      </w:hyperlink>
      <w:r w:rsidRPr="006625E1">
        <w:rPr>
          <w:rFonts w:ascii="Times New Roman" w:hAnsi="Times New Roman" w:cs="Times New Roman"/>
          <w:sz w:val="24"/>
          <w:szCs w:val="24"/>
        </w:rPr>
        <w:t> para estudar na </w:t>
      </w:r>
      <w:hyperlink r:id="rId177" w:tooltip="Pontifícia Universidade Gregoriana" w:history="1">
        <w:r w:rsidRPr="006625E1">
          <w:rPr>
            <w:rStyle w:val="Hipervnculo"/>
            <w:rFonts w:ascii="Times New Roman" w:hAnsi="Times New Roman" w:cs="Times New Roman"/>
            <w:color w:val="auto"/>
            <w:sz w:val="24"/>
            <w:szCs w:val="24"/>
            <w:u w:val="none"/>
          </w:rPr>
          <w:t>Pontifícia Universidade Gregoriana</w:t>
        </w:r>
      </w:hyperlink>
      <w:r w:rsidRPr="006625E1">
        <w:rPr>
          <w:rFonts w:ascii="Times New Roman" w:hAnsi="Times New Roman" w:cs="Times New Roman"/>
          <w:sz w:val="24"/>
          <w:szCs w:val="24"/>
        </w:rPr>
        <w:t> (PUG) estudando </w:t>
      </w:r>
      <w:hyperlink r:id="rId178" w:tooltip="Teologia" w:history="1">
        <w:r w:rsidRPr="006625E1">
          <w:rPr>
            <w:rStyle w:val="Hipervnculo"/>
            <w:rFonts w:ascii="Times New Roman" w:hAnsi="Times New Roman" w:cs="Times New Roman"/>
            <w:color w:val="auto"/>
            <w:sz w:val="24"/>
            <w:szCs w:val="24"/>
            <w:u w:val="none"/>
          </w:rPr>
          <w:t>Teologia</w:t>
        </w:r>
      </w:hyperlink>
      <w:r w:rsidRPr="006625E1">
        <w:rPr>
          <w:rFonts w:ascii="Times New Roman" w:hAnsi="Times New Roman" w:cs="Times New Roman"/>
          <w:sz w:val="24"/>
          <w:szCs w:val="24"/>
        </w:rPr>
        <w:t> até 1967. Em 1966, estudou </w:t>
      </w:r>
      <w:hyperlink r:id="rId179" w:tooltip="Língua alemã" w:history="1">
        <w:r w:rsidRPr="006625E1">
          <w:rPr>
            <w:rStyle w:val="Hipervnculo"/>
            <w:rFonts w:ascii="Times New Roman" w:hAnsi="Times New Roman" w:cs="Times New Roman"/>
            <w:color w:val="auto"/>
            <w:sz w:val="24"/>
            <w:szCs w:val="24"/>
            <w:u w:val="none"/>
          </w:rPr>
          <w:t>alemão</w:t>
        </w:r>
      </w:hyperlink>
      <w:r w:rsidRPr="006625E1">
        <w:rPr>
          <w:rFonts w:ascii="Times New Roman" w:hAnsi="Times New Roman" w:cs="Times New Roman"/>
          <w:sz w:val="24"/>
          <w:szCs w:val="24"/>
        </w:rPr>
        <w:t> na </w:t>
      </w:r>
      <w:hyperlink r:id="rId180" w:tooltip="Goethe-Institut" w:history="1">
        <w:r w:rsidRPr="006625E1">
          <w:rPr>
            <w:rStyle w:val="Hipervnculo"/>
            <w:rFonts w:ascii="Times New Roman" w:hAnsi="Times New Roman" w:cs="Times New Roman"/>
            <w:color w:val="auto"/>
            <w:sz w:val="24"/>
            <w:szCs w:val="24"/>
            <w:u w:val="none"/>
          </w:rPr>
          <w:t>Goethe-Institut</w:t>
        </w:r>
      </w:hyperlink>
      <w:r w:rsidRPr="006625E1">
        <w:rPr>
          <w:rFonts w:ascii="Times New Roman" w:hAnsi="Times New Roman" w:cs="Times New Roman"/>
          <w:sz w:val="24"/>
          <w:szCs w:val="24"/>
        </w:rPr>
        <w:t>, em </w:t>
      </w:r>
      <w:proofErr w:type="spellStart"/>
      <w:r w:rsidR="00D94659">
        <w:fldChar w:fldCharType="begin"/>
      </w:r>
      <w:r w:rsidR="00D94659">
        <w:instrText xml:space="preserve"> HYPERLINK "https://pt.wikipedia.org/wiki/Boppard" \o "Boppard" </w:instrText>
      </w:r>
      <w:r w:rsidR="00D94659">
        <w:fldChar w:fldCharType="separate"/>
      </w:r>
      <w:r w:rsidRPr="006625E1">
        <w:rPr>
          <w:rStyle w:val="Hipervnculo"/>
          <w:rFonts w:ascii="Times New Roman" w:hAnsi="Times New Roman" w:cs="Times New Roman"/>
          <w:color w:val="auto"/>
          <w:sz w:val="24"/>
          <w:szCs w:val="24"/>
          <w:u w:val="none"/>
        </w:rPr>
        <w:t>Boppard</w:t>
      </w:r>
      <w:proofErr w:type="spellEnd"/>
      <w:r w:rsidR="00D94659">
        <w:rPr>
          <w:rStyle w:val="Hipervnculo"/>
          <w:rFonts w:ascii="Times New Roman" w:hAnsi="Times New Roman" w:cs="Times New Roman"/>
          <w:color w:val="auto"/>
          <w:sz w:val="24"/>
          <w:szCs w:val="24"/>
          <w:u w:val="none"/>
        </w:rPr>
        <w:fldChar w:fldCharType="end"/>
      </w:r>
      <w:r w:rsidRPr="006625E1">
        <w:rPr>
          <w:rFonts w:ascii="Times New Roman" w:hAnsi="Times New Roman" w:cs="Times New Roman"/>
          <w:sz w:val="24"/>
          <w:szCs w:val="24"/>
        </w:rPr>
        <w:t>, paralelamente ao curso de Teologia na Itália. Retornou ao </w:t>
      </w:r>
      <w:hyperlink r:id="rId181" w:tooltip="Brasil" w:history="1">
        <w:r w:rsidRPr="006625E1">
          <w:rPr>
            <w:rStyle w:val="Hipervnculo"/>
            <w:rFonts w:ascii="Times New Roman" w:hAnsi="Times New Roman" w:cs="Times New Roman"/>
            <w:color w:val="auto"/>
            <w:sz w:val="24"/>
            <w:szCs w:val="24"/>
            <w:u w:val="none"/>
          </w:rPr>
          <w:t>Brasil</w:t>
        </w:r>
      </w:hyperlink>
      <w:r w:rsidRPr="006625E1">
        <w:rPr>
          <w:rFonts w:ascii="Times New Roman" w:hAnsi="Times New Roman" w:cs="Times New Roman"/>
          <w:sz w:val="24"/>
          <w:szCs w:val="24"/>
        </w:rPr>
        <w:t> em 1968, retomando o curso de Letras e diplomando-se no ano seguinte. No ano de 1986, tornou-se mestre pela </w:t>
      </w:r>
      <w:hyperlink r:id="rId182" w:tooltip="Fundação Escola de Sociologia e Política de São Paulo" w:history="1">
        <w:r w:rsidRPr="006625E1">
          <w:rPr>
            <w:rStyle w:val="Hipervnculo"/>
            <w:rFonts w:ascii="Times New Roman" w:hAnsi="Times New Roman" w:cs="Times New Roman"/>
            <w:color w:val="auto"/>
            <w:sz w:val="24"/>
            <w:szCs w:val="24"/>
            <w:u w:val="none"/>
          </w:rPr>
          <w:t>Fundação Escola de Sociologia e Política de São Paulo</w:t>
        </w:r>
      </w:hyperlink>
      <w:r w:rsidRPr="006625E1">
        <w:rPr>
          <w:rFonts w:ascii="Times New Roman" w:hAnsi="Times New Roman" w:cs="Times New Roman"/>
          <w:sz w:val="24"/>
          <w:szCs w:val="24"/>
        </w:rPr>
        <w:t> (FESPSP). Filiou-se ao </w:t>
      </w:r>
      <w:hyperlink r:id="rId183" w:tooltip="Partido dos Trabalhadores" w:history="1">
        <w:r w:rsidRPr="006625E1">
          <w:rPr>
            <w:rStyle w:val="Hipervnculo"/>
            <w:rFonts w:ascii="Times New Roman" w:hAnsi="Times New Roman" w:cs="Times New Roman"/>
            <w:color w:val="auto"/>
            <w:sz w:val="24"/>
            <w:szCs w:val="24"/>
            <w:u w:val="none"/>
          </w:rPr>
          <w:t>Partido dos Trabalhadores</w:t>
        </w:r>
      </w:hyperlink>
      <w:r w:rsidRPr="006625E1">
        <w:rPr>
          <w:rFonts w:ascii="Times New Roman" w:hAnsi="Times New Roman" w:cs="Times New Roman"/>
          <w:sz w:val="24"/>
          <w:szCs w:val="24"/>
        </w:rPr>
        <w:t> (PT) em 1987 e dois anos depois tornou-se membro da diretoria do Sindicato dos Professores de Ensino Superior de Ponta Grossa (</w:t>
      </w:r>
      <w:proofErr w:type="spellStart"/>
      <w:r w:rsidRPr="006625E1">
        <w:rPr>
          <w:rFonts w:ascii="Times New Roman" w:hAnsi="Times New Roman" w:cs="Times New Roman"/>
          <w:sz w:val="24"/>
          <w:szCs w:val="24"/>
        </w:rPr>
        <w:t>Sinpropar</w:t>
      </w:r>
      <w:proofErr w:type="spellEnd"/>
      <w:r w:rsidRPr="006625E1">
        <w:rPr>
          <w:rFonts w:ascii="Times New Roman" w:hAnsi="Times New Roman" w:cs="Times New Roman"/>
          <w:sz w:val="24"/>
          <w:szCs w:val="24"/>
        </w:rPr>
        <w:t>). Tornou-se professor da </w:t>
      </w:r>
      <w:hyperlink r:id="rId184" w:tooltip="Universidade Estadual de Ponta Grossa" w:history="1">
        <w:r w:rsidRPr="006625E1">
          <w:rPr>
            <w:rStyle w:val="Hipervnculo"/>
            <w:rFonts w:ascii="Times New Roman" w:hAnsi="Times New Roman" w:cs="Times New Roman"/>
            <w:color w:val="auto"/>
            <w:sz w:val="24"/>
            <w:szCs w:val="24"/>
            <w:u w:val="none"/>
          </w:rPr>
          <w:t>Universidade Estadual de Ponta Grossa</w:t>
        </w:r>
      </w:hyperlink>
      <w:r w:rsidRPr="006625E1">
        <w:rPr>
          <w:rFonts w:ascii="Times New Roman" w:hAnsi="Times New Roman" w:cs="Times New Roman"/>
          <w:sz w:val="24"/>
          <w:szCs w:val="24"/>
        </w:rPr>
        <w:t> (UEPG) na área de Filosofia. Após ter sido das comissões diretoras do PT no </w:t>
      </w:r>
      <w:hyperlink r:id="rId185" w:tooltip="Paraná" w:history="1">
        <w:r w:rsidRPr="006625E1">
          <w:rPr>
            <w:rStyle w:val="Hipervnculo"/>
            <w:rFonts w:ascii="Times New Roman" w:hAnsi="Times New Roman" w:cs="Times New Roman"/>
            <w:color w:val="auto"/>
            <w:sz w:val="24"/>
            <w:szCs w:val="24"/>
            <w:u w:val="none"/>
          </w:rPr>
          <w:t>Paraná</w:t>
        </w:r>
      </w:hyperlink>
      <w:r w:rsidRPr="006625E1">
        <w:rPr>
          <w:rFonts w:ascii="Times New Roman" w:hAnsi="Times New Roman" w:cs="Times New Roman"/>
          <w:sz w:val="24"/>
          <w:szCs w:val="24"/>
        </w:rPr>
        <w:t>, no ano de 1994 elegeu-se Deputado federal pelo estado com 19.790 votos. Teve atuação na </w:t>
      </w:r>
      <w:hyperlink r:id="rId186" w:tooltip="Câmara dos Deputados do Brasil" w:history="1">
        <w:r w:rsidRPr="006625E1">
          <w:rPr>
            <w:rStyle w:val="Hipervnculo"/>
            <w:rFonts w:ascii="Times New Roman" w:hAnsi="Times New Roman" w:cs="Times New Roman"/>
            <w:color w:val="auto"/>
            <w:sz w:val="24"/>
            <w:szCs w:val="24"/>
            <w:u w:val="none"/>
          </w:rPr>
          <w:t>Câmara dos Deputados</w:t>
        </w:r>
      </w:hyperlink>
      <w:r w:rsidRPr="006625E1">
        <w:rPr>
          <w:rFonts w:ascii="Times New Roman" w:hAnsi="Times New Roman" w:cs="Times New Roman"/>
          <w:sz w:val="24"/>
          <w:szCs w:val="24"/>
        </w:rPr>
        <w:t>, muito ligada em luta pelos direitos agrários e questões religiosas, sendo da base oposicionista à </w:t>
      </w:r>
      <w:hyperlink r:id="rId187" w:tooltip="Fernando Henrique Cardoso" w:history="1">
        <w:r w:rsidRPr="006625E1">
          <w:rPr>
            <w:rStyle w:val="Hipervnculo"/>
            <w:rFonts w:ascii="Times New Roman" w:hAnsi="Times New Roman" w:cs="Times New Roman"/>
            <w:color w:val="auto"/>
            <w:sz w:val="24"/>
            <w:szCs w:val="24"/>
            <w:u w:val="none"/>
          </w:rPr>
          <w:t>Fernando Henrique Cardoso</w:t>
        </w:r>
      </w:hyperlink>
      <w:r w:rsidRPr="006625E1">
        <w:rPr>
          <w:rFonts w:ascii="Times New Roman" w:hAnsi="Times New Roman" w:cs="Times New Roman"/>
          <w:sz w:val="24"/>
          <w:szCs w:val="24"/>
        </w:rPr>
        <w:t> (PSDB). Votou de maneira contrária a criação da </w:t>
      </w:r>
      <w:hyperlink r:id="rId188" w:tooltip="Contribuição Provisória sobre Movimentação Financeira" w:history="1">
        <w:r w:rsidRPr="006625E1">
          <w:rPr>
            <w:rStyle w:val="Hipervnculo"/>
            <w:rFonts w:ascii="Times New Roman" w:hAnsi="Times New Roman" w:cs="Times New Roman"/>
            <w:color w:val="auto"/>
            <w:sz w:val="24"/>
            <w:szCs w:val="24"/>
            <w:u w:val="none"/>
          </w:rPr>
          <w:t>Contribuição Provisória sobre Movimentação Financeira</w:t>
        </w:r>
      </w:hyperlink>
      <w:r w:rsidRPr="006625E1">
        <w:rPr>
          <w:rFonts w:ascii="Times New Roman" w:hAnsi="Times New Roman" w:cs="Times New Roman"/>
          <w:sz w:val="24"/>
          <w:szCs w:val="24"/>
        </w:rPr>
        <w:t> (CPMF)</w:t>
      </w:r>
      <w:r>
        <w:rPr>
          <w:rFonts w:ascii="Times New Roman" w:hAnsi="Times New Roman" w:cs="Times New Roman"/>
          <w:sz w:val="24"/>
          <w:szCs w:val="24"/>
        </w:rPr>
        <w:t xml:space="preserve">, </w:t>
      </w:r>
      <w:r w:rsidRPr="006625E1">
        <w:rPr>
          <w:rFonts w:ascii="Times New Roman" w:hAnsi="Times New Roman" w:cs="Times New Roman"/>
          <w:sz w:val="24"/>
          <w:szCs w:val="24"/>
        </w:rPr>
        <w:t>proposto pelo governo tucano. No ano de 1998, foi reeleito Deputado federal pelo Paraná com 35.489 votos. Foi criador da lei que promovia o restabelecimento das matérias de Filosofia e </w:t>
      </w:r>
      <w:hyperlink r:id="rId189" w:tooltip="Sociologia" w:history="1">
        <w:r w:rsidRPr="006625E1">
          <w:rPr>
            <w:rStyle w:val="Hipervnculo"/>
            <w:rFonts w:ascii="Times New Roman" w:hAnsi="Times New Roman" w:cs="Times New Roman"/>
            <w:color w:val="auto"/>
            <w:sz w:val="24"/>
            <w:szCs w:val="24"/>
            <w:u w:val="none"/>
          </w:rPr>
          <w:t>Sociologia</w:t>
        </w:r>
      </w:hyperlink>
      <w:r w:rsidRPr="006625E1">
        <w:rPr>
          <w:rFonts w:ascii="Times New Roman" w:hAnsi="Times New Roman" w:cs="Times New Roman"/>
          <w:sz w:val="24"/>
          <w:szCs w:val="24"/>
        </w:rPr>
        <w:t> no ensino médio. Apesar da matéria ter sido aprovada na Câmara e no Senado, FHC vetou a lei alegando a falta de profissionais da área no país, gerando muitas críticas ao governo. Em 2002, candidatou-se ao cargo do Paraná em uma coligação composta por PT, </w:t>
      </w:r>
      <w:hyperlink r:id="rId190" w:tooltip="Partido Comunista Brasileiro" w:history="1">
        <w:r w:rsidRPr="006625E1">
          <w:rPr>
            <w:rStyle w:val="Hipervnculo"/>
            <w:rFonts w:ascii="Times New Roman" w:hAnsi="Times New Roman" w:cs="Times New Roman"/>
            <w:color w:val="auto"/>
            <w:sz w:val="24"/>
            <w:szCs w:val="24"/>
            <w:u w:val="none"/>
          </w:rPr>
          <w:t>Partido Comunista Brasileiro</w:t>
        </w:r>
      </w:hyperlink>
      <w:r w:rsidRPr="006625E1">
        <w:rPr>
          <w:rFonts w:ascii="Times New Roman" w:hAnsi="Times New Roman" w:cs="Times New Roman"/>
          <w:sz w:val="24"/>
          <w:szCs w:val="24"/>
        </w:rPr>
        <w:t> (PCB), </w:t>
      </w:r>
      <w:hyperlink r:id="rId191" w:tooltip="Partido Comunista do Brasil" w:history="1">
        <w:r w:rsidRPr="006625E1">
          <w:rPr>
            <w:rStyle w:val="Hipervnculo"/>
            <w:rFonts w:ascii="Times New Roman" w:hAnsi="Times New Roman" w:cs="Times New Roman"/>
            <w:color w:val="auto"/>
            <w:sz w:val="24"/>
            <w:szCs w:val="24"/>
            <w:u w:val="none"/>
          </w:rPr>
          <w:t>Partido Comunista do Brasil</w:t>
        </w:r>
      </w:hyperlink>
      <w:r w:rsidRPr="006625E1">
        <w:rPr>
          <w:rFonts w:ascii="Times New Roman" w:hAnsi="Times New Roman" w:cs="Times New Roman"/>
          <w:sz w:val="24"/>
          <w:szCs w:val="24"/>
        </w:rPr>
        <w:t> (PCdoB), </w:t>
      </w:r>
      <w:hyperlink r:id="rId192" w:tooltip="Partido Humanista da Solidariedade" w:history="1">
        <w:r w:rsidRPr="006625E1">
          <w:rPr>
            <w:rStyle w:val="Hipervnculo"/>
            <w:rFonts w:ascii="Times New Roman" w:hAnsi="Times New Roman" w:cs="Times New Roman"/>
            <w:color w:val="auto"/>
            <w:sz w:val="24"/>
            <w:szCs w:val="24"/>
            <w:u w:val="none"/>
          </w:rPr>
          <w:t>Partido Humanista da Solidariedade</w:t>
        </w:r>
      </w:hyperlink>
      <w:r w:rsidRPr="006625E1">
        <w:rPr>
          <w:rFonts w:ascii="Times New Roman" w:hAnsi="Times New Roman" w:cs="Times New Roman"/>
          <w:sz w:val="24"/>
          <w:szCs w:val="24"/>
        </w:rPr>
        <w:t> (PHS) e </w:t>
      </w:r>
      <w:hyperlink r:id="rId193" w:tooltip="Partido Liberal (1985)" w:history="1">
        <w:r w:rsidRPr="006625E1">
          <w:rPr>
            <w:rStyle w:val="Hipervnculo"/>
            <w:rFonts w:ascii="Times New Roman" w:hAnsi="Times New Roman" w:cs="Times New Roman"/>
            <w:color w:val="auto"/>
            <w:sz w:val="24"/>
            <w:szCs w:val="24"/>
            <w:u w:val="none"/>
          </w:rPr>
          <w:t>Partido Liberal</w:t>
        </w:r>
      </w:hyperlink>
      <w:r w:rsidRPr="006625E1">
        <w:rPr>
          <w:rFonts w:ascii="Times New Roman" w:hAnsi="Times New Roman" w:cs="Times New Roman"/>
          <w:sz w:val="24"/>
          <w:szCs w:val="24"/>
        </w:rPr>
        <w:t xml:space="preserve"> (PL), tendo como candidato a vice-governador Emerson </w:t>
      </w:r>
      <w:proofErr w:type="spellStart"/>
      <w:r w:rsidRPr="006625E1">
        <w:rPr>
          <w:rFonts w:ascii="Times New Roman" w:hAnsi="Times New Roman" w:cs="Times New Roman"/>
          <w:sz w:val="24"/>
          <w:szCs w:val="24"/>
        </w:rPr>
        <w:t>Nerone</w:t>
      </w:r>
      <w:proofErr w:type="spellEnd"/>
      <w:r w:rsidRPr="006625E1">
        <w:rPr>
          <w:rFonts w:ascii="Times New Roman" w:hAnsi="Times New Roman" w:cs="Times New Roman"/>
          <w:sz w:val="24"/>
          <w:szCs w:val="24"/>
        </w:rPr>
        <w:t xml:space="preserve"> (PHS). No pleito, angariou 842.399 votos (16,4% dos votos válidos) ficando em quarto lugar. No segundo turno apoiou </w:t>
      </w:r>
      <w:hyperlink r:id="rId194" w:tooltip="Roberto Requião" w:history="1">
        <w:r w:rsidRPr="006625E1">
          <w:rPr>
            <w:rStyle w:val="Hipervnculo"/>
            <w:rFonts w:ascii="Times New Roman" w:hAnsi="Times New Roman" w:cs="Times New Roman"/>
            <w:color w:val="auto"/>
            <w:sz w:val="24"/>
            <w:szCs w:val="24"/>
            <w:u w:val="none"/>
          </w:rPr>
          <w:t>Roberto Requião</w:t>
        </w:r>
      </w:hyperlink>
      <w:r w:rsidRPr="006625E1">
        <w:rPr>
          <w:rFonts w:ascii="Times New Roman" w:hAnsi="Times New Roman" w:cs="Times New Roman"/>
          <w:sz w:val="24"/>
          <w:szCs w:val="24"/>
        </w:rPr>
        <w:t> (</w:t>
      </w:r>
      <w:hyperlink r:id="rId195" w:tooltip="PMDB" w:history="1">
        <w:r w:rsidRPr="006625E1">
          <w:rPr>
            <w:rStyle w:val="Hipervnculo"/>
            <w:rFonts w:ascii="Times New Roman" w:hAnsi="Times New Roman" w:cs="Times New Roman"/>
            <w:color w:val="auto"/>
            <w:sz w:val="24"/>
            <w:szCs w:val="24"/>
            <w:u w:val="none"/>
          </w:rPr>
          <w:t>PMDB</w:t>
        </w:r>
      </w:hyperlink>
      <w:r w:rsidRPr="006625E1">
        <w:rPr>
          <w:rFonts w:ascii="Times New Roman" w:hAnsi="Times New Roman" w:cs="Times New Roman"/>
          <w:sz w:val="24"/>
          <w:szCs w:val="24"/>
        </w:rPr>
        <w:t xml:space="preserve">) que </w:t>
      </w:r>
      <w:r w:rsidRPr="006625E1">
        <w:rPr>
          <w:rFonts w:ascii="Times New Roman" w:hAnsi="Times New Roman" w:cs="Times New Roman"/>
          <w:sz w:val="24"/>
          <w:szCs w:val="24"/>
        </w:rPr>
        <w:lastRenderedPageBreak/>
        <w:t>venceu </w:t>
      </w:r>
      <w:proofErr w:type="spellStart"/>
      <w:r w:rsidR="00D94659">
        <w:fldChar w:fldCharType="begin"/>
      </w:r>
      <w:r w:rsidR="00D94659">
        <w:instrText xml:space="preserve"> HYPERLINK "https://pt.wikipedia.org/wiki/Alvaro_Dias" \o "Alvaro Dias" </w:instrText>
      </w:r>
      <w:r w:rsidR="00D94659">
        <w:fldChar w:fldCharType="separate"/>
      </w:r>
      <w:r w:rsidRPr="006625E1">
        <w:rPr>
          <w:rStyle w:val="Hipervnculo"/>
          <w:rFonts w:ascii="Times New Roman" w:hAnsi="Times New Roman" w:cs="Times New Roman"/>
          <w:color w:val="auto"/>
          <w:sz w:val="24"/>
          <w:szCs w:val="24"/>
          <w:u w:val="none"/>
        </w:rPr>
        <w:t>Alvaro</w:t>
      </w:r>
      <w:proofErr w:type="spellEnd"/>
      <w:r w:rsidRPr="006625E1">
        <w:rPr>
          <w:rStyle w:val="Hipervnculo"/>
          <w:rFonts w:ascii="Times New Roman" w:hAnsi="Times New Roman" w:cs="Times New Roman"/>
          <w:color w:val="auto"/>
          <w:sz w:val="24"/>
          <w:szCs w:val="24"/>
          <w:u w:val="none"/>
        </w:rPr>
        <w:t xml:space="preserve"> Dias</w:t>
      </w:r>
      <w:r w:rsidR="00D94659">
        <w:rPr>
          <w:rStyle w:val="Hipervnculo"/>
          <w:rFonts w:ascii="Times New Roman" w:hAnsi="Times New Roman" w:cs="Times New Roman"/>
          <w:color w:val="auto"/>
          <w:sz w:val="24"/>
          <w:szCs w:val="24"/>
          <w:u w:val="none"/>
        </w:rPr>
        <w:fldChar w:fldCharType="end"/>
      </w:r>
      <w:r w:rsidRPr="006625E1">
        <w:rPr>
          <w:rFonts w:ascii="Times New Roman" w:hAnsi="Times New Roman" w:cs="Times New Roman"/>
          <w:sz w:val="24"/>
          <w:szCs w:val="24"/>
        </w:rPr>
        <w:t> (</w:t>
      </w:r>
      <w:hyperlink r:id="rId196" w:tooltip="PDT" w:history="1">
        <w:r w:rsidRPr="006625E1">
          <w:rPr>
            <w:rStyle w:val="Hipervnculo"/>
            <w:rFonts w:ascii="Times New Roman" w:hAnsi="Times New Roman" w:cs="Times New Roman"/>
            <w:color w:val="auto"/>
            <w:sz w:val="24"/>
            <w:szCs w:val="24"/>
            <w:u w:val="none"/>
          </w:rPr>
          <w:t>PDT</w:t>
        </w:r>
      </w:hyperlink>
      <w:r w:rsidRPr="006625E1">
        <w:rPr>
          <w:rFonts w:ascii="Times New Roman" w:hAnsi="Times New Roman" w:cs="Times New Roman"/>
          <w:sz w:val="24"/>
          <w:szCs w:val="24"/>
        </w:rPr>
        <w:t>). Após a eleição de Requião, Zimmermann foi convidado para ser secretário do Trabalho, Emprego e Promoção Social do Paraná, onde promoveu debate com diversos sindicalistas e movimentos rurais, em especial o </w:t>
      </w:r>
      <w:hyperlink r:id="rId197" w:tooltip="Movimento dos Trabalhadores Rurais Sem Terra" w:history="1">
        <w:r w:rsidRPr="006625E1">
          <w:rPr>
            <w:rStyle w:val="Hipervnculo"/>
            <w:rFonts w:ascii="Times New Roman" w:hAnsi="Times New Roman" w:cs="Times New Roman"/>
            <w:color w:val="auto"/>
            <w:sz w:val="24"/>
            <w:szCs w:val="24"/>
            <w:u w:val="none"/>
          </w:rPr>
          <w:t>Movimento dos Trabalhadores Rurais Sem Terra</w:t>
        </w:r>
      </w:hyperlink>
      <w:r w:rsidRPr="006625E1">
        <w:rPr>
          <w:rFonts w:ascii="Times New Roman" w:hAnsi="Times New Roman" w:cs="Times New Roman"/>
          <w:sz w:val="24"/>
          <w:szCs w:val="24"/>
        </w:rPr>
        <w:t xml:space="preserve"> (MST). Já em 2006, candidatou-se a deputado estadual pelo Estado do Paraná, obtendo 14.707 votos, com isso ocupando a suplência do PT na legislatura. Após a derrota, Zimmermann continuou com as suas atividades de sacerdócio e professor da UEPG, tanto na graduação quanto na pós-graduação. No ano seguinte, após divergências por questões regionais da burocracia petista, Zimmermann desfiliou-se do PT, após vinte anos no partido. Em 2011, aposentou-se da carreira de professor na Universidade Estadual de Ponta Grossa. </w:t>
      </w:r>
      <w:r w:rsidRPr="006625E1">
        <w:rPr>
          <w:rFonts w:ascii="Times New Roman" w:hAnsi="Times New Roman" w:cs="Times New Roman"/>
          <w:sz w:val="24"/>
          <w:szCs w:val="24"/>
          <w:shd w:val="clear" w:color="auto" w:fill="FFFFFF"/>
        </w:rPr>
        <w:t xml:space="preserve">Padre Roque morreu em 17 </w:t>
      </w:r>
      <w:r>
        <w:rPr>
          <w:rFonts w:ascii="Times New Roman" w:hAnsi="Times New Roman" w:cs="Times New Roman"/>
          <w:sz w:val="24"/>
          <w:szCs w:val="24"/>
          <w:shd w:val="clear" w:color="auto" w:fill="FFFFFF"/>
        </w:rPr>
        <w:t xml:space="preserve">de </w:t>
      </w:r>
      <w:r w:rsidRPr="006625E1">
        <w:rPr>
          <w:rFonts w:ascii="Times New Roman" w:hAnsi="Times New Roman" w:cs="Times New Roman"/>
          <w:sz w:val="24"/>
          <w:szCs w:val="24"/>
          <w:shd w:val="clear" w:color="auto" w:fill="FFFFFF"/>
        </w:rPr>
        <w:t>fevereiro de 2019, aos 79 anos. Zimmermann estava internado na </w:t>
      </w:r>
      <w:hyperlink r:id="rId198" w:tooltip="Unidade de terapia intensiva" w:history="1">
        <w:r w:rsidRPr="006625E1">
          <w:rPr>
            <w:rStyle w:val="Hipervnculo"/>
            <w:rFonts w:ascii="Times New Roman" w:hAnsi="Times New Roman" w:cs="Times New Roman"/>
            <w:color w:val="auto"/>
            <w:sz w:val="24"/>
            <w:szCs w:val="24"/>
            <w:u w:val="none"/>
            <w:shd w:val="clear" w:color="auto" w:fill="FFFFFF"/>
          </w:rPr>
          <w:t>Unidade de terapia intensiva</w:t>
        </w:r>
      </w:hyperlink>
      <w:r w:rsidRPr="006625E1">
        <w:rPr>
          <w:rFonts w:ascii="Times New Roman" w:hAnsi="Times New Roman" w:cs="Times New Roman"/>
          <w:sz w:val="24"/>
          <w:szCs w:val="24"/>
          <w:shd w:val="clear" w:color="auto" w:fill="FFFFFF"/>
        </w:rPr>
        <w:t> (UTI) do Hospital Geral da Unimed de </w:t>
      </w:r>
      <w:hyperlink r:id="rId199" w:tooltip="Ponta Grossa" w:history="1">
        <w:r w:rsidRPr="006625E1">
          <w:rPr>
            <w:rStyle w:val="Hipervnculo"/>
            <w:rFonts w:ascii="Times New Roman" w:hAnsi="Times New Roman" w:cs="Times New Roman"/>
            <w:color w:val="auto"/>
            <w:sz w:val="24"/>
            <w:szCs w:val="24"/>
            <w:u w:val="none"/>
            <w:shd w:val="clear" w:color="auto" w:fill="FFFFFF"/>
          </w:rPr>
          <w:t>Ponta Grossa</w:t>
        </w:r>
      </w:hyperlink>
      <w:r w:rsidRPr="006625E1">
        <w:rPr>
          <w:rFonts w:ascii="Times New Roman" w:hAnsi="Times New Roman" w:cs="Times New Roman"/>
          <w:sz w:val="24"/>
          <w:szCs w:val="24"/>
          <w:shd w:val="clear" w:color="auto" w:fill="FFFFFF"/>
        </w:rPr>
        <w:t> desde o dia 31 de janeiro e sofria de problemas cardíacos e renais. Foi sepultado em </w:t>
      </w:r>
      <w:hyperlink r:id="rId200" w:tooltip="Santo Ângelo" w:history="1">
        <w:r w:rsidRPr="006625E1">
          <w:rPr>
            <w:rStyle w:val="Hipervnculo"/>
            <w:rFonts w:ascii="Times New Roman" w:hAnsi="Times New Roman" w:cs="Times New Roman"/>
            <w:color w:val="auto"/>
            <w:sz w:val="24"/>
            <w:szCs w:val="24"/>
            <w:u w:val="none"/>
            <w:shd w:val="clear" w:color="auto" w:fill="FFFFFF"/>
          </w:rPr>
          <w:t>Santo Ângelo</w:t>
        </w:r>
      </w:hyperlink>
      <w:r w:rsidRPr="006625E1">
        <w:rPr>
          <w:rFonts w:ascii="Times New Roman" w:hAnsi="Times New Roman" w:cs="Times New Roman"/>
          <w:sz w:val="24"/>
          <w:szCs w:val="24"/>
          <w:shd w:val="clear" w:color="auto" w:fill="FFFFFF"/>
        </w:rPr>
        <w:t>, interior do Rio Grande do Sul.</w:t>
      </w:r>
      <w:r w:rsidRPr="006625E1">
        <w:rPr>
          <w:rFonts w:ascii="Times New Roman" w:hAnsi="Times New Roman" w:cs="Times New Roman"/>
          <w:sz w:val="24"/>
          <w:szCs w:val="24"/>
        </w:rPr>
        <w:t xml:space="preserve"> </w:t>
      </w:r>
    </w:p>
    <w:p w14:paraId="16FB246F" w14:textId="77777777" w:rsidR="00DB70FA" w:rsidRPr="00AF6E23" w:rsidRDefault="00716671" w:rsidP="00DB70FA">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17/02/2022 falecimento de Dr. </w:t>
      </w:r>
      <w:r w:rsidRPr="00AF6E23">
        <w:rPr>
          <w:rFonts w:ascii="Times New Roman" w:hAnsi="Times New Roman" w:cs="Times New Roman"/>
          <w:b/>
          <w:sz w:val="24"/>
          <w:szCs w:val="24"/>
        </w:rPr>
        <w:t>Candido Antônio José Francisco Mendes de Almeida</w:t>
      </w:r>
      <w:r w:rsidRPr="00AF6E23">
        <w:rPr>
          <w:rFonts w:ascii="Times New Roman" w:hAnsi="Times New Roman" w:cs="Times New Roman"/>
          <w:sz w:val="24"/>
          <w:szCs w:val="24"/>
        </w:rPr>
        <w:t>, nascido no Rio de Janeiro em 03/06/1928. P</w:t>
      </w:r>
      <w:r w:rsidRPr="00AF6E23">
        <w:rPr>
          <w:rStyle w:val="Textoennegrita"/>
          <w:rFonts w:ascii="Times New Roman" w:hAnsi="Times New Roman" w:cs="Times New Roman"/>
          <w:b w:val="0"/>
          <w:sz w:val="24"/>
          <w:szCs w:val="24"/>
          <w:bdr w:val="none" w:sz="0" w:space="0" w:color="auto" w:frame="1"/>
        </w:rPr>
        <w:t>rofessor, educador, advogado, sociólogo, cientista político e ensaísta brasileiro.</w:t>
      </w:r>
      <w:r w:rsidRPr="00AF6E23">
        <w:rPr>
          <w:rStyle w:val="Textoennegrita"/>
          <w:rFonts w:ascii="Times New Roman" w:hAnsi="Times New Roman" w:cs="Times New Roman"/>
          <w:sz w:val="24"/>
          <w:szCs w:val="24"/>
          <w:bdr w:val="none" w:sz="0" w:space="0" w:color="auto" w:frame="1"/>
        </w:rPr>
        <w:t xml:space="preserve"> </w:t>
      </w:r>
      <w:r w:rsidRPr="00AF6E23">
        <w:rPr>
          <w:rFonts w:ascii="Times New Roman" w:hAnsi="Times New Roman" w:cs="Times New Roman"/>
          <w:sz w:val="24"/>
          <w:szCs w:val="24"/>
        </w:rPr>
        <w:t xml:space="preserve">Deixa viúva, a pneumologista e pesquisadora da Fiocruz Margareth </w:t>
      </w:r>
      <w:proofErr w:type="spellStart"/>
      <w:r w:rsidRPr="00AF6E23">
        <w:rPr>
          <w:rFonts w:ascii="Times New Roman" w:hAnsi="Times New Roman" w:cs="Times New Roman"/>
          <w:sz w:val="24"/>
          <w:szCs w:val="24"/>
        </w:rPr>
        <w:t>Dalcolmo</w:t>
      </w:r>
      <w:proofErr w:type="spellEnd"/>
      <w:r w:rsidRPr="00AF6E23">
        <w:rPr>
          <w:rFonts w:ascii="Times New Roman" w:hAnsi="Times New Roman" w:cs="Times New Roman"/>
          <w:sz w:val="24"/>
          <w:szCs w:val="24"/>
        </w:rPr>
        <w:t xml:space="preserve">, além de quatro filhos e cinco netos. Irmão do arcebispo falecido Luciano Mendes de Almeida. Atuou como docente e conferencista na PUC do Rio de Janeiro, Escola Brasileira de Administração Pública da Fundação Getúlio Vargas (FGV); Faculdade de Direito Candido Mendes; Faculdade de Ciências Políticas e Econômicas do Rio de Janeiro; Instituto Universitário de Pesquisas do Rio de Janeiro (IUPERJ). Foi reitor da Universidade Candido Mendes (1997). Professor visitante em Brown </w:t>
      </w:r>
      <w:proofErr w:type="spellStart"/>
      <w:r w:rsidRPr="00AF6E23">
        <w:rPr>
          <w:rFonts w:ascii="Times New Roman" w:hAnsi="Times New Roman" w:cs="Times New Roman"/>
          <w:sz w:val="24"/>
          <w:szCs w:val="24"/>
        </w:rPr>
        <w:t>University</w:t>
      </w:r>
      <w:proofErr w:type="spellEnd"/>
      <w:r w:rsidRPr="00AF6E23">
        <w:rPr>
          <w:rFonts w:ascii="Times New Roman" w:hAnsi="Times New Roman" w:cs="Times New Roman"/>
          <w:sz w:val="24"/>
          <w:szCs w:val="24"/>
        </w:rPr>
        <w:t xml:space="preserve">, New York </w:t>
      </w:r>
      <w:proofErr w:type="spellStart"/>
      <w:r w:rsidRPr="00AF6E23">
        <w:rPr>
          <w:rFonts w:ascii="Times New Roman" w:hAnsi="Times New Roman" w:cs="Times New Roman"/>
          <w:sz w:val="24"/>
          <w:szCs w:val="24"/>
        </w:rPr>
        <w:t>University</w:t>
      </w:r>
      <w:proofErr w:type="spellEnd"/>
      <w:r w:rsidRPr="00AF6E23">
        <w:rPr>
          <w:rFonts w:ascii="Times New Roman" w:hAnsi="Times New Roman" w:cs="Times New Roman"/>
          <w:sz w:val="24"/>
          <w:szCs w:val="24"/>
        </w:rPr>
        <w:t xml:space="preserve">, New Mexico </w:t>
      </w:r>
      <w:proofErr w:type="spellStart"/>
      <w:r w:rsidRPr="00AF6E23">
        <w:rPr>
          <w:rFonts w:ascii="Times New Roman" w:hAnsi="Times New Roman" w:cs="Times New Roman"/>
          <w:sz w:val="24"/>
          <w:szCs w:val="24"/>
        </w:rPr>
        <w:t>University</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University</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of</w:t>
      </w:r>
      <w:proofErr w:type="spellEnd"/>
      <w:r w:rsidRPr="00AF6E23">
        <w:rPr>
          <w:rFonts w:ascii="Times New Roman" w:hAnsi="Times New Roman" w:cs="Times New Roman"/>
          <w:sz w:val="24"/>
          <w:szCs w:val="24"/>
        </w:rPr>
        <w:t xml:space="preserve"> California (LA), Stanford, Columbia e Harvard, entre outras. U</w:t>
      </w:r>
      <w:r w:rsidRPr="00AF6E23">
        <w:rPr>
          <w:rFonts w:ascii="Times New Roman" w:hAnsi="Times New Roman" w:cs="Times New Roman"/>
          <w:bCs/>
          <w:spacing w:val="-19"/>
          <w:sz w:val="24"/>
          <w:szCs w:val="24"/>
          <w:shd w:val="clear" w:color="auto" w:fill="FFFFFF"/>
        </w:rPr>
        <w:t xml:space="preserve">m dos maiores intelectuais brasileiros. Na palavra e na ação. Enfrentou a ditadura militar. Criou um dos principais centros de pesquisas social e política do Brasil, o IUPERJ. Esteve à frente da Academia da Latinidade, reunindo expoentes e intelectuais de vários lugares do mundo, como Alain Touraine, Edgar Morin, Hélio Jaguaribe, Jean Baudrillard e Renato Janine Ribeiro. Coordenou seminários internacionais debatendo as principais questões do mundo. </w:t>
      </w:r>
      <w:r w:rsidRPr="00AF6E23">
        <w:rPr>
          <w:rFonts w:ascii="Times New Roman" w:hAnsi="Times New Roman" w:cs="Times New Roman"/>
          <w:sz w:val="24"/>
          <w:szCs w:val="24"/>
        </w:rPr>
        <w:t xml:space="preserve">Bacharel em direito (1950) e filosofia (1951) pela Pontifícia Universidade Católica do Rio de Janeiro (PUC-RJ) e doutor em Direito pela Faculdade Nacional de Direito, na Universidade do Brasil. Foi o quinto ocupante da cadeira nº 35 da Academia Brasileira de Letras, eleito em 24 de agosto de 1989, na sucessão de Celso Cunha. Entre suas obras publicadas destacam-se: “Nacionalismo e Desenvolvimento” (1963), “O País da Paciência” (2000), “Subcultura e mudança: por que me envergonho do meu país" (2010), “A razão armada” (2012), entre outras. Foi membro do Conselho de Cooperação Educacional com a América Latina, do </w:t>
      </w:r>
      <w:proofErr w:type="spellStart"/>
      <w:r w:rsidRPr="00AF6E23">
        <w:rPr>
          <w:rFonts w:ascii="Times New Roman" w:hAnsi="Times New Roman" w:cs="Times New Roman"/>
          <w:sz w:val="24"/>
          <w:szCs w:val="24"/>
        </w:rPr>
        <w:t>Education</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and</w:t>
      </w:r>
      <w:proofErr w:type="spellEnd"/>
      <w:r w:rsidRPr="00AF6E23">
        <w:rPr>
          <w:rFonts w:ascii="Times New Roman" w:hAnsi="Times New Roman" w:cs="Times New Roman"/>
          <w:sz w:val="24"/>
          <w:szCs w:val="24"/>
        </w:rPr>
        <w:t xml:space="preserve"> World Affairs (1968), membro do Conselho Diretor do </w:t>
      </w:r>
      <w:proofErr w:type="spellStart"/>
      <w:r w:rsidRPr="00AF6E23">
        <w:rPr>
          <w:rFonts w:ascii="Times New Roman" w:hAnsi="Times New Roman" w:cs="Times New Roman"/>
          <w:sz w:val="24"/>
          <w:szCs w:val="24"/>
        </w:rPr>
        <w:t>International</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Institute</w:t>
      </w:r>
      <w:proofErr w:type="spellEnd"/>
      <w:r w:rsidRPr="00AF6E23">
        <w:rPr>
          <w:rFonts w:ascii="Times New Roman" w:hAnsi="Times New Roman" w:cs="Times New Roman"/>
          <w:sz w:val="24"/>
          <w:szCs w:val="24"/>
        </w:rPr>
        <w:t xml:space="preserve"> for </w:t>
      </w:r>
      <w:proofErr w:type="spellStart"/>
      <w:r w:rsidRPr="00AF6E23">
        <w:rPr>
          <w:rFonts w:ascii="Times New Roman" w:hAnsi="Times New Roman" w:cs="Times New Roman"/>
          <w:sz w:val="24"/>
          <w:szCs w:val="24"/>
        </w:rPr>
        <w:t>Educational</w:t>
      </w:r>
      <w:proofErr w:type="spellEnd"/>
      <w:r w:rsidRPr="00AF6E23">
        <w:rPr>
          <w:rFonts w:ascii="Times New Roman" w:hAnsi="Times New Roman" w:cs="Times New Roman"/>
          <w:sz w:val="24"/>
          <w:szCs w:val="24"/>
        </w:rPr>
        <w:t xml:space="preserve"> Planning (IIEP) – 1976-85 e Presidente do Comitê de Programas do </w:t>
      </w:r>
      <w:proofErr w:type="spellStart"/>
      <w:r w:rsidRPr="00AF6E23">
        <w:rPr>
          <w:rFonts w:ascii="Times New Roman" w:hAnsi="Times New Roman" w:cs="Times New Roman"/>
          <w:sz w:val="24"/>
          <w:szCs w:val="24"/>
        </w:rPr>
        <w:t>International</w:t>
      </w:r>
      <w:proofErr w:type="spellEnd"/>
      <w:r w:rsidRPr="00AF6E23">
        <w:rPr>
          <w:rFonts w:ascii="Times New Roman" w:hAnsi="Times New Roman" w:cs="Times New Roman"/>
          <w:sz w:val="24"/>
          <w:szCs w:val="24"/>
        </w:rPr>
        <w:t xml:space="preserve"> Social Science </w:t>
      </w:r>
      <w:proofErr w:type="spellStart"/>
      <w:r w:rsidRPr="00AF6E23">
        <w:rPr>
          <w:rFonts w:ascii="Times New Roman" w:hAnsi="Times New Roman" w:cs="Times New Roman"/>
          <w:sz w:val="24"/>
          <w:szCs w:val="24"/>
        </w:rPr>
        <w:t>Council</w:t>
      </w:r>
      <w:proofErr w:type="spellEnd"/>
      <w:r w:rsidRPr="00AF6E23">
        <w:rPr>
          <w:rFonts w:ascii="Times New Roman" w:hAnsi="Times New Roman" w:cs="Times New Roman"/>
          <w:sz w:val="24"/>
          <w:szCs w:val="24"/>
        </w:rPr>
        <w:t xml:space="preserve"> (ISSC), 1974 – órgão representativo das organizações não-governamentais de Ciências Sociais reconhecidas pela UNESCO e Presidente do Instituto do Pluralismo Cultural, entre outros. Fez parte ativa da primeira Comissão de Justiça e Paz no Brasil. </w:t>
      </w:r>
    </w:p>
    <w:p w14:paraId="3BB17B42" w14:textId="77777777" w:rsidR="009846FD" w:rsidRPr="00AF6E23" w:rsidRDefault="00115581" w:rsidP="00DB70FA">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 xml:space="preserve">21/02/2015 falecimento do frade dominicano </w:t>
      </w:r>
      <w:r w:rsidRPr="00AF6E23">
        <w:rPr>
          <w:rFonts w:ascii="Times New Roman" w:hAnsi="Times New Roman" w:cs="Times New Roman"/>
          <w:b/>
          <w:sz w:val="24"/>
          <w:szCs w:val="24"/>
        </w:rPr>
        <w:t xml:space="preserve">Jean-Pierre </w:t>
      </w:r>
      <w:proofErr w:type="spellStart"/>
      <w:r w:rsidRPr="00AF6E23">
        <w:rPr>
          <w:rFonts w:ascii="Times New Roman" w:hAnsi="Times New Roman" w:cs="Times New Roman"/>
          <w:b/>
          <w:sz w:val="24"/>
          <w:szCs w:val="24"/>
        </w:rPr>
        <w:t>Barruel</w:t>
      </w:r>
      <w:proofErr w:type="spellEnd"/>
      <w:r w:rsidRPr="00AF6E23">
        <w:rPr>
          <w:rFonts w:ascii="Times New Roman" w:hAnsi="Times New Roman" w:cs="Times New Roman"/>
          <w:b/>
          <w:sz w:val="24"/>
          <w:szCs w:val="24"/>
        </w:rPr>
        <w:t xml:space="preserve"> de </w:t>
      </w:r>
      <w:proofErr w:type="spellStart"/>
      <w:r w:rsidRPr="00AF6E23">
        <w:rPr>
          <w:rFonts w:ascii="Times New Roman" w:hAnsi="Times New Roman" w:cs="Times New Roman"/>
          <w:b/>
          <w:sz w:val="24"/>
          <w:szCs w:val="24"/>
        </w:rPr>
        <w:t>Lagenest</w:t>
      </w:r>
      <w:proofErr w:type="spellEnd"/>
      <w:r w:rsidRPr="00AF6E23">
        <w:rPr>
          <w:rFonts w:ascii="Times New Roman" w:hAnsi="Times New Roman" w:cs="Times New Roman"/>
          <w:b/>
          <w:sz w:val="24"/>
          <w:szCs w:val="24"/>
        </w:rPr>
        <w:t xml:space="preserve"> OP</w:t>
      </w:r>
      <w:r w:rsidRPr="00AF6E23">
        <w:rPr>
          <w:rFonts w:ascii="Times New Roman" w:hAnsi="Times New Roman" w:cs="Times New Roman"/>
          <w:sz w:val="24"/>
          <w:szCs w:val="24"/>
        </w:rPr>
        <w:t>. Nascido em 1918. Professou votos religiosos em 1942. Chegou ao Brasil em 1946. Missionário no sul do Pará, professor no curso de Serviço Social da PUC-SP, assistente da JOC (Juventude Operária Católica) e da Pastoral Familiar, em particular assessor das Equipes de Nossa Senhora. Um dos pioneiros da Pastoral da Mulher Marginalizada no Brasil. Foi consultor das Nações Unidas para os problemas das mulheres marginalizadas.</w:t>
      </w:r>
      <w:r w:rsidR="009846FD" w:rsidRPr="00AF6E23">
        <w:rPr>
          <w:rFonts w:ascii="Times New Roman" w:hAnsi="Times New Roman" w:cs="Times New Roman"/>
          <w:sz w:val="24"/>
          <w:szCs w:val="24"/>
        </w:rPr>
        <w:t xml:space="preserve"> E</w:t>
      </w:r>
      <w:r w:rsidR="009846FD" w:rsidRPr="00AF6E23">
        <w:rPr>
          <w:rFonts w:ascii="Times New Roman" w:hAnsi="Times New Roman" w:cs="Times New Roman"/>
          <w:sz w:val="24"/>
          <w:szCs w:val="24"/>
          <w:bdr w:val="none" w:sz="0" w:space="0" w:color="auto" w:frame="1"/>
        </w:rPr>
        <w:t xml:space="preserve">m 1956, Frei Jean- Pierre </w:t>
      </w:r>
      <w:proofErr w:type="spellStart"/>
      <w:r w:rsidR="009846FD" w:rsidRPr="00AF6E23">
        <w:rPr>
          <w:rFonts w:ascii="Times New Roman" w:hAnsi="Times New Roman" w:cs="Times New Roman"/>
          <w:sz w:val="24"/>
          <w:szCs w:val="24"/>
          <w:bdr w:val="none" w:sz="0" w:space="0" w:color="auto" w:frame="1"/>
        </w:rPr>
        <w:t>Barruel</w:t>
      </w:r>
      <w:proofErr w:type="spellEnd"/>
      <w:r w:rsidR="009846FD" w:rsidRPr="00AF6E23">
        <w:rPr>
          <w:rFonts w:ascii="Times New Roman" w:hAnsi="Times New Roman" w:cs="Times New Roman"/>
          <w:sz w:val="24"/>
          <w:szCs w:val="24"/>
          <w:bdr w:val="none" w:sz="0" w:space="0" w:color="auto" w:frame="1"/>
        </w:rPr>
        <w:t xml:space="preserve"> de </w:t>
      </w:r>
      <w:proofErr w:type="spellStart"/>
      <w:r w:rsidR="009846FD" w:rsidRPr="00AF6E23">
        <w:rPr>
          <w:rFonts w:ascii="Times New Roman" w:hAnsi="Times New Roman" w:cs="Times New Roman"/>
          <w:sz w:val="24"/>
          <w:szCs w:val="24"/>
          <w:bdr w:val="none" w:sz="0" w:space="0" w:color="auto" w:frame="1"/>
        </w:rPr>
        <w:t>Lagenest</w:t>
      </w:r>
      <w:proofErr w:type="spellEnd"/>
      <w:r w:rsidR="009846FD" w:rsidRPr="00AF6E23">
        <w:rPr>
          <w:rFonts w:ascii="Times New Roman" w:hAnsi="Times New Roman" w:cs="Times New Roman"/>
          <w:sz w:val="24"/>
          <w:szCs w:val="24"/>
          <w:bdr w:val="none" w:sz="0" w:space="0" w:color="auto" w:frame="1"/>
        </w:rPr>
        <w:t xml:space="preserve"> acompanhava em algumas cidades os trabalhos de reinserção social de adolescentes vítimas de exploração </w:t>
      </w:r>
      <w:r w:rsidR="009846FD" w:rsidRPr="00AF6E23">
        <w:rPr>
          <w:rFonts w:ascii="Times New Roman" w:hAnsi="Times New Roman" w:cs="Times New Roman"/>
          <w:sz w:val="24"/>
          <w:szCs w:val="24"/>
          <w:bdr w:val="none" w:sz="0" w:space="0" w:color="auto" w:frame="1"/>
        </w:rPr>
        <w:lastRenderedPageBreak/>
        <w:t>sexual, acolhendo-as em abrigos. A convite do então governador de São Paulo, Lucas Nogueira Garcez, que numa campanha contra a prostituição mandara fechar as casas de prostituição no estado de São Paulo,  Frei Jean-Pierre iniciou na época, em 1958, pesquisa sobre o lenocínio e prostituição no Brasil, tendo como respaldo para tal tarefa o Departamento de Serviço Social da PUC, onde também lecionava Serviço Social. Em 1966/67, morando em Recife foi encarregado pelo Instituto Joaquim Nabuco da cidade de orientar uma pesquisa metódica sobre o lenocínio e a prostituição na cidade de Recife. O resultado da pesquisa metódica sobre o lenocínio e a prostituição na cidade de Recife foi aterrador: enorme proporção de mulheres prostituindo-se (quase uma de cada dez), sendo comum a prostituição de meninas de 10 anos e até menos. O diretor do Instituto, que era ao mesmo tempo um dos diretores do “Diário de Pernambuco”, quis por bem fazer um “furo” jornalístico, e num breve artigo para o jornal publicou algumas das constatações mais escandalosas do relatório da pesquisa. A celeuma levantada na cidade foi enorme, a ponto de o Instituto ter que desistir de divulgar o relatório completo, que ficou engavetado no Arquivo do Instituto Joaquim Nabuco de Recife.</w:t>
      </w:r>
    </w:p>
    <w:p w14:paraId="22D27104" w14:textId="77777777" w:rsidR="00C9700C" w:rsidRPr="00AF6E23" w:rsidRDefault="00AD4C4C" w:rsidP="00C9700C">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eastAsia="Times New Roman" w:hAnsi="Times New Roman" w:cs="Times New Roman"/>
          <w:sz w:val="24"/>
          <w:szCs w:val="24"/>
          <w:lang w:eastAsia="pt-BR"/>
        </w:rPr>
        <w:t xml:space="preserve">22/02/1994 – falecimento do </w:t>
      </w:r>
      <w:r w:rsidRPr="00AF6E23">
        <w:rPr>
          <w:rFonts w:ascii="Times New Roman" w:eastAsia="Times New Roman" w:hAnsi="Times New Roman" w:cs="Times New Roman"/>
          <w:b/>
          <w:sz w:val="24"/>
          <w:szCs w:val="24"/>
          <w:lang w:eastAsia="pt-BR"/>
        </w:rPr>
        <w:t xml:space="preserve">Rabino Fritz </w:t>
      </w:r>
      <w:proofErr w:type="spellStart"/>
      <w:r w:rsidRPr="00AF6E23">
        <w:rPr>
          <w:rFonts w:ascii="Times New Roman" w:eastAsia="Times New Roman" w:hAnsi="Times New Roman" w:cs="Times New Roman"/>
          <w:b/>
          <w:sz w:val="24"/>
          <w:szCs w:val="24"/>
          <w:lang w:eastAsia="pt-BR"/>
        </w:rPr>
        <w:t>Pinkuss</w:t>
      </w:r>
      <w:proofErr w:type="spellEnd"/>
      <w:r w:rsidRPr="00AF6E23">
        <w:rPr>
          <w:rFonts w:ascii="Times New Roman" w:eastAsia="Times New Roman" w:hAnsi="Times New Roman" w:cs="Times New Roman"/>
          <w:sz w:val="24"/>
          <w:szCs w:val="24"/>
          <w:lang w:eastAsia="pt-BR"/>
        </w:rPr>
        <w:t xml:space="preserve">. Nascido em </w:t>
      </w:r>
      <w:proofErr w:type="spellStart"/>
      <w:r w:rsidRPr="00AF6E23">
        <w:rPr>
          <w:rFonts w:ascii="Times New Roman" w:eastAsia="Times New Roman" w:hAnsi="Times New Roman" w:cs="Times New Roman"/>
          <w:sz w:val="24"/>
          <w:szCs w:val="24"/>
          <w:lang w:eastAsia="pt-BR"/>
        </w:rPr>
        <w:t>Egeln</w:t>
      </w:r>
      <w:proofErr w:type="spellEnd"/>
      <w:r w:rsidRPr="00AF6E23">
        <w:rPr>
          <w:rFonts w:ascii="Times New Roman" w:eastAsia="Times New Roman" w:hAnsi="Times New Roman" w:cs="Times New Roman"/>
          <w:sz w:val="24"/>
          <w:szCs w:val="24"/>
          <w:lang w:eastAsia="pt-BR"/>
        </w:rPr>
        <w:t xml:space="preserve">, Alemanha, em 13/05/1905. Formado em </w:t>
      </w:r>
      <w:proofErr w:type="spellStart"/>
      <w:r w:rsidRPr="00AF6E23">
        <w:rPr>
          <w:rFonts w:ascii="Times New Roman" w:eastAsia="Times New Roman" w:hAnsi="Times New Roman" w:cs="Times New Roman"/>
          <w:sz w:val="24"/>
          <w:szCs w:val="24"/>
          <w:lang w:eastAsia="pt-BR"/>
        </w:rPr>
        <w:t>Magdeburgo</w:t>
      </w:r>
      <w:proofErr w:type="spellEnd"/>
      <w:r w:rsidRPr="00AF6E23">
        <w:rPr>
          <w:rFonts w:ascii="Times New Roman" w:eastAsia="Times New Roman" w:hAnsi="Times New Roman" w:cs="Times New Roman"/>
          <w:sz w:val="24"/>
          <w:szCs w:val="24"/>
          <w:lang w:eastAsia="pt-BR"/>
        </w:rPr>
        <w:t xml:space="preserve">, </w:t>
      </w:r>
      <w:proofErr w:type="spellStart"/>
      <w:r w:rsidRPr="00AF6E23">
        <w:rPr>
          <w:rFonts w:ascii="Times New Roman" w:eastAsia="Times New Roman" w:hAnsi="Times New Roman" w:cs="Times New Roman"/>
          <w:sz w:val="24"/>
          <w:szCs w:val="24"/>
          <w:lang w:eastAsia="pt-BR"/>
        </w:rPr>
        <w:t>Vuzburgo</w:t>
      </w:r>
      <w:proofErr w:type="spellEnd"/>
      <w:r w:rsidRPr="00AF6E23">
        <w:rPr>
          <w:rFonts w:ascii="Times New Roman" w:eastAsia="Times New Roman" w:hAnsi="Times New Roman" w:cs="Times New Roman"/>
          <w:sz w:val="24"/>
          <w:szCs w:val="24"/>
          <w:lang w:eastAsia="pt-BR"/>
        </w:rPr>
        <w:t xml:space="preserve"> e Berlim. Rabino em Heidelberg até 1936, quando veio para o Brasil. Foi </w:t>
      </w:r>
      <w:proofErr w:type="spellStart"/>
      <w:r w:rsidRPr="00AF6E23">
        <w:rPr>
          <w:rFonts w:ascii="Times New Roman" w:eastAsia="Times New Roman" w:hAnsi="Times New Roman" w:cs="Times New Roman"/>
          <w:sz w:val="24"/>
          <w:szCs w:val="24"/>
          <w:lang w:eastAsia="pt-BR"/>
        </w:rPr>
        <w:t>co-fundador</w:t>
      </w:r>
      <w:proofErr w:type="spellEnd"/>
      <w:r w:rsidRPr="00AF6E23">
        <w:rPr>
          <w:rFonts w:ascii="Times New Roman" w:eastAsia="Times New Roman" w:hAnsi="Times New Roman" w:cs="Times New Roman"/>
          <w:sz w:val="24"/>
          <w:szCs w:val="24"/>
          <w:lang w:eastAsia="pt-BR"/>
        </w:rPr>
        <w:t xml:space="preserve"> da CIP (Congregação Israelita Paulista), segundo a tradição liberal dentro do judaísmo, e ali atuou como Rabino-mor. Atuante no diálogo entre judeus e cristãos. </w:t>
      </w:r>
      <w:r w:rsidRPr="00AF6E23">
        <w:rPr>
          <w:rFonts w:ascii="Times New Roman" w:hAnsi="Times New Roman" w:cs="Times New Roman"/>
          <w:sz w:val="24"/>
          <w:szCs w:val="24"/>
          <w:shd w:val="clear" w:color="auto" w:fill="FFFFFF"/>
        </w:rPr>
        <w:t xml:space="preserve"> Foi titular da cadeira de Hebraico do Departamento de Linguística e Estudos Orientais, tendo proferido a aula inaugural do Departamento de Letras Orientais e da cadeira de estudos hebraicos em 28 de março de 1946. Lecionou na Universidade de São Paulo de 1945 a 1975 como titular da cadeira de hebraico do Departamento de </w:t>
      </w:r>
      <w:proofErr w:type="spellStart"/>
      <w:r w:rsidRPr="00AF6E23">
        <w:rPr>
          <w:rFonts w:ascii="Times New Roman" w:hAnsi="Times New Roman" w:cs="Times New Roman"/>
          <w:sz w:val="24"/>
          <w:szCs w:val="24"/>
          <w:shd w:val="clear" w:color="auto" w:fill="FFFFFF"/>
        </w:rPr>
        <w:t>linguistica</w:t>
      </w:r>
      <w:proofErr w:type="spellEnd"/>
      <w:r w:rsidRPr="00AF6E23">
        <w:rPr>
          <w:rFonts w:ascii="Times New Roman" w:hAnsi="Times New Roman" w:cs="Times New Roman"/>
          <w:sz w:val="24"/>
          <w:szCs w:val="24"/>
          <w:shd w:val="clear" w:color="auto" w:fill="FFFFFF"/>
        </w:rPr>
        <w:t xml:space="preserve"> e Estudos Orientais. Foi nomeado Professor Emérito da Faculdade Renascença. Recebeu os títulos de Doutor em Divindade, Honoris Causa, pelo </w:t>
      </w:r>
      <w:proofErr w:type="spellStart"/>
      <w:r w:rsidRPr="00AF6E23">
        <w:rPr>
          <w:rFonts w:ascii="Times New Roman" w:hAnsi="Times New Roman" w:cs="Times New Roman"/>
          <w:sz w:val="24"/>
          <w:szCs w:val="24"/>
          <w:shd w:val="clear" w:color="auto" w:fill="FFFFFF"/>
        </w:rPr>
        <w:t>Hebrew</w:t>
      </w:r>
      <w:proofErr w:type="spellEnd"/>
      <w:r w:rsidRPr="00AF6E23">
        <w:rPr>
          <w:rFonts w:ascii="Times New Roman" w:hAnsi="Times New Roman" w:cs="Times New Roman"/>
          <w:sz w:val="24"/>
          <w:szCs w:val="24"/>
          <w:shd w:val="clear" w:color="auto" w:fill="FFFFFF"/>
        </w:rPr>
        <w:t xml:space="preserve"> Union </w:t>
      </w:r>
      <w:proofErr w:type="spellStart"/>
      <w:r w:rsidRPr="00AF6E23">
        <w:rPr>
          <w:rFonts w:ascii="Times New Roman" w:hAnsi="Times New Roman" w:cs="Times New Roman"/>
          <w:sz w:val="24"/>
          <w:szCs w:val="24"/>
          <w:shd w:val="clear" w:color="auto" w:fill="FFFFFF"/>
        </w:rPr>
        <w:t>College</w:t>
      </w:r>
      <w:proofErr w:type="spellEnd"/>
      <w:r w:rsidRPr="00AF6E23">
        <w:rPr>
          <w:rFonts w:ascii="Times New Roman" w:hAnsi="Times New Roman" w:cs="Times New Roman"/>
          <w:sz w:val="24"/>
          <w:szCs w:val="24"/>
          <w:shd w:val="clear" w:color="auto" w:fill="FFFFFF"/>
        </w:rPr>
        <w:t xml:space="preserve">, de Cincinnati, Estados Unidos e </w:t>
      </w:r>
      <w:proofErr w:type="spellStart"/>
      <w:r w:rsidRPr="00AF6E23">
        <w:rPr>
          <w:rFonts w:ascii="Times New Roman" w:hAnsi="Times New Roman" w:cs="Times New Roman"/>
          <w:sz w:val="24"/>
          <w:szCs w:val="24"/>
          <w:shd w:val="clear" w:color="auto" w:fill="FFFFFF"/>
        </w:rPr>
        <w:t>Honorary</w:t>
      </w:r>
      <w:proofErr w:type="spellEnd"/>
      <w:r w:rsidRPr="00AF6E23">
        <w:rPr>
          <w:rFonts w:ascii="Times New Roman" w:hAnsi="Times New Roman" w:cs="Times New Roman"/>
          <w:sz w:val="24"/>
          <w:szCs w:val="24"/>
          <w:shd w:val="clear" w:color="auto" w:fill="FFFFFF"/>
        </w:rPr>
        <w:t xml:space="preserve"> Fellow, na Universidade Hebraica de Jerusalém e </w:t>
      </w:r>
      <w:proofErr w:type="spellStart"/>
      <w:r w:rsidRPr="00AF6E23">
        <w:rPr>
          <w:rFonts w:ascii="Times New Roman" w:hAnsi="Times New Roman" w:cs="Times New Roman"/>
          <w:sz w:val="24"/>
          <w:szCs w:val="24"/>
          <w:shd w:val="clear" w:color="auto" w:fill="FFFFFF"/>
        </w:rPr>
        <w:t>co-fundador</w:t>
      </w:r>
      <w:proofErr w:type="spellEnd"/>
      <w:r w:rsidRPr="00AF6E23">
        <w:rPr>
          <w:rFonts w:ascii="Times New Roman" w:hAnsi="Times New Roman" w:cs="Times New Roman"/>
          <w:sz w:val="24"/>
          <w:szCs w:val="24"/>
          <w:shd w:val="clear" w:color="auto" w:fill="FFFFFF"/>
        </w:rPr>
        <w:t xml:space="preserve"> e diretor do Centro de Estudos Judaicos (CEJ) da Universidade de São Paulo (USP). Fritz </w:t>
      </w:r>
      <w:proofErr w:type="spellStart"/>
      <w:r w:rsidRPr="00AF6E23">
        <w:rPr>
          <w:rFonts w:ascii="Times New Roman" w:hAnsi="Times New Roman" w:cs="Times New Roman"/>
          <w:sz w:val="24"/>
          <w:szCs w:val="24"/>
          <w:shd w:val="clear" w:color="auto" w:fill="FFFFFF"/>
        </w:rPr>
        <w:t>Pinkuss</w:t>
      </w:r>
      <w:proofErr w:type="spellEnd"/>
      <w:r w:rsidRPr="00AF6E23">
        <w:rPr>
          <w:rFonts w:ascii="Times New Roman" w:hAnsi="Times New Roman" w:cs="Times New Roman"/>
          <w:sz w:val="24"/>
          <w:szCs w:val="24"/>
          <w:shd w:val="clear" w:color="auto" w:fill="FFFFFF"/>
        </w:rPr>
        <w:t xml:space="preserve"> atuou na CIP até 1955, tornando-se rabino-mor desta instituição até sua aposentadoria em 10 de março de 1987, quando passou a rabino-mor emérito.</w:t>
      </w:r>
    </w:p>
    <w:p w14:paraId="7E46585A" w14:textId="77777777" w:rsidR="00C9700C" w:rsidRPr="00AF6E23" w:rsidRDefault="006235FA" w:rsidP="00C9700C">
      <w:pPr>
        <w:pStyle w:val="Prrafodelista"/>
        <w:numPr>
          <w:ilvl w:val="0"/>
          <w:numId w:val="8"/>
        </w:numPr>
        <w:spacing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22/02/2008 falec</w:t>
      </w:r>
      <w:r w:rsidR="00AD4C4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Piracicaba, SP, </w:t>
      </w:r>
      <w:r w:rsidRPr="00AF6E23">
        <w:rPr>
          <w:rFonts w:ascii="Times New Roman" w:hAnsi="Times New Roman" w:cs="Times New Roman"/>
          <w:b/>
          <w:sz w:val="24"/>
          <w:szCs w:val="24"/>
        </w:rPr>
        <w:t xml:space="preserve">Hugo </w:t>
      </w:r>
      <w:proofErr w:type="spellStart"/>
      <w:r w:rsidRPr="00AF6E23">
        <w:rPr>
          <w:rFonts w:ascii="Times New Roman" w:hAnsi="Times New Roman" w:cs="Times New Roman"/>
          <w:b/>
          <w:sz w:val="24"/>
          <w:szCs w:val="24"/>
        </w:rPr>
        <w:t>Assmann</w:t>
      </w:r>
      <w:proofErr w:type="spellEnd"/>
      <w:r w:rsidRPr="00AF6E23">
        <w:rPr>
          <w:rFonts w:ascii="Times New Roman" w:hAnsi="Times New Roman" w:cs="Times New Roman"/>
          <w:sz w:val="24"/>
          <w:szCs w:val="24"/>
        </w:rPr>
        <w:t>, teólogo católico brasileiro que desenvolveu importante obra após o Concílio Vaticano II. É considerado um dos pioneiros da Teologia da Libertação no Brasil. </w:t>
      </w:r>
      <w:hyperlink r:id="rId201" w:history="1">
        <w:r w:rsidRPr="00AF6E23">
          <w:rPr>
            <w:rStyle w:val="Hipervnculo"/>
            <w:rFonts w:ascii="Times New Roman" w:hAnsi="Times New Roman" w:cs="Times New Roman"/>
            <w:bCs/>
            <w:color w:val="auto"/>
            <w:sz w:val="24"/>
            <w:szCs w:val="24"/>
            <w:u w:val="none"/>
          </w:rPr>
          <w:t>Nascimento</w:t>
        </w:r>
      </w:hyperlink>
      <w:r w:rsidR="00FF276B" w:rsidRPr="00AF6E23">
        <w:rPr>
          <w:rStyle w:val="Hipervnculo"/>
          <w:rFonts w:ascii="Times New Roman" w:hAnsi="Times New Roman" w:cs="Times New Roman"/>
          <w:bCs/>
          <w:color w:val="auto"/>
          <w:sz w:val="24"/>
          <w:szCs w:val="24"/>
          <w:u w:val="none"/>
        </w:rPr>
        <w:t xml:space="preserve"> em</w:t>
      </w:r>
      <w:r w:rsidRPr="00AF6E23">
        <w:rPr>
          <w:rStyle w:val="w8qarf"/>
          <w:rFonts w:ascii="Times New Roman" w:hAnsi="Times New Roman" w:cs="Times New Roman"/>
          <w:bCs/>
          <w:sz w:val="24"/>
          <w:szCs w:val="24"/>
        </w:rPr>
        <w:t> </w:t>
      </w:r>
      <w:r w:rsidRPr="00AF6E23">
        <w:rPr>
          <w:rStyle w:val="lrzxr"/>
          <w:rFonts w:ascii="Times New Roman" w:hAnsi="Times New Roman" w:cs="Times New Roman"/>
          <w:sz w:val="24"/>
          <w:szCs w:val="24"/>
        </w:rPr>
        <w:t>22 de julho de 1933, </w:t>
      </w:r>
      <w:hyperlink r:id="rId202" w:history="1">
        <w:r w:rsidRPr="00AF6E23">
          <w:rPr>
            <w:rStyle w:val="Hipervnculo"/>
            <w:rFonts w:ascii="Times New Roman" w:hAnsi="Times New Roman" w:cs="Times New Roman"/>
            <w:color w:val="auto"/>
            <w:sz w:val="24"/>
            <w:szCs w:val="24"/>
            <w:u w:val="none"/>
          </w:rPr>
          <w:t>Venâncio Aires, R</w:t>
        </w:r>
        <w:r w:rsidR="00FF276B" w:rsidRPr="00AF6E23">
          <w:rPr>
            <w:rStyle w:val="Hipervnculo"/>
            <w:rFonts w:ascii="Times New Roman" w:hAnsi="Times New Roman" w:cs="Times New Roman"/>
            <w:color w:val="auto"/>
            <w:sz w:val="24"/>
            <w:szCs w:val="24"/>
            <w:u w:val="none"/>
          </w:rPr>
          <w:t>S</w:t>
        </w:r>
      </w:hyperlink>
      <w:r w:rsidRPr="00AF6E23">
        <w:rPr>
          <w:rStyle w:val="lrzxr"/>
          <w:rFonts w:ascii="Times New Roman" w:hAnsi="Times New Roman" w:cs="Times New Roman"/>
          <w:sz w:val="24"/>
          <w:szCs w:val="24"/>
        </w:rPr>
        <w:t>.</w:t>
      </w:r>
      <w:r w:rsidR="00EB515F" w:rsidRPr="00AF6E23">
        <w:rPr>
          <w:rStyle w:val="lrzxr"/>
          <w:rFonts w:ascii="Times New Roman" w:hAnsi="Times New Roman" w:cs="Times New Roman"/>
          <w:sz w:val="24"/>
          <w:szCs w:val="24"/>
        </w:rPr>
        <w:t xml:space="preserve"> Eminente educador e pensador.</w:t>
      </w:r>
      <w:r w:rsidR="00FF276B" w:rsidRPr="00AF6E23">
        <w:rPr>
          <w:rFonts w:ascii="Times New Roman" w:hAnsi="Times New Roman" w:cs="Times New Roman"/>
          <w:sz w:val="24"/>
          <w:szCs w:val="24"/>
        </w:rPr>
        <w:t> É considerado um dos pioneiros da </w:t>
      </w:r>
      <w:hyperlink r:id="rId203" w:tooltip="Teologia da Libertação" w:history="1">
        <w:r w:rsidR="00FF276B" w:rsidRPr="00AF6E23">
          <w:rPr>
            <w:rStyle w:val="Hipervnculo"/>
            <w:rFonts w:ascii="Times New Roman" w:hAnsi="Times New Roman" w:cs="Times New Roman"/>
            <w:color w:val="auto"/>
            <w:sz w:val="24"/>
            <w:szCs w:val="24"/>
            <w:u w:val="none"/>
          </w:rPr>
          <w:t>Teologia da Libertação</w:t>
        </w:r>
      </w:hyperlink>
      <w:r w:rsidR="00FF276B" w:rsidRPr="00AF6E23">
        <w:rPr>
          <w:rFonts w:ascii="Times New Roman" w:hAnsi="Times New Roman" w:cs="Times New Roman"/>
          <w:sz w:val="24"/>
          <w:szCs w:val="24"/>
        </w:rPr>
        <w:t xml:space="preserve"> no Brasil. Até 1994,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w:t>
      </w:r>
      <w:proofErr w:type="spellStart"/>
      <w:r w:rsidR="00FF276B" w:rsidRPr="00AF6E23">
        <w:rPr>
          <w:rFonts w:ascii="Times New Roman" w:hAnsi="Times New Roman" w:cs="Times New Roman"/>
          <w:sz w:val="24"/>
          <w:szCs w:val="24"/>
        </w:rPr>
        <w:t>foi</w:t>
      </w:r>
      <w:proofErr w:type="spellEnd"/>
      <w:r w:rsidR="00FF276B" w:rsidRPr="00AF6E23">
        <w:rPr>
          <w:rFonts w:ascii="Times New Roman" w:hAnsi="Times New Roman" w:cs="Times New Roman"/>
          <w:sz w:val="24"/>
          <w:szCs w:val="24"/>
        </w:rPr>
        <w:t xml:space="preserve"> predominantemente um </w:t>
      </w:r>
      <w:hyperlink r:id="rId204" w:tooltip="Teólogo" w:history="1">
        <w:r w:rsidR="00FF276B" w:rsidRPr="00AF6E23">
          <w:rPr>
            <w:rStyle w:val="Hipervnculo"/>
            <w:rFonts w:ascii="Times New Roman" w:hAnsi="Times New Roman" w:cs="Times New Roman"/>
            <w:color w:val="auto"/>
            <w:sz w:val="24"/>
            <w:szCs w:val="24"/>
            <w:u w:val="none"/>
          </w:rPr>
          <w:t>teólogo</w:t>
        </w:r>
      </w:hyperlink>
      <w:r w:rsidR="00FF276B" w:rsidRPr="00AF6E23">
        <w:rPr>
          <w:rFonts w:ascii="Times New Roman" w:hAnsi="Times New Roman" w:cs="Times New Roman"/>
          <w:sz w:val="24"/>
          <w:szCs w:val="24"/>
        </w:rPr>
        <w:t>, mas a partir de então, passaram a predominar em suas publicações textos sobre os paradigmas educacionais e a questão da corporeidade. A partir de 1997, suas pesquisas se direcionaram prioritariamente para questões educacionais no interior da Sociedade do Conhecimento, em 2005, encerrou suas atividades no Programa de Pós-Graduação em Educação da </w:t>
      </w:r>
      <w:hyperlink r:id="rId205" w:tooltip="Universidade Metodista de Piracicaba" w:history="1">
        <w:r w:rsidR="00FF276B" w:rsidRPr="00AF6E23">
          <w:rPr>
            <w:rStyle w:val="Hipervnculo"/>
            <w:rFonts w:ascii="Times New Roman" w:hAnsi="Times New Roman" w:cs="Times New Roman"/>
            <w:color w:val="auto"/>
            <w:sz w:val="24"/>
            <w:szCs w:val="24"/>
            <w:u w:val="none"/>
          </w:rPr>
          <w:t>Universidade Metodista de Piracicaba</w:t>
        </w:r>
      </w:hyperlink>
      <w:r w:rsidR="00FF276B" w:rsidRPr="00AF6E23">
        <w:rPr>
          <w:rFonts w:ascii="Times New Roman" w:hAnsi="Times New Roman" w:cs="Times New Roman"/>
          <w:sz w:val="24"/>
          <w:szCs w:val="24"/>
        </w:rPr>
        <w:t> (</w:t>
      </w:r>
      <w:proofErr w:type="spellStart"/>
      <w:r w:rsidR="00FF276B" w:rsidRPr="00AF6E23">
        <w:rPr>
          <w:rFonts w:ascii="Times New Roman" w:hAnsi="Times New Roman" w:cs="Times New Roman"/>
          <w:sz w:val="24"/>
          <w:szCs w:val="24"/>
        </w:rPr>
        <w:t>Unimep</w:t>
      </w:r>
      <w:proofErr w:type="spellEnd"/>
      <w:r w:rsidR="00FF276B" w:rsidRPr="00AF6E23">
        <w:rPr>
          <w:rFonts w:ascii="Times New Roman" w:hAnsi="Times New Roman" w:cs="Times New Roman"/>
          <w:sz w:val="24"/>
          <w:szCs w:val="24"/>
        </w:rPr>
        <w:t xml:space="preserve">). Nos últimos dez anos de sua produção científica,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foi influenciado pela e de sua teoria da complexidade elaborada por </w:t>
      </w:r>
      <w:hyperlink r:id="rId206" w:tooltip="Edgar Morin" w:history="1">
        <w:r w:rsidR="00FF276B" w:rsidRPr="00AF6E23">
          <w:rPr>
            <w:rStyle w:val="Hipervnculo"/>
            <w:rFonts w:ascii="Times New Roman" w:hAnsi="Times New Roman" w:cs="Times New Roman"/>
            <w:color w:val="auto"/>
            <w:sz w:val="24"/>
            <w:szCs w:val="24"/>
            <w:u w:val="none"/>
          </w:rPr>
          <w:t>Edgar Morin</w:t>
        </w:r>
      </w:hyperlink>
      <w:r w:rsidR="00FF276B" w:rsidRPr="00AF6E23">
        <w:rPr>
          <w:rFonts w:ascii="Times New Roman" w:hAnsi="Times New Roman" w:cs="Times New Roman"/>
          <w:sz w:val="24"/>
          <w:szCs w:val="24"/>
        </w:rPr>
        <w:t>.</w:t>
      </w:r>
      <w:r w:rsidR="00FF276B" w:rsidRPr="00AF6E23">
        <w:rPr>
          <w:rFonts w:ascii="Times New Roman" w:hAnsi="Times New Roman" w:cs="Times New Roman"/>
          <w:sz w:val="24"/>
          <w:szCs w:val="24"/>
          <w:vertAlign w:val="superscript"/>
        </w:rPr>
        <w:t xml:space="preserve"> </w:t>
      </w:r>
      <w:r w:rsidR="00FF276B" w:rsidRPr="00AF6E23">
        <w:rPr>
          <w:rFonts w:ascii="Times New Roman" w:hAnsi="Times New Roman" w:cs="Times New Roman"/>
          <w:sz w:val="24"/>
          <w:szCs w:val="24"/>
        </w:rPr>
        <w:t xml:space="preserve">Hugo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era de uma família de ascendência alemã e aprendeu </w:t>
      </w:r>
      <w:hyperlink r:id="rId207" w:tooltip="Língua alemã" w:history="1">
        <w:r w:rsidR="00FF276B" w:rsidRPr="00AF6E23">
          <w:rPr>
            <w:rStyle w:val="Hipervnculo"/>
            <w:rFonts w:ascii="Times New Roman" w:hAnsi="Times New Roman" w:cs="Times New Roman"/>
            <w:color w:val="auto"/>
            <w:sz w:val="24"/>
            <w:szCs w:val="24"/>
            <w:u w:val="none"/>
          </w:rPr>
          <w:t>alemão</w:t>
        </w:r>
      </w:hyperlink>
      <w:r w:rsidR="00FF276B" w:rsidRPr="00AF6E23">
        <w:rPr>
          <w:rFonts w:ascii="Times New Roman" w:hAnsi="Times New Roman" w:cs="Times New Roman"/>
          <w:sz w:val="24"/>
          <w:szCs w:val="24"/>
        </w:rPr>
        <w:t> na infância, tinha duas irmãs e três irmãos. Fez seus estudos de </w:t>
      </w:r>
      <w:hyperlink r:id="rId208" w:tooltip="Filosofia" w:history="1">
        <w:r w:rsidR="00FF276B" w:rsidRPr="00AF6E23">
          <w:rPr>
            <w:rStyle w:val="Hipervnculo"/>
            <w:rFonts w:ascii="Times New Roman" w:hAnsi="Times New Roman" w:cs="Times New Roman"/>
            <w:color w:val="auto"/>
            <w:sz w:val="24"/>
            <w:szCs w:val="24"/>
            <w:u w:val="none"/>
          </w:rPr>
          <w:t>Filosofia</w:t>
        </w:r>
      </w:hyperlink>
      <w:r w:rsidR="00FF276B" w:rsidRPr="00AF6E23">
        <w:rPr>
          <w:rFonts w:ascii="Times New Roman" w:hAnsi="Times New Roman" w:cs="Times New Roman"/>
          <w:sz w:val="24"/>
          <w:szCs w:val="24"/>
        </w:rPr>
        <w:t> no Seminário Central de </w:t>
      </w:r>
      <w:hyperlink r:id="rId209" w:tooltip="São Leopoldo" w:history="1">
        <w:r w:rsidR="00FF276B" w:rsidRPr="00AF6E23">
          <w:rPr>
            <w:rStyle w:val="Hipervnculo"/>
            <w:rFonts w:ascii="Times New Roman" w:hAnsi="Times New Roman" w:cs="Times New Roman"/>
            <w:color w:val="auto"/>
            <w:sz w:val="24"/>
            <w:szCs w:val="24"/>
            <w:u w:val="none"/>
          </w:rPr>
          <w:t>São Leopoldo</w:t>
        </w:r>
      </w:hyperlink>
      <w:r w:rsidR="00FF276B" w:rsidRPr="00AF6E23">
        <w:rPr>
          <w:rFonts w:ascii="Times New Roman" w:hAnsi="Times New Roman" w:cs="Times New Roman"/>
          <w:sz w:val="24"/>
          <w:szCs w:val="24"/>
        </w:rPr>
        <w:t> (1951 - 1960) e </w:t>
      </w:r>
      <w:hyperlink r:id="rId210" w:tooltip="Teologia" w:history="1">
        <w:r w:rsidR="00FF276B" w:rsidRPr="00AF6E23">
          <w:rPr>
            <w:rStyle w:val="Hipervnculo"/>
            <w:rFonts w:ascii="Times New Roman" w:hAnsi="Times New Roman" w:cs="Times New Roman"/>
            <w:color w:val="auto"/>
            <w:sz w:val="24"/>
            <w:szCs w:val="24"/>
            <w:u w:val="none"/>
          </w:rPr>
          <w:t>Teologia</w:t>
        </w:r>
      </w:hyperlink>
      <w:r w:rsidR="00FF276B" w:rsidRPr="00AF6E23">
        <w:rPr>
          <w:rFonts w:ascii="Times New Roman" w:hAnsi="Times New Roman" w:cs="Times New Roman"/>
          <w:sz w:val="24"/>
          <w:szCs w:val="24"/>
        </w:rPr>
        <w:t> na </w:t>
      </w:r>
      <w:hyperlink r:id="rId211" w:tooltip="Universidade Gregoriana" w:history="1">
        <w:r w:rsidR="00FF276B" w:rsidRPr="00AF6E23">
          <w:rPr>
            <w:rStyle w:val="Hipervnculo"/>
            <w:rFonts w:ascii="Times New Roman" w:hAnsi="Times New Roman" w:cs="Times New Roman"/>
            <w:color w:val="auto"/>
            <w:sz w:val="24"/>
            <w:szCs w:val="24"/>
            <w:u w:val="none"/>
          </w:rPr>
          <w:t>Universidade Gregoriana</w:t>
        </w:r>
      </w:hyperlink>
      <w:r w:rsidR="00FF276B" w:rsidRPr="00AF6E23">
        <w:rPr>
          <w:rFonts w:ascii="Times New Roman" w:hAnsi="Times New Roman" w:cs="Times New Roman"/>
          <w:sz w:val="24"/>
          <w:szCs w:val="24"/>
        </w:rPr>
        <w:t> de Roma (1954 - 1958). Também estudou </w:t>
      </w:r>
      <w:hyperlink r:id="rId212" w:tooltip="Sociologia" w:history="1">
        <w:r w:rsidR="00FF276B" w:rsidRPr="00AF6E23">
          <w:rPr>
            <w:rStyle w:val="Hipervnculo"/>
            <w:rFonts w:ascii="Times New Roman" w:hAnsi="Times New Roman" w:cs="Times New Roman"/>
            <w:color w:val="auto"/>
            <w:sz w:val="24"/>
            <w:szCs w:val="24"/>
            <w:u w:val="none"/>
          </w:rPr>
          <w:t>Sociologia</w:t>
        </w:r>
      </w:hyperlink>
      <w:r w:rsidR="00FF276B" w:rsidRPr="00AF6E23">
        <w:rPr>
          <w:rFonts w:ascii="Times New Roman" w:hAnsi="Times New Roman" w:cs="Times New Roman"/>
          <w:sz w:val="24"/>
          <w:szCs w:val="24"/>
        </w:rPr>
        <w:t> com especialidade em Comunicação na </w:t>
      </w:r>
      <w:hyperlink r:id="rId213" w:tooltip="Universidade de Frankfurt" w:history="1">
        <w:r w:rsidR="00FF276B" w:rsidRPr="00AF6E23">
          <w:rPr>
            <w:rStyle w:val="Hipervnculo"/>
            <w:rFonts w:ascii="Times New Roman" w:hAnsi="Times New Roman" w:cs="Times New Roman"/>
            <w:color w:val="auto"/>
            <w:sz w:val="24"/>
            <w:szCs w:val="24"/>
            <w:u w:val="none"/>
          </w:rPr>
          <w:t>Universidade de Frankfurt</w:t>
        </w:r>
      </w:hyperlink>
      <w:r w:rsidR="00FF276B" w:rsidRPr="00AF6E23">
        <w:rPr>
          <w:rFonts w:ascii="Times New Roman" w:hAnsi="Times New Roman" w:cs="Times New Roman"/>
          <w:sz w:val="24"/>
          <w:szCs w:val="24"/>
        </w:rPr>
        <w:t>, </w:t>
      </w:r>
      <w:hyperlink r:id="rId214" w:tooltip="Alemanha" w:history="1">
        <w:r w:rsidR="00FF276B" w:rsidRPr="00AF6E23">
          <w:rPr>
            <w:rStyle w:val="Hipervnculo"/>
            <w:rFonts w:ascii="Times New Roman" w:hAnsi="Times New Roman" w:cs="Times New Roman"/>
            <w:color w:val="auto"/>
            <w:sz w:val="24"/>
            <w:szCs w:val="24"/>
            <w:u w:val="none"/>
          </w:rPr>
          <w:t>Alemanha</w:t>
        </w:r>
      </w:hyperlink>
      <w:r w:rsidR="00FF276B" w:rsidRPr="00AF6E23">
        <w:rPr>
          <w:rFonts w:ascii="Times New Roman" w:hAnsi="Times New Roman" w:cs="Times New Roman"/>
          <w:sz w:val="24"/>
          <w:szCs w:val="24"/>
        </w:rPr>
        <w:t>. Foi pesquisador e professor visitante na </w:t>
      </w:r>
      <w:hyperlink r:id="rId215" w:tooltip="Universidade de Münster" w:history="1">
        <w:r w:rsidR="00FF276B" w:rsidRPr="00AF6E23">
          <w:rPr>
            <w:rStyle w:val="Hipervnculo"/>
            <w:rFonts w:ascii="Times New Roman" w:hAnsi="Times New Roman" w:cs="Times New Roman"/>
            <w:color w:val="auto"/>
            <w:sz w:val="24"/>
            <w:szCs w:val="24"/>
            <w:u w:val="none"/>
          </w:rPr>
          <w:t>Universidade de Münster</w:t>
        </w:r>
      </w:hyperlink>
      <w:r w:rsidR="00FF276B" w:rsidRPr="00AF6E23">
        <w:rPr>
          <w:rFonts w:ascii="Times New Roman" w:hAnsi="Times New Roman" w:cs="Times New Roman"/>
          <w:sz w:val="24"/>
          <w:szCs w:val="24"/>
        </w:rPr>
        <w:t>. Em 1958, ordenou-se como </w:t>
      </w:r>
      <w:hyperlink r:id="rId216" w:tooltip="Padre" w:history="1">
        <w:r w:rsidR="00FF276B" w:rsidRPr="00AF6E23">
          <w:rPr>
            <w:rStyle w:val="Hipervnculo"/>
            <w:rFonts w:ascii="Times New Roman" w:hAnsi="Times New Roman" w:cs="Times New Roman"/>
            <w:color w:val="auto"/>
            <w:sz w:val="24"/>
            <w:szCs w:val="24"/>
            <w:u w:val="none"/>
          </w:rPr>
          <w:t>padre</w:t>
        </w:r>
      </w:hyperlink>
      <w:r w:rsidR="00FF276B" w:rsidRPr="00AF6E23">
        <w:rPr>
          <w:rFonts w:ascii="Times New Roman" w:hAnsi="Times New Roman" w:cs="Times New Roman"/>
          <w:sz w:val="24"/>
          <w:szCs w:val="24"/>
        </w:rPr>
        <w:t>. Em 1961, obteve seu </w:t>
      </w:r>
      <w:hyperlink r:id="rId217" w:tooltip="Doutorado" w:history="1">
        <w:r w:rsidR="00FF276B" w:rsidRPr="00AF6E23">
          <w:rPr>
            <w:rStyle w:val="Hipervnculo"/>
            <w:rFonts w:ascii="Times New Roman" w:hAnsi="Times New Roman" w:cs="Times New Roman"/>
            <w:color w:val="auto"/>
            <w:sz w:val="24"/>
            <w:szCs w:val="24"/>
            <w:u w:val="none"/>
          </w:rPr>
          <w:t>doutorado</w:t>
        </w:r>
      </w:hyperlink>
      <w:r w:rsidR="00FF276B" w:rsidRPr="00AF6E23">
        <w:rPr>
          <w:rFonts w:ascii="Times New Roman" w:hAnsi="Times New Roman" w:cs="Times New Roman"/>
          <w:sz w:val="24"/>
          <w:szCs w:val="24"/>
        </w:rPr>
        <w:t> em teologia na </w:t>
      </w:r>
      <w:hyperlink r:id="rId218" w:tooltip="Pontifícia Universidade Gregoriana" w:history="1">
        <w:r w:rsidR="00FF276B" w:rsidRPr="00AF6E23">
          <w:rPr>
            <w:rStyle w:val="Hipervnculo"/>
            <w:rFonts w:ascii="Times New Roman" w:hAnsi="Times New Roman" w:cs="Times New Roman"/>
            <w:color w:val="auto"/>
            <w:sz w:val="24"/>
            <w:szCs w:val="24"/>
            <w:u w:val="none"/>
          </w:rPr>
          <w:t>Pontifícia Universidade Gregoriana</w:t>
        </w:r>
      </w:hyperlink>
      <w:r w:rsidR="00FF276B" w:rsidRPr="00AF6E23">
        <w:rPr>
          <w:rFonts w:ascii="Times New Roman" w:hAnsi="Times New Roman" w:cs="Times New Roman"/>
          <w:sz w:val="24"/>
          <w:szCs w:val="24"/>
        </w:rPr>
        <w:t> com uma tese sobre "A dimensão social do </w:t>
      </w:r>
      <w:hyperlink r:id="rId219" w:tooltip="Pecado" w:history="1">
        <w:r w:rsidR="00FF276B" w:rsidRPr="00AF6E23">
          <w:rPr>
            <w:rStyle w:val="Hipervnculo"/>
            <w:rFonts w:ascii="Times New Roman" w:hAnsi="Times New Roman" w:cs="Times New Roman"/>
            <w:color w:val="auto"/>
            <w:sz w:val="24"/>
            <w:szCs w:val="24"/>
            <w:u w:val="none"/>
          </w:rPr>
          <w:t>pecado</w:t>
        </w:r>
      </w:hyperlink>
      <w:r w:rsidR="00FF276B" w:rsidRPr="00AF6E23">
        <w:rPr>
          <w:rFonts w:ascii="Times New Roman" w:hAnsi="Times New Roman" w:cs="Times New Roman"/>
          <w:sz w:val="24"/>
          <w:szCs w:val="24"/>
        </w:rPr>
        <w:t>", tendo sido orientado pelo </w:t>
      </w:r>
      <w:hyperlink r:id="rId220" w:tooltip="Jesuíta" w:history="1">
        <w:r w:rsidR="00FF276B" w:rsidRPr="00AF6E23">
          <w:rPr>
            <w:rStyle w:val="Hipervnculo"/>
            <w:rFonts w:ascii="Times New Roman" w:hAnsi="Times New Roman" w:cs="Times New Roman"/>
            <w:color w:val="auto"/>
            <w:sz w:val="24"/>
            <w:szCs w:val="24"/>
            <w:u w:val="none"/>
          </w:rPr>
          <w:t>jesuíta</w:t>
        </w:r>
      </w:hyperlink>
      <w:r w:rsidR="00FF276B" w:rsidRPr="00AF6E23">
        <w:rPr>
          <w:rFonts w:ascii="Times New Roman" w:hAnsi="Times New Roman" w:cs="Times New Roman"/>
          <w:sz w:val="24"/>
          <w:szCs w:val="24"/>
        </w:rPr>
        <w:t> </w:t>
      </w:r>
      <w:hyperlink r:id="rId221" w:tooltip="Joseph Fuchs (página não existe)" w:history="1">
        <w:r w:rsidR="00FF276B" w:rsidRPr="00AF6E23">
          <w:rPr>
            <w:rStyle w:val="Hipervnculo"/>
            <w:rFonts w:ascii="Times New Roman" w:hAnsi="Times New Roman" w:cs="Times New Roman"/>
            <w:color w:val="auto"/>
            <w:sz w:val="24"/>
            <w:szCs w:val="24"/>
            <w:u w:val="none"/>
          </w:rPr>
          <w:t>Joseph Fuchs</w:t>
        </w:r>
      </w:hyperlink>
      <w:r w:rsidR="00FF276B" w:rsidRPr="00AF6E23">
        <w:rPr>
          <w:rFonts w:ascii="Times New Roman" w:hAnsi="Times New Roman" w:cs="Times New Roman"/>
          <w:sz w:val="24"/>
          <w:szCs w:val="24"/>
        </w:rPr>
        <w:t xml:space="preserve">. De </w:t>
      </w:r>
      <w:r w:rsidR="00FF276B" w:rsidRPr="00AF6E23">
        <w:rPr>
          <w:rFonts w:ascii="Times New Roman" w:hAnsi="Times New Roman" w:cs="Times New Roman"/>
          <w:sz w:val="24"/>
          <w:szCs w:val="24"/>
        </w:rPr>
        <w:lastRenderedPageBreak/>
        <w:t>volta ao Brasil, estabeleceu-se em </w:t>
      </w:r>
      <w:hyperlink r:id="rId222" w:tooltip="Porto Alegre" w:history="1">
        <w:r w:rsidR="00FF276B" w:rsidRPr="00AF6E23">
          <w:rPr>
            <w:rStyle w:val="Hipervnculo"/>
            <w:rFonts w:ascii="Times New Roman" w:hAnsi="Times New Roman" w:cs="Times New Roman"/>
            <w:color w:val="auto"/>
            <w:sz w:val="24"/>
            <w:szCs w:val="24"/>
            <w:u w:val="none"/>
          </w:rPr>
          <w:t>Porto Alegre</w:t>
        </w:r>
      </w:hyperlink>
      <w:r w:rsidR="00FF276B" w:rsidRPr="00AF6E23">
        <w:rPr>
          <w:rFonts w:ascii="Times New Roman" w:hAnsi="Times New Roman" w:cs="Times New Roman"/>
          <w:sz w:val="24"/>
          <w:szCs w:val="24"/>
        </w:rPr>
        <w:t>, onde foi vigário da Paróquia de N. S. do Montserrat e professor do </w:t>
      </w:r>
      <w:hyperlink r:id="rId223" w:tooltip="Seminário" w:history="1">
        <w:r w:rsidR="00FF276B" w:rsidRPr="00AF6E23">
          <w:rPr>
            <w:rStyle w:val="Hipervnculo"/>
            <w:rFonts w:ascii="Times New Roman" w:hAnsi="Times New Roman" w:cs="Times New Roman"/>
            <w:color w:val="auto"/>
            <w:sz w:val="24"/>
            <w:szCs w:val="24"/>
            <w:u w:val="none"/>
          </w:rPr>
          <w:t>Seminário</w:t>
        </w:r>
      </w:hyperlink>
      <w:r w:rsidR="00FF276B" w:rsidRPr="00AF6E23">
        <w:rPr>
          <w:rFonts w:ascii="Times New Roman" w:hAnsi="Times New Roman" w:cs="Times New Roman"/>
          <w:sz w:val="24"/>
          <w:szCs w:val="24"/>
        </w:rPr>
        <w:t> de Viamão. Neste período desenvolveu sua obra em torno da Teologia do Desenvolvimento através da revista Seminário. A partir do </w:t>
      </w:r>
      <w:hyperlink r:id="rId224" w:tooltip="Golpe de Estado no Brasil em 1964" w:history="1">
        <w:r w:rsidR="00FF276B" w:rsidRPr="00AF6E23">
          <w:rPr>
            <w:rStyle w:val="Hipervnculo"/>
            <w:rFonts w:ascii="Times New Roman" w:hAnsi="Times New Roman" w:cs="Times New Roman"/>
            <w:color w:val="auto"/>
            <w:sz w:val="24"/>
            <w:szCs w:val="24"/>
            <w:u w:val="none"/>
          </w:rPr>
          <w:t>golpe militar de 1964</w:t>
        </w:r>
      </w:hyperlink>
      <w:r w:rsidR="00FF276B" w:rsidRPr="00AF6E23">
        <w:rPr>
          <w:rFonts w:ascii="Times New Roman" w:hAnsi="Times New Roman" w:cs="Times New Roman"/>
          <w:sz w:val="24"/>
          <w:szCs w:val="24"/>
        </w:rPr>
        <w:t>, houve um aumento de suas tensões com o </w:t>
      </w:r>
      <w:hyperlink r:id="rId225" w:tooltip="Arcebispo" w:history="1">
        <w:r w:rsidR="00FF276B" w:rsidRPr="00AF6E23">
          <w:rPr>
            <w:rStyle w:val="Hipervnculo"/>
            <w:rFonts w:ascii="Times New Roman" w:hAnsi="Times New Roman" w:cs="Times New Roman"/>
            <w:color w:val="auto"/>
            <w:sz w:val="24"/>
            <w:szCs w:val="24"/>
            <w:u w:val="none"/>
          </w:rPr>
          <w:t>Arcebispo</w:t>
        </w:r>
      </w:hyperlink>
      <w:r w:rsidR="00FF276B" w:rsidRPr="00AF6E23">
        <w:rPr>
          <w:rFonts w:ascii="Times New Roman" w:hAnsi="Times New Roman" w:cs="Times New Roman"/>
          <w:sz w:val="24"/>
          <w:szCs w:val="24"/>
        </w:rPr>
        <w:t> de </w:t>
      </w:r>
      <w:hyperlink r:id="rId226" w:tooltip="Porto Alegre" w:history="1">
        <w:r w:rsidR="00FF276B" w:rsidRPr="00AF6E23">
          <w:rPr>
            <w:rStyle w:val="Hipervnculo"/>
            <w:rFonts w:ascii="Times New Roman" w:hAnsi="Times New Roman" w:cs="Times New Roman"/>
            <w:color w:val="auto"/>
            <w:sz w:val="24"/>
            <w:szCs w:val="24"/>
            <w:u w:val="none"/>
          </w:rPr>
          <w:t>Porto Alegre</w:t>
        </w:r>
      </w:hyperlink>
      <w:r w:rsidR="00FF276B" w:rsidRPr="00AF6E23">
        <w:rPr>
          <w:rFonts w:ascii="Times New Roman" w:hAnsi="Times New Roman" w:cs="Times New Roman"/>
          <w:sz w:val="24"/>
          <w:szCs w:val="24"/>
        </w:rPr>
        <w:t>, o conservador Dom </w:t>
      </w:r>
      <w:hyperlink r:id="rId227" w:tooltip="Vicente Scherer" w:history="1">
        <w:r w:rsidR="00FF276B" w:rsidRPr="00AF6E23">
          <w:rPr>
            <w:rStyle w:val="Hipervnculo"/>
            <w:rFonts w:ascii="Times New Roman" w:hAnsi="Times New Roman" w:cs="Times New Roman"/>
            <w:color w:val="auto"/>
            <w:sz w:val="24"/>
            <w:szCs w:val="24"/>
            <w:u w:val="none"/>
          </w:rPr>
          <w:t>Vicente Scherer</w:t>
        </w:r>
      </w:hyperlink>
      <w:r w:rsidR="00FF276B" w:rsidRPr="00AF6E23">
        <w:rPr>
          <w:rFonts w:ascii="Times New Roman" w:hAnsi="Times New Roman" w:cs="Times New Roman"/>
          <w:sz w:val="24"/>
          <w:szCs w:val="24"/>
        </w:rPr>
        <w:t xml:space="preserve">, razão pela qual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mudou-se para </w:t>
      </w:r>
      <w:hyperlink r:id="rId228" w:tooltip="São Paulo (cidade)" w:history="1">
        <w:r w:rsidR="00FF276B" w:rsidRPr="00AF6E23">
          <w:rPr>
            <w:rStyle w:val="Hipervnculo"/>
            <w:rFonts w:ascii="Times New Roman" w:hAnsi="Times New Roman" w:cs="Times New Roman"/>
            <w:color w:val="auto"/>
            <w:sz w:val="24"/>
            <w:szCs w:val="24"/>
            <w:u w:val="none"/>
          </w:rPr>
          <w:t>São Paulo</w:t>
        </w:r>
      </w:hyperlink>
      <w:r w:rsidR="00FF276B" w:rsidRPr="00AF6E23">
        <w:rPr>
          <w:rFonts w:ascii="Times New Roman" w:hAnsi="Times New Roman" w:cs="Times New Roman"/>
          <w:sz w:val="24"/>
          <w:szCs w:val="24"/>
        </w:rPr>
        <w:t> e começou a lecionar no Instituto de Filosofia e Teologia (IFT), no bairro do </w:t>
      </w:r>
      <w:hyperlink r:id="rId229" w:tooltip="Ipiranga (distrito de São Paulo)" w:history="1">
        <w:r w:rsidR="00FF276B" w:rsidRPr="00AF6E23">
          <w:rPr>
            <w:rStyle w:val="Hipervnculo"/>
            <w:rFonts w:ascii="Times New Roman" w:hAnsi="Times New Roman" w:cs="Times New Roman"/>
            <w:color w:val="auto"/>
            <w:sz w:val="24"/>
            <w:szCs w:val="24"/>
            <w:u w:val="none"/>
          </w:rPr>
          <w:t>Ipiranga</w:t>
        </w:r>
      </w:hyperlink>
      <w:r w:rsidR="00FF276B" w:rsidRPr="00AF6E23">
        <w:rPr>
          <w:rFonts w:ascii="Times New Roman" w:hAnsi="Times New Roman" w:cs="Times New Roman"/>
          <w:sz w:val="24"/>
          <w:szCs w:val="24"/>
        </w:rPr>
        <w:t>, onde teve contato com religiosos </w:t>
      </w:r>
      <w:hyperlink r:id="rId230" w:tooltip="Dominicanos" w:history="1">
        <w:r w:rsidR="00FF276B" w:rsidRPr="00AF6E23">
          <w:rPr>
            <w:rStyle w:val="Hipervnculo"/>
            <w:rFonts w:ascii="Times New Roman" w:hAnsi="Times New Roman" w:cs="Times New Roman"/>
            <w:color w:val="auto"/>
            <w:sz w:val="24"/>
            <w:szCs w:val="24"/>
            <w:u w:val="none"/>
          </w:rPr>
          <w:t>dominicanos</w:t>
        </w:r>
      </w:hyperlink>
      <w:r w:rsidR="00FF276B" w:rsidRPr="00AF6E23">
        <w:rPr>
          <w:rFonts w:ascii="Times New Roman" w:hAnsi="Times New Roman" w:cs="Times New Roman"/>
          <w:sz w:val="24"/>
          <w:szCs w:val="24"/>
        </w:rPr>
        <w:t> como o </w:t>
      </w:r>
      <w:hyperlink r:id="rId231" w:tooltip="Frei Betto" w:history="1">
        <w:r w:rsidR="00FF276B" w:rsidRPr="00AF6E23">
          <w:rPr>
            <w:rStyle w:val="Hipervnculo"/>
            <w:rFonts w:ascii="Times New Roman" w:hAnsi="Times New Roman" w:cs="Times New Roman"/>
            <w:color w:val="auto"/>
            <w:sz w:val="24"/>
            <w:szCs w:val="24"/>
            <w:u w:val="none"/>
          </w:rPr>
          <w:t>Frei Betto</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1968, participou </w:t>
      </w:r>
      <w:hyperlink r:id="rId232" w:tooltip="Segunda Conferência Geral do Episcopado Latino-Americano" w:history="1">
        <w:r w:rsidR="00FF276B" w:rsidRPr="00AF6E23">
          <w:rPr>
            <w:rStyle w:val="Hipervnculo"/>
            <w:rFonts w:ascii="Times New Roman" w:hAnsi="Times New Roman" w:cs="Times New Roman"/>
            <w:color w:val="auto"/>
            <w:sz w:val="24"/>
            <w:szCs w:val="24"/>
            <w:u w:val="none"/>
          </w:rPr>
          <w:t>Segunda Conferência Geral do Episcopado Latino-Americano</w:t>
        </w:r>
      </w:hyperlink>
      <w:r w:rsidR="00FF276B" w:rsidRPr="00AF6E23">
        <w:rPr>
          <w:rFonts w:ascii="Times New Roman" w:hAnsi="Times New Roman" w:cs="Times New Roman"/>
          <w:sz w:val="24"/>
          <w:szCs w:val="24"/>
        </w:rPr>
        <w:t>, realizada em </w:t>
      </w:r>
      <w:hyperlink r:id="rId233" w:tooltip="Medellín" w:history="1">
        <w:r w:rsidR="00FF276B" w:rsidRPr="00AF6E23">
          <w:rPr>
            <w:rStyle w:val="Hipervnculo"/>
            <w:rFonts w:ascii="Times New Roman" w:hAnsi="Times New Roman" w:cs="Times New Roman"/>
            <w:color w:val="auto"/>
            <w:sz w:val="24"/>
            <w:szCs w:val="24"/>
            <w:u w:val="none"/>
          </w:rPr>
          <w:t>Medellín</w:t>
        </w:r>
      </w:hyperlink>
      <w:r w:rsidR="00FF276B" w:rsidRPr="00AF6E23">
        <w:rPr>
          <w:rFonts w:ascii="Times New Roman" w:hAnsi="Times New Roman" w:cs="Times New Roman"/>
          <w:sz w:val="24"/>
          <w:szCs w:val="24"/>
        </w:rPr>
        <w:t> (</w:t>
      </w:r>
      <w:hyperlink r:id="rId234" w:tooltip="Colômbia" w:history="1">
        <w:r w:rsidR="00FF276B" w:rsidRPr="00AF6E23">
          <w:rPr>
            <w:rStyle w:val="Hipervnculo"/>
            <w:rFonts w:ascii="Times New Roman" w:hAnsi="Times New Roman" w:cs="Times New Roman"/>
            <w:color w:val="auto"/>
            <w:sz w:val="24"/>
            <w:szCs w:val="24"/>
            <w:u w:val="none"/>
          </w:rPr>
          <w:t>Colômbia</w:t>
        </w:r>
      </w:hyperlink>
      <w:r w:rsidR="00FF276B" w:rsidRPr="00AF6E23">
        <w:rPr>
          <w:rFonts w:ascii="Times New Roman" w:hAnsi="Times New Roman" w:cs="Times New Roman"/>
          <w:sz w:val="24"/>
          <w:szCs w:val="24"/>
        </w:rPr>
        <w:t>) como um teólogo assessor dos bispos brasileiros.</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dezembro de 1968, foi publicado o </w:t>
      </w:r>
      <w:hyperlink r:id="rId235" w:tooltip="Ato Institucional Número Cinco" w:history="1">
        <w:r w:rsidR="00FF276B" w:rsidRPr="00AF6E23">
          <w:rPr>
            <w:rStyle w:val="Hipervnculo"/>
            <w:rFonts w:ascii="Times New Roman" w:hAnsi="Times New Roman" w:cs="Times New Roman"/>
            <w:color w:val="auto"/>
            <w:sz w:val="24"/>
            <w:szCs w:val="24"/>
            <w:u w:val="none"/>
          </w:rPr>
          <w:t>Ato Institucional nº 5</w:t>
        </w:r>
      </w:hyperlink>
      <w:r w:rsidR="00FF276B" w:rsidRPr="00AF6E23">
        <w:rPr>
          <w:rFonts w:ascii="Times New Roman" w:hAnsi="Times New Roman" w:cs="Times New Roman"/>
          <w:sz w:val="24"/>
          <w:szCs w:val="24"/>
        </w:rPr>
        <w:t xml:space="preserve">, circunstância que fez com que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decidisse deixar o país. Inicialmente, mudou-se para a </w:t>
      </w:r>
      <w:hyperlink r:id="rId236" w:tooltip="Alemanha" w:history="1">
        <w:r w:rsidR="00FF276B" w:rsidRPr="00AF6E23">
          <w:rPr>
            <w:rStyle w:val="Hipervnculo"/>
            <w:rFonts w:ascii="Times New Roman" w:hAnsi="Times New Roman" w:cs="Times New Roman"/>
            <w:color w:val="auto"/>
            <w:sz w:val="24"/>
            <w:szCs w:val="24"/>
            <w:u w:val="none"/>
          </w:rPr>
          <w:t>Alemanha</w:t>
        </w:r>
      </w:hyperlink>
      <w:r w:rsidR="00FF276B" w:rsidRPr="00AF6E23">
        <w:rPr>
          <w:rFonts w:ascii="Times New Roman" w:hAnsi="Times New Roman" w:cs="Times New Roman"/>
          <w:sz w:val="24"/>
          <w:szCs w:val="24"/>
        </w:rPr>
        <w:t>, a convite do jesuíta </w:t>
      </w:r>
      <w:hyperlink r:id="rId237" w:tooltip="Karl Rahner" w:history="1">
        <w:r w:rsidR="00FF276B" w:rsidRPr="00AF6E23">
          <w:rPr>
            <w:rStyle w:val="Hipervnculo"/>
            <w:rFonts w:ascii="Times New Roman" w:hAnsi="Times New Roman" w:cs="Times New Roman"/>
            <w:color w:val="auto"/>
            <w:sz w:val="24"/>
            <w:szCs w:val="24"/>
            <w:u w:val="none"/>
          </w:rPr>
          <w:t xml:space="preserve">Karl </w:t>
        </w:r>
        <w:proofErr w:type="spellStart"/>
        <w:r w:rsidR="00FF276B" w:rsidRPr="00AF6E23">
          <w:rPr>
            <w:rStyle w:val="Hipervnculo"/>
            <w:rFonts w:ascii="Times New Roman" w:hAnsi="Times New Roman" w:cs="Times New Roman"/>
            <w:color w:val="auto"/>
            <w:sz w:val="24"/>
            <w:szCs w:val="24"/>
            <w:u w:val="none"/>
          </w:rPr>
          <w:t>Rahner</w:t>
        </w:r>
        <w:proofErr w:type="spellEnd"/>
      </w:hyperlink>
      <w:r w:rsidR="00FF276B" w:rsidRPr="00AF6E23">
        <w:rPr>
          <w:rFonts w:ascii="Times New Roman" w:hAnsi="Times New Roman" w:cs="Times New Roman"/>
          <w:sz w:val="24"/>
          <w:szCs w:val="24"/>
        </w:rPr>
        <w:t> e de </w:t>
      </w:r>
      <w:hyperlink r:id="rId238" w:tooltip="Johann Baptist Metz" w:history="1">
        <w:r w:rsidR="00FF276B" w:rsidRPr="00AF6E23">
          <w:rPr>
            <w:rStyle w:val="Hipervnculo"/>
            <w:rFonts w:ascii="Times New Roman" w:hAnsi="Times New Roman" w:cs="Times New Roman"/>
            <w:color w:val="auto"/>
            <w:sz w:val="24"/>
            <w:szCs w:val="24"/>
            <w:u w:val="none"/>
          </w:rPr>
          <w:t xml:space="preserve">Johann </w:t>
        </w:r>
        <w:proofErr w:type="spellStart"/>
        <w:r w:rsidR="00FF276B" w:rsidRPr="00AF6E23">
          <w:rPr>
            <w:rStyle w:val="Hipervnculo"/>
            <w:rFonts w:ascii="Times New Roman" w:hAnsi="Times New Roman" w:cs="Times New Roman"/>
            <w:color w:val="auto"/>
            <w:sz w:val="24"/>
            <w:szCs w:val="24"/>
            <w:u w:val="none"/>
          </w:rPr>
          <w:t>Baptist</w:t>
        </w:r>
        <w:proofErr w:type="spellEnd"/>
        <w:r w:rsidR="00FF276B" w:rsidRPr="00AF6E23">
          <w:rPr>
            <w:rStyle w:val="Hipervnculo"/>
            <w:rFonts w:ascii="Times New Roman" w:hAnsi="Times New Roman" w:cs="Times New Roman"/>
            <w:color w:val="auto"/>
            <w:sz w:val="24"/>
            <w:szCs w:val="24"/>
            <w:u w:val="none"/>
          </w:rPr>
          <w:t xml:space="preserve"> Metz</w:t>
        </w:r>
      </w:hyperlink>
      <w:r w:rsidR="00FF276B" w:rsidRPr="00AF6E23">
        <w:rPr>
          <w:rFonts w:ascii="Times New Roman" w:hAnsi="Times New Roman" w:cs="Times New Roman"/>
          <w:sz w:val="24"/>
          <w:szCs w:val="24"/>
        </w:rPr>
        <w:t xml:space="preserve">, </w:t>
      </w:r>
      <w:r w:rsidR="00C9700C" w:rsidRPr="00AF6E23">
        <w:rPr>
          <w:rFonts w:ascii="Times New Roman" w:hAnsi="Times New Roman" w:cs="Times New Roman"/>
          <w:sz w:val="24"/>
          <w:szCs w:val="24"/>
        </w:rPr>
        <w:t xml:space="preserve">e </w:t>
      </w:r>
      <w:r w:rsidR="00FF276B" w:rsidRPr="00AF6E23">
        <w:rPr>
          <w:rFonts w:ascii="Times New Roman" w:hAnsi="Times New Roman" w:cs="Times New Roman"/>
          <w:sz w:val="24"/>
          <w:szCs w:val="24"/>
        </w:rPr>
        <w:t>lecionou a disciplina "Teologia Latino-Americana" na </w:t>
      </w:r>
      <w:hyperlink r:id="rId239" w:tooltip="Universidade de Münster" w:history="1">
        <w:r w:rsidR="00FF276B" w:rsidRPr="00AF6E23">
          <w:rPr>
            <w:rStyle w:val="Hipervnculo"/>
            <w:rFonts w:ascii="Times New Roman" w:hAnsi="Times New Roman" w:cs="Times New Roman"/>
            <w:color w:val="auto"/>
            <w:sz w:val="24"/>
            <w:szCs w:val="24"/>
            <w:u w:val="none"/>
          </w:rPr>
          <w:t>Universidade de Münster</w:t>
        </w:r>
      </w:hyperlink>
      <w:r w:rsidR="00FF276B" w:rsidRPr="00AF6E23">
        <w:rPr>
          <w:rFonts w:ascii="Times New Roman" w:hAnsi="Times New Roman" w:cs="Times New Roman"/>
          <w:sz w:val="24"/>
          <w:szCs w:val="24"/>
        </w:rPr>
        <w:t>, entre 1969 e 1970. Em </w:t>
      </w:r>
      <w:hyperlink r:id="rId240" w:tooltip="Munique" w:history="1">
        <w:r w:rsidR="00FF276B" w:rsidRPr="00AF6E23">
          <w:rPr>
            <w:rStyle w:val="Hipervnculo"/>
            <w:rFonts w:ascii="Times New Roman" w:hAnsi="Times New Roman" w:cs="Times New Roman"/>
            <w:color w:val="auto"/>
            <w:sz w:val="24"/>
            <w:szCs w:val="24"/>
            <w:u w:val="none"/>
          </w:rPr>
          <w:t>Munique</w:t>
        </w:r>
      </w:hyperlink>
      <w:r w:rsidR="00FF276B" w:rsidRPr="00AF6E23">
        <w:rPr>
          <w:rFonts w:ascii="Times New Roman" w:hAnsi="Times New Roman" w:cs="Times New Roman"/>
          <w:sz w:val="24"/>
          <w:szCs w:val="24"/>
        </w:rPr>
        <w:t xml:space="preserve">, conheceu </w:t>
      </w:r>
      <w:proofErr w:type="spellStart"/>
      <w:r w:rsidR="00FF276B" w:rsidRPr="00AF6E23">
        <w:rPr>
          <w:rFonts w:ascii="Times New Roman" w:hAnsi="Times New Roman" w:cs="Times New Roman"/>
          <w:sz w:val="24"/>
          <w:szCs w:val="24"/>
        </w:rPr>
        <w:t>Melsene</w:t>
      </w:r>
      <w:proofErr w:type="spellEnd"/>
      <w:r w:rsidR="00FF276B" w:rsidRPr="00AF6E23">
        <w:rPr>
          <w:rFonts w:ascii="Times New Roman" w:hAnsi="Times New Roman" w:cs="Times New Roman"/>
          <w:sz w:val="24"/>
          <w:szCs w:val="24"/>
        </w:rPr>
        <w:t xml:space="preserve"> Ludwig, gaúcha de Porto Alegre, que depois se transferiu para Münster, com quem se casou, conviveu durante 39 anos e teve dois filhos.</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1970, mudou-se para o </w:t>
      </w:r>
      <w:hyperlink r:id="rId241" w:tooltip="Uruguai" w:history="1">
        <w:r w:rsidR="00FF276B" w:rsidRPr="00AF6E23">
          <w:rPr>
            <w:rStyle w:val="Hipervnculo"/>
            <w:rFonts w:ascii="Times New Roman" w:hAnsi="Times New Roman" w:cs="Times New Roman"/>
            <w:color w:val="auto"/>
            <w:sz w:val="24"/>
            <w:szCs w:val="24"/>
            <w:u w:val="none"/>
          </w:rPr>
          <w:t>Uruguai</w:t>
        </w:r>
      </w:hyperlink>
      <w:r w:rsidR="00FF276B" w:rsidRPr="00AF6E23">
        <w:rPr>
          <w:rFonts w:ascii="Times New Roman" w:hAnsi="Times New Roman" w:cs="Times New Roman"/>
          <w:sz w:val="24"/>
          <w:szCs w:val="24"/>
        </w:rPr>
        <w:t>, a convite do jesuíta </w:t>
      </w:r>
      <w:hyperlink r:id="rId242" w:tooltip="Juan Luis Segundo" w:history="1">
        <w:r w:rsidR="00FF276B" w:rsidRPr="00AF6E23">
          <w:rPr>
            <w:rStyle w:val="Hipervnculo"/>
            <w:rFonts w:ascii="Times New Roman" w:hAnsi="Times New Roman" w:cs="Times New Roman"/>
            <w:color w:val="auto"/>
            <w:sz w:val="24"/>
            <w:szCs w:val="24"/>
            <w:u w:val="none"/>
          </w:rPr>
          <w:t xml:space="preserve">Juan </w:t>
        </w:r>
        <w:proofErr w:type="spellStart"/>
        <w:r w:rsidR="00FF276B" w:rsidRPr="00AF6E23">
          <w:rPr>
            <w:rStyle w:val="Hipervnculo"/>
            <w:rFonts w:ascii="Times New Roman" w:hAnsi="Times New Roman" w:cs="Times New Roman"/>
            <w:color w:val="auto"/>
            <w:sz w:val="24"/>
            <w:szCs w:val="24"/>
            <w:u w:val="none"/>
          </w:rPr>
          <w:t>Luis</w:t>
        </w:r>
        <w:proofErr w:type="spellEnd"/>
        <w:r w:rsidR="00FF276B" w:rsidRPr="00AF6E23">
          <w:rPr>
            <w:rStyle w:val="Hipervnculo"/>
            <w:rFonts w:ascii="Times New Roman" w:hAnsi="Times New Roman" w:cs="Times New Roman"/>
            <w:color w:val="auto"/>
            <w:sz w:val="24"/>
            <w:szCs w:val="24"/>
            <w:u w:val="none"/>
          </w:rPr>
          <w:t xml:space="preserve"> Segundo</w:t>
        </w:r>
      </w:hyperlink>
      <w:r w:rsidR="00FF276B" w:rsidRPr="00AF6E23">
        <w:rPr>
          <w:rFonts w:ascii="Times New Roman" w:hAnsi="Times New Roman" w:cs="Times New Roman"/>
          <w:sz w:val="24"/>
          <w:szCs w:val="24"/>
        </w:rPr>
        <w:t>, onde trabalhou como pesquisador no Centro </w:t>
      </w:r>
      <w:hyperlink r:id="rId243" w:tooltip="Pedro Fabro" w:history="1">
        <w:r w:rsidR="00FF276B" w:rsidRPr="00AF6E23">
          <w:rPr>
            <w:rStyle w:val="Hipervnculo"/>
            <w:rFonts w:ascii="Times New Roman" w:hAnsi="Times New Roman" w:cs="Times New Roman"/>
            <w:color w:val="auto"/>
            <w:sz w:val="24"/>
            <w:szCs w:val="24"/>
            <w:u w:val="none"/>
          </w:rPr>
          <w:t xml:space="preserve">Pedro </w:t>
        </w:r>
        <w:proofErr w:type="spellStart"/>
        <w:r w:rsidR="00FF276B" w:rsidRPr="00AF6E23">
          <w:rPr>
            <w:rStyle w:val="Hipervnculo"/>
            <w:rFonts w:ascii="Times New Roman" w:hAnsi="Times New Roman" w:cs="Times New Roman"/>
            <w:color w:val="auto"/>
            <w:sz w:val="24"/>
            <w:szCs w:val="24"/>
            <w:u w:val="none"/>
          </w:rPr>
          <w:t>Fabro</w:t>
        </w:r>
        <w:proofErr w:type="spellEnd"/>
      </w:hyperlink>
      <w:r w:rsidR="00FF276B" w:rsidRPr="00AF6E23">
        <w:rPr>
          <w:rFonts w:ascii="Times New Roman" w:hAnsi="Times New Roman" w:cs="Times New Roman"/>
          <w:sz w:val="24"/>
          <w:szCs w:val="24"/>
        </w:rPr>
        <w:t xml:space="preserve"> e como professor na </w:t>
      </w:r>
      <w:proofErr w:type="spellStart"/>
      <w:r w:rsidR="00FF276B" w:rsidRPr="00AF6E23">
        <w:rPr>
          <w:rFonts w:ascii="Times New Roman" w:hAnsi="Times New Roman" w:cs="Times New Roman"/>
          <w:sz w:val="24"/>
          <w:szCs w:val="24"/>
        </w:rPr>
        <w:t>Universidad</w:t>
      </w:r>
      <w:proofErr w:type="spellEnd"/>
      <w:r w:rsidR="00FF276B" w:rsidRPr="00AF6E23">
        <w:rPr>
          <w:rFonts w:ascii="Times New Roman" w:hAnsi="Times New Roman" w:cs="Times New Roman"/>
          <w:sz w:val="24"/>
          <w:szCs w:val="24"/>
        </w:rPr>
        <w:t xml:space="preserve"> de La República de </w:t>
      </w:r>
      <w:proofErr w:type="spellStart"/>
      <w:r w:rsidR="00FF276B" w:rsidRPr="00AF6E23">
        <w:rPr>
          <w:rFonts w:ascii="Times New Roman" w:hAnsi="Times New Roman" w:cs="Times New Roman"/>
          <w:sz w:val="24"/>
          <w:szCs w:val="24"/>
        </w:rPr>
        <w:t>Montevídeo</w:t>
      </w:r>
      <w:proofErr w:type="spellEnd"/>
      <w:r w:rsidR="00FF276B" w:rsidRPr="00AF6E23">
        <w:rPr>
          <w:rFonts w:ascii="Times New Roman" w:hAnsi="Times New Roman" w:cs="Times New Roman"/>
          <w:sz w:val="24"/>
          <w:szCs w:val="24"/>
        </w:rPr>
        <w:t>, onde ensinou "Ética social" para o curso de </w:t>
      </w:r>
      <w:hyperlink r:id="rId244" w:tooltip="Pedagogia" w:history="1">
        <w:r w:rsidR="00FF276B" w:rsidRPr="00AF6E23">
          <w:rPr>
            <w:rStyle w:val="Hipervnculo"/>
            <w:rFonts w:ascii="Times New Roman" w:hAnsi="Times New Roman" w:cs="Times New Roman"/>
            <w:color w:val="auto"/>
            <w:sz w:val="24"/>
            <w:szCs w:val="24"/>
            <w:u w:val="none"/>
          </w:rPr>
          <w:t>pedagogia</w:t>
        </w:r>
      </w:hyperlink>
      <w:r w:rsidR="00FF276B" w:rsidRPr="00AF6E23">
        <w:rPr>
          <w:rFonts w:ascii="Times New Roman" w:hAnsi="Times New Roman" w:cs="Times New Roman"/>
          <w:sz w:val="24"/>
          <w:szCs w:val="24"/>
        </w:rPr>
        <w:t> da Faculdade de Educação. Naquele país, em 1971, publicou o livro "</w:t>
      </w:r>
      <w:proofErr w:type="spellStart"/>
      <w:r w:rsidR="00FF276B" w:rsidRPr="00AF6E23">
        <w:rPr>
          <w:rFonts w:ascii="Times New Roman" w:hAnsi="Times New Roman" w:cs="Times New Roman"/>
          <w:i/>
          <w:iCs/>
          <w:sz w:val="24"/>
          <w:szCs w:val="24"/>
        </w:rPr>
        <w:t>Opressión</w:t>
      </w:r>
      <w:proofErr w:type="spellEnd"/>
      <w:r w:rsidR="00FF276B" w:rsidRPr="00AF6E23">
        <w:rPr>
          <w:rFonts w:ascii="Times New Roman" w:hAnsi="Times New Roman" w:cs="Times New Roman"/>
          <w:i/>
          <w:iCs/>
          <w:sz w:val="24"/>
          <w:szCs w:val="24"/>
        </w:rPr>
        <w:t xml:space="preserve"> - Liberación. Desafios a </w:t>
      </w:r>
      <w:proofErr w:type="spellStart"/>
      <w:r w:rsidR="00FF276B" w:rsidRPr="00AF6E23">
        <w:rPr>
          <w:rFonts w:ascii="Times New Roman" w:hAnsi="Times New Roman" w:cs="Times New Roman"/>
          <w:i/>
          <w:iCs/>
          <w:sz w:val="24"/>
          <w:szCs w:val="24"/>
        </w:rPr>
        <w:t>los</w:t>
      </w:r>
      <w:proofErr w:type="spellEnd"/>
      <w:r w:rsidR="00FF276B" w:rsidRPr="00AF6E23">
        <w:rPr>
          <w:rFonts w:ascii="Times New Roman" w:hAnsi="Times New Roman" w:cs="Times New Roman"/>
          <w:i/>
          <w:iCs/>
          <w:sz w:val="24"/>
          <w:szCs w:val="24"/>
        </w:rPr>
        <w:t xml:space="preserve"> </w:t>
      </w:r>
      <w:proofErr w:type="spellStart"/>
      <w:r w:rsidR="00FF276B" w:rsidRPr="00AF6E23">
        <w:rPr>
          <w:rFonts w:ascii="Times New Roman" w:hAnsi="Times New Roman" w:cs="Times New Roman"/>
          <w:i/>
          <w:iCs/>
          <w:sz w:val="24"/>
          <w:szCs w:val="24"/>
        </w:rPr>
        <w:t>cristianos</w:t>
      </w:r>
      <w:proofErr w:type="spellEnd"/>
      <w:r w:rsidR="00FF276B" w:rsidRPr="00AF6E23">
        <w:rPr>
          <w:rFonts w:ascii="Times New Roman" w:hAnsi="Times New Roman" w:cs="Times New Roman"/>
          <w:sz w:val="24"/>
          <w:szCs w:val="24"/>
        </w:rPr>
        <w:t>." No final de 1970, se transferiu para </w:t>
      </w:r>
      <w:hyperlink r:id="rId245" w:tooltip="Oruro" w:history="1">
        <w:r w:rsidR="00FF276B" w:rsidRPr="00AF6E23">
          <w:rPr>
            <w:rStyle w:val="Hipervnculo"/>
            <w:rFonts w:ascii="Times New Roman" w:hAnsi="Times New Roman" w:cs="Times New Roman"/>
            <w:color w:val="auto"/>
            <w:sz w:val="24"/>
            <w:szCs w:val="24"/>
            <w:u w:val="none"/>
          </w:rPr>
          <w:t>Oruro</w:t>
        </w:r>
      </w:hyperlink>
      <w:r w:rsidR="00FF276B" w:rsidRPr="00AF6E23">
        <w:rPr>
          <w:rFonts w:ascii="Times New Roman" w:hAnsi="Times New Roman" w:cs="Times New Roman"/>
          <w:sz w:val="24"/>
          <w:szCs w:val="24"/>
        </w:rPr>
        <w:t> (</w:t>
      </w:r>
      <w:hyperlink r:id="rId246" w:tooltip="Bolívia" w:history="1">
        <w:r w:rsidR="00FF276B" w:rsidRPr="00AF6E23">
          <w:rPr>
            <w:rStyle w:val="Hipervnculo"/>
            <w:rFonts w:ascii="Times New Roman" w:hAnsi="Times New Roman" w:cs="Times New Roman"/>
            <w:color w:val="auto"/>
            <w:sz w:val="24"/>
            <w:szCs w:val="24"/>
            <w:u w:val="none"/>
          </w:rPr>
          <w:t>Bolívia</w:t>
        </w:r>
      </w:hyperlink>
      <w:r w:rsidR="00FF276B" w:rsidRPr="00AF6E23">
        <w:rPr>
          <w:rFonts w:ascii="Times New Roman" w:hAnsi="Times New Roman" w:cs="Times New Roman"/>
          <w:sz w:val="24"/>
          <w:szCs w:val="24"/>
        </w:rPr>
        <w:t>) a convite dos "Padres Oblatos", para trabalhar como teólogo e investigador em um Instituto de Pesquisa financiado com verbas canadenses. Em agosto de 1971, ocorreu um golpe militar na Bolívia, liderado por </w:t>
      </w:r>
      <w:hyperlink r:id="rId247" w:tooltip="Hugo Banzer" w:history="1">
        <w:r w:rsidR="00FF276B" w:rsidRPr="00AF6E23">
          <w:rPr>
            <w:rStyle w:val="Hipervnculo"/>
            <w:rFonts w:ascii="Times New Roman" w:hAnsi="Times New Roman" w:cs="Times New Roman"/>
            <w:color w:val="auto"/>
            <w:sz w:val="24"/>
            <w:szCs w:val="24"/>
            <w:u w:val="none"/>
          </w:rPr>
          <w:t xml:space="preserve">Hugo </w:t>
        </w:r>
        <w:proofErr w:type="spellStart"/>
        <w:r w:rsidR="00FF276B" w:rsidRPr="00AF6E23">
          <w:rPr>
            <w:rStyle w:val="Hipervnculo"/>
            <w:rFonts w:ascii="Times New Roman" w:hAnsi="Times New Roman" w:cs="Times New Roman"/>
            <w:color w:val="auto"/>
            <w:sz w:val="24"/>
            <w:szCs w:val="24"/>
            <w:u w:val="none"/>
          </w:rPr>
          <w:t>Banzer</w:t>
        </w:r>
        <w:proofErr w:type="spellEnd"/>
      </w:hyperlink>
      <w:r w:rsidR="00FF276B" w:rsidRPr="00AF6E23">
        <w:rPr>
          <w:rFonts w:ascii="Times New Roman" w:hAnsi="Times New Roman" w:cs="Times New Roman"/>
          <w:sz w:val="24"/>
          <w:szCs w:val="24"/>
        </w:rPr>
        <w:t xml:space="preserve">, e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mudou-se para o </w:t>
      </w:r>
      <w:hyperlink r:id="rId248" w:tooltip="Chile" w:history="1">
        <w:r w:rsidR="00FF276B" w:rsidRPr="00AF6E23">
          <w:rPr>
            <w:rStyle w:val="Hipervnculo"/>
            <w:rFonts w:ascii="Times New Roman" w:hAnsi="Times New Roman" w:cs="Times New Roman"/>
            <w:color w:val="auto"/>
            <w:sz w:val="24"/>
            <w:szCs w:val="24"/>
            <w:u w:val="none"/>
          </w:rPr>
          <w:t>Chile</w:t>
        </w:r>
      </w:hyperlink>
      <w:r w:rsidR="00FF276B" w:rsidRPr="00AF6E23">
        <w:rPr>
          <w:rFonts w:ascii="Times New Roman" w:hAnsi="Times New Roman" w:cs="Times New Roman"/>
          <w:sz w:val="24"/>
          <w:szCs w:val="24"/>
        </w:rPr>
        <w:t> para trabalhar com os jesuítas e no ISAL (Igreja e Sociedade na América Latina), um instituto ecumênico financiado pelo </w:t>
      </w:r>
      <w:hyperlink r:id="rId249" w:tooltip="Conselho Mundial de Igrejas" w:history="1">
        <w:r w:rsidR="00FF276B" w:rsidRPr="00AF6E23">
          <w:rPr>
            <w:rStyle w:val="Hipervnculo"/>
            <w:rFonts w:ascii="Times New Roman" w:hAnsi="Times New Roman" w:cs="Times New Roman"/>
            <w:color w:val="auto"/>
            <w:sz w:val="24"/>
            <w:szCs w:val="24"/>
            <w:u w:val="none"/>
          </w:rPr>
          <w:t>Conselho Mundial de Igrejas</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 xml:space="preserve">Em novembro de 1971, voltou a viver junto com sua esposa no Chile, que </w:t>
      </w:r>
      <w:proofErr w:type="spellStart"/>
      <w:r w:rsidR="00FF276B" w:rsidRPr="00AF6E23">
        <w:rPr>
          <w:rFonts w:ascii="Times New Roman" w:hAnsi="Times New Roman" w:cs="Times New Roman"/>
          <w:sz w:val="24"/>
          <w:szCs w:val="24"/>
        </w:rPr>
        <w:t>continuara</w:t>
      </w:r>
      <w:proofErr w:type="spellEnd"/>
      <w:r w:rsidR="00FF276B" w:rsidRPr="00AF6E23">
        <w:rPr>
          <w:rFonts w:ascii="Times New Roman" w:hAnsi="Times New Roman" w:cs="Times New Roman"/>
          <w:sz w:val="24"/>
          <w:szCs w:val="24"/>
        </w:rPr>
        <w:t xml:space="preserve"> a viver na Alemanha quando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foi para o Uruguai. Entre 1972 e 1973, ensinou "Comunicação Social" na </w:t>
      </w:r>
      <w:hyperlink r:id="rId250" w:tooltip="Universidade Católica do Chile" w:history="1">
        <w:r w:rsidR="00FF276B" w:rsidRPr="00AF6E23">
          <w:rPr>
            <w:rStyle w:val="Hipervnculo"/>
            <w:rFonts w:ascii="Times New Roman" w:hAnsi="Times New Roman" w:cs="Times New Roman"/>
            <w:color w:val="auto"/>
            <w:sz w:val="24"/>
            <w:szCs w:val="24"/>
            <w:u w:val="none"/>
          </w:rPr>
          <w:t>Universidade Católica do Chile</w:t>
        </w:r>
      </w:hyperlink>
      <w:r w:rsidR="00FF276B" w:rsidRPr="00AF6E23">
        <w:rPr>
          <w:rFonts w:ascii="Times New Roman" w:hAnsi="Times New Roman" w:cs="Times New Roman"/>
          <w:sz w:val="24"/>
          <w:szCs w:val="24"/>
        </w:rPr>
        <w:t> e ajudou a criar o C</w:t>
      </w:r>
      <w:r w:rsidR="00C9700C" w:rsidRPr="00AF6E23">
        <w:rPr>
          <w:rFonts w:ascii="Times New Roman" w:hAnsi="Times New Roman" w:cs="Times New Roman"/>
          <w:sz w:val="24"/>
          <w:szCs w:val="24"/>
        </w:rPr>
        <w:t>EREN</w:t>
      </w:r>
      <w:r w:rsidR="00FF276B" w:rsidRPr="00AF6E23">
        <w:rPr>
          <w:rFonts w:ascii="Times New Roman" w:hAnsi="Times New Roman" w:cs="Times New Roman"/>
          <w:sz w:val="24"/>
          <w:szCs w:val="24"/>
        </w:rPr>
        <w:t xml:space="preserve"> (Centro de Estúdios de La </w:t>
      </w:r>
      <w:proofErr w:type="spellStart"/>
      <w:r w:rsidR="00FF276B" w:rsidRPr="00AF6E23">
        <w:rPr>
          <w:rFonts w:ascii="Times New Roman" w:hAnsi="Times New Roman" w:cs="Times New Roman"/>
          <w:sz w:val="24"/>
          <w:szCs w:val="24"/>
        </w:rPr>
        <w:t>Realidad</w:t>
      </w:r>
      <w:proofErr w:type="spellEnd"/>
      <w:r w:rsidR="00FF276B" w:rsidRPr="00AF6E23">
        <w:rPr>
          <w:rFonts w:ascii="Times New Roman" w:hAnsi="Times New Roman" w:cs="Times New Roman"/>
          <w:sz w:val="24"/>
          <w:szCs w:val="24"/>
        </w:rPr>
        <w:t xml:space="preserve"> Nacional), ligado à Universidade Católica, que publicava os "</w:t>
      </w:r>
      <w:proofErr w:type="spellStart"/>
      <w:r w:rsidR="00FF276B" w:rsidRPr="00AF6E23">
        <w:rPr>
          <w:rFonts w:ascii="Times New Roman" w:hAnsi="Times New Roman" w:cs="Times New Roman"/>
          <w:sz w:val="24"/>
          <w:szCs w:val="24"/>
        </w:rPr>
        <w:t>Cuadernos</w:t>
      </w:r>
      <w:proofErr w:type="spellEnd"/>
      <w:r w:rsidR="00FF276B" w:rsidRPr="00AF6E23">
        <w:rPr>
          <w:rFonts w:ascii="Times New Roman" w:hAnsi="Times New Roman" w:cs="Times New Roman"/>
          <w:sz w:val="24"/>
          <w:szCs w:val="24"/>
        </w:rPr>
        <w:t xml:space="preserve"> de La </w:t>
      </w:r>
      <w:proofErr w:type="spellStart"/>
      <w:r w:rsidR="00FF276B" w:rsidRPr="00AF6E23">
        <w:rPr>
          <w:rFonts w:ascii="Times New Roman" w:hAnsi="Times New Roman" w:cs="Times New Roman"/>
          <w:sz w:val="24"/>
          <w:szCs w:val="24"/>
        </w:rPr>
        <w:t>Realidad</w:t>
      </w:r>
      <w:proofErr w:type="spellEnd"/>
      <w:r w:rsidR="00FF276B" w:rsidRPr="00AF6E23">
        <w:rPr>
          <w:rFonts w:ascii="Times New Roman" w:hAnsi="Times New Roman" w:cs="Times New Roman"/>
          <w:sz w:val="24"/>
          <w:szCs w:val="24"/>
        </w:rPr>
        <w:t xml:space="preserve"> Nacional". Naquele país conheceu </w:t>
      </w:r>
      <w:hyperlink r:id="rId251" w:tooltip="Franz Hinkelammert (página não existe)" w:history="1">
        <w:r w:rsidR="00FF276B" w:rsidRPr="00AF6E23">
          <w:rPr>
            <w:rStyle w:val="Hipervnculo"/>
            <w:rFonts w:ascii="Times New Roman" w:hAnsi="Times New Roman" w:cs="Times New Roman"/>
            <w:color w:val="auto"/>
            <w:sz w:val="24"/>
            <w:szCs w:val="24"/>
            <w:u w:val="none"/>
          </w:rPr>
          <w:t xml:space="preserve">Franz </w:t>
        </w:r>
        <w:proofErr w:type="spellStart"/>
        <w:r w:rsidR="00FF276B" w:rsidRPr="00AF6E23">
          <w:rPr>
            <w:rStyle w:val="Hipervnculo"/>
            <w:rFonts w:ascii="Times New Roman" w:hAnsi="Times New Roman" w:cs="Times New Roman"/>
            <w:color w:val="auto"/>
            <w:sz w:val="24"/>
            <w:szCs w:val="24"/>
            <w:u w:val="none"/>
          </w:rPr>
          <w:t>Hinkelammert</w:t>
        </w:r>
        <w:proofErr w:type="spellEnd"/>
      </w:hyperlink>
      <w:r w:rsidR="00FF276B" w:rsidRPr="00AF6E23">
        <w:rPr>
          <w:rFonts w:ascii="Times New Roman" w:hAnsi="Times New Roman" w:cs="Times New Roman"/>
          <w:sz w:val="24"/>
          <w:szCs w:val="24"/>
        </w:rPr>
        <w:t> e </w:t>
      </w:r>
      <w:hyperlink r:id="rId252" w:tooltip="Pablo Richard" w:history="1">
        <w:r w:rsidR="00FF276B" w:rsidRPr="00AF6E23">
          <w:rPr>
            <w:rStyle w:val="Hipervnculo"/>
            <w:rFonts w:ascii="Times New Roman" w:hAnsi="Times New Roman" w:cs="Times New Roman"/>
            <w:color w:val="auto"/>
            <w:sz w:val="24"/>
            <w:szCs w:val="24"/>
            <w:u w:val="none"/>
          </w:rPr>
          <w:t>Pablo Richard</w:t>
        </w:r>
      </w:hyperlink>
      <w:r w:rsidR="00FF276B" w:rsidRPr="00AF6E23">
        <w:rPr>
          <w:rFonts w:ascii="Times New Roman" w:hAnsi="Times New Roman" w:cs="Times New Roman"/>
          <w:sz w:val="24"/>
          <w:szCs w:val="24"/>
        </w:rPr>
        <w:t xml:space="preserve">, que depois o ajudariam a fundar o DEI (Departamento Ecuménico de </w:t>
      </w:r>
      <w:proofErr w:type="spellStart"/>
      <w:r w:rsidR="00FF276B" w:rsidRPr="00AF6E23">
        <w:rPr>
          <w:rFonts w:ascii="Times New Roman" w:hAnsi="Times New Roman" w:cs="Times New Roman"/>
          <w:sz w:val="24"/>
          <w:szCs w:val="24"/>
        </w:rPr>
        <w:t>Investigaciones</w:t>
      </w:r>
      <w:proofErr w:type="spellEnd"/>
      <w:r w:rsidR="00FF276B" w:rsidRPr="00AF6E23">
        <w:rPr>
          <w:rFonts w:ascii="Times New Roman" w:hAnsi="Times New Roman" w:cs="Times New Roman"/>
          <w:sz w:val="24"/>
          <w:szCs w:val="24"/>
        </w:rPr>
        <w:t>), na </w:t>
      </w:r>
      <w:hyperlink r:id="rId253" w:tooltip="Costa Rica" w:history="1">
        <w:r w:rsidR="00FF276B" w:rsidRPr="00AF6E23">
          <w:rPr>
            <w:rStyle w:val="Hipervnculo"/>
            <w:rFonts w:ascii="Times New Roman" w:hAnsi="Times New Roman" w:cs="Times New Roman"/>
            <w:color w:val="auto"/>
            <w:sz w:val="24"/>
            <w:szCs w:val="24"/>
            <w:u w:val="none"/>
          </w:rPr>
          <w:t>Costa Rica</w:t>
        </w:r>
      </w:hyperlink>
      <w:r w:rsidR="00FF276B" w:rsidRPr="00AF6E23">
        <w:rPr>
          <w:rFonts w:ascii="Times New Roman" w:hAnsi="Times New Roman" w:cs="Times New Roman"/>
          <w:sz w:val="24"/>
          <w:szCs w:val="24"/>
        </w:rPr>
        <w:t>, seu destino após o golpe militar liderado por </w:t>
      </w:r>
      <w:hyperlink r:id="rId254" w:tooltip="Augusto Pinochet" w:history="1">
        <w:r w:rsidR="00FF276B" w:rsidRPr="00AF6E23">
          <w:rPr>
            <w:rStyle w:val="Hipervnculo"/>
            <w:rFonts w:ascii="Times New Roman" w:hAnsi="Times New Roman" w:cs="Times New Roman"/>
            <w:color w:val="auto"/>
            <w:sz w:val="24"/>
            <w:szCs w:val="24"/>
            <w:u w:val="none"/>
          </w:rPr>
          <w:t>Augusto Pinochet</w:t>
        </w:r>
      </w:hyperlink>
      <w:r w:rsidR="00FF276B" w:rsidRPr="00AF6E23">
        <w:rPr>
          <w:rFonts w:ascii="Times New Roman" w:hAnsi="Times New Roman" w:cs="Times New Roman"/>
          <w:sz w:val="24"/>
          <w:szCs w:val="24"/>
        </w:rPr>
        <w:t>, em 11 de setembro de 1973.</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Foi no Chile, que, em 1973, publicou </w:t>
      </w:r>
      <w:proofErr w:type="spellStart"/>
      <w:r w:rsidR="00FF276B" w:rsidRPr="00AF6E23">
        <w:rPr>
          <w:rFonts w:ascii="Times New Roman" w:hAnsi="Times New Roman" w:cs="Times New Roman"/>
          <w:i/>
          <w:iCs/>
          <w:sz w:val="24"/>
          <w:szCs w:val="24"/>
        </w:rPr>
        <w:t>Teología</w:t>
      </w:r>
      <w:proofErr w:type="spellEnd"/>
      <w:r w:rsidR="00FF276B" w:rsidRPr="00AF6E23">
        <w:rPr>
          <w:rFonts w:ascii="Times New Roman" w:hAnsi="Times New Roman" w:cs="Times New Roman"/>
          <w:i/>
          <w:iCs/>
          <w:sz w:val="24"/>
          <w:szCs w:val="24"/>
        </w:rPr>
        <w:t xml:space="preserve"> desde </w:t>
      </w:r>
      <w:proofErr w:type="spellStart"/>
      <w:r w:rsidR="00FF276B" w:rsidRPr="00AF6E23">
        <w:rPr>
          <w:rFonts w:ascii="Times New Roman" w:hAnsi="Times New Roman" w:cs="Times New Roman"/>
          <w:i/>
          <w:iCs/>
          <w:sz w:val="24"/>
          <w:szCs w:val="24"/>
        </w:rPr>
        <w:t>la</w:t>
      </w:r>
      <w:proofErr w:type="spellEnd"/>
      <w:r w:rsidR="00FF276B" w:rsidRPr="00AF6E23">
        <w:rPr>
          <w:rFonts w:ascii="Times New Roman" w:hAnsi="Times New Roman" w:cs="Times New Roman"/>
          <w:i/>
          <w:iCs/>
          <w:sz w:val="24"/>
          <w:szCs w:val="24"/>
        </w:rPr>
        <w:t xml:space="preserve"> </w:t>
      </w:r>
      <w:proofErr w:type="spellStart"/>
      <w:r w:rsidR="00FF276B" w:rsidRPr="00AF6E23">
        <w:rPr>
          <w:rFonts w:ascii="Times New Roman" w:hAnsi="Times New Roman" w:cs="Times New Roman"/>
          <w:i/>
          <w:iCs/>
          <w:sz w:val="24"/>
          <w:szCs w:val="24"/>
        </w:rPr>
        <w:t>praxis</w:t>
      </w:r>
      <w:proofErr w:type="spellEnd"/>
      <w:r w:rsidR="00FF276B" w:rsidRPr="00AF6E23">
        <w:rPr>
          <w:rFonts w:ascii="Times New Roman" w:hAnsi="Times New Roman" w:cs="Times New Roman"/>
          <w:i/>
          <w:iCs/>
          <w:sz w:val="24"/>
          <w:szCs w:val="24"/>
        </w:rPr>
        <w:t xml:space="preserve"> de </w:t>
      </w:r>
      <w:proofErr w:type="spellStart"/>
      <w:r w:rsidR="00FF276B" w:rsidRPr="00AF6E23">
        <w:rPr>
          <w:rFonts w:ascii="Times New Roman" w:hAnsi="Times New Roman" w:cs="Times New Roman"/>
          <w:i/>
          <w:iCs/>
          <w:sz w:val="24"/>
          <w:szCs w:val="24"/>
        </w:rPr>
        <w:t>la</w:t>
      </w:r>
      <w:proofErr w:type="spellEnd"/>
      <w:r w:rsidR="00FF276B" w:rsidRPr="00AF6E23">
        <w:rPr>
          <w:rFonts w:ascii="Times New Roman" w:hAnsi="Times New Roman" w:cs="Times New Roman"/>
          <w:i/>
          <w:iCs/>
          <w:sz w:val="24"/>
          <w:szCs w:val="24"/>
        </w:rPr>
        <w:t xml:space="preserve"> </w:t>
      </w:r>
      <w:proofErr w:type="spellStart"/>
      <w:r w:rsidR="00FF276B" w:rsidRPr="00AF6E23">
        <w:rPr>
          <w:rFonts w:ascii="Times New Roman" w:hAnsi="Times New Roman" w:cs="Times New Roman"/>
          <w:i/>
          <w:iCs/>
          <w:sz w:val="24"/>
          <w:szCs w:val="24"/>
        </w:rPr>
        <w:t>Libertacion</w:t>
      </w:r>
      <w:proofErr w:type="spellEnd"/>
      <w:r w:rsidR="00FF276B" w:rsidRPr="00AF6E23">
        <w:rPr>
          <w:rFonts w:ascii="Times New Roman" w:hAnsi="Times New Roman" w:cs="Times New Roman"/>
          <w:sz w:val="24"/>
          <w:szCs w:val="24"/>
        </w:rPr>
        <w:t>, que, segundo </w:t>
      </w:r>
      <w:hyperlink r:id="rId255" w:tooltip="Enrique Dussel" w:history="1">
        <w:r w:rsidR="00FF276B" w:rsidRPr="00AF6E23">
          <w:rPr>
            <w:rStyle w:val="Hipervnculo"/>
            <w:rFonts w:ascii="Times New Roman" w:hAnsi="Times New Roman" w:cs="Times New Roman"/>
            <w:color w:val="auto"/>
            <w:sz w:val="24"/>
            <w:szCs w:val="24"/>
            <w:u w:val="none"/>
          </w:rPr>
          <w:t xml:space="preserve">Enrique </w:t>
        </w:r>
        <w:proofErr w:type="spellStart"/>
        <w:r w:rsidR="00FF276B" w:rsidRPr="00AF6E23">
          <w:rPr>
            <w:rStyle w:val="Hipervnculo"/>
            <w:rFonts w:ascii="Times New Roman" w:hAnsi="Times New Roman" w:cs="Times New Roman"/>
            <w:color w:val="auto"/>
            <w:sz w:val="24"/>
            <w:szCs w:val="24"/>
            <w:u w:val="none"/>
          </w:rPr>
          <w:t>Dussel</w:t>
        </w:r>
        <w:proofErr w:type="spellEnd"/>
      </w:hyperlink>
      <w:r w:rsidR="00FF276B" w:rsidRPr="00AF6E23">
        <w:rPr>
          <w:rFonts w:ascii="Times New Roman" w:hAnsi="Times New Roman" w:cs="Times New Roman"/>
          <w:sz w:val="24"/>
          <w:szCs w:val="24"/>
        </w:rPr>
        <w:t> marcou a sua transição para a Teologia da Libertação. Naquele país foi assessor teológico do movimento “cristãos para o socialismo".</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 xml:space="preserve">Em janeiro de 1974, </w:t>
      </w:r>
      <w:proofErr w:type="spellStart"/>
      <w:r w:rsidR="00FF276B" w:rsidRPr="00AF6E23">
        <w:rPr>
          <w:rFonts w:ascii="Times New Roman" w:hAnsi="Times New Roman" w:cs="Times New Roman"/>
          <w:sz w:val="24"/>
          <w:szCs w:val="24"/>
        </w:rPr>
        <w:t>Assman</w:t>
      </w:r>
      <w:proofErr w:type="spellEnd"/>
      <w:r w:rsidR="00FF276B" w:rsidRPr="00AF6E23">
        <w:rPr>
          <w:rFonts w:ascii="Times New Roman" w:hAnsi="Times New Roman" w:cs="Times New Roman"/>
          <w:sz w:val="24"/>
          <w:szCs w:val="24"/>
        </w:rPr>
        <w:t xml:space="preserve"> seguiu para </w:t>
      </w:r>
      <w:hyperlink r:id="rId256" w:tooltip="San José (Costa Rica)" w:history="1">
        <w:r w:rsidR="00FF276B" w:rsidRPr="00AF6E23">
          <w:rPr>
            <w:rStyle w:val="Hipervnculo"/>
            <w:rFonts w:ascii="Times New Roman" w:hAnsi="Times New Roman" w:cs="Times New Roman"/>
            <w:color w:val="auto"/>
            <w:sz w:val="24"/>
            <w:szCs w:val="24"/>
            <w:u w:val="none"/>
          </w:rPr>
          <w:t>San José</w:t>
        </w:r>
      </w:hyperlink>
      <w:r w:rsidR="00FF276B" w:rsidRPr="00AF6E23">
        <w:rPr>
          <w:rFonts w:ascii="Times New Roman" w:hAnsi="Times New Roman" w:cs="Times New Roman"/>
          <w:sz w:val="24"/>
          <w:szCs w:val="24"/>
        </w:rPr>
        <w:t> (</w:t>
      </w:r>
      <w:hyperlink r:id="rId257" w:tooltip="Costa Rica" w:history="1">
        <w:r w:rsidR="00FF276B" w:rsidRPr="00AF6E23">
          <w:rPr>
            <w:rStyle w:val="Hipervnculo"/>
            <w:rFonts w:ascii="Times New Roman" w:hAnsi="Times New Roman" w:cs="Times New Roman"/>
            <w:color w:val="auto"/>
            <w:sz w:val="24"/>
            <w:szCs w:val="24"/>
            <w:u w:val="none"/>
          </w:rPr>
          <w:t>Costa Rica</w:t>
        </w:r>
      </w:hyperlink>
      <w:r w:rsidR="00FF276B" w:rsidRPr="00AF6E23">
        <w:rPr>
          <w:rFonts w:ascii="Times New Roman" w:hAnsi="Times New Roman" w:cs="Times New Roman"/>
          <w:sz w:val="24"/>
          <w:szCs w:val="24"/>
        </w:rPr>
        <w:t>), onde juntamente com </w:t>
      </w:r>
      <w:hyperlink r:id="rId258" w:tooltip="Franz Hinkelammert (página não existe)" w:history="1">
        <w:r w:rsidR="00FF276B" w:rsidRPr="00AF6E23">
          <w:rPr>
            <w:rStyle w:val="Hipervnculo"/>
            <w:rFonts w:ascii="Times New Roman" w:hAnsi="Times New Roman" w:cs="Times New Roman"/>
            <w:color w:val="auto"/>
            <w:sz w:val="24"/>
            <w:szCs w:val="24"/>
            <w:u w:val="none"/>
          </w:rPr>
          <w:t xml:space="preserve">Franz </w:t>
        </w:r>
        <w:proofErr w:type="spellStart"/>
        <w:r w:rsidR="00FF276B" w:rsidRPr="00AF6E23">
          <w:rPr>
            <w:rStyle w:val="Hipervnculo"/>
            <w:rFonts w:ascii="Times New Roman" w:hAnsi="Times New Roman" w:cs="Times New Roman"/>
            <w:color w:val="auto"/>
            <w:sz w:val="24"/>
            <w:szCs w:val="24"/>
            <w:u w:val="none"/>
          </w:rPr>
          <w:t>Hinkelammert</w:t>
        </w:r>
        <w:proofErr w:type="spellEnd"/>
      </w:hyperlink>
      <w:r w:rsidR="00FF276B" w:rsidRPr="00AF6E23">
        <w:rPr>
          <w:rFonts w:ascii="Times New Roman" w:hAnsi="Times New Roman" w:cs="Times New Roman"/>
          <w:sz w:val="24"/>
          <w:szCs w:val="24"/>
        </w:rPr>
        <w:t>, desenvolveu suas reflexões teológicas sobre a relação entre Teologia e </w:t>
      </w:r>
      <w:hyperlink r:id="rId259" w:tooltip="Economia" w:history="1">
        <w:r w:rsidR="00FF276B" w:rsidRPr="00AF6E23">
          <w:rPr>
            <w:rStyle w:val="Hipervnculo"/>
            <w:rFonts w:ascii="Times New Roman" w:hAnsi="Times New Roman" w:cs="Times New Roman"/>
            <w:color w:val="auto"/>
            <w:sz w:val="24"/>
            <w:szCs w:val="24"/>
            <w:u w:val="none"/>
          </w:rPr>
          <w:t>Economia</w:t>
        </w:r>
      </w:hyperlink>
      <w:r w:rsidR="00FF276B" w:rsidRPr="00AF6E23">
        <w:rPr>
          <w:rFonts w:ascii="Times New Roman" w:hAnsi="Times New Roman" w:cs="Times New Roman"/>
          <w:sz w:val="24"/>
          <w:szCs w:val="24"/>
        </w:rPr>
        <w:t> no DEI, fundado por ambos. Este centro viria a ser um dos principais produtores e formadores da Teologia da Libertação.</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San José, ensinou Comunicação na </w:t>
      </w:r>
      <w:hyperlink r:id="rId260" w:tooltip="Universidade da Costa Rica" w:history="1">
        <w:r w:rsidR="00FF276B" w:rsidRPr="00AF6E23">
          <w:rPr>
            <w:rStyle w:val="Hipervnculo"/>
            <w:rFonts w:ascii="Times New Roman" w:hAnsi="Times New Roman" w:cs="Times New Roman"/>
            <w:color w:val="auto"/>
            <w:sz w:val="24"/>
            <w:szCs w:val="24"/>
            <w:u w:val="none"/>
          </w:rPr>
          <w:t>Universidade da Costa Rica</w:t>
        </w:r>
      </w:hyperlink>
      <w:r w:rsidR="00FF276B" w:rsidRPr="00AF6E23">
        <w:rPr>
          <w:rFonts w:ascii="Times New Roman" w:hAnsi="Times New Roman" w:cs="Times New Roman"/>
          <w:sz w:val="24"/>
          <w:szCs w:val="24"/>
        </w:rPr>
        <w:t xml:space="preserve"> e Sociologia na </w:t>
      </w:r>
      <w:proofErr w:type="spellStart"/>
      <w:r w:rsidR="00FF276B" w:rsidRPr="00AF6E23">
        <w:rPr>
          <w:rFonts w:ascii="Times New Roman" w:hAnsi="Times New Roman" w:cs="Times New Roman"/>
          <w:sz w:val="24"/>
          <w:szCs w:val="24"/>
        </w:rPr>
        <w:t>Universidad</w:t>
      </w:r>
      <w:proofErr w:type="spellEnd"/>
      <w:r w:rsidR="00FF276B" w:rsidRPr="00AF6E23">
        <w:rPr>
          <w:rFonts w:ascii="Times New Roman" w:hAnsi="Times New Roman" w:cs="Times New Roman"/>
          <w:sz w:val="24"/>
          <w:szCs w:val="24"/>
        </w:rPr>
        <w:t xml:space="preserve"> Nacional, em </w:t>
      </w:r>
      <w:hyperlink r:id="rId261" w:tooltip="Heredia (Costa Rica)" w:history="1">
        <w:r w:rsidR="00FF276B" w:rsidRPr="00AF6E23">
          <w:rPr>
            <w:rStyle w:val="Hipervnculo"/>
            <w:rFonts w:ascii="Times New Roman" w:hAnsi="Times New Roman" w:cs="Times New Roman"/>
            <w:color w:val="auto"/>
            <w:sz w:val="24"/>
            <w:szCs w:val="24"/>
            <w:u w:val="none"/>
          </w:rPr>
          <w:t>Heredia</w:t>
        </w:r>
      </w:hyperlink>
      <w:r w:rsidR="00FF276B" w:rsidRPr="00AF6E23">
        <w:rPr>
          <w:rFonts w:ascii="Times New Roman" w:hAnsi="Times New Roman" w:cs="Times New Roman"/>
          <w:sz w:val="24"/>
          <w:szCs w:val="24"/>
        </w:rPr>
        <w:t>, entre 1974 e 1980. Naquele país participou da fundação do DEI, financiado inicialmente pelo Conselho Mundial de Igrejas. Dentre os colaboradores do DEI, destacaram-se: </w:t>
      </w:r>
      <w:hyperlink r:id="rId262" w:tooltip="Arnoldo Mora (página não existe)" w:history="1">
        <w:r w:rsidR="00FF276B" w:rsidRPr="00AF6E23">
          <w:rPr>
            <w:rStyle w:val="Hipervnculo"/>
            <w:rFonts w:ascii="Times New Roman" w:hAnsi="Times New Roman" w:cs="Times New Roman"/>
            <w:color w:val="auto"/>
            <w:sz w:val="24"/>
            <w:szCs w:val="24"/>
            <w:u w:val="none"/>
          </w:rPr>
          <w:t>Arnoldo Mora</w:t>
        </w:r>
      </w:hyperlink>
      <w:r w:rsidR="00FF276B" w:rsidRPr="00AF6E23">
        <w:rPr>
          <w:rFonts w:ascii="Times New Roman" w:hAnsi="Times New Roman" w:cs="Times New Roman"/>
          <w:sz w:val="24"/>
          <w:szCs w:val="24"/>
        </w:rPr>
        <w:t>, </w:t>
      </w:r>
      <w:hyperlink r:id="rId263" w:tooltip="José Duque (página não existe)" w:history="1">
        <w:r w:rsidR="00FF276B" w:rsidRPr="00AF6E23">
          <w:rPr>
            <w:rStyle w:val="Hipervnculo"/>
            <w:rFonts w:ascii="Times New Roman" w:hAnsi="Times New Roman" w:cs="Times New Roman"/>
            <w:color w:val="auto"/>
            <w:sz w:val="24"/>
            <w:szCs w:val="24"/>
            <w:u w:val="none"/>
          </w:rPr>
          <w:t>José Duque</w:t>
        </w:r>
      </w:hyperlink>
      <w:r w:rsidR="00FF276B" w:rsidRPr="00AF6E23">
        <w:rPr>
          <w:rFonts w:ascii="Times New Roman" w:hAnsi="Times New Roman" w:cs="Times New Roman"/>
          <w:sz w:val="24"/>
          <w:szCs w:val="24"/>
        </w:rPr>
        <w:t> e </w:t>
      </w:r>
      <w:hyperlink r:id="rId264" w:tooltip="Elza Tamez (página não existe)" w:history="1">
        <w:r w:rsidR="00FF276B" w:rsidRPr="00AF6E23">
          <w:rPr>
            <w:rStyle w:val="Hipervnculo"/>
            <w:rFonts w:ascii="Times New Roman" w:hAnsi="Times New Roman" w:cs="Times New Roman"/>
            <w:color w:val="auto"/>
            <w:sz w:val="24"/>
            <w:szCs w:val="24"/>
            <w:u w:val="none"/>
          </w:rPr>
          <w:t xml:space="preserve">Elza </w:t>
        </w:r>
        <w:proofErr w:type="spellStart"/>
        <w:r w:rsidR="00FF276B" w:rsidRPr="00AF6E23">
          <w:rPr>
            <w:rStyle w:val="Hipervnculo"/>
            <w:rFonts w:ascii="Times New Roman" w:hAnsi="Times New Roman" w:cs="Times New Roman"/>
            <w:color w:val="auto"/>
            <w:sz w:val="24"/>
            <w:szCs w:val="24"/>
            <w:u w:val="none"/>
          </w:rPr>
          <w:t>Tamez</w:t>
        </w:r>
        <w:proofErr w:type="spellEnd"/>
      </w:hyperlink>
      <w:r w:rsidR="00FF276B" w:rsidRPr="00AF6E23">
        <w:rPr>
          <w:rFonts w:ascii="Times New Roman" w:hAnsi="Times New Roman" w:cs="Times New Roman"/>
          <w:sz w:val="24"/>
          <w:szCs w:val="24"/>
        </w:rPr>
        <w:t>, dentre os que participaram de suas atividades, merecem destaque: </w:t>
      </w:r>
      <w:hyperlink r:id="rId265" w:tooltip="Ernesto Cardenal" w:history="1">
        <w:r w:rsidR="00FF276B" w:rsidRPr="00AF6E23">
          <w:rPr>
            <w:rStyle w:val="Hipervnculo"/>
            <w:rFonts w:ascii="Times New Roman" w:hAnsi="Times New Roman" w:cs="Times New Roman"/>
            <w:color w:val="auto"/>
            <w:sz w:val="24"/>
            <w:szCs w:val="24"/>
            <w:u w:val="none"/>
          </w:rPr>
          <w:t xml:space="preserve">Ernesto </w:t>
        </w:r>
        <w:proofErr w:type="spellStart"/>
        <w:r w:rsidR="00FF276B" w:rsidRPr="00AF6E23">
          <w:rPr>
            <w:rStyle w:val="Hipervnculo"/>
            <w:rFonts w:ascii="Times New Roman" w:hAnsi="Times New Roman" w:cs="Times New Roman"/>
            <w:color w:val="auto"/>
            <w:sz w:val="24"/>
            <w:szCs w:val="24"/>
            <w:u w:val="none"/>
          </w:rPr>
          <w:t>Cardenal</w:t>
        </w:r>
        <w:proofErr w:type="spellEnd"/>
      </w:hyperlink>
      <w:r w:rsidR="00FF276B" w:rsidRPr="00AF6E23">
        <w:rPr>
          <w:rFonts w:ascii="Times New Roman" w:hAnsi="Times New Roman" w:cs="Times New Roman"/>
          <w:sz w:val="24"/>
          <w:szCs w:val="24"/>
        </w:rPr>
        <w:t>, </w:t>
      </w:r>
      <w:hyperlink r:id="rId266" w:tooltip="Fernando Cardenal" w:history="1">
        <w:r w:rsidR="00FF276B" w:rsidRPr="00AF6E23">
          <w:rPr>
            <w:rStyle w:val="Hipervnculo"/>
            <w:rFonts w:ascii="Times New Roman" w:hAnsi="Times New Roman" w:cs="Times New Roman"/>
            <w:color w:val="auto"/>
            <w:sz w:val="24"/>
            <w:szCs w:val="24"/>
            <w:u w:val="none"/>
          </w:rPr>
          <w:t xml:space="preserve">Fernando </w:t>
        </w:r>
        <w:proofErr w:type="spellStart"/>
        <w:r w:rsidR="00FF276B" w:rsidRPr="00AF6E23">
          <w:rPr>
            <w:rStyle w:val="Hipervnculo"/>
            <w:rFonts w:ascii="Times New Roman" w:hAnsi="Times New Roman" w:cs="Times New Roman"/>
            <w:color w:val="auto"/>
            <w:sz w:val="24"/>
            <w:szCs w:val="24"/>
            <w:u w:val="none"/>
          </w:rPr>
          <w:t>Cardenal</w:t>
        </w:r>
        <w:proofErr w:type="spellEnd"/>
      </w:hyperlink>
      <w:r w:rsidR="00FF276B" w:rsidRPr="00AF6E23">
        <w:rPr>
          <w:rFonts w:ascii="Times New Roman" w:hAnsi="Times New Roman" w:cs="Times New Roman"/>
          <w:sz w:val="24"/>
          <w:szCs w:val="24"/>
        </w:rPr>
        <w:t>, o Arcebispo </w:t>
      </w:r>
      <w:hyperlink r:id="rId267" w:tooltip="Oscar Romero" w:history="1">
        <w:r w:rsidR="00FF276B" w:rsidRPr="00AF6E23">
          <w:rPr>
            <w:rStyle w:val="Hipervnculo"/>
            <w:rFonts w:ascii="Times New Roman" w:hAnsi="Times New Roman" w:cs="Times New Roman"/>
            <w:color w:val="auto"/>
            <w:sz w:val="24"/>
            <w:szCs w:val="24"/>
            <w:u w:val="none"/>
          </w:rPr>
          <w:t>Oscar Romero</w:t>
        </w:r>
      </w:hyperlink>
      <w:r w:rsidR="00FF276B" w:rsidRPr="00AF6E23">
        <w:rPr>
          <w:rFonts w:ascii="Times New Roman" w:hAnsi="Times New Roman" w:cs="Times New Roman"/>
          <w:sz w:val="24"/>
          <w:szCs w:val="24"/>
        </w:rPr>
        <w:t>, </w:t>
      </w:r>
      <w:hyperlink r:id="rId268" w:tooltip="Sérgio Ramires (página não existe)" w:history="1">
        <w:r w:rsidR="00FF276B" w:rsidRPr="00AF6E23">
          <w:rPr>
            <w:rStyle w:val="Hipervnculo"/>
            <w:rFonts w:ascii="Times New Roman" w:hAnsi="Times New Roman" w:cs="Times New Roman"/>
            <w:color w:val="auto"/>
            <w:sz w:val="24"/>
            <w:szCs w:val="24"/>
            <w:u w:val="none"/>
          </w:rPr>
          <w:t>Sérgio Ramires</w:t>
        </w:r>
      </w:hyperlink>
      <w:r w:rsidR="00FF276B" w:rsidRPr="00AF6E23">
        <w:rPr>
          <w:rFonts w:ascii="Times New Roman" w:hAnsi="Times New Roman" w:cs="Times New Roman"/>
          <w:sz w:val="24"/>
          <w:szCs w:val="24"/>
        </w:rPr>
        <w:t>, </w:t>
      </w:r>
      <w:hyperlink r:id="rId269" w:tooltip="Gustavo Gutierrez" w:history="1">
        <w:r w:rsidR="00FF276B" w:rsidRPr="00AF6E23">
          <w:rPr>
            <w:rStyle w:val="Hipervnculo"/>
            <w:rFonts w:ascii="Times New Roman" w:hAnsi="Times New Roman" w:cs="Times New Roman"/>
            <w:color w:val="auto"/>
            <w:sz w:val="24"/>
            <w:szCs w:val="24"/>
            <w:u w:val="none"/>
          </w:rPr>
          <w:t>Gustavo Gutierrez</w:t>
        </w:r>
      </w:hyperlink>
      <w:r w:rsidR="00FF276B" w:rsidRPr="00AF6E23">
        <w:rPr>
          <w:rFonts w:ascii="Times New Roman" w:hAnsi="Times New Roman" w:cs="Times New Roman"/>
          <w:sz w:val="24"/>
          <w:szCs w:val="24"/>
        </w:rPr>
        <w:t> e </w:t>
      </w:r>
      <w:hyperlink r:id="rId270" w:tooltip="Enrique Dussel" w:history="1">
        <w:r w:rsidR="00FF276B" w:rsidRPr="00AF6E23">
          <w:rPr>
            <w:rStyle w:val="Hipervnculo"/>
            <w:rFonts w:ascii="Times New Roman" w:hAnsi="Times New Roman" w:cs="Times New Roman"/>
            <w:color w:val="auto"/>
            <w:sz w:val="24"/>
            <w:szCs w:val="24"/>
            <w:u w:val="none"/>
          </w:rPr>
          <w:t xml:space="preserve">Enrique </w:t>
        </w:r>
        <w:proofErr w:type="spellStart"/>
        <w:r w:rsidR="00FF276B" w:rsidRPr="00AF6E23">
          <w:rPr>
            <w:rStyle w:val="Hipervnculo"/>
            <w:rFonts w:ascii="Times New Roman" w:hAnsi="Times New Roman" w:cs="Times New Roman"/>
            <w:color w:val="auto"/>
            <w:sz w:val="24"/>
            <w:szCs w:val="24"/>
            <w:u w:val="none"/>
          </w:rPr>
          <w:t>Dussel</w:t>
        </w:r>
        <w:proofErr w:type="spellEnd"/>
      </w:hyperlink>
      <w:r w:rsidR="00FF276B" w:rsidRPr="00AF6E23">
        <w:rPr>
          <w:rFonts w:ascii="Times New Roman" w:hAnsi="Times New Roman" w:cs="Times New Roman"/>
          <w:sz w:val="24"/>
          <w:szCs w:val="24"/>
        </w:rPr>
        <w:t>. Nesse período, brasileiros como </w:t>
      </w:r>
      <w:hyperlink r:id="rId271" w:tooltip="Luiz Inácio Lula da Silva" w:history="1">
        <w:r w:rsidR="00FF276B" w:rsidRPr="00AF6E23">
          <w:rPr>
            <w:rStyle w:val="Hipervnculo"/>
            <w:rFonts w:ascii="Times New Roman" w:hAnsi="Times New Roman" w:cs="Times New Roman"/>
            <w:color w:val="auto"/>
            <w:sz w:val="24"/>
            <w:szCs w:val="24"/>
            <w:u w:val="none"/>
          </w:rPr>
          <w:t>Lula</w:t>
        </w:r>
      </w:hyperlink>
      <w:r w:rsidR="00FF276B" w:rsidRPr="00AF6E23">
        <w:rPr>
          <w:rFonts w:ascii="Times New Roman" w:hAnsi="Times New Roman" w:cs="Times New Roman"/>
          <w:sz w:val="24"/>
          <w:szCs w:val="24"/>
        </w:rPr>
        <w:t>, </w:t>
      </w:r>
      <w:hyperlink r:id="rId272" w:tooltip="Frei Betto" w:history="1">
        <w:r w:rsidR="00FF276B" w:rsidRPr="00AF6E23">
          <w:rPr>
            <w:rStyle w:val="Hipervnculo"/>
            <w:rFonts w:ascii="Times New Roman" w:hAnsi="Times New Roman" w:cs="Times New Roman"/>
            <w:color w:val="auto"/>
            <w:sz w:val="24"/>
            <w:szCs w:val="24"/>
            <w:u w:val="none"/>
          </w:rPr>
          <w:t>Frei Betto</w:t>
        </w:r>
      </w:hyperlink>
      <w:r w:rsidR="00FF276B" w:rsidRPr="00AF6E23">
        <w:rPr>
          <w:rFonts w:ascii="Times New Roman" w:hAnsi="Times New Roman" w:cs="Times New Roman"/>
          <w:sz w:val="24"/>
          <w:szCs w:val="24"/>
        </w:rPr>
        <w:t>, </w:t>
      </w:r>
      <w:hyperlink r:id="rId273" w:tooltip="Paulo Freire" w:history="1">
        <w:r w:rsidR="00FF276B" w:rsidRPr="00AF6E23">
          <w:rPr>
            <w:rStyle w:val="Hipervnculo"/>
            <w:rFonts w:ascii="Times New Roman" w:hAnsi="Times New Roman" w:cs="Times New Roman"/>
            <w:color w:val="auto"/>
            <w:sz w:val="24"/>
            <w:szCs w:val="24"/>
            <w:u w:val="none"/>
          </w:rPr>
          <w:t>Paulo Freire</w:t>
        </w:r>
      </w:hyperlink>
      <w:r w:rsidR="00FF276B" w:rsidRPr="00AF6E23">
        <w:rPr>
          <w:rFonts w:ascii="Times New Roman" w:hAnsi="Times New Roman" w:cs="Times New Roman"/>
          <w:sz w:val="24"/>
          <w:szCs w:val="24"/>
        </w:rPr>
        <w:t> e </w:t>
      </w:r>
      <w:hyperlink r:id="rId274" w:tooltip="Hélio Bicudo" w:history="1">
        <w:r w:rsidR="00FF276B" w:rsidRPr="00AF6E23">
          <w:rPr>
            <w:rStyle w:val="Hipervnculo"/>
            <w:rFonts w:ascii="Times New Roman" w:hAnsi="Times New Roman" w:cs="Times New Roman"/>
            <w:color w:val="auto"/>
            <w:sz w:val="24"/>
            <w:szCs w:val="24"/>
            <w:u w:val="none"/>
          </w:rPr>
          <w:t>Hélio Bicudo</w:t>
        </w:r>
      </w:hyperlink>
      <w:r w:rsidR="00FF276B" w:rsidRPr="00AF6E23">
        <w:rPr>
          <w:rFonts w:ascii="Times New Roman" w:hAnsi="Times New Roman" w:cs="Times New Roman"/>
          <w:sz w:val="24"/>
          <w:szCs w:val="24"/>
        </w:rPr>
        <w:t xml:space="preserve">, foram hóspedes de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xml:space="preserve"> durante suas visitas à Costa Rica.</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agosto de 1976, ajudou a fundar a </w:t>
      </w:r>
      <w:hyperlink r:id="rId275" w:tooltip="Associação Ecumênica de Teólogos do Terceiro Mundo (página não existe)" w:history="1">
        <w:r w:rsidR="00FF276B" w:rsidRPr="00AF6E23">
          <w:rPr>
            <w:rStyle w:val="Hipervnculo"/>
            <w:rFonts w:ascii="Times New Roman" w:hAnsi="Times New Roman" w:cs="Times New Roman"/>
            <w:color w:val="auto"/>
            <w:sz w:val="24"/>
            <w:szCs w:val="24"/>
            <w:u w:val="none"/>
          </w:rPr>
          <w:t>Associação Ecumênica de Teólogos do Terceiro Mundo</w:t>
        </w:r>
      </w:hyperlink>
      <w:r w:rsidR="00FF276B" w:rsidRPr="00AF6E23">
        <w:rPr>
          <w:rFonts w:ascii="Times New Roman" w:hAnsi="Times New Roman" w:cs="Times New Roman"/>
          <w:sz w:val="24"/>
          <w:szCs w:val="24"/>
        </w:rPr>
        <w:t> (</w:t>
      </w:r>
      <w:hyperlink r:id="rId276" w:tooltip="EATWOT (página não existe)" w:history="1">
        <w:r w:rsidR="00FF276B" w:rsidRPr="00AF6E23">
          <w:rPr>
            <w:rStyle w:val="Hipervnculo"/>
            <w:rFonts w:ascii="Times New Roman" w:hAnsi="Times New Roman" w:cs="Times New Roman"/>
            <w:color w:val="auto"/>
            <w:sz w:val="24"/>
            <w:szCs w:val="24"/>
            <w:u w:val="none"/>
          </w:rPr>
          <w:t>EATWOT</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Em 1978, publicou “</w:t>
      </w:r>
      <w:r w:rsidR="00FF276B" w:rsidRPr="00AF6E23">
        <w:rPr>
          <w:rFonts w:ascii="Times New Roman" w:hAnsi="Times New Roman" w:cs="Times New Roman"/>
          <w:i/>
          <w:iCs/>
          <w:sz w:val="24"/>
          <w:szCs w:val="24"/>
        </w:rPr>
        <w:t xml:space="preserve">Carter y </w:t>
      </w:r>
      <w:proofErr w:type="spellStart"/>
      <w:r w:rsidR="00FF276B" w:rsidRPr="00AF6E23">
        <w:rPr>
          <w:rFonts w:ascii="Times New Roman" w:hAnsi="Times New Roman" w:cs="Times New Roman"/>
          <w:i/>
          <w:iCs/>
          <w:sz w:val="24"/>
          <w:szCs w:val="24"/>
        </w:rPr>
        <w:t>la</w:t>
      </w:r>
      <w:proofErr w:type="spellEnd"/>
      <w:r w:rsidR="00FF276B" w:rsidRPr="00AF6E23">
        <w:rPr>
          <w:rFonts w:ascii="Times New Roman" w:hAnsi="Times New Roman" w:cs="Times New Roman"/>
          <w:i/>
          <w:iCs/>
          <w:sz w:val="24"/>
          <w:szCs w:val="24"/>
        </w:rPr>
        <w:t xml:space="preserve"> lógica </w:t>
      </w:r>
      <w:proofErr w:type="spellStart"/>
      <w:r w:rsidR="00FF276B" w:rsidRPr="00AF6E23">
        <w:rPr>
          <w:rFonts w:ascii="Times New Roman" w:hAnsi="Times New Roman" w:cs="Times New Roman"/>
          <w:i/>
          <w:iCs/>
          <w:sz w:val="24"/>
          <w:szCs w:val="24"/>
        </w:rPr>
        <w:t>del</w:t>
      </w:r>
      <w:proofErr w:type="spellEnd"/>
      <w:r w:rsidR="00FF276B" w:rsidRPr="00AF6E23">
        <w:rPr>
          <w:rFonts w:ascii="Times New Roman" w:hAnsi="Times New Roman" w:cs="Times New Roman"/>
          <w:i/>
          <w:iCs/>
          <w:sz w:val="24"/>
          <w:szCs w:val="24"/>
        </w:rPr>
        <w:t xml:space="preserve"> Imperialismo</w:t>
      </w:r>
      <w:r w:rsidR="00FF276B" w:rsidRPr="00AF6E23">
        <w:rPr>
          <w:rFonts w:ascii="Times New Roman" w:hAnsi="Times New Roman" w:cs="Times New Roman"/>
          <w:sz w:val="24"/>
          <w:szCs w:val="24"/>
        </w:rPr>
        <w:t>”, juntamente com </w:t>
      </w:r>
      <w:proofErr w:type="spellStart"/>
      <w:r w:rsidR="00D94659">
        <w:fldChar w:fldCharType="begin"/>
      </w:r>
      <w:r w:rsidR="00D94659">
        <w:instrText xml:space="preserve"> HYPERLINK "https://pt.wikipedia.org/wiki/Theot%C3%B4nio_dos_Santos" \o "Theotônio dos Santos" </w:instrText>
      </w:r>
      <w:r w:rsidR="00D94659">
        <w:fldChar w:fldCharType="separate"/>
      </w:r>
      <w:r w:rsidR="00FF276B" w:rsidRPr="00AF6E23">
        <w:rPr>
          <w:rStyle w:val="Hipervnculo"/>
          <w:rFonts w:ascii="Times New Roman" w:hAnsi="Times New Roman" w:cs="Times New Roman"/>
          <w:color w:val="auto"/>
          <w:sz w:val="24"/>
          <w:szCs w:val="24"/>
          <w:u w:val="none"/>
        </w:rPr>
        <w:t>Theotônio</w:t>
      </w:r>
      <w:proofErr w:type="spellEnd"/>
      <w:r w:rsidR="00FF276B" w:rsidRPr="00AF6E23">
        <w:rPr>
          <w:rStyle w:val="Hipervnculo"/>
          <w:rFonts w:ascii="Times New Roman" w:hAnsi="Times New Roman" w:cs="Times New Roman"/>
          <w:color w:val="auto"/>
          <w:sz w:val="24"/>
          <w:szCs w:val="24"/>
          <w:u w:val="none"/>
        </w:rPr>
        <w:t xml:space="preserve"> dos Santos</w:t>
      </w:r>
      <w:r w:rsidR="00D94659">
        <w:rPr>
          <w:rStyle w:val="Hipervnculo"/>
          <w:rFonts w:ascii="Times New Roman" w:hAnsi="Times New Roman" w:cs="Times New Roman"/>
          <w:color w:val="auto"/>
          <w:sz w:val="24"/>
          <w:szCs w:val="24"/>
          <w:u w:val="none"/>
        </w:rPr>
        <w:fldChar w:fldCharType="end"/>
      </w:r>
      <w:r w:rsidR="00FF276B" w:rsidRPr="00AF6E23">
        <w:rPr>
          <w:rFonts w:ascii="Times New Roman" w:hAnsi="Times New Roman" w:cs="Times New Roman"/>
          <w:sz w:val="24"/>
          <w:szCs w:val="24"/>
        </w:rPr>
        <w:t>, </w:t>
      </w:r>
      <w:hyperlink r:id="rId277" w:tooltip="Noam Chomsky" w:history="1">
        <w:r w:rsidR="00FF276B" w:rsidRPr="00AF6E23">
          <w:rPr>
            <w:rStyle w:val="Hipervnculo"/>
            <w:rFonts w:ascii="Times New Roman" w:hAnsi="Times New Roman" w:cs="Times New Roman"/>
            <w:color w:val="auto"/>
            <w:sz w:val="24"/>
            <w:szCs w:val="24"/>
            <w:u w:val="none"/>
          </w:rPr>
          <w:t>Noam Chomsky</w:t>
        </w:r>
      </w:hyperlink>
      <w:r w:rsidR="00FF276B" w:rsidRPr="00AF6E23">
        <w:rPr>
          <w:rFonts w:ascii="Times New Roman" w:hAnsi="Times New Roman" w:cs="Times New Roman"/>
          <w:sz w:val="24"/>
          <w:szCs w:val="24"/>
        </w:rPr>
        <w:t xml:space="preserve">, Franz </w:t>
      </w:r>
      <w:proofErr w:type="spellStart"/>
      <w:r w:rsidR="00FF276B" w:rsidRPr="00AF6E23">
        <w:rPr>
          <w:rFonts w:ascii="Times New Roman" w:hAnsi="Times New Roman" w:cs="Times New Roman"/>
          <w:sz w:val="24"/>
          <w:szCs w:val="24"/>
        </w:rPr>
        <w:t>Hinkelammert</w:t>
      </w:r>
      <w:proofErr w:type="spellEnd"/>
      <w:r w:rsidR="00FF276B" w:rsidRPr="00AF6E23">
        <w:rPr>
          <w:rFonts w:ascii="Times New Roman" w:hAnsi="Times New Roman" w:cs="Times New Roman"/>
          <w:sz w:val="24"/>
          <w:szCs w:val="24"/>
        </w:rPr>
        <w:t xml:space="preserve"> e outros, que foi publicado pela </w:t>
      </w:r>
      <w:r w:rsidR="00FF276B" w:rsidRPr="00AF6E23">
        <w:rPr>
          <w:rFonts w:ascii="Times New Roman" w:hAnsi="Times New Roman" w:cs="Times New Roman"/>
          <w:sz w:val="24"/>
          <w:szCs w:val="24"/>
        </w:rPr>
        <w:lastRenderedPageBreak/>
        <w:t>Editora Vozes, 1986, com o nome “A trilateral. A nova fase do capitalismo mundial”</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Ao todo, ficou </w:t>
      </w:r>
      <w:hyperlink r:id="rId278" w:tooltip="Exílio" w:history="1">
        <w:r w:rsidR="00FF276B" w:rsidRPr="00AF6E23">
          <w:rPr>
            <w:rStyle w:val="Hipervnculo"/>
            <w:rFonts w:ascii="Times New Roman" w:hAnsi="Times New Roman" w:cs="Times New Roman"/>
            <w:color w:val="auto"/>
            <w:sz w:val="24"/>
            <w:szCs w:val="24"/>
            <w:u w:val="none"/>
          </w:rPr>
          <w:t>exilado</w:t>
        </w:r>
      </w:hyperlink>
      <w:r w:rsidR="00FF276B" w:rsidRPr="00AF6E23">
        <w:rPr>
          <w:rFonts w:ascii="Times New Roman" w:hAnsi="Times New Roman" w:cs="Times New Roman"/>
          <w:sz w:val="24"/>
          <w:szCs w:val="24"/>
        </w:rPr>
        <w:t> durante 12 anos na Alemanha, no Uruguai, na Bolívia, no Chile e na Costa Rica.</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Ajudou a fundar também a </w:t>
      </w:r>
      <w:hyperlink r:id="rId279" w:tooltip="Sociedade Brasileira de Teologia e Ciências da Religião (página não existe)" w:history="1">
        <w:r w:rsidR="00FF276B" w:rsidRPr="00AF6E23">
          <w:rPr>
            <w:rStyle w:val="Hipervnculo"/>
            <w:rFonts w:ascii="Times New Roman" w:hAnsi="Times New Roman" w:cs="Times New Roman"/>
            <w:color w:val="auto"/>
            <w:sz w:val="24"/>
            <w:szCs w:val="24"/>
            <w:u w:val="none"/>
          </w:rPr>
          <w:t>Sociedade Brasileira de Teologia e Ciências da Religião</w:t>
        </w:r>
      </w:hyperlink>
      <w:r w:rsidR="00FF276B" w:rsidRPr="00AF6E23">
        <w:rPr>
          <w:rFonts w:ascii="Times New Roman" w:hAnsi="Times New Roman" w:cs="Times New Roman"/>
          <w:sz w:val="24"/>
          <w:szCs w:val="24"/>
        </w:rPr>
        <w:t> – SOTER.</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Voltou ao Brasil no início de 1981, para ser professor titular de Filosofia da Educação e Comunicação na </w:t>
      </w:r>
      <w:hyperlink r:id="rId280" w:tooltip="Universidade Metodista de Piracicaba" w:history="1">
        <w:r w:rsidR="00FF276B" w:rsidRPr="00AF6E23">
          <w:rPr>
            <w:rStyle w:val="Hipervnculo"/>
            <w:rFonts w:ascii="Times New Roman" w:hAnsi="Times New Roman" w:cs="Times New Roman"/>
            <w:color w:val="auto"/>
            <w:sz w:val="24"/>
            <w:szCs w:val="24"/>
            <w:u w:val="none"/>
          </w:rPr>
          <w:t>Universidade Metodista de Piracicaba</w:t>
        </w:r>
      </w:hyperlink>
      <w:r w:rsidR="00FF276B" w:rsidRPr="00AF6E23">
        <w:rPr>
          <w:rFonts w:ascii="Times New Roman" w:hAnsi="Times New Roman" w:cs="Times New Roman"/>
          <w:sz w:val="24"/>
          <w:szCs w:val="24"/>
        </w:rPr>
        <w:t>, nos cursos de </w:t>
      </w:r>
      <w:hyperlink r:id="rId281" w:tooltip="Mestrado" w:history="1">
        <w:r w:rsidR="00FF276B" w:rsidRPr="00AF6E23">
          <w:rPr>
            <w:rStyle w:val="Hipervnculo"/>
            <w:rFonts w:ascii="Times New Roman" w:hAnsi="Times New Roman" w:cs="Times New Roman"/>
            <w:color w:val="auto"/>
            <w:sz w:val="24"/>
            <w:szCs w:val="24"/>
            <w:u w:val="none"/>
          </w:rPr>
          <w:t>mestrado</w:t>
        </w:r>
      </w:hyperlink>
      <w:r w:rsidR="00FF276B" w:rsidRPr="00AF6E23">
        <w:rPr>
          <w:rFonts w:ascii="Times New Roman" w:hAnsi="Times New Roman" w:cs="Times New Roman"/>
          <w:sz w:val="24"/>
          <w:szCs w:val="24"/>
        </w:rPr>
        <w:t> e </w:t>
      </w:r>
      <w:hyperlink r:id="rId282" w:tooltip="Doutorado" w:history="1">
        <w:r w:rsidR="00FF276B" w:rsidRPr="00AF6E23">
          <w:rPr>
            <w:rStyle w:val="Hipervnculo"/>
            <w:rFonts w:ascii="Times New Roman" w:hAnsi="Times New Roman" w:cs="Times New Roman"/>
            <w:color w:val="auto"/>
            <w:sz w:val="24"/>
            <w:szCs w:val="24"/>
            <w:u w:val="none"/>
          </w:rPr>
          <w:t>doutorado</w:t>
        </w:r>
      </w:hyperlink>
      <w:r w:rsidR="00FF276B" w:rsidRPr="00AF6E23">
        <w:rPr>
          <w:rFonts w:ascii="Times New Roman" w:hAnsi="Times New Roman" w:cs="Times New Roman"/>
          <w:sz w:val="24"/>
          <w:szCs w:val="24"/>
        </w:rPr>
        <w:t>. Posteriormente se converteu ao </w:t>
      </w:r>
      <w:hyperlink r:id="rId283" w:tooltip="Metodismo" w:history="1">
        <w:r w:rsidR="00FF276B" w:rsidRPr="00AF6E23">
          <w:rPr>
            <w:rStyle w:val="Hipervnculo"/>
            <w:rFonts w:ascii="Times New Roman" w:hAnsi="Times New Roman" w:cs="Times New Roman"/>
            <w:color w:val="auto"/>
            <w:sz w:val="24"/>
            <w:szCs w:val="24"/>
            <w:u w:val="none"/>
          </w:rPr>
          <w:t>metodismo</w:t>
        </w:r>
      </w:hyperlink>
      <w:r w:rsidR="00FF276B" w:rsidRPr="00AF6E23">
        <w:rPr>
          <w:rFonts w:ascii="Times New Roman" w:hAnsi="Times New Roman" w:cs="Times New Roman"/>
          <w:sz w:val="24"/>
          <w:szCs w:val="24"/>
        </w:rPr>
        <w:t>.</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É considerado um dos primeiros teólogos da libertação que recorreu às ciências sociais como mediação do discurso teológico para que este não caísse no </w:t>
      </w:r>
      <w:hyperlink r:id="rId284" w:tooltip="Idealismo" w:history="1">
        <w:r w:rsidR="00FF276B" w:rsidRPr="00AF6E23">
          <w:rPr>
            <w:rStyle w:val="Hipervnculo"/>
            <w:rFonts w:ascii="Times New Roman" w:hAnsi="Times New Roman" w:cs="Times New Roman"/>
            <w:color w:val="auto"/>
            <w:sz w:val="24"/>
            <w:szCs w:val="24"/>
            <w:u w:val="none"/>
          </w:rPr>
          <w:t>idealismo</w:t>
        </w:r>
      </w:hyperlink>
      <w:r w:rsidR="00FF276B" w:rsidRPr="00AF6E23">
        <w:rPr>
          <w:rFonts w:ascii="Times New Roman" w:hAnsi="Times New Roman" w:cs="Times New Roman"/>
          <w:sz w:val="24"/>
          <w:szCs w:val="24"/>
        </w:rPr>
        <w:t>, razão pela qual sua obra possui um caráter fortemente </w:t>
      </w:r>
      <w:hyperlink r:id="rId285" w:tooltip="Interdisciplinaridade" w:history="1">
        <w:r w:rsidR="00FF276B" w:rsidRPr="00AF6E23">
          <w:rPr>
            <w:rStyle w:val="Hipervnculo"/>
            <w:rFonts w:ascii="Times New Roman" w:hAnsi="Times New Roman" w:cs="Times New Roman"/>
            <w:color w:val="auto"/>
            <w:sz w:val="24"/>
            <w:szCs w:val="24"/>
            <w:u w:val="none"/>
          </w:rPr>
          <w:t>interdisciplinar</w:t>
        </w:r>
      </w:hyperlink>
      <w:r w:rsidR="00FF276B" w:rsidRPr="00AF6E23">
        <w:rPr>
          <w:rFonts w:ascii="Times New Roman" w:hAnsi="Times New Roman" w:cs="Times New Roman"/>
          <w:sz w:val="24"/>
          <w:szCs w:val="24"/>
        </w:rPr>
        <w:t> e </w:t>
      </w:r>
      <w:hyperlink r:id="rId286" w:tooltip="Ecumenismo" w:history="1">
        <w:r w:rsidR="00FF276B" w:rsidRPr="00AF6E23">
          <w:rPr>
            <w:rStyle w:val="Hipervnculo"/>
            <w:rFonts w:ascii="Times New Roman" w:hAnsi="Times New Roman" w:cs="Times New Roman"/>
            <w:color w:val="auto"/>
            <w:sz w:val="24"/>
            <w:szCs w:val="24"/>
            <w:u w:val="none"/>
          </w:rPr>
          <w:t>ecumênico</w:t>
        </w:r>
      </w:hyperlink>
      <w:r w:rsidR="00FF276B" w:rsidRPr="00AF6E23">
        <w:rPr>
          <w:rFonts w:ascii="Times New Roman" w:hAnsi="Times New Roman" w:cs="Times New Roman"/>
          <w:sz w:val="24"/>
          <w:szCs w:val="24"/>
        </w:rPr>
        <w:t>, transitando entre economia, as ciências sociais, a comunicação e a pedagogia. Sua reflexão não foi centrada nas questões </w:t>
      </w:r>
      <w:hyperlink r:id="rId287" w:tooltip="Dogma" w:history="1">
        <w:r w:rsidR="00FF276B" w:rsidRPr="00AF6E23">
          <w:rPr>
            <w:rStyle w:val="Hipervnculo"/>
            <w:rFonts w:ascii="Times New Roman" w:hAnsi="Times New Roman" w:cs="Times New Roman"/>
            <w:color w:val="auto"/>
            <w:sz w:val="24"/>
            <w:szCs w:val="24"/>
            <w:u w:val="none"/>
          </w:rPr>
          <w:t>dogmáticas</w:t>
        </w:r>
      </w:hyperlink>
      <w:r w:rsidR="00FF276B" w:rsidRPr="00AF6E23">
        <w:rPr>
          <w:rFonts w:ascii="Times New Roman" w:hAnsi="Times New Roman" w:cs="Times New Roman"/>
          <w:sz w:val="24"/>
          <w:szCs w:val="24"/>
        </w:rPr>
        <w:t>, mas a partir das práticas da libertação. Foi um dos primeiros teólogos a utilizar as categorias das </w:t>
      </w:r>
      <w:hyperlink r:id="rId288" w:tooltip="Ciências Sociais" w:history="1">
        <w:r w:rsidR="00FF276B" w:rsidRPr="00AF6E23">
          <w:rPr>
            <w:rStyle w:val="Hipervnculo"/>
            <w:rFonts w:ascii="Times New Roman" w:hAnsi="Times New Roman" w:cs="Times New Roman"/>
            <w:color w:val="auto"/>
            <w:sz w:val="24"/>
            <w:szCs w:val="24"/>
            <w:u w:val="none"/>
          </w:rPr>
          <w:t>Ciências Sociais</w:t>
        </w:r>
      </w:hyperlink>
      <w:r w:rsidR="00FF276B" w:rsidRPr="00AF6E23">
        <w:rPr>
          <w:rFonts w:ascii="Times New Roman" w:hAnsi="Times New Roman" w:cs="Times New Roman"/>
          <w:sz w:val="24"/>
          <w:szCs w:val="24"/>
        </w:rPr>
        <w:t> no discurso teológico. Foi um crítico dos pressupostos teológicos do </w:t>
      </w:r>
      <w:hyperlink r:id="rId289" w:tooltip="Capitalismo" w:history="1">
        <w:r w:rsidR="00FF276B" w:rsidRPr="00AF6E23">
          <w:rPr>
            <w:rStyle w:val="Hipervnculo"/>
            <w:rFonts w:ascii="Times New Roman" w:hAnsi="Times New Roman" w:cs="Times New Roman"/>
            <w:color w:val="auto"/>
            <w:sz w:val="24"/>
            <w:szCs w:val="24"/>
            <w:u w:val="none"/>
          </w:rPr>
          <w:t>capitalismo</w:t>
        </w:r>
      </w:hyperlink>
      <w:r w:rsidR="00FF276B" w:rsidRPr="00AF6E23">
        <w:rPr>
          <w:rFonts w:ascii="Times New Roman" w:hAnsi="Times New Roman" w:cs="Times New Roman"/>
          <w:sz w:val="24"/>
          <w:szCs w:val="24"/>
        </w:rPr>
        <w:t> liberal e da absolutização do </w:t>
      </w:r>
      <w:hyperlink r:id="rId290" w:tooltip="Mercado" w:history="1">
        <w:r w:rsidR="00FF276B" w:rsidRPr="00AF6E23">
          <w:rPr>
            <w:rStyle w:val="Hipervnculo"/>
            <w:rFonts w:ascii="Times New Roman" w:hAnsi="Times New Roman" w:cs="Times New Roman"/>
            <w:color w:val="auto"/>
            <w:sz w:val="24"/>
            <w:szCs w:val="24"/>
            <w:u w:val="none"/>
          </w:rPr>
          <w:t>mercado</w:t>
        </w:r>
      </w:hyperlink>
      <w:r w:rsidR="00FF276B" w:rsidRPr="00AF6E23">
        <w:rPr>
          <w:rFonts w:ascii="Times New Roman" w:hAnsi="Times New Roman" w:cs="Times New Roman"/>
          <w:sz w:val="24"/>
          <w:szCs w:val="24"/>
        </w:rPr>
        <w:t>, ou "idolatria do mercado", que, segundo sua visão, impõe o sacrifício de vidas humanas. Sua vida foi dedicada à luta contra a pobreza e a exclusão social, conclamando a Igreja e a sociedade a assumirem esta luta.</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 xml:space="preserve">Sua publicação mais importante no terreno da comunicação foi “A Igreja eletrônica e seu impacto na América Latina” (1986), onde analisou o caráter ideológico dos programas radiofônicos e televisivos controlados pelos </w:t>
      </w:r>
      <w:proofErr w:type="spellStart"/>
      <w:r w:rsidR="00FF276B" w:rsidRPr="00AF6E23">
        <w:rPr>
          <w:rFonts w:ascii="Times New Roman" w:hAnsi="Times New Roman" w:cs="Times New Roman"/>
          <w:sz w:val="24"/>
          <w:szCs w:val="24"/>
        </w:rPr>
        <w:t>tel</w:t>
      </w:r>
      <w:r w:rsidR="00C9700C" w:rsidRPr="00AF6E23">
        <w:rPr>
          <w:rFonts w:ascii="Times New Roman" w:hAnsi="Times New Roman" w:cs="Times New Roman"/>
          <w:sz w:val="24"/>
          <w:szCs w:val="24"/>
        </w:rPr>
        <w:t>e-evangelistas</w:t>
      </w:r>
      <w:proofErr w:type="spellEnd"/>
      <w:r w:rsidR="00FF276B" w:rsidRPr="00AF6E23">
        <w:rPr>
          <w:rFonts w:ascii="Times New Roman" w:hAnsi="Times New Roman" w:cs="Times New Roman"/>
          <w:sz w:val="24"/>
          <w:szCs w:val="24"/>
        </w:rPr>
        <w:t xml:space="preserve"> norte-americanos e suas repercussões nos movimentos </w:t>
      </w:r>
      <w:hyperlink r:id="rId291" w:tooltip="Pentecostalismo" w:history="1">
        <w:r w:rsidR="00FF276B" w:rsidRPr="00AF6E23">
          <w:rPr>
            <w:rStyle w:val="Hipervnculo"/>
            <w:rFonts w:ascii="Times New Roman" w:hAnsi="Times New Roman" w:cs="Times New Roman"/>
            <w:color w:val="auto"/>
            <w:sz w:val="24"/>
            <w:szCs w:val="24"/>
            <w:u w:val="none"/>
          </w:rPr>
          <w:t>pentecostais</w:t>
        </w:r>
      </w:hyperlink>
      <w:r w:rsidR="00FF276B" w:rsidRPr="00AF6E23">
        <w:rPr>
          <w:rFonts w:ascii="Times New Roman" w:hAnsi="Times New Roman" w:cs="Times New Roman"/>
          <w:sz w:val="24"/>
          <w:szCs w:val="24"/>
        </w:rPr>
        <w:t> latino-americanos.</w:t>
      </w:r>
      <w:r w:rsidR="00C9700C" w:rsidRPr="00AF6E23">
        <w:rPr>
          <w:rFonts w:ascii="Times New Roman" w:hAnsi="Times New Roman" w:cs="Times New Roman"/>
          <w:sz w:val="24"/>
          <w:szCs w:val="24"/>
        </w:rPr>
        <w:t xml:space="preserve"> </w:t>
      </w:r>
      <w:r w:rsidR="00FF276B" w:rsidRPr="00AF6E23">
        <w:rPr>
          <w:rFonts w:ascii="Times New Roman" w:hAnsi="Times New Roman" w:cs="Times New Roman"/>
          <w:sz w:val="24"/>
          <w:szCs w:val="24"/>
        </w:rPr>
        <w:t xml:space="preserve">Segundo </w:t>
      </w:r>
      <w:proofErr w:type="spellStart"/>
      <w:r w:rsidR="00FF276B" w:rsidRPr="00AF6E23">
        <w:rPr>
          <w:rFonts w:ascii="Times New Roman" w:hAnsi="Times New Roman" w:cs="Times New Roman"/>
          <w:sz w:val="24"/>
          <w:szCs w:val="24"/>
        </w:rPr>
        <w:t>Assmann</w:t>
      </w:r>
      <w:proofErr w:type="spellEnd"/>
      <w:r w:rsidR="00FF276B" w:rsidRPr="00AF6E23">
        <w:rPr>
          <w:rFonts w:ascii="Times New Roman" w:hAnsi="Times New Roman" w:cs="Times New Roman"/>
          <w:sz w:val="24"/>
          <w:szCs w:val="24"/>
        </w:rPr>
        <w:t>, a "Igreja Eletrônica" é um movimento idolátrico e suas vítimas são os pobres. Trata-se de uma corrente eclesial fundamentalista que se caracterizaria pela defesa dos valores tradicionalistas no terreno religioso e no terreno político. Essa corrente defenderia a "livre iniciativa", a concepção individualista da salvação, a mercantilização da religião, a pregação anticomunista, o tom apocalíptico e o literalismo bíblico.</w:t>
      </w:r>
    </w:p>
    <w:p w14:paraId="6BB873D9" w14:textId="77777777" w:rsidR="008B7E57" w:rsidRPr="00AF6E23" w:rsidRDefault="003376E0" w:rsidP="008B7E57">
      <w:pPr>
        <w:pStyle w:val="Prrafodelista"/>
        <w:numPr>
          <w:ilvl w:val="0"/>
          <w:numId w:val="8"/>
        </w:numPr>
        <w:shd w:val="clear" w:color="auto" w:fill="FFFFFF"/>
        <w:spacing w:before="225" w:after="0" w:line="240" w:lineRule="auto"/>
        <w:ind w:left="0"/>
        <w:jc w:val="both"/>
        <w:rPr>
          <w:rFonts w:ascii="Times New Roman" w:hAnsi="Times New Roman" w:cs="Times New Roman"/>
          <w:sz w:val="24"/>
          <w:szCs w:val="24"/>
          <w:u w:val="single"/>
        </w:rPr>
      </w:pPr>
      <w:r w:rsidRPr="00AF6E23">
        <w:rPr>
          <w:rFonts w:ascii="Times New Roman" w:hAnsi="Times New Roman" w:cs="Times New Roman"/>
          <w:sz w:val="24"/>
          <w:szCs w:val="24"/>
        </w:rPr>
        <w:t>24/02/2002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Curitiba, PR no hospital Nossa Senhora das Graças, </w:t>
      </w:r>
      <w:r w:rsidRPr="00AF6E23">
        <w:rPr>
          <w:rFonts w:ascii="Times New Roman" w:hAnsi="Times New Roman" w:cs="Times New Roman"/>
          <w:b/>
          <w:sz w:val="24"/>
          <w:szCs w:val="24"/>
        </w:rPr>
        <w:t xml:space="preserve">Frei Ildefonso Silveira, </w:t>
      </w:r>
      <w:r w:rsidR="008B7E57" w:rsidRPr="00AF6E23">
        <w:rPr>
          <w:rFonts w:ascii="Times New Roman" w:hAnsi="Times New Roman" w:cs="Times New Roman"/>
          <w:b/>
          <w:sz w:val="24"/>
          <w:szCs w:val="24"/>
        </w:rPr>
        <w:t>OFM</w:t>
      </w:r>
      <w:r w:rsidRPr="00AF6E23">
        <w:rPr>
          <w:rFonts w:ascii="Times New Roman" w:hAnsi="Times New Roman" w:cs="Times New Roman"/>
          <w:sz w:val="24"/>
          <w:szCs w:val="24"/>
        </w:rPr>
        <w:t>, acometido de artrose na coluna cervical e leucemia. Nascido em Palhoça, SC em 03/04/1922. Professor de história eclesiá</w:t>
      </w:r>
      <w:r w:rsidR="00EB515F" w:rsidRPr="00AF6E23">
        <w:rPr>
          <w:rFonts w:ascii="Times New Roman" w:hAnsi="Times New Roman" w:cs="Times New Roman"/>
          <w:sz w:val="24"/>
          <w:szCs w:val="24"/>
        </w:rPr>
        <w:t>stica no ITF de Petrópolis, RJ.</w:t>
      </w:r>
      <w:r w:rsidR="008B7E57" w:rsidRPr="00AF6E23">
        <w:rPr>
          <w:rFonts w:ascii="Times New Roman" w:hAnsi="Times New Roman" w:cs="Times New Roman"/>
          <w:sz w:val="24"/>
          <w:szCs w:val="24"/>
        </w:rPr>
        <w:t xml:space="preserve"> </w:t>
      </w:r>
      <w:r w:rsidR="008B7E57" w:rsidRPr="00AF6E23">
        <w:rPr>
          <w:rFonts w:ascii="Times New Roman" w:eastAsia="Times New Roman" w:hAnsi="Times New Roman" w:cs="Times New Roman"/>
          <w:color w:val="333333"/>
          <w:sz w:val="24"/>
          <w:szCs w:val="24"/>
          <w:lang w:eastAsia="pt-BR"/>
        </w:rPr>
        <w:t>Pesquisador sério e profundo da história e da espiritualidade franciscanas, multiplicou seu conhecimento ao traduzir, em linguagem acessível, as fontes e a história franciscana. Foi coordenador da edição do volume São Francisco de Assis – Escritos e biografias – Crônicas e outros testemunhos do primeiro século franciscano (Vozes, 1ª edição, 1981). Foram muitos os seus artigos e livros, e o último (análise histórica de documentos franciscanos) foi entregue à Vozes no final de 2001. A pesquisa e o magistério não fizeram dele um intelectual de gabinete. Frei Ildefonso nunca perdeu a raiz de sua simplicidade. Gostava de dizer que era um “caboclo de Palhoça”! Isso transparecia no seu gosto pelas coisas simples da vida: cuidar dos pássaros, mexer na terra e cultivar suas plantas; sua criação de peixes na lagoa de Rondinha e, nos últimos tempos, descobriu o hobby da culinária, fazendo suas experiências na cozinha. E os confrades, comiam</w:t>
      </w:r>
      <w:proofErr w:type="gramStart"/>
      <w:r w:rsidR="008B7E57" w:rsidRPr="00AF6E23">
        <w:rPr>
          <w:rFonts w:ascii="Times New Roman" w:eastAsia="Times New Roman" w:hAnsi="Times New Roman" w:cs="Times New Roman"/>
          <w:color w:val="333333"/>
          <w:sz w:val="24"/>
          <w:szCs w:val="24"/>
          <w:lang w:eastAsia="pt-BR"/>
        </w:rPr>
        <w:t>… Outro</w:t>
      </w:r>
      <w:proofErr w:type="gramEnd"/>
      <w:r w:rsidR="008B7E57" w:rsidRPr="00AF6E23">
        <w:rPr>
          <w:rFonts w:ascii="Times New Roman" w:eastAsia="Times New Roman" w:hAnsi="Times New Roman" w:cs="Times New Roman"/>
          <w:color w:val="333333"/>
          <w:sz w:val="24"/>
          <w:szCs w:val="24"/>
          <w:lang w:eastAsia="pt-BR"/>
        </w:rPr>
        <w:t xml:space="preserve"> traço significativo de sua rica personalidade era o modo como lidava com a crítica histórica dos documentos e fontes: como cientista e técnico, não fazia concessões no método de pesquisa; como frade menor, sabia burilar o essencial na interpretação dos fatos, resgatando o valor primordial das coisas. Certamente, este equilíbrio do bom senso brotava de sua espiritualidade pessoal, cultivada na oração, na palavra de Deus e na eucaristia. Em </w:t>
      </w:r>
      <w:r w:rsidR="008B7E57" w:rsidRPr="00AF6E23">
        <w:rPr>
          <w:rStyle w:val="Textoennegrita"/>
          <w:rFonts w:ascii="Times New Roman" w:hAnsi="Times New Roman" w:cs="Times New Roman"/>
          <w:b w:val="0"/>
          <w:color w:val="333333"/>
          <w:sz w:val="24"/>
          <w:szCs w:val="24"/>
          <w:shd w:val="clear" w:color="auto" w:fill="FFFFFF"/>
        </w:rPr>
        <w:t>1952 em</w:t>
      </w:r>
      <w:r w:rsidR="008B7E57" w:rsidRPr="00AF6E23">
        <w:rPr>
          <w:rFonts w:ascii="Times New Roman" w:hAnsi="Times New Roman" w:cs="Times New Roman"/>
          <w:color w:val="333333"/>
          <w:sz w:val="24"/>
          <w:szCs w:val="24"/>
          <w:shd w:val="clear" w:color="auto" w:fill="FFFFFF"/>
        </w:rPr>
        <w:t xml:space="preserve"> Lages – professor e vice-prefeito do Colégio. Em </w:t>
      </w:r>
      <w:r w:rsidR="008B7E57" w:rsidRPr="00AF6E23">
        <w:rPr>
          <w:rStyle w:val="Textoennegrita"/>
          <w:rFonts w:ascii="Times New Roman" w:hAnsi="Times New Roman" w:cs="Times New Roman"/>
          <w:b w:val="0"/>
          <w:color w:val="333333"/>
          <w:sz w:val="24"/>
          <w:szCs w:val="24"/>
          <w:shd w:val="clear" w:color="auto" w:fill="FFFFFF"/>
        </w:rPr>
        <w:t>1953-1957:</w:t>
      </w:r>
      <w:r w:rsidR="008B7E57" w:rsidRPr="00AF6E23">
        <w:rPr>
          <w:rFonts w:ascii="Times New Roman" w:hAnsi="Times New Roman" w:cs="Times New Roman"/>
          <w:color w:val="333333"/>
          <w:sz w:val="24"/>
          <w:szCs w:val="24"/>
          <w:shd w:val="clear" w:color="auto" w:fill="FFFFFF"/>
        </w:rPr>
        <w:t xml:space="preserve"> estudos de especialização em História em Roma. De </w:t>
      </w:r>
      <w:r w:rsidR="008B7E57" w:rsidRPr="00AF6E23">
        <w:rPr>
          <w:rStyle w:val="Textoennegrita"/>
          <w:rFonts w:ascii="Times New Roman" w:hAnsi="Times New Roman" w:cs="Times New Roman"/>
          <w:b w:val="0"/>
          <w:color w:val="333333"/>
          <w:sz w:val="24"/>
          <w:szCs w:val="24"/>
          <w:shd w:val="clear" w:color="auto" w:fill="FFFFFF"/>
        </w:rPr>
        <w:t>julho-57-1967</w:t>
      </w:r>
      <w:r w:rsidR="008B7E57" w:rsidRPr="00AF6E23">
        <w:rPr>
          <w:rStyle w:val="Textoennegrita"/>
          <w:rFonts w:ascii="Times New Roman" w:hAnsi="Times New Roman" w:cs="Times New Roman"/>
          <w:color w:val="333333"/>
          <w:sz w:val="24"/>
          <w:szCs w:val="24"/>
          <w:shd w:val="clear" w:color="auto" w:fill="FFFFFF"/>
        </w:rPr>
        <w:t>:</w:t>
      </w:r>
      <w:r w:rsidR="008B7E57" w:rsidRPr="00AF6E23">
        <w:rPr>
          <w:rFonts w:ascii="Times New Roman" w:hAnsi="Times New Roman" w:cs="Times New Roman"/>
          <w:color w:val="333333"/>
          <w:sz w:val="24"/>
          <w:szCs w:val="24"/>
          <w:shd w:val="clear" w:color="auto" w:fill="FFFFFF"/>
        </w:rPr>
        <w:t xml:space="preserve"> Petrópolis-RJ como professor, </w:t>
      </w:r>
      <w:proofErr w:type="spellStart"/>
      <w:r w:rsidR="008B7E57" w:rsidRPr="00AF6E23">
        <w:rPr>
          <w:rFonts w:ascii="Times New Roman" w:hAnsi="Times New Roman" w:cs="Times New Roman"/>
          <w:color w:val="333333"/>
          <w:sz w:val="24"/>
          <w:szCs w:val="24"/>
          <w:shd w:val="clear" w:color="auto" w:fill="FFFFFF"/>
        </w:rPr>
        <w:t>vice-mestre</w:t>
      </w:r>
      <w:proofErr w:type="spellEnd"/>
      <w:r w:rsidR="008B7E57" w:rsidRPr="00AF6E23">
        <w:rPr>
          <w:rFonts w:ascii="Times New Roman" w:hAnsi="Times New Roman" w:cs="Times New Roman"/>
          <w:color w:val="333333"/>
          <w:sz w:val="24"/>
          <w:szCs w:val="24"/>
          <w:shd w:val="clear" w:color="auto" w:fill="FFFFFF"/>
        </w:rPr>
        <w:t xml:space="preserve">, vice-reitor, redator da revista Grande Sinal. De </w:t>
      </w:r>
      <w:r w:rsidR="008B7E57" w:rsidRPr="00AF6E23">
        <w:rPr>
          <w:rStyle w:val="Textoennegrita"/>
          <w:rFonts w:ascii="Times New Roman" w:hAnsi="Times New Roman" w:cs="Times New Roman"/>
          <w:b w:val="0"/>
          <w:color w:val="333333"/>
          <w:sz w:val="24"/>
          <w:szCs w:val="24"/>
          <w:shd w:val="clear" w:color="auto" w:fill="FFFFFF"/>
        </w:rPr>
        <w:t>1968-1973</w:t>
      </w:r>
      <w:r w:rsidR="008B7E57" w:rsidRPr="00AF6E23">
        <w:rPr>
          <w:rStyle w:val="Textoennegrita"/>
          <w:rFonts w:ascii="Times New Roman" w:hAnsi="Times New Roman" w:cs="Times New Roman"/>
          <w:color w:val="333333"/>
          <w:sz w:val="24"/>
          <w:szCs w:val="24"/>
          <w:shd w:val="clear" w:color="auto" w:fill="FFFFFF"/>
        </w:rPr>
        <w:t>:</w:t>
      </w:r>
      <w:r w:rsidR="008B7E57" w:rsidRPr="00AF6E23">
        <w:rPr>
          <w:rFonts w:ascii="Times New Roman" w:hAnsi="Times New Roman" w:cs="Times New Roman"/>
          <w:color w:val="333333"/>
          <w:sz w:val="24"/>
          <w:szCs w:val="24"/>
          <w:shd w:val="clear" w:color="auto" w:fill="FFFFFF"/>
        </w:rPr>
        <w:t> SP-</w:t>
      </w:r>
      <w:r w:rsidR="00235220" w:rsidRPr="00AF6E23">
        <w:rPr>
          <w:rFonts w:ascii="Times New Roman" w:hAnsi="Times New Roman" w:cs="Times New Roman"/>
          <w:color w:val="333333"/>
          <w:sz w:val="24"/>
          <w:szCs w:val="24"/>
          <w:shd w:val="clear" w:color="auto" w:fill="FFFFFF"/>
        </w:rPr>
        <w:t xml:space="preserve"> </w:t>
      </w:r>
      <w:proofErr w:type="spellStart"/>
      <w:r w:rsidR="008B7E57" w:rsidRPr="00AF6E23">
        <w:rPr>
          <w:rFonts w:ascii="Times New Roman" w:hAnsi="Times New Roman" w:cs="Times New Roman"/>
          <w:color w:val="333333"/>
          <w:sz w:val="24"/>
          <w:szCs w:val="24"/>
          <w:shd w:val="clear" w:color="auto" w:fill="FFFFFF"/>
        </w:rPr>
        <w:t>S.Francisco</w:t>
      </w:r>
      <w:proofErr w:type="spellEnd"/>
      <w:r w:rsidR="008B7E57" w:rsidRPr="00AF6E23">
        <w:rPr>
          <w:rFonts w:ascii="Times New Roman" w:hAnsi="Times New Roman" w:cs="Times New Roman"/>
          <w:color w:val="333333"/>
          <w:sz w:val="24"/>
          <w:szCs w:val="24"/>
          <w:shd w:val="clear" w:color="auto" w:fill="FFFFFF"/>
        </w:rPr>
        <w:t xml:space="preserve"> – Vigário Provincial. De </w:t>
      </w:r>
      <w:r w:rsidR="008B7E57" w:rsidRPr="00AF6E23">
        <w:rPr>
          <w:rStyle w:val="Textoennegrita"/>
          <w:rFonts w:ascii="Times New Roman" w:hAnsi="Times New Roman" w:cs="Times New Roman"/>
          <w:b w:val="0"/>
          <w:color w:val="333333"/>
          <w:sz w:val="24"/>
          <w:szCs w:val="24"/>
          <w:shd w:val="clear" w:color="auto" w:fill="FFFFFF"/>
        </w:rPr>
        <w:t>1974-julho/76:</w:t>
      </w:r>
      <w:r w:rsidR="008B7E57" w:rsidRPr="00AF6E23">
        <w:rPr>
          <w:rFonts w:ascii="Times New Roman" w:hAnsi="Times New Roman" w:cs="Times New Roman"/>
          <w:color w:val="333333"/>
          <w:sz w:val="24"/>
          <w:szCs w:val="24"/>
          <w:shd w:val="clear" w:color="auto" w:fill="FFFFFF"/>
        </w:rPr>
        <w:t xml:space="preserve"> Petrópolis como professor. De </w:t>
      </w:r>
      <w:r w:rsidR="008B7E57" w:rsidRPr="00AF6E23">
        <w:rPr>
          <w:rStyle w:val="Textoennegrita"/>
          <w:rFonts w:ascii="Times New Roman" w:hAnsi="Times New Roman" w:cs="Times New Roman"/>
          <w:b w:val="0"/>
          <w:color w:val="333333"/>
          <w:sz w:val="24"/>
          <w:szCs w:val="24"/>
          <w:shd w:val="clear" w:color="auto" w:fill="FFFFFF"/>
        </w:rPr>
        <w:t>agosto/76-jun/77:</w:t>
      </w:r>
      <w:r w:rsidR="008B7E57" w:rsidRPr="00AF6E23">
        <w:rPr>
          <w:rFonts w:ascii="Times New Roman" w:hAnsi="Times New Roman" w:cs="Times New Roman"/>
          <w:color w:val="333333"/>
          <w:sz w:val="24"/>
          <w:szCs w:val="24"/>
          <w:shd w:val="clear" w:color="auto" w:fill="FFFFFF"/>
        </w:rPr>
        <w:t xml:space="preserve"> ano sabático na Itália e Portugal para pesquisas. De </w:t>
      </w:r>
      <w:r w:rsidR="008B7E57" w:rsidRPr="00AF6E23">
        <w:rPr>
          <w:rStyle w:val="Textoennegrita"/>
          <w:rFonts w:ascii="Times New Roman" w:hAnsi="Times New Roman" w:cs="Times New Roman"/>
          <w:b w:val="0"/>
          <w:color w:val="333333"/>
          <w:sz w:val="24"/>
          <w:szCs w:val="24"/>
          <w:shd w:val="clear" w:color="auto" w:fill="FFFFFF"/>
        </w:rPr>
        <w:t>julho/77-1982:</w:t>
      </w:r>
      <w:r w:rsidR="008B7E57" w:rsidRPr="00AF6E23">
        <w:rPr>
          <w:rFonts w:ascii="Times New Roman" w:hAnsi="Times New Roman" w:cs="Times New Roman"/>
          <w:color w:val="333333"/>
          <w:sz w:val="24"/>
          <w:szCs w:val="24"/>
          <w:shd w:val="clear" w:color="auto" w:fill="FFFFFF"/>
        </w:rPr>
        <w:t xml:space="preserve"> Petrópolis, como professor. De </w:t>
      </w:r>
      <w:r w:rsidR="008B7E57" w:rsidRPr="00AF6E23">
        <w:rPr>
          <w:rStyle w:val="Textoennegrita"/>
          <w:rFonts w:ascii="Times New Roman" w:hAnsi="Times New Roman" w:cs="Times New Roman"/>
          <w:b w:val="0"/>
          <w:color w:val="333333"/>
          <w:sz w:val="24"/>
          <w:szCs w:val="24"/>
          <w:shd w:val="clear" w:color="auto" w:fill="FFFFFF"/>
        </w:rPr>
        <w:lastRenderedPageBreak/>
        <w:t>1980-junho/81:</w:t>
      </w:r>
      <w:r w:rsidR="008B7E57" w:rsidRPr="00AF6E23">
        <w:rPr>
          <w:rFonts w:ascii="Times New Roman" w:hAnsi="Times New Roman" w:cs="Times New Roman"/>
          <w:color w:val="333333"/>
          <w:sz w:val="24"/>
          <w:szCs w:val="24"/>
          <w:shd w:val="clear" w:color="auto" w:fill="FFFFFF"/>
        </w:rPr>
        <w:t xml:space="preserve"> Definidor provincial (residindo em Petrópolis, RJ). De </w:t>
      </w:r>
      <w:r w:rsidR="008B7E57" w:rsidRPr="00AF6E23">
        <w:rPr>
          <w:rStyle w:val="Textoennegrita"/>
          <w:rFonts w:ascii="Times New Roman" w:hAnsi="Times New Roman" w:cs="Times New Roman"/>
          <w:b w:val="0"/>
          <w:color w:val="333333"/>
          <w:sz w:val="24"/>
          <w:szCs w:val="24"/>
          <w:shd w:val="clear" w:color="auto" w:fill="FFFFFF"/>
        </w:rPr>
        <w:t>junho/82-1983:</w:t>
      </w:r>
      <w:r w:rsidR="008B7E57" w:rsidRPr="00AF6E23">
        <w:rPr>
          <w:rFonts w:ascii="Times New Roman" w:hAnsi="Times New Roman" w:cs="Times New Roman"/>
          <w:color w:val="333333"/>
          <w:sz w:val="24"/>
          <w:szCs w:val="24"/>
          <w:shd w:val="clear" w:color="auto" w:fill="FFFFFF"/>
        </w:rPr>
        <w:t xml:space="preserve"> SP-São Francisco – Vigário Provincial (em substituição a D. Lino). De </w:t>
      </w:r>
      <w:r w:rsidR="008B7E57" w:rsidRPr="00AF6E23">
        <w:rPr>
          <w:rStyle w:val="Textoennegrita"/>
          <w:rFonts w:ascii="Times New Roman" w:hAnsi="Times New Roman" w:cs="Times New Roman"/>
          <w:b w:val="0"/>
          <w:color w:val="333333"/>
          <w:sz w:val="24"/>
          <w:szCs w:val="24"/>
          <w:shd w:val="clear" w:color="auto" w:fill="FFFFFF"/>
        </w:rPr>
        <w:t>1983-1990:</w:t>
      </w:r>
      <w:r w:rsidR="008B7E57" w:rsidRPr="00AF6E23">
        <w:rPr>
          <w:rFonts w:ascii="Times New Roman" w:hAnsi="Times New Roman" w:cs="Times New Roman"/>
          <w:color w:val="333333"/>
          <w:sz w:val="24"/>
          <w:szCs w:val="24"/>
          <w:shd w:val="clear" w:color="auto" w:fill="FFFFFF"/>
        </w:rPr>
        <w:t xml:space="preserve"> Rondinha – professor e vigário da casa De </w:t>
      </w:r>
      <w:r w:rsidR="008B7E57" w:rsidRPr="00AF6E23">
        <w:rPr>
          <w:rStyle w:val="Textoennegrita"/>
          <w:rFonts w:ascii="Times New Roman" w:hAnsi="Times New Roman" w:cs="Times New Roman"/>
          <w:b w:val="0"/>
          <w:color w:val="333333"/>
          <w:sz w:val="24"/>
          <w:szCs w:val="24"/>
          <w:shd w:val="clear" w:color="auto" w:fill="FFFFFF"/>
        </w:rPr>
        <w:t>1991-julho/97:</w:t>
      </w:r>
      <w:r w:rsidR="008B7E57" w:rsidRPr="00AF6E23">
        <w:rPr>
          <w:rFonts w:ascii="Times New Roman" w:hAnsi="Times New Roman" w:cs="Times New Roman"/>
          <w:color w:val="333333"/>
          <w:sz w:val="24"/>
          <w:szCs w:val="24"/>
          <w:shd w:val="clear" w:color="auto" w:fill="FFFFFF"/>
        </w:rPr>
        <w:t xml:space="preserve"> Bragança Paulista na IFAN e vigário da casa. De </w:t>
      </w:r>
      <w:r w:rsidR="008B7E57" w:rsidRPr="00AF6E23">
        <w:rPr>
          <w:rStyle w:val="Textoennegrita"/>
          <w:rFonts w:ascii="Times New Roman" w:hAnsi="Times New Roman" w:cs="Times New Roman"/>
          <w:b w:val="0"/>
          <w:color w:val="333333"/>
          <w:sz w:val="24"/>
          <w:szCs w:val="24"/>
          <w:shd w:val="clear" w:color="auto" w:fill="FFFFFF"/>
        </w:rPr>
        <w:t>1997-2002:</w:t>
      </w:r>
      <w:r w:rsidR="008B7E57" w:rsidRPr="00AF6E23">
        <w:rPr>
          <w:rFonts w:ascii="Times New Roman" w:hAnsi="Times New Roman" w:cs="Times New Roman"/>
          <w:color w:val="333333"/>
          <w:sz w:val="24"/>
          <w:szCs w:val="24"/>
          <w:shd w:val="clear" w:color="auto" w:fill="FFFFFF"/>
        </w:rPr>
        <w:t xml:space="preserve"> Rondinha como professor. </w:t>
      </w:r>
    </w:p>
    <w:p w14:paraId="1E412F1D" w14:textId="77777777" w:rsidR="00EB515F" w:rsidRPr="00AF6E23" w:rsidRDefault="004856D7"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24/02/2010 – falecimento em Belo Horizonte, do mal de Alzheimer, o </w:t>
      </w:r>
      <w:r w:rsidR="000C08E2" w:rsidRPr="00AF6E23">
        <w:rPr>
          <w:rFonts w:ascii="Times New Roman" w:hAnsi="Times New Roman" w:cs="Times New Roman"/>
          <w:sz w:val="24"/>
          <w:szCs w:val="24"/>
        </w:rPr>
        <w:t>t</w:t>
      </w:r>
      <w:r w:rsidRPr="00AF6E23">
        <w:rPr>
          <w:rFonts w:ascii="Times New Roman" w:hAnsi="Times New Roman" w:cs="Times New Roman"/>
          <w:sz w:val="24"/>
          <w:szCs w:val="24"/>
        </w:rPr>
        <w:t xml:space="preserve">eólogo e </w:t>
      </w:r>
      <w:r w:rsidR="000C08E2" w:rsidRPr="00AF6E23">
        <w:rPr>
          <w:rFonts w:ascii="Times New Roman" w:hAnsi="Times New Roman" w:cs="Times New Roman"/>
          <w:sz w:val="24"/>
          <w:szCs w:val="24"/>
        </w:rPr>
        <w:t>a</w:t>
      </w:r>
      <w:r w:rsidRPr="00AF6E23">
        <w:rPr>
          <w:rFonts w:ascii="Times New Roman" w:hAnsi="Times New Roman" w:cs="Times New Roman"/>
          <w:sz w:val="24"/>
          <w:szCs w:val="24"/>
        </w:rPr>
        <w:t xml:space="preserve">ntropólogo, padre jesuíta </w:t>
      </w:r>
      <w:r w:rsidRPr="00AF6E23">
        <w:rPr>
          <w:rFonts w:ascii="Times New Roman" w:hAnsi="Times New Roman" w:cs="Times New Roman"/>
          <w:b/>
          <w:sz w:val="24"/>
          <w:szCs w:val="24"/>
        </w:rPr>
        <w:t>Marcello de Carvalho Azevedo</w:t>
      </w:r>
      <w:r w:rsidRPr="00AF6E23">
        <w:rPr>
          <w:rFonts w:ascii="Times New Roman" w:hAnsi="Times New Roman" w:cs="Times New Roman"/>
          <w:sz w:val="24"/>
          <w:szCs w:val="24"/>
        </w:rPr>
        <w:t xml:space="preserve">, aos 82 anos de idade. Padre Marcello foi autor de vários livros de teologia, entre os quais o famoso “Teologia da Inculturação e Inculturação da Teologia”, sua tese de doutorado defendida na Pontifícia Universidade Gregoriana, Roma, onde foi professor, e “Entroncamentos &amp; entrechoques, vivendo a fé em um mundo plural”. Várias de suas obras foram traduzidas para o francês, o inglês e o espanhol. Ele era conhecido internacionalmente, pois assessorou inúmeros grupos de religiosos em diversas partes do mundo. Nasceu em Belo Horizonte no dia 18 de abril de 1927. Era filho de Josué de Azevedo e Dona Benvinda de Carvalho Azevedo. Foi batizado e Crismado, por dom Cabral, na Igreja de São José, no centro da Capital mineira. Foi aluno do </w:t>
      </w:r>
      <w:proofErr w:type="spellStart"/>
      <w:r w:rsidRPr="00AF6E23">
        <w:rPr>
          <w:rFonts w:ascii="Times New Roman" w:hAnsi="Times New Roman" w:cs="Times New Roman"/>
          <w:sz w:val="24"/>
          <w:szCs w:val="24"/>
        </w:rPr>
        <w:t>Aloisianum</w:t>
      </w:r>
      <w:proofErr w:type="spellEnd"/>
      <w:r w:rsidRPr="00AF6E23">
        <w:rPr>
          <w:rFonts w:ascii="Times New Roman" w:hAnsi="Times New Roman" w:cs="Times New Roman"/>
          <w:sz w:val="24"/>
          <w:szCs w:val="24"/>
        </w:rPr>
        <w:t xml:space="preserve"> no Rio de Janeiro e ingressou no noviciado da Companhia de Jesus, em Nova Friburgo, RJ no dia 01 de fevereiro de 1944. Sua formação até a filosofia continuou no Colégio de Nova Friburgo. Fez o seu magistério como professor no Colégio Pio Brasileiro de Roma e nesse mesmo tempo fez o mestrado em Filosofia na Universidade Gregoriana. Daí seguiu para fazer a Teologia na </w:t>
      </w:r>
      <w:proofErr w:type="spellStart"/>
      <w:r w:rsidRPr="00AF6E23">
        <w:rPr>
          <w:rFonts w:ascii="Times New Roman" w:hAnsi="Times New Roman" w:cs="Times New Roman"/>
          <w:sz w:val="24"/>
          <w:szCs w:val="24"/>
        </w:rPr>
        <w:t>Teologische</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Fakultat</w:t>
      </w:r>
      <w:proofErr w:type="spellEnd"/>
      <w:r w:rsidRPr="00AF6E23">
        <w:rPr>
          <w:rFonts w:ascii="Times New Roman" w:hAnsi="Times New Roman" w:cs="Times New Roman"/>
          <w:sz w:val="24"/>
          <w:szCs w:val="24"/>
        </w:rPr>
        <w:t xml:space="preserve"> de Frankfurt </w:t>
      </w:r>
      <w:proofErr w:type="spellStart"/>
      <w:r w:rsidRPr="00AF6E23">
        <w:rPr>
          <w:rFonts w:ascii="Times New Roman" w:hAnsi="Times New Roman" w:cs="Times New Roman"/>
          <w:sz w:val="24"/>
          <w:szCs w:val="24"/>
        </w:rPr>
        <w:t>am-Main</w:t>
      </w:r>
      <w:proofErr w:type="spellEnd"/>
      <w:r w:rsidRPr="00AF6E23">
        <w:rPr>
          <w:rFonts w:ascii="Times New Roman" w:hAnsi="Times New Roman" w:cs="Times New Roman"/>
          <w:sz w:val="24"/>
          <w:szCs w:val="24"/>
        </w:rPr>
        <w:t xml:space="preserve">, Alemanha. Foi ordenado sacerdote pelo núncio da Alemanha, dom Edmundo Munck. Em 1958 ele foi convocado para assumir interinamente o programa brasileiro da Radio Vaticano e foi o primeiro a anunciar a todo o Brasil a morte do Papa Pio XII, conforme artigo que encontramos no Correio da Manhã. Voltou para o Brasil para fazer sua Terceira Provação em Três Poços (MG), retornando em seguida a Roma, para fazer o mestrado em Teologia na universidade Gregoriana. Fez seus últimos votos no </w:t>
      </w:r>
      <w:proofErr w:type="spellStart"/>
      <w:r w:rsidRPr="00AF6E23">
        <w:rPr>
          <w:rFonts w:ascii="Times New Roman" w:hAnsi="Times New Roman" w:cs="Times New Roman"/>
          <w:sz w:val="24"/>
          <w:szCs w:val="24"/>
        </w:rPr>
        <w:t>Gesú</w:t>
      </w:r>
      <w:proofErr w:type="spellEnd"/>
      <w:r w:rsidRPr="00AF6E23">
        <w:rPr>
          <w:rFonts w:ascii="Times New Roman" w:hAnsi="Times New Roman" w:cs="Times New Roman"/>
          <w:sz w:val="24"/>
          <w:szCs w:val="24"/>
        </w:rPr>
        <w:t xml:space="preserve">. De 1963 a 1971 foi Provincial da </w:t>
      </w:r>
      <w:proofErr w:type="spellStart"/>
      <w:r w:rsidRPr="00AF6E23">
        <w:rPr>
          <w:rFonts w:ascii="Times New Roman" w:hAnsi="Times New Roman" w:cs="Times New Roman"/>
          <w:sz w:val="24"/>
          <w:szCs w:val="24"/>
        </w:rPr>
        <w:t>vice-província</w:t>
      </w:r>
      <w:proofErr w:type="spellEnd"/>
      <w:r w:rsidRPr="00AF6E23">
        <w:rPr>
          <w:rFonts w:ascii="Times New Roman" w:hAnsi="Times New Roman" w:cs="Times New Roman"/>
          <w:sz w:val="24"/>
          <w:szCs w:val="24"/>
        </w:rPr>
        <w:t xml:space="preserve"> </w:t>
      </w:r>
      <w:r w:rsidR="00DB18F2" w:rsidRPr="00AF6E23">
        <w:rPr>
          <w:rFonts w:ascii="Times New Roman" w:hAnsi="Times New Roman" w:cs="Times New Roman"/>
          <w:sz w:val="24"/>
          <w:szCs w:val="24"/>
        </w:rPr>
        <w:t>g</w:t>
      </w:r>
      <w:r w:rsidRPr="00AF6E23">
        <w:rPr>
          <w:rFonts w:ascii="Times New Roman" w:hAnsi="Times New Roman" w:cs="Times New Roman"/>
          <w:sz w:val="24"/>
          <w:szCs w:val="24"/>
        </w:rPr>
        <w:t>oiano-</w:t>
      </w:r>
      <w:r w:rsidR="00DB18F2" w:rsidRPr="00AF6E23">
        <w:rPr>
          <w:rFonts w:ascii="Times New Roman" w:hAnsi="Times New Roman" w:cs="Times New Roman"/>
          <w:sz w:val="24"/>
          <w:szCs w:val="24"/>
        </w:rPr>
        <w:t>m</w:t>
      </w:r>
      <w:r w:rsidRPr="00AF6E23">
        <w:rPr>
          <w:rFonts w:ascii="Times New Roman" w:hAnsi="Times New Roman" w:cs="Times New Roman"/>
          <w:sz w:val="24"/>
          <w:szCs w:val="24"/>
        </w:rPr>
        <w:t>ineira e de 1968 a 1977</w:t>
      </w:r>
      <w:r w:rsidR="00DB18F2" w:rsidRPr="00AF6E23">
        <w:rPr>
          <w:rFonts w:ascii="Times New Roman" w:hAnsi="Times New Roman" w:cs="Times New Roman"/>
          <w:sz w:val="24"/>
          <w:szCs w:val="24"/>
        </w:rPr>
        <w:t>,</w:t>
      </w:r>
      <w:r w:rsidRPr="00AF6E23">
        <w:rPr>
          <w:rFonts w:ascii="Times New Roman" w:hAnsi="Times New Roman" w:cs="Times New Roman"/>
          <w:sz w:val="24"/>
          <w:szCs w:val="24"/>
        </w:rPr>
        <w:t xml:space="preserve"> Presidente Nacional da Conferência dos Religiosos do Brasil (CRB). </w:t>
      </w:r>
      <w:r w:rsidR="00DB18F2" w:rsidRPr="00AF6E23">
        <w:rPr>
          <w:rFonts w:ascii="Times New Roman" w:hAnsi="Times New Roman" w:cs="Times New Roman"/>
          <w:sz w:val="24"/>
          <w:szCs w:val="24"/>
        </w:rPr>
        <w:t>D</w:t>
      </w:r>
      <w:r w:rsidRPr="00AF6E23">
        <w:rPr>
          <w:rFonts w:ascii="Times New Roman" w:hAnsi="Times New Roman" w:cs="Times New Roman"/>
          <w:sz w:val="24"/>
          <w:szCs w:val="24"/>
        </w:rPr>
        <w:t>iretor e pesquisador do Centro João XXIII e IBRADES.</w:t>
      </w:r>
      <w:r w:rsidR="00DB18F2" w:rsidRPr="00AF6E23">
        <w:rPr>
          <w:rFonts w:ascii="Times New Roman" w:hAnsi="Times New Roman" w:cs="Times New Roman"/>
          <w:sz w:val="24"/>
          <w:szCs w:val="24"/>
        </w:rPr>
        <w:t xml:space="preserve"> </w:t>
      </w:r>
      <w:r w:rsidRPr="00AF6E23">
        <w:rPr>
          <w:rFonts w:ascii="Times New Roman" w:hAnsi="Times New Roman" w:cs="Times New Roman"/>
          <w:sz w:val="24"/>
          <w:szCs w:val="24"/>
        </w:rPr>
        <w:t>Padre Marcello caracterizava-se pela sua aplicação e dinamismo no campo da vida religiosa, a qual dedicou boa parte das suas atividades no Brasil e no exterior. Suas palestras, artigos, livros foram por demais apreciados, traduzidos em vários idiomas. Às vezes, ele mesmo os traduzia.</w:t>
      </w:r>
    </w:p>
    <w:p w14:paraId="45B938F0" w14:textId="77777777" w:rsidR="00EB515F" w:rsidRPr="00AF6E23" w:rsidRDefault="00EB515F"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404040"/>
          <w:sz w:val="24"/>
          <w:szCs w:val="24"/>
          <w:lang w:eastAsia="pt-BR"/>
        </w:rPr>
      </w:pPr>
      <w:r w:rsidRPr="00AF6E23">
        <w:rPr>
          <w:rFonts w:ascii="Times New Roman" w:hAnsi="Times New Roman" w:cs="Times New Roman"/>
          <w:sz w:val="24"/>
          <w:szCs w:val="24"/>
        </w:rPr>
        <w:t>01/03/2012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São Paulo, SP, o pastor e biblista luterano </w:t>
      </w:r>
      <w:r w:rsidRPr="00AF6E23">
        <w:rPr>
          <w:rFonts w:ascii="Times New Roman" w:hAnsi="Times New Roman" w:cs="Times New Roman"/>
          <w:b/>
          <w:sz w:val="24"/>
          <w:szCs w:val="24"/>
        </w:rPr>
        <w:t xml:space="preserve">Milton </w:t>
      </w:r>
      <w:proofErr w:type="spellStart"/>
      <w:r w:rsidRPr="00AF6E23">
        <w:rPr>
          <w:rFonts w:ascii="Times New Roman" w:hAnsi="Times New Roman" w:cs="Times New Roman"/>
          <w:b/>
          <w:sz w:val="24"/>
          <w:szCs w:val="24"/>
        </w:rPr>
        <w:t>Schwantes</w:t>
      </w:r>
      <w:proofErr w:type="spellEnd"/>
      <w:r w:rsidRPr="00AF6E23">
        <w:rPr>
          <w:rFonts w:ascii="Times New Roman" w:hAnsi="Times New Roman" w:cs="Times New Roman"/>
          <w:sz w:val="24"/>
          <w:szCs w:val="24"/>
        </w:rPr>
        <w:t>, animador da leitura bíblica popular latino-americana. N</w:t>
      </w:r>
      <w:r w:rsidRPr="00AF6E23">
        <w:rPr>
          <w:rFonts w:ascii="Times New Roman" w:hAnsi="Times New Roman" w:cs="Times New Roman"/>
          <w:color w:val="404040"/>
          <w:sz w:val="24"/>
          <w:szCs w:val="24"/>
        </w:rPr>
        <w:t xml:space="preserve">asceu em Vila Tapera, no Rio Grande do Sul, em 26 de abril de 1946. Homem do povo e da academia. Duas realidades difíceis de equacionar, mas, nas quais, Milton foi mestre. De espírito profundamente ecumênico, Milton costumava dizer: “A Bíblia não é de ninguém, é de todos”. Tinha a teimosia de acreditar nas pessoas e de investir nelas. Este foi o seu maior legado: formar pessoas! Formar pessoas para trabalhar a Bíblia com e como o povo. </w:t>
      </w:r>
      <w:r w:rsidRPr="00AF6E23">
        <w:rPr>
          <w:rFonts w:ascii="Times New Roman" w:eastAsia="Times New Roman" w:hAnsi="Times New Roman" w:cs="Times New Roman"/>
          <w:color w:val="404040"/>
          <w:sz w:val="24"/>
          <w:szCs w:val="24"/>
          <w:lang w:eastAsia="pt-BR"/>
        </w:rPr>
        <w:t xml:space="preserve">No início dos anos de 1970, Milton </w:t>
      </w:r>
      <w:proofErr w:type="spellStart"/>
      <w:r w:rsidRPr="00AF6E23">
        <w:rPr>
          <w:rFonts w:ascii="Times New Roman" w:eastAsia="Times New Roman" w:hAnsi="Times New Roman" w:cs="Times New Roman"/>
          <w:color w:val="404040"/>
          <w:sz w:val="24"/>
          <w:szCs w:val="24"/>
          <w:lang w:eastAsia="pt-BR"/>
        </w:rPr>
        <w:t>Schwantes</w:t>
      </w:r>
      <w:proofErr w:type="spellEnd"/>
      <w:r w:rsidRPr="00AF6E23">
        <w:rPr>
          <w:rFonts w:ascii="Times New Roman" w:eastAsia="Times New Roman" w:hAnsi="Times New Roman" w:cs="Times New Roman"/>
          <w:color w:val="404040"/>
          <w:sz w:val="24"/>
          <w:szCs w:val="24"/>
          <w:lang w:eastAsia="pt-BR"/>
        </w:rPr>
        <w:t xml:space="preserve"> começou seus estudos de pós-graduação em Heidelberg, Alemanha, com o professor Hans Walter Wolff. Sua tese de doutorado “O direito dos Pobres”, recentemente publicada pelas Editoras </w:t>
      </w:r>
      <w:proofErr w:type="spellStart"/>
      <w:r w:rsidRPr="00AF6E23">
        <w:rPr>
          <w:rFonts w:ascii="Times New Roman" w:eastAsia="Times New Roman" w:hAnsi="Times New Roman" w:cs="Times New Roman"/>
          <w:color w:val="404040"/>
          <w:sz w:val="24"/>
          <w:szCs w:val="24"/>
          <w:lang w:eastAsia="pt-BR"/>
        </w:rPr>
        <w:t>Oikos</w:t>
      </w:r>
      <w:proofErr w:type="spellEnd"/>
      <w:r w:rsidRPr="00AF6E23">
        <w:rPr>
          <w:rFonts w:ascii="Times New Roman" w:eastAsia="Times New Roman" w:hAnsi="Times New Roman" w:cs="Times New Roman"/>
          <w:color w:val="404040"/>
          <w:sz w:val="24"/>
          <w:szCs w:val="24"/>
          <w:lang w:eastAsia="pt-BR"/>
        </w:rPr>
        <w:t xml:space="preserve"> e </w:t>
      </w:r>
      <w:proofErr w:type="spellStart"/>
      <w:r w:rsidRPr="00AF6E23">
        <w:rPr>
          <w:rFonts w:ascii="Times New Roman" w:eastAsia="Times New Roman" w:hAnsi="Times New Roman" w:cs="Times New Roman"/>
          <w:color w:val="404040"/>
          <w:sz w:val="24"/>
          <w:szCs w:val="24"/>
          <w:lang w:eastAsia="pt-BR"/>
        </w:rPr>
        <w:t>Editeo</w:t>
      </w:r>
      <w:proofErr w:type="spellEnd"/>
      <w:r w:rsidRPr="00AF6E23">
        <w:rPr>
          <w:rFonts w:ascii="Times New Roman" w:eastAsia="Times New Roman" w:hAnsi="Times New Roman" w:cs="Times New Roman"/>
          <w:color w:val="404040"/>
          <w:sz w:val="24"/>
          <w:szCs w:val="24"/>
          <w:lang w:eastAsia="pt-BR"/>
        </w:rPr>
        <w:t xml:space="preserve">, tem o jeito e a cara do Milton. Foi ela que delineou sua hermenêutica bíblica pelo resto da sua vida. E foi a partir desse estudo, tendo a Bíblia e os pobres como chão de sua mística, que Milton </w:t>
      </w:r>
      <w:proofErr w:type="spellStart"/>
      <w:r w:rsidRPr="00AF6E23">
        <w:rPr>
          <w:rFonts w:ascii="Times New Roman" w:eastAsia="Times New Roman" w:hAnsi="Times New Roman" w:cs="Times New Roman"/>
          <w:color w:val="404040"/>
          <w:sz w:val="24"/>
          <w:szCs w:val="24"/>
          <w:lang w:eastAsia="pt-BR"/>
        </w:rPr>
        <w:t>Schwantes</w:t>
      </w:r>
      <w:proofErr w:type="spellEnd"/>
      <w:r w:rsidRPr="00AF6E23">
        <w:rPr>
          <w:rFonts w:ascii="Times New Roman" w:eastAsia="Times New Roman" w:hAnsi="Times New Roman" w:cs="Times New Roman"/>
          <w:color w:val="404040"/>
          <w:sz w:val="24"/>
          <w:szCs w:val="24"/>
          <w:lang w:eastAsia="pt-BR"/>
        </w:rPr>
        <w:t xml:space="preserve"> ajudou a construir a Teologia da Libertação. De volta da Alemanha, trazendo debaixo do braço sua tese, Milton, sujeito humilde, foi trabalhar como pastor em Cunha Porã, no interior de Santa Catarina. Foi um dos tempos mais importantes da sua vida. Ali soube traduzir a pesquisa do doutorado em pastoral a serviço do povo. Ali, sua tese “O Direito dos Pobres” encontrou terra fértil, foi plantada e produziu frutos. Um desses frutos foi um folheto bíblico que ele editou, com um nome </w:t>
      </w:r>
      <w:r w:rsidRPr="00AF6E23">
        <w:rPr>
          <w:rFonts w:ascii="Times New Roman" w:eastAsia="Times New Roman" w:hAnsi="Times New Roman" w:cs="Times New Roman"/>
          <w:color w:val="404040"/>
          <w:sz w:val="24"/>
          <w:szCs w:val="24"/>
          <w:lang w:eastAsia="pt-BR"/>
        </w:rPr>
        <w:lastRenderedPageBreak/>
        <w:t xml:space="preserve">bem apropriado: “Sementes!”. Em 1978 foi chamado para dar aulas de Bíblia na Escola Superior de Teologia de São Leopoldo, RS. Foi então que começou a vida de professor de faculdade. E não parou mais. Seu jeito entusiasta cativou os jovens, que começaram a reproduzir seus textos e suas aulas. E, assim, aos poucos, Milton começava a formar uma geração de biblistas, e mais, a fazer escola. Dez anos depois, em 1988, Milton </w:t>
      </w:r>
      <w:proofErr w:type="spellStart"/>
      <w:r w:rsidRPr="00AF6E23">
        <w:rPr>
          <w:rFonts w:ascii="Times New Roman" w:eastAsia="Times New Roman" w:hAnsi="Times New Roman" w:cs="Times New Roman"/>
          <w:color w:val="404040"/>
          <w:sz w:val="24"/>
          <w:szCs w:val="24"/>
          <w:lang w:eastAsia="pt-BR"/>
        </w:rPr>
        <w:t>Schwantes</w:t>
      </w:r>
      <w:proofErr w:type="spellEnd"/>
      <w:r w:rsidRPr="00AF6E23">
        <w:rPr>
          <w:rFonts w:ascii="Times New Roman" w:eastAsia="Times New Roman" w:hAnsi="Times New Roman" w:cs="Times New Roman"/>
          <w:color w:val="404040"/>
          <w:sz w:val="24"/>
          <w:szCs w:val="24"/>
          <w:lang w:eastAsia="pt-BR"/>
        </w:rPr>
        <w:t xml:space="preserve"> se mudou para São Paulo para ser o professor de Antigo Testamento na Universidade Metodista de São Paulo (UMESP). A dimensão do seu trabalho foi aumentando e ultrapassando fronteiras. De toda América Latina vinham alunos e alunas para estudar Bíblia com o Milton </w:t>
      </w:r>
      <w:proofErr w:type="spellStart"/>
      <w:r w:rsidRPr="00AF6E23">
        <w:rPr>
          <w:rFonts w:ascii="Times New Roman" w:eastAsia="Times New Roman" w:hAnsi="Times New Roman" w:cs="Times New Roman"/>
          <w:color w:val="404040"/>
          <w:sz w:val="24"/>
          <w:szCs w:val="24"/>
          <w:lang w:eastAsia="pt-BR"/>
        </w:rPr>
        <w:t>Schwantes</w:t>
      </w:r>
      <w:proofErr w:type="spellEnd"/>
      <w:r w:rsidRPr="00AF6E23">
        <w:rPr>
          <w:rFonts w:ascii="Times New Roman" w:eastAsia="Times New Roman" w:hAnsi="Times New Roman" w:cs="Times New Roman"/>
          <w:color w:val="404040"/>
          <w:sz w:val="24"/>
          <w:szCs w:val="24"/>
          <w:lang w:eastAsia="pt-BR"/>
        </w:rPr>
        <w:t xml:space="preserve">, para aprender seu jeito de fazer exegese. E, durante as férias, se encontrava o Milton metido nos rincões mais remotos desta Ameríndia assessorando cursos bíblicos e incentivando lideranças a estudar a Bíblia. Aos poucos, junto com outros biblistas e teólogos, como Carlos </w:t>
      </w:r>
      <w:proofErr w:type="spellStart"/>
      <w:r w:rsidRPr="00AF6E23">
        <w:rPr>
          <w:rFonts w:ascii="Times New Roman" w:eastAsia="Times New Roman" w:hAnsi="Times New Roman" w:cs="Times New Roman"/>
          <w:color w:val="404040"/>
          <w:sz w:val="24"/>
          <w:szCs w:val="24"/>
          <w:lang w:eastAsia="pt-BR"/>
        </w:rPr>
        <w:t>Mesters</w:t>
      </w:r>
      <w:proofErr w:type="spellEnd"/>
      <w:r w:rsidRPr="00AF6E23">
        <w:rPr>
          <w:rFonts w:ascii="Times New Roman" w:eastAsia="Times New Roman" w:hAnsi="Times New Roman" w:cs="Times New Roman"/>
          <w:color w:val="404040"/>
          <w:sz w:val="24"/>
          <w:szCs w:val="24"/>
          <w:lang w:eastAsia="pt-BR"/>
        </w:rPr>
        <w:t xml:space="preserve">, Severino </w:t>
      </w:r>
      <w:proofErr w:type="spellStart"/>
      <w:r w:rsidRPr="00AF6E23">
        <w:rPr>
          <w:rFonts w:ascii="Times New Roman" w:eastAsia="Times New Roman" w:hAnsi="Times New Roman" w:cs="Times New Roman"/>
          <w:color w:val="404040"/>
          <w:sz w:val="24"/>
          <w:szCs w:val="24"/>
          <w:lang w:eastAsia="pt-BR"/>
        </w:rPr>
        <w:t>Croatto</w:t>
      </w:r>
      <w:proofErr w:type="spellEnd"/>
      <w:r w:rsidRPr="00AF6E23">
        <w:rPr>
          <w:rFonts w:ascii="Times New Roman" w:eastAsia="Times New Roman" w:hAnsi="Times New Roman" w:cs="Times New Roman"/>
          <w:color w:val="404040"/>
          <w:sz w:val="24"/>
          <w:szCs w:val="24"/>
          <w:lang w:eastAsia="pt-BR"/>
        </w:rPr>
        <w:t xml:space="preserve">, Jorge </w:t>
      </w:r>
      <w:proofErr w:type="spellStart"/>
      <w:r w:rsidRPr="00AF6E23">
        <w:rPr>
          <w:rFonts w:ascii="Times New Roman" w:eastAsia="Times New Roman" w:hAnsi="Times New Roman" w:cs="Times New Roman"/>
          <w:color w:val="404040"/>
          <w:sz w:val="24"/>
          <w:szCs w:val="24"/>
          <w:lang w:eastAsia="pt-BR"/>
        </w:rPr>
        <w:t>Pixley</w:t>
      </w:r>
      <w:proofErr w:type="spellEnd"/>
      <w:r w:rsidRPr="00AF6E23">
        <w:rPr>
          <w:rFonts w:ascii="Times New Roman" w:eastAsia="Times New Roman" w:hAnsi="Times New Roman" w:cs="Times New Roman"/>
          <w:color w:val="404040"/>
          <w:sz w:val="24"/>
          <w:szCs w:val="24"/>
          <w:lang w:eastAsia="pt-BR"/>
        </w:rPr>
        <w:t xml:space="preserve">, Frei Gorgulho, Ana Flora Anderson, José </w:t>
      </w:r>
      <w:proofErr w:type="spellStart"/>
      <w:r w:rsidRPr="00AF6E23">
        <w:rPr>
          <w:rFonts w:ascii="Times New Roman" w:eastAsia="Times New Roman" w:hAnsi="Times New Roman" w:cs="Times New Roman"/>
          <w:color w:val="404040"/>
          <w:sz w:val="24"/>
          <w:szCs w:val="24"/>
          <w:lang w:eastAsia="pt-BR"/>
        </w:rPr>
        <w:t>Comblin</w:t>
      </w:r>
      <w:proofErr w:type="spellEnd"/>
      <w:r w:rsidRPr="00AF6E23">
        <w:rPr>
          <w:rFonts w:ascii="Times New Roman" w:eastAsia="Times New Roman" w:hAnsi="Times New Roman" w:cs="Times New Roman"/>
          <w:color w:val="404040"/>
          <w:sz w:val="24"/>
          <w:szCs w:val="24"/>
          <w:lang w:eastAsia="pt-BR"/>
        </w:rPr>
        <w:t xml:space="preserve">, Pablo Richard e muitos outros, foi se estruturando um movimento bíblico latino-americano. </w:t>
      </w:r>
      <w:r w:rsidRPr="00AF6E23">
        <w:rPr>
          <w:rFonts w:ascii="Times New Roman" w:hAnsi="Times New Roman" w:cs="Times New Roman"/>
          <w:color w:val="404040"/>
          <w:sz w:val="24"/>
          <w:szCs w:val="24"/>
        </w:rPr>
        <w:t xml:space="preserve">  Foram tempos muito férteis para o plantio das sementes bíblicas. Assim, ainda no final da década de 1980, este grupo de biblistas, tendo a Milton como coordenador, começou a publicação da RIBLA (Revista de Interpretação Bíblica Latino-Americana). Foi também assim, nesse mesmo tempo e nessa perspectiva de incentivar a produção literária latino-americana, de valorizar o jeito latino-americano de fazer Bíblia, que Milton </w:t>
      </w:r>
      <w:proofErr w:type="spellStart"/>
      <w:r w:rsidRPr="00AF6E23">
        <w:rPr>
          <w:rFonts w:ascii="Times New Roman" w:hAnsi="Times New Roman" w:cs="Times New Roman"/>
          <w:color w:val="404040"/>
          <w:sz w:val="24"/>
          <w:szCs w:val="24"/>
        </w:rPr>
        <w:t>Schwantes</w:t>
      </w:r>
      <w:proofErr w:type="spellEnd"/>
      <w:r w:rsidRPr="00AF6E23">
        <w:rPr>
          <w:rFonts w:ascii="Times New Roman" w:hAnsi="Times New Roman" w:cs="Times New Roman"/>
          <w:color w:val="404040"/>
          <w:sz w:val="24"/>
          <w:szCs w:val="24"/>
        </w:rPr>
        <w:t xml:space="preserve">, juntamente com uma equipe de funcionários e estudantes da UMESP, iniciou o projeto da “Bibliografia Bíblica Latino-Americana”. Projeto esse que agora está sendo retomado sob o nome de “Bibliografia Bíblica Latino-Americana Milton </w:t>
      </w:r>
      <w:proofErr w:type="spellStart"/>
      <w:r w:rsidRPr="00AF6E23">
        <w:rPr>
          <w:rFonts w:ascii="Times New Roman" w:hAnsi="Times New Roman" w:cs="Times New Roman"/>
          <w:color w:val="404040"/>
          <w:sz w:val="24"/>
          <w:szCs w:val="24"/>
        </w:rPr>
        <w:t>Schwantes</w:t>
      </w:r>
      <w:proofErr w:type="spellEnd"/>
      <w:r w:rsidRPr="00AF6E23">
        <w:rPr>
          <w:rFonts w:ascii="Times New Roman" w:hAnsi="Times New Roman" w:cs="Times New Roman"/>
          <w:color w:val="404040"/>
          <w:sz w:val="24"/>
          <w:szCs w:val="24"/>
        </w:rPr>
        <w:t xml:space="preserve">”. </w:t>
      </w:r>
      <w:r w:rsidRPr="00AF6E23">
        <w:rPr>
          <w:rFonts w:ascii="Times New Roman" w:eastAsia="Times New Roman" w:hAnsi="Times New Roman" w:cs="Times New Roman"/>
          <w:color w:val="404040"/>
          <w:sz w:val="24"/>
          <w:szCs w:val="24"/>
          <w:lang w:eastAsia="pt-BR"/>
        </w:rPr>
        <w:t xml:space="preserve">O trabalho de Milton, seus livros e cursos, foram além da América Latina e chegaram até a Europa. Em 2002, Milton </w:t>
      </w:r>
      <w:proofErr w:type="spellStart"/>
      <w:r w:rsidRPr="00AF6E23">
        <w:rPr>
          <w:rFonts w:ascii="Times New Roman" w:eastAsia="Times New Roman" w:hAnsi="Times New Roman" w:cs="Times New Roman"/>
          <w:color w:val="404040"/>
          <w:sz w:val="24"/>
          <w:szCs w:val="24"/>
          <w:lang w:eastAsia="pt-BR"/>
        </w:rPr>
        <w:t>Schwantes</w:t>
      </w:r>
      <w:proofErr w:type="spellEnd"/>
      <w:r w:rsidRPr="00AF6E23">
        <w:rPr>
          <w:rFonts w:ascii="Times New Roman" w:eastAsia="Times New Roman" w:hAnsi="Times New Roman" w:cs="Times New Roman"/>
          <w:color w:val="404040"/>
          <w:sz w:val="24"/>
          <w:szCs w:val="24"/>
          <w:lang w:eastAsia="pt-BR"/>
        </w:rPr>
        <w:t xml:space="preserve"> recebeu o título de Doutor Honoris Causa da Universidade de </w:t>
      </w:r>
      <w:proofErr w:type="spellStart"/>
      <w:r w:rsidRPr="00AF6E23">
        <w:rPr>
          <w:rFonts w:ascii="Times New Roman" w:eastAsia="Times New Roman" w:hAnsi="Times New Roman" w:cs="Times New Roman"/>
          <w:color w:val="404040"/>
          <w:sz w:val="24"/>
          <w:szCs w:val="24"/>
          <w:lang w:eastAsia="pt-BR"/>
        </w:rPr>
        <w:t>Marburgo</w:t>
      </w:r>
      <w:proofErr w:type="spellEnd"/>
      <w:r w:rsidRPr="00AF6E23">
        <w:rPr>
          <w:rFonts w:ascii="Times New Roman" w:eastAsia="Times New Roman" w:hAnsi="Times New Roman" w:cs="Times New Roman"/>
          <w:color w:val="404040"/>
          <w:sz w:val="24"/>
          <w:szCs w:val="24"/>
          <w:lang w:eastAsia="pt-BR"/>
        </w:rPr>
        <w:t>, na Alemanha. Ao completar 60 anos de idade, seus alunos e amigos, dentro e fora do Brasil, prestaram-lhe uma homenagem. Aliás, três homenagens, pois publicaram três livros. Primeiro se publicou um livro, mas, como tinha muita gente que queria participar desse momento histórico para demonstrar ao Milton a importância que ele teve em suas vidas, publicaram-se mais dois livros.</w:t>
      </w:r>
    </w:p>
    <w:p w14:paraId="6DCA1B03" w14:textId="77777777" w:rsidR="002E386F"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03/03/2020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w:t>
      </w:r>
      <w:r w:rsidR="002A66DC" w:rsidRPr="00AF6E23">
        <w:rPr>
          <w:rFonts w:ascii="Times New Roman" w:hAnsi="Times New Roman" w:cs="Times New Roman"/>
          <w:sz w:val="24"/>
          <w:szCs w:val="24"/>
        </w:rPr>
        <w:t>d</w:t>
      </w:r>
      <w:r w:rsidRPr="00AF6E23">
        <w:rPr>
          <w:rFonts w:ascii="Times New Roman" w:hAnsi="Times New Roman" w:cs="Times New Roman"/>
          <w:sz w:val="24"/>
          <w:szCs w:val="24"/>
        </w:rPr>
        <w:t xml:space="preserve">o padre jesuíta </w:t>
      </w:r>
      <w:r w:rsidRPr="00AF6E23">
        <w:rPr>
          <w:rFonts w:ascii="Times New Roman" w:hAnsi="Times New Roman" w:cs="Times New Roman"/>
          <w:b/>
          <w:sz w:val="24"/>
          <w:szCs w:val="24"/>
        </w:rPr>
        <w:t>Hil</w:t>
      </w:r>
      <w:r w:rsidR="00CB2C70" w:rsidRPr="00AF6E23">
        <w:rPr>
          <w:rFonts w:ascii="Times New Roman" w:hAnsi="Times New Roman" w:cs="Times New Roman"/>
          <w:b/>
          <w:sz w:val="24"/>
          <w:szCs w:val="24"/>
        </w:rPr>
        <w:t>á</w:t>
      </w:r>
      <w:r w:rsidRPr="00AF6E23">
        <w:rPr>
          <w:rFonts w:ascii="Times New Roman" w:hAnsi="Times New Roman" w:cs="Times New Roman"/>
          <w:b/>
          <w:sz w:val="24"/>
          <w:szCs w:val="24"/>
        </w:rPr>
        <w:t>rio Henrique Dick</w:t>
      </w:r>
      <w:r w:rsidR="00CB2C70" w:rsidRPr="00AF6E23">
        <w:rPr>
          <w:rFonts w:ascii="Times New Roman" w:hAnsi="Times New Roman" w:cs="Times New Roman"/>
          <w:b/>
          <w:sz w:val="24"/>
          <w:szCs w:val="24"/>
        </w:rPr>
        <w:t xml:space="preserve">, </w:t>
      </w:r>
      <w:proofErr w:type="spellStart"/>
      <w:r w:rsidR="00CB2C70" w:rsidRPr="00AF6E23">
        <w:rPr>
          <w:rFonts w:ascii="Times New Roman" w:hAnsi="Times New Roman" w:cs="Times New Roman"/>
          <w:b/>
          <w:sz w:val="24"/>
          <w:szCs w:val="24"/>
        </w:rPr>
        <w:t>sj</w:t>
      </w:r>
      <w:proofErr w:type="spellEnd"/>
      <w:r w:rsidR="00CB2C70" w:rsidRPr="00AF6E23">
        <w:rPr>
          <w:rFonts w:ascii="Times New Roman" w:hAnsi="Times New Roman" w:cs="Times New Roman"/>
          <w:sz w:val="24"/>
          <w:szCs w:val="24"/>
        </w:rPr>
        <w:t xml:space="preserve">, </w:t>
      </w:r>
      <w:r w:rsidRPr="00AF6E23">
        <w:rPr>
          <w:rFonts w:ascii="Times New Roman" w:hAnsi="Times New Roman" w:cs="Times New Roman"/>
          <w:sz w:val="24"/>
          <w:szCs w:val="24"/>
        </w:rPr>
        <w:t>em São Leopoldo-RS, nascido em 12 de maio de 1937 em Linha João Alves, município de Santa Cruz do Sul, RS.</w:t>
      </w:r>
      <w:r w:rsidR="003E117B" w:rsidRPr="00AF6E23">
        <w:rPr>
          <w:rFonts w:ascii="Times New Roman" w:hAnsi="Times New Roman" w:cs="Times New Roman"/>
          <w:sz w:val="24"/>
          <w:szCs w:val="24"/>
        </w:rPr>
        <w:t xml:space="preserve"> T</w:t>
      </w:r>
      <w:r w:rsidR="003E117B" w:rsidRPr="00AF6E23">
        <w:rPr>
          <w:rFonts w:ascii="Times New Roman" w:hAnsi="Times New Roman" w:cs="Times New Roman"/>
          <w:sz w:val="24"/>
          <w:szCs w:val="24"/>
          <w:shd w:val="clear" w:color="auto" w:fill="FFFFFF"/>
        </w:rPr>
        <w:t>rabalhou na pastoral da Juventude no Rio de Janeiro e no Rio Grande do Sul. Vários livros publicados.</w:t>
      </w:r>
      <w:r w:rsidR="008B7E57" w:rsidRPr="00AF6E23">
        <w:rPr>
          <w:rFonts w:ascii="Times New Roman" w:hAnsi="Times New Roman" w:cs="Times New Roman"/>
          <w:sz w:val="24"/>
          <w:szCs w:val="24"/>
          <w:shd w:val="clear" w:color="auto" w:fill="FFFFFF"/>
        </w:rPr>
        <w:t xml:space="preserve"> Fez graduação em Teologia pela Pontifícia Faculdade do Colégio Máximo Cristo Rei (1970), graduação em Filosofia pela Universidade do Vale do Rio dos Sinos (1962), graduação em Letras pela Universidade do Vale do Rio dos Sinos (1965), mestrado em Letras (Ciência da Literatura) pela Universidade Federal do Rio de Janeiro (1973) e doutorado em Letras (Ciência da Literatura) pela Universidade Federal do Rio de Janeiro (1976). Professor/pesquisador da Universidade do Vale do Rio dos Sinos. Tem experiência na área de Teologia, com ênfase em Pastoral de Juventude, atuando principalmente nos seguintes temas: juventude, educação e formação de educadores.</w:t>
      </w:r>
    </w:p>
    <w:p w14:paraId="7D7B3B65" w14:textId="77777777" w:rsidR="002D22D8" w:rsidRPr="00AF6E23" w:rsidRDefault="00170EAA"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05/03/2007 – Falecimento de </w:t>
      </w:r>
      <w:r w:rsidRPr="00AF6E23">
        <w:rPr>
          <w:rFonts w:ascii="Times New Roman" w:hAnsi="Times New Roman" w:cs="Times New Roman"/>
          <w:b/>
          <w:sz w:val="24"/>
          <w:szCs w:val="24"/>
        </w:rPr>
        <w:t xml:space="preserve">José Ivo </w:t>
      </w:r>
      <w:proofErr w:type="spellStart"/>
      <w:r w:rsidRPr="00AF6E23">
        <w:rPr>
          <w:rFonts w:ascii="Times New Roman" w:hAnsi="Times New Roman" w:cs="Times New Roman"/>
          <w:b/>
          <w:sz w:val="24"/>
          <w:szCs w:val="24"/>
        </w:rPr>
        <w:t>Lorscheiter</w:t>
      </w:r>
      <w:proofErr w:type="spellEnd"/>
      <w:r w:rsidR="00CB2C70" w:rsidRPr="00AF6E23">
        <w:rPr>
          <w:rFonts w:ascii="Times New Roman" w:hAnsi="Times New Roman" w:cs="Times New Roman"/>
          <w:sz w:val="24"/>
          <w:szCs w:val="24"/>
        </w:rPr>
        <w:t>,</w:t>
      </w:r>
      <w:r w:rsidRPr="00AF6E23">
        <w:rPr>
          <w:rFonts w:ascii="Times New Roman" w:hAnsi="Times New Roman" w:cs="Times New Roman"/>
          <w:sz w:val="24"/>
          <w:szCs w:val="24"/>
        </w:rPr>
        <w:t xml:space="preserve"> bispo auxiliar de Porto Alegre e sexto bispo diocesano de Santa Maria</w:t>
      </w:r>
      <w:r w:rsidR="000C504D" w:rsidRPr="00AF6E23">
        <w:rPr>
          <w:rFonts w:ascii="Times New Roman" w:hAnsi="Times New Roman" w:cs="Times New Roman"/>
          <w:sz w:val="24"/>
          <w:szCs w:val="24"/>
        </w:rPr>
        <w:t>, RS</w:t>
      </w:r>
      <w:r w:rsidRPr="00AF6E23">
        <w:rPr>
          <w:rFonts w:ascii="Times New Roman" w:hAnsi="Times New Roman" w:cs="Times New Roman"/>
          <w:sz w:val="24"/>
          <w:szCs w:val="24"/>
        </w:rPr>
        <w:t xml:space="preserve">. Nasceu em 07/12/1927 em </w:t>
      </w:r>
      <w:hyperlink r:id="rId292" w:history="1">
        <w:r w:rsidRPr="00AF6E23">
          <w:rPr>
            <w:rStyle w:val="Hipervnculo"/>
            <w:rFonts w:ascii="Times New Roman" w:hAnsi="Times New Roman" w:cs="Times New Roman"/>
            <w:color w:val="auto"/>
            <w:sz w:val="24"/>
            <w:szCs w:val="24"/>
            <w:u w:val="none"/>
          </w:rPr>
          <w:t xml:space="preserve">São José do </w:t>
        </w:r>
        <w:proofErr w:type="spellStart"/>
        <w:r w:rsidRPr="00AF6E23">
          <w:rPr>
            <w:rStyle w:val="Hipervnculo"/>
            <w:rFonts w:ascii="Times New Roman" w:hAnsi="Times New Roman" w:cs="Times New Roman"/>
            <w:color w:val="auto"/>
            <w:sz w:val="24"/>
            <w:szCs w:val="24"/>
            <w:u w:val="none"/>
          </w:rPr>
          <w:t>Hortêncio</w:t>
        </w:r>
        <w:proofErr w:type="spellEnd"/>
        <w:r w:rsidRPr="00AF6E23">
          <w:rPr>
            <w:rStyle w:val="Hipervnculo"/>
            <w:rFonts w:ascii="Times New Roman" w:hAnsi="Times New Roman" w:cs="Times New Roman"/>
            <w:color w:val="auto"/>
            <w:sz w:val="24"/>
            <w:szCs w:val="24"/>
            <w:u w:val="none"/>
          </w:rPr>
          <w:t>, Rio Grande do Sul</w:t>
        </w:r>
      </w:hyperlink>
      <w:r w:rsidRPr="00AF6E23">
        <w:rPr>
          <w:rFonts w:ascii="Times New Roman" w:hAnsi="Times New Roman" w:cs="Times New Roman"/>
          <w:sz w:val="24"/>
          <w:szCs w:val="24"/>
        </w:rPr>
        <w:t xml:space="preserve">. Faleceu em </w:t>
      </w:r>
      <w:hyperlink r:id="rId293" w:history="1">
        <w:r w:rsidRPr="00AF6E23">
          <w:rPr>
            <w:rStyle w:val="Hipervnculo"/>
            <w:rFonts w:ascii="Times New Roman" w:hAnsi="Times New Roman" w:cs="Times New Roman"/>
            <w:color w:val="auto"/>
            <w:sz w:val="24"/>
            <w:szCs w:val="24"/>
            <w:u w:val="none"/>
          </w:rPr>
          <w:t>Santa Maria, Rio Grande do Sul</w:t>
        </w:r>
      </w:hyperlink>
      <w:r w:rsidR="002E386F" w:rsidRPr="00AF6E23">
        <w:rPr>
          <w:rStyle w:val="Hipervnculo"/>
          <w:rFonts w:ascii="Times New Roman" w:hAnsi="Times New Roman" w:cs="Times New Roman"/>
          <w:color w:val="auto"/>
          <w:sz w:val="24"/>
          <w:szCs w:val="24"/>
          <w:u w:val="none"/>
        </w:rPr>
        <w:t xml:space="preserve">. </w:t>
      </w:r>
      <w:r w:rsidR="002E386F" w:rsidRPr="00AF6E23">
        <w:rPr>
          <w:rFonts w:ascii="Times New Roman" w:hAnsi="Times New Roman" w:cs="Times New Roman"/>
          <w:sz w:val="24"/>
          <w:szCs w:val="24"/>
          <w:shd w:val="clear" w:color="auto" w:fill="FFFFFF"/>
        </w:rPr>
        <w:t>Dom Ivo foi o último bispo brasileiro nomeado pelo papa </w:t>
      </w:r>
      <w:hyperlink r:id="rId294" w:tooltip="Paulo VI" w:history="1">
        <w:r w:rsidR="002E386F" w:rsidRPr="00AF6E23">
          <w:rPr>
            <w:rStyle w:val="Hipervnculo"/>
            <w:rFonts w:ascii="Times New Roman" w:hAnsi="Times New Roman" w:cs="Times New Roman"/>
            <w:color w:val="auto"/>
            <w:sz w:val="24"/>
            <w:szCs w:val="24"/>
            <w:u w:val="none"/>
            <w:shd w:val="clear" w:color="auto" w:fill="FFFFFF"/>
          </w:rPr>
          <w:t>Paulo VI</w:t>
        </w:r>
      </w:hyperlink>
      <w:r w:rsidR="002E386F" w:rsidRPr="00AF6E23">
        <w:rPr>
          <w:rFonts w:ascii="Times New Roman" w:hAnsi="Times New Roman" w:cs="Times New Roman"/>
          <w:sz w:val="24"/>
          <w:szCs w:val="24"/>
          <w:shd w:val="clear" w:color="auto" w:fill="FFFFFF"/>
        </w:rPr>
        <w:t> no decorrer do </w:t>
      </w:r>
      <w:hyperlink r:id="rId295" w:tooltip="Concílio Vaticano II" w:history="1">
        <w:r w:rsidR="002E386F" w:rsidRPr="00AF6E23">
          <w:rPr>
            <w:rStyle w:val="Hipervnculo"/>
            <w:rFonts w:ascii="Times New Roman" w:hAnsi="Times New Roman" w:cs="Times New Roman"/>
            <w:color w:val="auto"/>
            <w:sz w:val="24"/>
            <w:szCs w:val="24"/>
            <w:u w:val="none"/>
            <w:shd w:val="clear" w:color="auto" w:fill="FFFFFF"/>
          </w:rPr>
          <w:t>Concílio Vaticano II</w:t>
        </w:r>
      </w:hyperlink>
      <w:r w:rsidR="002E386F" w:rsidRPr="00AF6E23">
        <w:rPr>
          <w:rFonts w:ascii="Times New Roman" w:hAnsi="Times New Roman" w:cs="Times New Roman"/>
          <w:sz w:val="24"/>
          <w:szCs w:val="24"/>
          <w:shd w:val="clear" w:color="auto" w:fill="FFFFFF"/>
        </w:rPr>
        <w:t>, em </w:t>
      </w:r>
      <w:hyperlink r:id="rId296" w:tooltip="1965" w:history="1">
        <w:r w:rsidR="002E386F" w:rsidRPr="00AF6E23">
          <w:rPr>
            <w:rStyle w:val="Hipervnculo"/>
            <w:rFonts w:ascii="Times New Roman" w:hAnsi="Times New Roman" w:cs="Times New Roman"/>
            <w:color w:val="auto"/>
            <w:sz w:val="24"/>
            <w:szCs w:val="24"/>
            <w:u w:val="none"/>
            <w:shd w:val="clear" w:color="auto" w:fill="FFFFFF"/>
          </w:rPr>
          <w:t>1965</w:t>
        </w:r>
      </w:hyperlink>
      <w:r w:rsidR="002E386F" w:rsidRPr="00AF6E23">
        <w:rPr>
          <w:rFonts w:ascii="Times New Roman" w:hAnsi="Times New Roman" w:cs="Times New Roman"/>
          <w:sz w:val="24"/>
          <w:szCs w:val="24"/>
          <w:shd w:val="clear" w:color="auto" w:fill="FFFFFF"/>
        </w:rPr>
        <w:t>. Foi Secretário-Geral e depois Presidente da </w:t>
      </w:r>
      <w:hyperlink r:id="rId297" w:tooltip="Conferência Nacional dos Bispos do Brasil" w:history="1">
        <w:r w:rsidR="002E386F" w:rsidRPr="00AF6E23">
          <w:rPr>
            <w:rStyle w:val="Hipervnculo"/>
            <w:rFonts w:ascii="Times New Roman" w:hAnsi="Times New Roman" w:cs="Times New Roman"/>
            <w:color w:val="auto"/>
            <w:sz w:val="24"/>
            <w:szCs w:val="24"/>
            <w:u w:val="none"/>
            <w:shd w:val="clear" w:color="auto" w:fill="FFFFFF"/>
          </w:rPr>
          <w:t>Conferência Nacional dos Bispos do Brasil</w:t>
        </w:r>
      </w:hyperlink>
      <w:r w:rsidR="002E386F" w:rsidRPr="00AF6E23">
        <w:rPr>
          <w:rFonts w:ascii="Times New Roman" w:hAnsi="Times New Roman" w:cs="Times New Roman"/>
          <w:sz w:val="24"/>
          <w:szCs w:val="24"/>
          <w:shd w:val="clear" w:color="auto" w:fill="FFFFFF"/>
        </w:rPr>
        <w:t> durante o período mais obscuro do </w:t>
      </w:r>
      <w:hyperlink r:id="rId298" w:tooltip="Anos de chumbo" w:history="1">
        <w:r w:rsidR="002E386F" w:rsidRPr="00AF6E23">
          <w:rPr>
            <w:rStyle w:val="Hipervnculo"/>
            <w:rFonts w:ascii="Times New Roman" w:hAnsi="Times New Roman" w:cs="Times New Roman"/>
            <w:color w:val="auto"/>
            <w:sz w:val="24"/>
            <w:szCs w:val="24"/>
            <w:u w:val="none"/>
            <w:shd w:val="clear" w:color="auto" w:fill="FFFFFF"/>
          </w:rPr>
          <w:t>Regime Militar Brasileiro</w:t>
        </w:r>
      </w:hyperlink>
      <w:r w:rsidR="002E386F" w:rsidRPr="00AF6E23">
        <w:rPr>
          <w:rFonts w:ascii="Times New Roman" w:hAnsi="Times New Roman" w:cs="Times New Roman"/>
          <w:sz w:val="24"/>
          <w:szCs w:val="24"/>
          <w:shd w:val="clear" w:color="auto" w:fill="FFFFFF"/>
        </w:rPr>
        <w:t>, entre 1971 e meados da </w:t>
      </w:r>
      <w:hyperlink r:id="rId299" w:tooltip="Década de 1980" w:history="1">
        <w:r w:rsidR="002E386F" w:rsidRPr="00AF6E23">
          <w:rPr>
            <w:rStyle w:val="Hipervnculo"/>
            <w:rFonts w:ascii="Times New Roman" w:hAnsi="Times New Roman" w:cs="Times New Roman"/>
            <w:color w:val="auto"/>
            <w:sz w:val="24"/>
            <w:szCs w:val="24"/>
            <w:u w:val="none"/>
            <w:shd w:val="clear" w:color="auto" w:fill="FFFFFF"/>
          </w:rPr>
          <w:t>década de 1980</w:t>
        </w:r>
      </w:hyperlink>
      <w:r w:rsidR="002E386F" w:rsidRPr="00AF6E23">
        <w:rPr>
          <w:rFonts w:ascii="Times New Roman" w:hAnsi="Times New Roman" w:cs="Times New Roman"/>
          <w:sz w:val="24"/>
          <w:szCs w:val="24"/>
          <w:shd w:val="clear" w:color="auto" w:fill="FFFFFF"/>
        </w:rPr>
        <w:t>. Nesse período abrigou na Igreja brasileira vários defensores da </w:t>
      </w:r>
      <w:hyperlink r:id="rId300" w:tooltip="Teologia da Libertação" w:history="1">
        <w:r w:rsidR="002E386F" w:rsidRPr="00AF6E23">
          <w:rPr>
            <w:rStyle w:val="Hipervnculo"/>
            <w:rFonts w:ascii="Times New Roman" w:hAnsi="Times New Roman" w:cs="Times New Roman"/>
            <w:color w:val="auto"/>
            <w:sz w:val="24"/>
            <w:szCs w:val="24"/>
            <w:u w:val="none"/>
            <w:shd w:val="clear" w:color="auto" w:fill="FFFFFF"/>
          </w:rPr>
          <w:t>Teologia da Libertação</w:t>
        </w:r>
      </w:hyperlink>
      <w:r w:rsidR="002E386F" w:rsidRPr="00AF6E23">
        <w:rPr>
          <w:rFonts w:ascii="Times New Roman" w:hAnsi="Times New Roman" w:cs="Times New Roman"/>
          <w:sz w:val="24"/>
          <w:szCs w:val="24"/>
          <w:shd w:val="clear" w:color="auto" w:fill="FFFFFF"/>
        </w:rPr>
        <w:t xml:space="preserve">, além de bispos e sacerdotes de tendências </w:t>
      </w:r>
      <w:r w:rsidR="002E386F" w:rsidRPr="00AF6E23">
        <w:rPr>
          <w:rFonts w:ascii="Times New Roman" w:hAnsi="Times New Roman" w:cs="Times New Roman"/>
          <w:sz w:val="24"/>
          <w:szCs w:val="24"/>
          <w:shd w:val="clear" w:color="auto" w:fill="FFFFFF"/>
        </w:rPr>
        <w:lastRenderedPageBreak/>
        <w:t xml:space="preserve">pouco conservadoras, entre eles o seu próprio primo, o cardeal Aloísio </w:t>
      </w:r>
      <w:proofErr w:type="spellStart"/>
      <w:r w:rsidR="002E386F" w:rsidRPr="00AF6E23">
        <w:rPr>
          <w:rFonts w:ascii="Times New Roman" w:hAnsi="Times New Roman" w:cs="Times New Roman"/>
          <w:sz w:val="24"/>
          <w:szCs w:val="24"/>
          <w:shd w:val="clear" w:color="auto" w:fill="FFFFFF"/>
        </w:rPr>
        <w:t>Lorscheider</w:t>
      </w:r>
      <w:proofErr w:type="spellEnd"/>
      <w:r w:rsidR="002E386F" w:rsidRPr="00AF6E23">
        <w:rPr>
          <w:rFonts w:ascii="Times New Roman" w:hAnsi="Times New Roman" w:cs="Times New Roman"/>
          <w:sz w:val="24"/>
          <w:szCs w:val="24"/>
          <w:shd w:val="clear" w:color="auto" w:fill="FFFFFF"/>
        </w:rPr>
        <w:t>, que faleceu no dia </w:t>
      </w:r>
      <w:hyperlink r:id="rId301" w:tooltip="23 de dezembro" w:history="1">
        <w:r w:rsidR="002E386F" w:rsidRPr="00AF6E23">
          <w:rPr>
            <w:rStyle w:val="Hipervnculo"/>
            <w:rFonts w:ascii="Times New Roman" w:hAnsi="Times New Roman" w:cs="Times New Roman"/>
            <w:color w:val="auto"/>
            <w:sz w:val="24"/>
            <w:szCs w:val="24"/>
            <w:u w:val="none"/>
            <w:shd w:val="clear" w:color="auto" w:fill="FFFFFF"/>
          </w:rPr>
          <w:t>23 de dezembro</w:t>
        </w:r>
      </w:hyperlink>
      <w:r w:rsidR="002E386F" w:rsidRPr="00AF6E23">
        <w:rPr>
          <w:rFonts w:ascii="Times New Roman" w:hAnsi="Times New Roman" w:cs="Times New Roman"/>
          <w:sz w:val="24"/>
          <w:szCs w:val="24"/>
          <w:shd w:val="clear" w:color="auto" w:fill="FFFFFF"/>
        </w:rPr>
        <w:t> de </w:t>
      </w:r>
      <w:hyperlink r:id="rId302" w:tooltip="2007" w:history="1">
        <w:r w:rsidR="002E386F" w:rsidRPr="00AF6E23">
          <w:rPr>
            <w:rStyle w:val="Hipervnculo"/>
            <w:rFonts w:ascii="Times New Roman" w:hAnsi="Times New Roman" w:cs="Times New Roman"/>
            <w:color w:val="auto"/>
            <w:sz w:val="24"/>
            <w:szCs w:val="24"/>
            <w:u w:val="none"/>
            <w:shd w:val="clear" w:color="auto" w:fill="FFFFFF"/>
          </w:rPr>
          <w:t>2007</w:t>
        </w:r>
      </w:hyperlink>
      <w:r w:rsidR="002E386F" w:rsidRPr="00AF6E23">
        <w:rPr>
          <w:rFonts w:ascii="Times New Roman" w:hAnsi="Times New Roman" w:cs="Times New Roman"/>
          <w:sz w:val="24"/>
          <w:szCs w:val="24"/>
          <w:shd w:val="clear" w:color="auto" w:fill="FFFFFF"/>
        </w:rPr>
        <w:t xml:space="preserve">, pouco depois. </w:t>
      </w:r>
      <w:r w:rsidR="002E386F" w:rsidRPr="00AF6E23">
        <w:rPr>
          <w:rFonts w:ascii="Times New Roman" w:hAnsi="Times New Roman" w:cs="Times New Roman"/>
          <w:sz w:val="24"/>
          <w:szCs w:val="24"/>
        </w:rPr>
        <w:t>Fez seus estudos primários em </w:t>
      </w:r>
      <w:hyperlink r:id="rId303" w:tooltip="São José do Hortêncio" w:history="1">
        <w:r w:rsidR="002E386F" w:rsidRPr="00AF6E23">
          <w:rPr>
            <w:rStyle w:val="Hipervnculo"/>
            <w:rFonts w:ascii="Times New Roman" w:hAnsi="Times New Roman" w:cs="Times New Roman"/>
            <w:color w:val="auto"/>
            <w:sz w:val="24"/>
            <w:szCs w:val="24"/>
            <w:u w:val="none"/>
          </w:rPr>
          <w:t xml:space="preserve">São José do </w:t>
        </w:r>
        <w:proofErr w:type="spellStart"/>
        <w:r w:rsidR="002E386F" w:rsidRPr="00AF6E23">
          <w:rPr>
            <w:rStyle w:val="Hipervnculo"/>
            <w:rFonts w:ascii="Times New Roman" w:hAnsi="Times New Roman" w:cs="Times New Roman"/>
            <w:color w:val="auto"/>
            <w:sz w:val="24"/>
            <w:szCs w:val="24"/>
            <w:u w:val="none"/>
          </w:rPr>
          <w:t>Hortêncio</w:t>
        </w:r>
        <w:proofErr w:type="spellEnd"/>
      </w:hyperlink>
      <w:r w:rsidR="002E386F" w:rsidRPr="00AF6E23">
        <w:rPr>
          <w:rFonts w:ascii="Times New Roman" w:hAnsi="Times New Roman" w:cs="Times New Roman"/>
          <w:sz w:val="24"/>
          <w:szCs w:val="24"/>
        </w:rPr>
        <w:t>. Realizou seus estudos iniciais no Seminário Menor São José de </w:t>
      </w:r>
      <w:hyperlink r:id="rId304" w:tooltip="Gravataí" w:history="1">
        <w:r w:rsidR="002E386F" w:rsidRPr="00AF6E23">
          <w:rPr>
            <w:rStyle w:val="Hipervnculo"/>
            <w:rFonts w:ascii="Times New Roman" w:hAnsi="Times New Roman" w:cs="Times New Roman"/>
            <w:color w:val="auto"/>
            <w:sz w:val="24"/>
            <w:szCs w:val="24"/>
            <w:u w:val="none"/>
          </w:rPr>
          <w:t>Gravataí</w:t>
        </w:r>
      </w:hyperlink>
      <w:r w:rsidR="002E386F" w:rsidRPr="00AF6E23">
        <w:rPr>
          <w:rFonts w:ascii="Times New Roman" w:hAnsi="Times New Roman" w:cs="Times New Roman"/>
          <w:sz w:val="24"/>
          <w:szCs w:val="24"/>
        </w:rPr>
        <w:t>, no período de </w:t>
      </w:r>
      <w:hyperlink r:id="rId305" w:tooltip="1939" w:history="1">
        <w:r w:rsidR="002E386F" w:rsidRPr="00AF6E23">
          <w:rPr>
            <w:rStyle w:val="Hipervnculo"/>
            <w:rFonts w:ascii="Times New Roman" w:hAnsi="Times New Roman" w:cs="Times New Roman"/>
            <w:color w:val="auto"/>
            <w:sz w:val="24"/>
            <w:szCs w:val="24"/>
            <w:u w:val="none"/>
          </w:rPr>
          <w:t>1939</w:t>
        </w:r>
      </w:hyperlink>
      <w:r w:rsidR="002E386F" w:rsidRPr="00AF6E23">
        <w:rPr>
          <w:rFonts w:ascii="Times New Roman" w:hAnsi="Times New Roman" w:cs="Times New Roman"/>
          <w:sz w:val="24"/>
          <w:szCs w:val="24"/>
        </w:rPr>
        <w:t> a </w:t>
      </w:r>
      <w:hyperlink r:id="rId306" w:tooltip="1945" w:history="1">
        <w:r w:rsidR="002E386F" w:rsidRPr="00AF6E23">
          <w:rPr>
            <w:rStyle w:val="Hipervnculo"/>
            <w:rFonts w:ascii="Times New Roman" w:hAnsi="Times New Roman" w:cs="Times New Roman"/>
            <w:color w:val="auto"/>
            <w:sz w:val="24"/>
            <w:szCs w:val="24"/>
            <w:u w:val="none"/>
          </w:rPr>
          <w:t>1945</w:t>
        </w:r>
      </w:hyperlink>
      <w:r w:rsidR="002E386F" w:rsidRPr="00AF6E23">
        <w:rPr>
          <w:rFonts w:ascii="Times New Roman" w:hAnsi="Times New Roman" w:cs="Times New Roman"/>
          <w:sz w:val="24"/>
          <w:szCs w:val="24"/>
        </w:rPr>
        <w:t>. Estudou </w:t>
      </w:r>
      <w:hyperlink r:id="rId307" w:tooltip="Filosofia" w:history="1">
        <w:r w:rsidR="002E386F" w:rsidRPr="00AF6E23">
          <w:rPr>
            <w:rStyle w:val="Hipervnculo"/>
            <w:rFonts w:ascii="Times New Roman" w:hAnsi="Times New Roman" w:cs="Times New Roman"/>
            <w:color w:val="auto"/>
            <w:sz w:val="24"/>
            <w:szCs w:val="24"/>
            <w:u w:val="none"/>
          </w:rPr>
          <w:t>Filosofia</w:t>
        </w:r>
      </w:hyperlink>
      <w:r w:rsidR="002E386F" w:rsidRPr="00AF6E23">
        <w:rPr>
          <w:rFonts w:ascii="Times New Roman" w:hAnsi="Times New Roman" w:cs="Times New Roman"/>
          <w:sz w:val="24"/>
          <w:szCs w:val="24"/>
        </w:rPr>
        <w:t> no Seminário Central de </w:t>
      </w:r>
      <w:hyperlink r:id="rId308" w:tooltip="São Leopoldo" w:history="1">
        <w:r w:rsidR="002E386F" w:rsidRPr="00AF6E23">
          <w:rPr>
            <w:rStyle w:val="Hipervnculo"/>
            <w:rFonts w:ascii="Times New Roman" w:hAnsi="Times New Roman" w:cs="Times New Roman"/>
            <w:color w:val="auto"/>
            <w:sz w:val="24"/>
            <w:szCs w:val="24"/>
            <w:u w:val="none"/>
          </w:rPr>
          <w:t>São Leopoldo</w:t>
        </w:r>
      </w:hyperlink>
      <w:r w:rsidR="002E386F" w:rsidRPr="00AF6E23">
        <w:rPr>
          <w:rFonts w:ascii="Times New Roman" w:hAnsi="Times New Roman" w:cs="Times New Roman"/>
          <w:sz w:val="24"/>
          <w:szCs w:val="24"/>
        </w:rPr>
        <w:t> (</w:t>
      </w:r>
      <w:hyperlink r:id="rId309" w:tooltip="1946" w:history="1">
        <w:r w:rsidR="002E386F" w:rsidRPr="00AF6E23">
          <w:rPr>
            <w:rStyle w:val="Hipervnculo"/>
            <w:rFonts w:ascii="Times New Roman" w:hAnsi="Times New Roman" w:cs="Times New Roman"/>
            <w:color w:val="auto"/>
            <w:sz w:val="24"/>
            <w:szCs w:val="24"/>
            <w:u w:val="none"/>
          </w:rPr>
          <w:t>1946</w:t>
        </w:r>
      </w:hyperlink>
      <w:r w:rsidR="002E386F" w:rsidRPr="00AF6E23">
        <w:rPr>
          <w:rFonts w:ascii="Times New Roman" w:hAnsi="Times New Roman" w:cs="Times New Roman"/>
          <w:sz w:val="24"/>
          <w:szCs w:val="24"/>
        </w:rPr>
        <w:t>-</w:t>
      </w:r>
      <w:hyperlink r:id="rId310" w:tooltip="1948" w:history="1">
        <w:r w:rsidR="002E386F" w:rsidRPr="00AF6E23">
          <w:rPr>
            <w:rStyle w:val="Hipervnculo"/>
            <w:rFonts w:ascii="Times New Roman" w:hAnsi="Times New Roman" w:cs="Times New Roman"/>
            <w:color w:val="auto"/>
            <w:sz w:val="24"/>
            <w:szCs w:val="24"/>
            <w:u w:val="none"/>
          </w:rPr>
          <w:t>1948</w:t>
        </w:r>
      </w:hyperlink>
      <w:r w:rsidR="002E386F" w:rsidRPr="00AF6E23">
        <w:rPr>
          <w:rFonts w:ascii="Times New Roman" w:hAnsi="Times New Roman" w:cs="Times New Roman"/>
          <w:sz w:val="24"/>
          <w:szCs w:val="24"/>
        </w:rPr>
        <w:t>). Fez seus estudos </w:t>
      </w:r>
      <w:hyperlink r:id="rId311" w:tooltip="Teologia" w:history="1">
        <w:r w:rsidR="002E386F" w:rsidRPr="00AF6E23">
          <w:rPr>
            <w:rStyle w:val="Hipervnculo"/>
            <w:rFonts w:ascii="Times New Roman" w:hAnsi="Times New Roman" w:cs="Times New Roman"/>
            <w:color w:val="auto"/>
            <w:sz w:val="24"/>
            <w:szCs w:val="24"/>
            <w:u w:val="none"/>
          </w:rPr>
          <w:t>teológicos</w:t>
        </w:r>
      </w:hyperlink>
      <w:r w:rsidR="002E386F" w:rsidRPr="00AF6E23">
        <w:rPr>
          <w:rFonts w:ascii="Times New Roman" w:hAnsi="Times New Roman" w:cs="Times New Roman"/>
          <w:sz w:val="24"/>
          <w:szCs w:val="24"/>
        </w:rPr>
        <w:t> na </w:t>
      </w:r>
      <w:hyperlink r:id="rId312" w:tooltip="Pontifícia Universidade Gregoriana" w:history="1">
        <w:r w:rsidR="002E386F" w:rsidRPr="00AF6E23">
          <w:rPr>
            <w:rStyle w:val="Hipervnculo"/>
            <w:rFonts w:ascii="Times New Roman" w:hAnsi="Times New Roman" w:cs="Times New Roman"/>
            <w:color w:val="auto"/>
            <w:sz w:val="24"/>
            <w:szCs w:val="24"/>
            <w:u w:val="none"/>
          </w:rPr>
          <w:t>Pontifícia Universidade Gregoriana</w:t>
        </w:r>
      </w:hyperlink>
      <w:r w:rsidR="002E386F" w:rsidRPr="00AF6E23">
        <w:rPr>
          <w:rFonts w:ascii="Times New Roman" w:hAnsi="Times New Roman" w:cs="Times New Roman"/>
          <w:sz w:val="24"/>
          <w:szCs w:val="24"/>
        </w:rPr>
        <w:t>, em </w:t>
      </w:r>
      <w:hyperlink r:id="rId313" w:tooltip="Roma" w:history="1">
        <w:r w:rsidR="002E386F" w:rsidRPr="00AF6E23">
          <w:rPr>
            <w:rStyle w:val="Hipervnculo"/>
            <w:rFonts w:ascii="Times New Roman" w:hAnsi="Times New Roman" w:cs="Times New Roman"/>
            <w:color w:val="auto"/>
            <w:sz w:val="24"/>
            <w:szCs w:val="24"/>
            <w:u w:val="none"/>
          </w:rPr>
          <w:t>Roma</w:t>
        </w:r>
      </w:hyperlink>
      <w:r w:rsidR="002E386F" w:rsidRPr="00AF6E23">
        <w:rPr>
          <w:rFonts w:ascii="Times New Roman" w:hAnsi="Times New Roman" w:cs="Times New Roman"/>
          <w:sz w:val="24"/>
          <w:szCs w:val="24"/>
        </w:rPr>
        <w:t>, (</w:t>
      </w:r>
      <w:hyperlink r:id="rId314" w:tooltip="1949" w:history="1">
        <w:r w:rsidR="002E386F" w:rsidRPr="00AF6E23">
          <w:rPr>
            <w:rStyle w:val="Hipervnculo"/>
            <w:rFonts w:ascii="Times New Roman" w:hAnsi="Times New Roman" w:cs="Times New Roman"/>
            <w:color w:val="auto"/>
            <w:sz w:val="24"/>
            <w:szCs w:val="24"/>
            <w:u w:val="none"/>
          </w:rPr>
          <w:t>1949</w:t>
        </w:r>
      </w:hyperlink>
      <w:r w:rsidR="002E386F" w:rsidRPr="00AF6E23">
        <w:rPr>
          <w:rFonts w:ascii="Times New Roman" w:hAnsi="Times New Roman" w:cs="Times New Roman"/>
          <w:sz w:val="24"/>
          <w:szCs w:val="24"/>
        </w:rPr>
        <w:t>-</w:t>
      </w:r>
      <w:hyperlink r:id="rId315" w:tooltip="1953" w:history="1">
        <w:r w:rsidR="002E386F" w:rsidRPr="00AF6E23">
          <w:rPr>
            <w:rStyle w:val="Hipervnculo"/>
            <w:rFonts w:ascii="Times New Roman" w:hAnsi="Times New Roman" w:cs="Times New Roman"/>
            <w:color w:val="auto"/>
            <w:sz w:val="24"/>
            <w:szCs w:val="24"/>
            <w:u w:val="none"/>
          </w:rPr>
          <w:t>1953</w:t>
        </w:r>
      </w:hyperlink>
      <w:r w:rsidR="002E386F" w:rsidRPr="00AF6E23">
        <w:rPr>
          <w:rFonts w:ascii="Times New Roman" w:hAnsi="Times New Roman" w:cs="Times New Roman"/>
          <w:sz w:val="24"/>
          <w:szCs w:val="24"/>
        </w:rPr>
        <w:t>), onde se doutorou em </w:t>
      </w:r>
      <w:hyperlink r:id="rId316" w:tooltip="1955" w:history="1">
        <w:r w:rsidR="002E386F" w:rsidRPr="00AF6E23">
          <w:rPr>
            <w:rStyle w:val="Hipervnculo"/>
            <w:rFonts w:ascii="Times New Roman" w:hAnsi="Times New Roman" w:cs="Times New Roman"/>
            <w:color w:val="auto"/>
            <w:sz w:val="24"/>
            <w:szCs w:val="24"/>
            <w:u w:val="none"/>
          </w:rPr>
          <w:t>1955</w:t>
        </w:r>
      </w:hyperlink>
      <w:r w:rsidR="002E386F" w:rsidRPr="00AF6E23">
        <w:rPr>
          <w:rFonts w:ascii="Times New Roman" w:hAnsi="Times New Roman" w:cs="Times New Roman"/>
          <w:sz w:val="24"/>
          <w:szCs w:val="24"/>
        </w:rPr>
        <w:t>. Sua tese versou sobre a tradição e o magistério na Igreja. Foi </w:t>
      </w:r>
      <w:hyperlink r:id="rId317" w:tooltip="Ordenação presbiteral" w:history="1">
        <w:r w:rsidR="002E386F" w:rsidRPr="00AF6E23">
          <w:rPr>
            <w:rStyle w:val="Hipervnculo"/>
            <w:rFonts w:ascii="Times New Roman" w:hAnsi="Times New Roman" w:cs="Times New Roman"/>
            <w:color w:val="auto"/>
            <w:sz w:val="24"/>
            <w:szCs w:val="24"/>
            <w:u w:val="none"/>
          </w:rPr>
          <w:t>ordenado sacerdote</w:t>
        </w:r>
      </w:hyperlink>
      <w:r w:rsidR="002E386F" w:rsidRPr="00AF6E23">
        <w:rPr>
          <w:rFonts w:ascii="Times New Roman" w:hAnsi="Times New Roman" w:cs="Times New Roman"/>
          <w:sz w:val="24"/>
          <w:szCs w:val="24"/>
        </w:rPr>
        <w:t> no dia </w:t>
      </w:r>
      <w:hyperlink r:id="rId318" w:tooltip="20 de dezembro" w:history="1">
        <w:r w:rsidR="002E386F" w:rsidRPr="00AF6E23">
          <w:rPr>
            <w:rStyle w:val="Hipervnculo"/>
            <w:rFonts w:ascii="Times New Roman" w:hAnsi="Times New Roman" w:cs="Times New Roman"/>
            <w:color w:val="auto"/>
            <w:sz w:val="24"/>
            <w:szCs w:val="24"/>
            <w:u w:val="none"/>
          </w:rPr>
          <w:t>20 de dezembro</w:t>
        </w:r>
      </w:hyperlink>
      <w:r w:rsidR="002E386F" w:rsidRPr="00AF6E23">
        <w:rPr>
          <w:rFonts w:ascii="Times New Roman" w:hAnsi="Times New Roman" w:cs="Times New Roman"/>
          <w:sz w:val="24"/>
          <w:szCs w:val="24"/>
        </w:rPr>
        <w:t> de </w:t>
      </w:r>
      <w:hyperlink r:id="rId319" w:tooltip="1952" w:history="1">
        <w:r w:rsidR="002E386F" w:rsidRPr="00AF6E23">
          <w:rPr>
            <w:rStyle w:val="Hipervnculo"/>
            <w:rFonts w:ascii="Times New Roman" w:hAnsi="Times New Roman" w:cs="Times New Roman"/>
            <w:color w:val="auto"/>
            <w:sz w:val="24"/>
            <w:szCs w:val="24"/>
            <w:u w:val="none"/>
          </w:rPr>
          <w:t>1952</w:t>
        </w:r>
      </w:hyperlink>
      <w:r w:rsidR="002E386F" w:rsidRPr="00AF6E23">
        <w:rPr>
          <w:rFonts w:ascii="Times New Roman" w:hAnsi="Times New Roman" w:cs="Times New Roman"/>
          <w:sz w:val="24"/>
          <w:szCs w:val="24"/>
        </w:rPr>
        <w:t> em Roma. Foi professor e reitor do Seminário Menor de Gravataí. Foi professor e diretor na Faculdade de Filosofia do Seminário Maior de </w:t>
      </w:r>
      <w:hyperlink r:id="rId320" w:tooltip="Viamão" w:history="1">
        <w:r w:rsidR="002E386F" w:rsidRPr="00AF6E23">
          <w:rPr>
            <w:rStyle w:val="Hipervnculo"/>
            <w:rFonts w:ascii="Times New Roman" w:hAnsi="Times New Roman" w:cs="Times New Roman"/>
            <w:color w:val="auto"/>
            <w:sz w:val="24"/>
            <w:szCs w:val="24"/>
            <w:u w:val="none"/>
          </w:rPr>
          <w:t>Viamão</w:t>
        </w:r>
      </w:hyperlink>
      <w:r w:rsidR="002E386F" w:rsidRPr="00AF6E23">
        <w:rPr>
          <w:rFonts w:ascii="Times New Roman" w:hAnsi="Times New Roman" w:cs="Times New Roman"/>
          <w:sz w:val="24"/>
          <w:szCs w:val="24"/>
        </w:rPr>
        <w:t>, do qual foi vice-reitor, em </w:t>
      </w:r>
      <w:hyperlink r:id="rId321" w:tooltip="1957" w:history="1">
        <w:r w:rsidR="002E386F" w:rsidRPr="00AF6E23">
          <w:rPr>
            <w:rStyle w:val="Hipervnculo"/>
            <w:rFonts w:ascii="Times New Roman" w:hAnsi="Times New Roman" w:cs="Times New Roman"/>
            <w:color w:val="auto"/>
            <w:sz w:val="24"/>
            <w:szCs w:val="24"/>
            <w:u w:val="none"/>
          </w:rPr>
          <w:t>1957</w:t>
        </w:r>
      </w:hyperlink>
      <w:r w:rsidR="002E386F" w:rsidRPr="00AF6E23">
        <w:rPr>
          <w:rFonts w:ascii="Times New Roman" w:hAnsi="Times New Roman" w:cs="Times New Roman"/>
          <w:sz w:val="24"/>
          <w:szCs w:val="24"/>
        </w:rPr>
        <w:t>. Foi professor de Cultura Religiosa em diversas faculdades da </w:t>
      </w:r>
      <w:hyperlink r:id="rId322" w:tooltip="PUCRS" w:history="1">
        <w:r w:rsidR="002E386F" w:rsidRPr="00AF6E23">
          <w:rPr>
            <w:rStyle w:val="Hipervnculo"/>
            <w:rFonts w:ascii="Times New Roman" w:hAnsi="Times New Roman" w:cs="Times New Roman"/>
            <w:color w:val="auto"/>
            <w:sz w:val="24"/>
            <w:szCs w:val="24"/>
            <w:u w:val="none"/>
          </w:rPr>
          <w:t>PUCRS</w:t>
        </w:r>
      </w:hyperlink>
      <w:r w:rsidR="002E386F" w:rsidRPr="00AF6E23">
        <w:rPr>
          <w:rFonts w:ascii="Times New Roman" w:hAnsi="Times New Roman" w:cs="Times New Roman"/>
          <w:sz w:val="24"/>
          <w:szCs w:val="24"/>
        </w:rPr>
        <w:t> durante os </w:t>
      </w:r>
      <w:hyperlink r:id="rId323" w:tooltip="Década de 1960" w:history="1">
        <w:r w:rsidR="002E386F" w:rsidRPr="00AF6E23">
          <w:rPr>
            <w:rStyle w:val="Hipervnculo"/>
            <w:rFonts w:ascii="Times New Roman" w:hAnsi="Times New Roman" w:cs="Times New Roman"/>
            <w:color w:val="auto"/>
            <w:sz w:val="24"/>
            <w:szCs w:val="24"/>
            <w:u w:val="none"/>
          </w:rPr>
          <w:t>anos 60</w:t>
        </w:r>
      </w:hyperlink>
      <w:r w:rsidR="002E386F" w:rsidRPr="00AF6E23">
        <w:rPr>
          <w:rFonts w:ascii="Times New Roman" w:hAnsi="Times New Roman" w:cs="Times New Roman"/>
          <w:sz w:val="24"/>
          <w:szCs w:val="24"/>
        </w:rPr>
        <w:t>. Em </w:t>
      </w:r>
      <w:hyperlink r:id="rId324" w:tooltip="1958" w:history="1">
        <w:r w:rsidR="002E386F" w:rsidRPr="00AF6E23">
          <w:rPr>
            <w:rStyle w:val="Hipervnculo"/>
            <w:rFonts w:ascii="Times New Roman" w:hAnsi="Times New Roman" w:cs="Times New Roman"/>
            <w:color w:val="auto"/>
            <w:sz w:val="24"/>
            <w:szCs w:val="24"/>
            <w:u w:val="none"/>
          </w:rPr>
          <w:t>1958</w:t>
        </w:r>
      </w:hyperlink>
      <w:r w:rsidR="002E386F" w:rsidRPr="00AF6E23">
        <w:rPr>
          <w:rFonts w:ascii="Times New Roman" w:hAnsi="Times New Roman" w:cs="Times New Roman"/>
          <w:sz w:val="24"/>
          <w:szCs w:val="24"/>
        </w:rPr>
        <w:t> foi reitor do Seminário Maior de Viamão, hoje Campus Viamão da PUCRS. Em </w:t>
      </w:r>
      <w:hyperlink r:id="rId325" w:tooltip="1960" w:history="1">
        <w:r w:rsidR="002E386F" w:rsidRPr="00AF6E23">
          <w:rPr>
            <w:rStyle w:val="Hipervnculo"/>
            <w:rFonts w:ascii="Times New Roman" w:hAnsi="Times New Roman" w:cs="Times New Roman"/>
            <w:color w:val="auto"/>
            <w:sz w:val="24"/>
            <w:szCs w:val="24"/>
            <w:u w:val="none"/>
          </w:rPr>
          <w:t>1960</w:t>
        </w:r>
      </w:hyperlink>
      <w:r w:rsidR="002E386F" w:rsidRPr="00AF6E23">
        <w:rPr>
          <w:rFonts w:ascii="Times New Roman" w:hAnsi="Times New Roman" w:cs="Times New Roman"/>
          <w:sz w:val="24"/>
          <w:szCs w:val="24"/>
        </w:rPr>
        <w:t> foi nomeado cônego honorário do Cabido Metropolitano. Em </w:t>
      </w:r>
      <w:hyperlink r:id="rId326" w:tooltip="1962" w:history="1">
        <w:r w:rsidR="002E386F" w:rsidRPr="00AF6E23">
          <w:rPr>
            <w:rStyle w:val="Hipervnculo"/>
            <w:rFonts w:ascii="Times New Roman" w:hAnsi="Times New Roman" w:cs="Times New Roman"/>
            <w:color w:val="auto"/>
            <w:sz w:val="24"/>
            <w:szCs w:val="24"/>
            <w:u w:val="none"/>
          </w:rPr>
          <w:t>1962</w:t>
        </w:r>
      </w:hyperlink>
      <w:r w:rsidR="002E386F" w:rsidRPr="00AF6E23">
        <w:rPr>
          <w:rFonts w:ascii="Times New Roman" w:hAnsi="Times New Roman" w:cs="Times New Roman"/>
          <w:sz w:val="24"/>
          <w:szCs w:val="24"/>
        </w:rPr>
        <w:t> recebeu o título de </w:t>
      </w:r>
      <w:hyperlink r:id="rId327" w:tooltip="Monsenhor" w:history="1">
        <w:r w:rsidR="002E386F" w:rsidRPr="00AF6E23">
          <w:rPr>
            <w:rStyle w:val="Hipervnculo"/>
            <w:rFonts w:ascii="Times New Roman" w:hAnsi="Times New Roman" w:cs="Times New Roman"/>
            <w:color w:val="auto"/>
            <w:sz w:val="24"/>
            <w:szCs w:val="24"/>
            <w:u w:val="none"/>
          </w:rPr>
          <w:t>Monsenhor</w:t>
        </w:r>
      </w:hyperlink>
      <w:r w:rsidR="002E386F" w:rsidRPr="00AF6E23">
        <w:rPr>
          <w:rFonts w:ascii="Times New Roman" w:hAnsi="Times New Roman" w:cs="Times New Roman"/>
          <w:sz w:val="24"/>
          <w:szCs w:val="24"/>
        </w:rPr>
        <w:t>, pela </w:t>
      </w:r>
      <w:hyperlink r:id="rId328" w:tooltip="Santa Sé" w:history="1">
        <w:r w:rsidR="002E386F" w:rsidRPr="00AF6E23">
          <w:rPr>
            <w:rStyle w:val="Hipervnculo"/>
            <w:rFonts w:ascii="Times New Roman" w:hAnsi="Times New Roman" w:cs="Times New Roman"/>
            <w:color w:val="auto"/>
            <w:sz w:val="24"/>
            <w:szCs w:val="24"/>
            <w:u w:val="none"/>
          </w:rPr>
          <w:t>Santa Sé</w:t>
        </w:r>
      </w:hyperlink>
      <w:r w:rsidR="002E386F" w:rsidRPr="00AF6E23">
        <w:rPr>
          <w:rFonts w:ascii="Times New Roman" w:hAnsi="Times New Roman" w:cs="Times New Roman"/>
          <w:sz w:val="24"/>
          <w:szCs w:val="24"/>
        </w:rPr>
        <w:t>. Estando em Roma, em </w:t>
      </w:r>
      <w:hyperlink r:id="rId329" w:tooltip="1965" w:history="1">
        <w:r w:rsidR="002E386F" w:rsidRPr="00AF6E23">
          <w:rPr>
            <w:rStyle w:val="Hipervnculo"/>
            <w:rFonts w:ascii="Times New Roman" w:hAnsi="Times New Roman" w:cs="Times New Roman"/>
            <w:color w:val="auto"/>
            <w:sz w:val="24"/>
            <w:szCs w:val="24"/>
            <w:u w:val="none"/>
          </w:rPr>
          <w:t>1965</w:t>
        </w:r>
      </w:hyperlink>
      <w:r w:rsidR="002E386F" w:rsidRPr="00AF6E23">
        <w:rPr>
          <w:rFonts w:ascii="Times New Roman" w:hAnsi="Times New Roman" w:cs="Times New Roman"/>
          <w:sz w:val="24"/>
          <w:szCs w:val="24"/>
        </w:rPr>
        <w:t> foi convidado por </w:t>
      </w:r>
      <w:hyperlink r:id="rId330" w:tooltip="Alfredo Vicente Scherer" w:history="1">
        <w:r w:rsidR="002E386F" w:rsidRPr="00AF6E23">
          <w:rPr>
            <w:rStyle w:val="Hipervnculo"/>
            <w:rFonts w:ascii="Times New Roman" w:hAnsi="Times New Roman" w:cs="Times New Roman"/>
            <w:color w:val="auto"/>
            <w:sz w:val="24"/>
            <w:szCs w:val="24"/>
            <w:u w:val="none"/>
          </w:rPr>
          <w:t>Dom Vicente Scherer</w:t>
        </w:r>
      </w:hyperlink>
      <w:r w:rsidR="002E386F" w:rsidRPr="00AF6E23">
        <w:rPr>
          <w:rFonts w:ascii="Times New Roman" w:hAnsi="Times New Roman" w:cs="Times New Roman"/>
          <w:sz w:val="24"/>
          <w:szCs w:val="24"/>
        </w:rPr>
        <w:t> para participar do encerramento do </w:t>
      </w:r>
      <w:hyperlink r:id="rId331" w:tooltip="Concílio Vaticano II" w:history="1">
        <w:r w:rsidR="002E386F" w:rsidRPr="00AF6E23">
          <w:rPr>
            <w:rStyle w:val="Hipervnculo"/>
            <w:rFonts w:ascii="Times New Roman" w:hAnsi="Times New Roman" w:cs="Times New Roman"/>
            <w:color w:val="auto"/>
            <w:sz w:val="24"/>
            <w:szCs w:val="24"/>
            <w:u w:val="none"/>
          </w:rPr>
          <w:t>Concílio Vaticano II</w:t>
        </w:r>
      </w:hyperlink>
      <w:r w:rsidR="002E386F" w:rsidRPr="00AF6E23">
        <w:rPr>
          <w:rFonts w:ascii="Times New Roman" w:hAnsi="Times New Roman" w:cs="Times New Roman"/>
          <w:sz w:val="24"/>
          <w:szCs w:val="24"/>
        </w:rPr>
        <w:t>. No dia </w:t>
      </w:r>
      <w:hyperlink r:id="rId332" w:tooltip="12 de novembro" w:history="1">
        <w:r w:rsidR="002E386F" w:rsidRPr="00AF6E23">
          <w:rPr>
            <w:rStyle w:val="Hipervnculo"/>
            <w:rFonts w:ascii="Times New Roman" w:hAnsi="Times New Roman" w:cs="Times New Roman"/>
            <w:color w:val="auto"/>
            <w:sz w:val="24"/>
            <w:szCs w:val="24"/>
            <w:u w:val="none"/>
          </w:rPr>
          <w:t>12 de novembro</w:t>
        </w:r>
      </w:hyperlink>
      <w:r w:rsidR="002E386F" w:rsidRPr="00AF6E23">
        <w:rPr>
          <w:rFonts w:ascii="Times New Roman" w:hAnsi="Times New Roman" w:cs="Times New Roman"/>
          <w:sz w:val="24"/>
          <w:szCs w:val="24"/>
        </w:rPr>
        <w:t> de 1965, o </w:t>
      </w:r>
      <w:hyperlink r:id="rId333" w:tooltip="Papa Paulo VI" w:history="1">
        <w:r w:rsidR="002E386F" w:rsidRPr="00AF6E23">
          <w:rPr>
            <w:rStyle w:val="Hipervnculo"/>
            <w:rFonts w:ascii="Times New Roman" w:hAnsi="Times New Roman" w:cs="Times New Roman"/>
            <w:color w:val="auto"/>
            <w:sz w:val="24"/>
            <w:szCs w:val="24"/>
            <w:u w:val="none"/>
          </w:rPr>
          <w:t>Papa Paulo VI</w:t>
        </w:r>
      </w:hyperlink>
      <w:r w:rsidR="002E386F" w:rsidRPr="00AF6E23">
        <w:rPr>
          <w:rFonts w:ascii="Times New Roman" w:hAnsi="Times New Roman" w:cs="Times New Roman"/>
          <w:sz w:val="24"/>
          <w:szCs w:val="24"/>
        </w:rPr>
        <w:t> nomeou-o bispo auxiliar de Porto Alegre, com a </w:t>
      </w:r>
      <w:proofErr w:type="spellStart"/>
      <w:r w:rsidR="00D94659">
        <w:fldChar w:fldCharType="begin"/>
      </w:r>
      <w:r w:rsidR="00D94659">
        <w:instrText xml:space="preserve"> HYPERLINK "https://pt.wikipedia.org/wiki/S%C3%A9" \o "Sé" </w:instrText>
      </w:r>
      <w:r w:rsidR="00D94659">
        <w:fldChar w:fldCharType="separate"/>
      </w:r>
      <w:r w:rsidR="002E386F" w:rsidRPr="00AF6E23">
        <w:rPr>
          <w:rStyle w:val="Hipervnculo"/>
          <w:rFonts w:ascii="Times New Roman" w:hAnsi="Times New Roman" w:cs="Times New Roman"/>
          <w:color w:val="auto"/>
          <w:sz w:val="24"/>
          <w:szCs w:val="24"/>
          <w:u w:val="none"/>
        </w:rPr>
        <w:t>sé</w:t>
      </w:r>
      <w:proofErr w:type="spellEnd"/>
      <w:r w:rsidR="002E386F" w:rsidRPr="00AF6E23">
        <w:rPr>
          <w:rStyle w:val="Hipervnculo"/>
          <w:rFonts w:ascii="Times New Roman" w:hAnsi="Times New Roman" w:cs="Times New Roman"/>
          <w:color w:val="auto"/>
          <w:sz w:val="24"/>
          <w:szCs w:val="24"/>
          <w:u w:val="none"/>
        </w:rPr>
        <w:t xml:space="preserve"> titular</w:t>
      </w:r>
      <w:r w:rsidR="00D94659">
        <w:rPr>
          <w:rStyle w:val="Hipervnculo"/>
          <w:rFonts w:ascii="Times New Roman" w:hAnsi="Times New Roman" w:cs="Times New Roman"/>
          <w:color w:val="auto"/>
          <w:sz w:val="24"/>
          <w:szCs w:val="24"/>
          <w:u w:val="none"/>
        </w:rPr>
        <w:fldChar w:fldCharType="end"/>
      </w:r>
      <w:r w:rsidR="002E386F" w:rsidRPr="00AF6E23">
        <w:rPr>
          <w:rFonts w:ascii="Times New Roman" w:hAnsi="Times New Roman" w:cs="Times New Roman"/>
          <w:sz w:val="24"/>
          <w:szCs w:val="24"/>
        </w:rPr>
        <w:t> de </w:t>
      </w:r>
      <w:proofErr w:type="spellStart"/>
      <w:r w:rsidR="002E386F" w:rsidRPr="00AF6E23">
        <w:rPr>
          <w:rFonts w:ascii="Times New Roman" w:hAnsi="Times New Roman" w:cs="Times New Roman"/>
          <w:i/>
          <w:iCs/>
          <w:sz w:val="24"/>
          <w:szCs w:val="24"/>
        </w:rPr>
        <w:t>Tamada</w:t>
      </w:r>
      <w:proofErr w:type="spellEnd"/>
      <w:r w:rsidR="002E386F" w:rsidRPr="00AF6E23">
        <w:rPr>
          <w:rFonts w:ascii="Times New Roman" w:hAnsi="Times New Roman" w:cs="Times New Roman"/>
          <w:sz w:val="24"/>
          <w:szCs w:val="24"/>
        </w:rPr>
        <w:t>. Recebeu a </w:t>
      </w:r>
      <w:hyperlink r:id="rId334" w:tooltip="Ordenação episcopal" w:history="1">
        <w:r w:rsidR="002E386F" w:rsidRPr="00AF6E23">
          <w:rPr>
            <w:rStyle w:val="Hipervnculo"/>
            <w:rFonts w:ascii="Times New Roman" w:hAnsi="Times New Roman" w:cs="Times New Roman"/>
            <w:color w:val="auto"/>
            <w:sz w:val="24"/>
            <w:szCs w:val="24"/>
            <w:u w:val="none"/>
          </w:rPr>
          <w:t>ordenação episcopal</w:t>
        </w:r>
      </w:hyperlink>
      <w:r w:rsidR="002E386F" w:rsidRPr="00AF6E23">
        <w:rPr>
          <w:rFonts w:ascii="Times New Roman" w:hAnsi="Times New Roman" w:cs="Times New Roman"/>
          <w:sz w:val="24"/>
          <w:szCs w:val="24"/>
        </w:rPr>
        <w:t> no dia </w:t>
      </w:r>
      <w:hyperlink r:id="rId335" w:tooltip="6 de março" w:history="1">
        <w:r w:rsidR="002E386F" w:rsidRPr="00AF6E23">
          <w:rPr>
            <w:rStyle w:val="Hipervnculo"/>
            <w:rFonts w:ascii="Times New Roman" w:hAnsi="Times New Roman" w:cs="Times New Roman"/>
            <w:color w:val="auto"/>
            <w:sz w:val="24"/>
            <w:szCs w:val="24"/>
            <w:u w:val="none"/>
          </w:rPr>
          <w:t>6 de março</w:t>
        </w:r>
      </w:hyperlink>
      <w:r w:rsidR="002E386F" w:rsidRPr="00AF6E23">
        <w:rPr>
          <w:rFonts w:ascii="Times New Roman" w:hAnsi="Times New Roman" w:cs="Times New Roman"/>
          <w:sz w:val="24"/>
          <w:szCs w:val="24"/>
        </w:rPr>
        <w:t> de </w:t>
      </w:r>
      <w:hyperlink r:id="rId336" w:tooltip="1966" w:history="1">
        <w:r w:rsidR="002E386F" w:rsidRPr="00AF6E23">
          <w:rPr>
            <w:rStyle w:val="Hipervnculo"/>
            <w:rFonts w:ascii="Times New Roman" w:hAnsi="Times New Roman" w:cs="Times New Roman"/>
            <w:color w:val="auto"/>
            <w:sz w:val="24"/>
            <w:szCs w:val="24"/>
            <w:u w:val="none"/>
          </w:rPr>
          <w:t>1966</w:t>
        </w:r>
      </w:hyperlink>
      <w:r w:rsidR="002E386F" w:rsidRPr="00AF6E23">
        <w:rPr>
          <w:rFonts w:ascii="Times New Roman" w:hAnsi="Times New Roman" w:cs="Times New Roman"/>
          <w:sz w:val="24"/>
          <w:szCs w:val="24"/>
        </w:rPr>
        <w:t>, em Porto Alegre, das mãos de Dom Vicente Scherer, </w:t>
      </w:r>
      <w:hyperlink r:id="rId337" w:tooltip="Aloísio Leo Arlindo Lorscheider" w:history="1">
        <w:r w:rsidR="002E386F" w:rsidRPr="00AF6E23">
          <w:rPr>
            <w:rStyle w:val="Hipervnculo"/>
            <w:rFonts w:ascii="Times New Roman" w:hAnsi="Times New Roman" w:cs="Times New Roman"/>
            <w:color w:val="auto"/>
            <w:sz w:val="24"/>
            <w:szCs w:val="24"/>
            <w:u w:val="none"/>
          </w:rPr>
          <w:t xml:space="preserve">Dom Aloísio </w:t>
        </w:r>
        <w:proofErr w:type="spellStart"/>
        <w:r w:rsidR="002E386F" w:rsidRPr="00AF6E23">
          <w:rPr>
            <w:rStyle w:val="Hipervnculo"/>
            <w:rFonts w:ascii="Times New Roman" w:hAnsi="Times New Roman" w:cs="Times New Roman"/>
            <w:color w:val="auto"/>
            <w:sz w:val="24"/>
            <w:szCs w:val="24"/>
            <w:u w:val="none"/>
          </w:rPr>
          <w:t>Lorscheider</w:t>
        </w:r>
        <w:proofErr w:type="spellEnd"/>
      </w:hyperlink>
      <w:r w:rsidR="002E386F" w:rsidRPr="00AF6E23">
        <w:rPr>
          <w:rFonts w:ascii="Times New Roman" w:hAnsi="Times New Roman" w:cs="Times New Roman"/>
          <w:sz w:val="24"/>
          <w:szCs w:val="24"/>
        </w:rPr>
        <w:t> e </w:t>
      </w:r>
      <w:hyperlink r:id="rId338" w:tooltip="Edmundo Luís Kunz" w:history="1">
        <w:r w:rsidR="002E386F" w:rsidRPr="00AF6E23">
          <w:rPr>
            <w:rStyle w:val="Hipervnculo"/>
            <w:rFonts w:ascii="Times New Roman" w:hAnsi="Times New Roman" w:cs="Times New Roman"/>
            <w:color w:val="auto"/>
            <w:sz w:val="24"/>
            <w:szCs w:val="24"/>
            <w:u w:val="none"/>
          </w:rPr>
          <w:t xml:space="preserve">Dom Edmundo Luís </w:t>
        </w:r>
        <w:proofErr w:type="spellStart"/>
        <w:r w:rsidR="002E386F" w:rsidRPr="00AF6E23">
          <w:rPr>
            <w:rStyle w:val="Hipervnculo"/>
            <w:rFonts w:ascii="Times New Roman" w:hAnsi="Times New Roman" w:cs="Times New Roman"/>
            <w:color w:val="auto"/>
            <w:sz w:val="24"/>
            <w:szCs w:val="24"/>
            <w:u w:val="none"/>
          </w:rPr>
          <w:t>Kunz</w:t>
        </w:r>
        <w:proofErr w:type="spellEnd"/>
      </w:hyperlink>
      <w:r w:rsidR="002E386F" w:rsidRPr="00AF6E23">
        <w:rPr>
          <w:rFonts w:ascii="Times New Roman" w:hAnsi="Times New Roman" w:cs="Times New Roman"/>
          <w:sz w:val="24"/>
          <w:szCs w:val="24"/>
        </w:rPr>
        <w:t>. Foi nomeado pelo arcebispo de Porto Alegre como Vigário-Geral. Assumiu a coordenação do Regional Sul 3 da </w:t>
      </w:r>
      <w:hyperlink r:id="rId339" w:tooltip="CNBB" w:history="1">
        <w:r w:rsidR="002E386F" w:rsidRPr="00AF6E23">
          <w:rPr>
            <w:rStyle w:val="Hipervnculo"/>
            <w:rFonts w:ascii="Times New Roman" w:hAnsi="Times New Roman" w:cs="Times New Roman"/>
            <w:color w:val="auto"/>
            <w:sz w:val="24"/>
            <w:szCs w:val="24"/>
            <w:u w:val="none"/>
          </w:rPr>
          <w:t>CNBB</w:t>
        </w:r>
      </w:hyperlink>
      <w:r w:rsidR="002E386F" w:rsidRPr="00AF6E23">
        <w:rPr>
          <w:rFonts w:ascii="Times New Roman" w:hAnsi="Times New Roman" w:cs="Times New Roman"/>
          <w:sz w:val="24"/>
          <w:szCs w:val="24"/>
        </w:rPr>
        <w:t> e da pastoral arquidiocesana. Aos </w:t>
      </w:r>
      <w:hyperlink r:id="rId340" w:tooltip="26 de fevereiro" w:history="1">
        <w:r w:rsidR="002E386F" w:rsidRPr="00AF6E23">
          <w:rPr>
            <w:rStyle w:val="Hipervnculo"/>
            <w:rFonts w:ascii="Times New Roman" w:hAnsi="Times New Roman" w:cs="Times New Roman"/>
            <w:color w:val="auto"/>
            <w:sz w:val="24"/>
            <w:szCs w:val="24"/>
            <w:u w:val="none"/>
          </w:rPr>
          <w:t>26 de fevereiro</w:t>
        </w:r>
      </w:hyperlink>
      <w:r w:rsidR="002E386F" w:rsidRPr="00AF6E23">
        <w:rPr>
          <w:rFonts w:ascii="Times New Roman" w:hAnsi="Times New Roman" w:cs="Times New Roman"/>
          <w:sz w:val="24"/>
          <w:szCs w:val="24"/>
        </w:rPr>
        <w:t> de </w:t>
      </w:r>
      <w:hyperlink r:id="rId341" w:tooltip="1971" w:history="1">
        <w:r w:rsidR="002E386F" w:rsidRPr="00AF6E23">
          <w:rPr>
            <w:rStyle w:val="Hipervnculo"/>
            <w:rFonts w:ascii="Times New Roman" w:hAnsi="Times New Roman" w:cs="Times New Roman"/>
            <w:color w:val="auto"/>
            <w:sz w:val="24"/>
            <w:szCs w:val="24"/>
            <w:u w:val="none"/>
          </w:rPr>
          <w:t>1971</w:t>
        </w:r>
      </w:hyperlink>
      <w:r w:rsidR="002E386F" w:rsidRPr="00AF6E23">
        <w:rPr>
          <w:rFonts w:ascii="Times New Roman" w:hAnsi="Times New Roman" w:cs="Times New Roman"/>
          <w:sz w:val="24"/>
          <w:szCs w:val="24"/>
        </w:rPr>
        <w:t> foi eleito Secretário-Geral da CNBB, passando a residir no </w:t>
      </w:r>
      <w:hyperlink r:id="rId342" w:tooltip="Rio de Janeiro (cidade)" w:history="1">
        <w:r w:rsidR="002E386F" w:rsidRPr="00AF6E23">
          <w:rPr>
            <w:rStyle w:val="Hipervnculo"/>
            <w:rFonts w:ascii="Times New Roman" w:hAnsi="Times New Roman" w:cs="Times New Roman"/>
            <w:color w:val="auto"/>
            <w:sz w:val="24"/>
            <w:szCs w:val="24"/>
            <w:u w:val="none"/>
          </w:rPr>
          <w:t>Rio de Janeiro</w:t>
        </w:r>
      </w:hyperlink>
      <w:r w:rsidR="002E386F" w:rsidRPr="00AF6E23">
        <w:rPr>
          <w:rFonts w:ascii="Times New Roman" w:hAnsi="Times New Roman" w:cs="Times New Roman"/>
          <w:sz w:val="24"/>
          <w:szCs w:val="24"/>
        </w:rPr>
        <w:t>, mas continuando a ser bispo auxiliar de Porto Alegre. No dia </w:t>
      </w:r>
      <w:hyperlink r:id="rId343" w:tooltip="5 de fevereiro" w:history="1">
        <w:r w:rsidR="002E386F" w:rsidRPr="00AF6E23">
          <w:rPr>
            <w:rStyle w:val="Hipervnculo"/>
            <w:rFonts w:ascii="Times New Roman" w:hAnsi="Times New Roman" w:cs="Times New Roman"/>
            <w:color w:val="auto"/>
            <w:sz w:val="24"/>
            <w:szCs w:val="24"/>
            <w:u w:val="none"/>
          </w:rPr>
          <w:t>5 de fevereiro</w:t>
        </w:r>
      </w:hyperlink>
      <w:r w:rsidR="002E386F" w:rsidRPr="00AF6E23">
        <w:rPr>
          <w:rFonts w:ascii="Times New Roman" w:hAnsi="Times New Roman" w:cs="Times New Roman"/>
          <w:sz w:val="24"/>
          <w:szCs w:val="24"/>
        </w:rPr>
        <w:t> de </w:t>
      </w:r>
      <w:hyperlink r:id="rId344" w:tooltip="1974" w:history="1">
        <w:r w:rsidR="002E386F" w:rsidRPr="00AF6E23">
          <w:rPr>
            <w:rStyle w:val="Hipervnculo"/>
            <w:rFonts w:ascii="Times New Roman" w:hAnsi="Times New Roman" w:cs="Times New Roman"/>
            <w:color w:val="auto"/>
            <w:sz w:val="24"/>
            <w:szCs w:val="24"/>
            <w:u w:val="none"/>
          </w:rPr>
          <w:t>1974</w:t>
        </w:r>
      </w:hyperlink>
      <w:r w:rsidR="002E386F" w:rsidRPr="00AF6E23">
        <w:rPr>
          <w:rFonts w:ascii="Times New Roman" w:hAnsi="Times New Roman" w:cs="Times New Roman"/>
          <w:sz w:val="24"/>
          <w:szCs w:val="24"/>
        </w:rPr>
        <w:t>, o Papa Paulo VI nomeou Dom Ivo como sexto bispo diocesano de Santa Maria. Dom Ivo destacou-se por suas críticas ao regime militar no Brasil e pela sua defesa dos </w:t>
      </w:r>
      <w:hyperlink r:id="rId345" w:tooltip="Direitos humanos" w:history="1">
        <w:r w:rsidR="002E386F" w:rsidRPr="00AF6E23">
          <w:rPr>
            <w:rStyle w:val="Hipervnculo"/>
            <w:rFonts w:ascii="Times New Roman" w:hAnsi="Times New Roman" w:cs="Times New Roman"/>
            <w:color w:val="auto"/>
            <w:sz w:val="24"/>
            <w:szCs w:val="24"/>
            <w:u w:val="none"/>
          </w:rPr>
          <w:t>direitos humanos</w:t>
        </w:r>
      </w:hyperlink>
      <w:r w:rsidR="002E386F" w:rsidRPr="00AF6E23">
        <w:rPr>
          <w:rFonts w:ascii="Times New Roman" w:hAnsi="Times New Roman" w:cs="Times New Roman"/>
          <w:sz w:val="24"/>
          <w:szCs w:val="24"/>
        </w:rPr>
        <w:t>.</w:t>
      </w:r>
      <w:hyperlink r:id="rId346" w:anchor="cite_note-1" w:history="1">
        <w:r w:rsidR="002E386F" w:rsidRPr="00AF6E23">
          <w:rPr>
            <w:rStyle w:val="Hipervnculo"/>
            <w:rFonts w:ascii="Times New Roman" w:hAnsi="Times New Roman" w:cs="Times New Roman"/>
            <w:color w:val="auto"/>
            <w:sz w:val="24"/>
            <w:szCs w:val="24"/>
            <w:u w:val="none"/>
            <w:vertAlign w:val="superscript"/>
          </w:rPr>
          <w:t>[1]</w:t>
        </w:r>
      </w:hyperlink>
      <w:r w:rsidR="002E386F" w:rsidRPr="00AF6E23">
        <w:rPr>
          <w:rFonts w:ascii="Times New Roman" w:hAnsi="Times New Roman" w:cs="Times New Roman"/>
          <w:sz w:val="24"/>
          <w:szCs w:val="24"/>
        </w:rPr>
        <w:t> Em </w:t>
      </w:r>
      <w:hyperlink r:id="rId347" w:tooltip="24 de março" w:history="1">
        <w:r w:rsidR="002E386F" w:rsidRPr="00AF6E23">
          <w:rPr>
            <w:rStyle w:val="Hipervnculo"/>
            <w:rFonts w:ascii="Times New Roman" w:hAnsi="Times New Roman" w:cs="Times New Roman"/>
            <w:color w:val="auto"/>
            <w:sz w:val="24"/>
            <w:szCs w:val="24"/>
            <w:u w:val="none"/>
          </w:rPr>
          <w:t>24 de março</w:t>
        </w:r>
      </w:hyperlink>
      <w:r w:rsidR="002E386F" w:rsidRPr="00AF6E23">
        <w:rPr>
          <w:rFonts w:ascii="Times New Roman" w:hAnsi="Times New Roman" w:cs="Times New Roman"/>
          <w:sz w:val="24"/>
          <w:szCs w:val="24"/>
        </w:rPr>
        <w:t> de </w:t>
      </w:r>
      <w:hyperlink r:id="rId348" w:tooltip="2004" w:history="1">
        <w:r w:rsidR="002E386F" w:rsidRPr="00AF6E23">
          <w:rPr>
            <w:rStyle w:val="Hipervnculo"/>
            <w:rFonts w:ascii="Times New Roman" w:hAnsi="Times New Roman" w:cs="Times New Roman"/>
            <w:color w:val="auto"/>
            <w:sz w:val="24"/>
            <w:szCs w:val="24"/>
            <w:u w:val="none"/>
          </w:rPr>
          <w:t>2004</w:t>
        </w:r>
      </w:hyperlink>
      <w:r w:rsidR="002E386F" w:rsidRPr="00AF6E23">
        <w:rPr>
          <w:rFonts w:ascii="Times New Roman" w:hAnsi="Times New Roman" w:cs="Times New Roman"/>
          <w:sz w:val="24"/>
          <w:szCs w:val="24"/>
        </w:rPr>
        <w:t> o </w:t>
      </w:r>
      <w:hyperlink r:id="rId349" w:tooltip="Papa João Paulo" w:history="1">
        <w:r w:rsidR="002E386F" w:rsidRPr="00AF6E23">
          <w:rPr>
            <w:rStyle w:val="Hipervnculo"/>
            <w:rFonts w:ascii="Times New Roman" w:hAnsi="Times New Roman" w:cs="Times New Roman"/>
            <w:color w:val="auto"/>
            <w:sz w:val="24"/>
            <w:szCs w:val="24"/>
            <w:u w:val="none"/>
          </w:rPr>
          <w:t>Papa João Paulo</w:t>
        </w:r>
      </w:hyperlink>
      <w:r w:rsidR="002E386F" w:rsidRPr="00AF6E23">
        <w:rPr>
          <w:rFonts w:ascii="Times New Roman" w:hAnsi="Times New Roman" w:cs="Times New Roman"/>
          <w:sz w:val="24"/>
          <w:szCs w:val="24"/>
        </w:rPr>
        <w:t> aceita sua renúncia ao cargo de bispo diocesano, por limite de idade, e nomeia seu sucessor Dom </w:t>
      </w:r>
      <w:hyperlink r:id="rId350" w:tooltip="Hélio Adelar Rubert" w:history="1">
        <w:r w:rsidR="002E386F" w:rsidRPr="00AF6E23">
          <w:rPr>
            <w:rStyle w:val="Hipervnculo"/>
            <w:rFonts w:ascii="Times New Roman" w:hAnsi="Times New Roman" w:cs="Times New Roman"/>
            <w:color w:val="auto"/>
            <w:sz w:val="24"/>
            <w:szCs w:val="24"/>
            <w:u w:val="none"/>
          </w:rPr>
          <w:t xml:space="preserve">Hélio Adelar </w:t>
        </w:r>
        <w:proofErr w:type="spellStart"/>
        <w:r w:rsidR="002E386F" w:rsidRPr="00AF6E23">
          <w:rPr>
            <w:rStyle w:val="Hipervnculo"/>
            <w:rFonts w:ascii="Times New Roman" w:hAnsi="Times New Roman" w:cs="Times New Roman"/>
            <w:color w:val="auto"/>
            <w:sz w:val="24"/>
            <w:szCs w:val="24"/>
            <w:u w:val="none"/>
          </w:rPr>
          <w:t>Rubert</w:t>
        </w:r>
        <w:proofErr w:type="spellEnd"/>
      </w:hyperlink>
      <w:r w:rsidR="002E386F" w:rsidRPr="00AF6E23">
        <w:rPr>
          <w:rFonts w:ascii="Times New Roman" w:hAnsi="Times New Roman" w:cs="Times New Roman"/>
          <w:sz w:val="24"/>
          <w:szCs w:val="24"/>
        </w:rPr>
        <w:t xml:space="preserve">. Enfrentou o arbítrio dos generais ditadores com audácia evangélica. O exemplo mais notório da coragem de Dom Ivo, relatado em entrevista ao jornal Folha de São Paulo, em 2002, quando ele e dom Vicente Scherer, cardeal arcebispo de Porto Alegre, fizeram uma visita ao famigerado presidente ditador Emílio Garrastazu Médici (1969-1974), e este se dirigindo ao cardeal Scherer disse o seguinte: “Escuta, me dá licença, já que o senhor trouxe dom Ivo, secretário da CNBB, eu vou fazer agora uma reclamação: eu vou pedir a vocês da CNBB que moderem as críticas ao governo. Porque se vocês não moderarem, nós vamos ter de mudar de posição. Eu, presidente, vou começar a dar catequese até que vocês mudem de posição e nos deixem fazer a nossa parte”. O profeta dom Ivo </w:t>
      </w:r>
      <w:r w:rsidR="002E386F" w:rsidRPr="00AF6E23">
        <w:rPr>
          <w:rFonts w:ascii="Times New Roman" w:eastAsia="Times New Roman" w:hAnsi="Times New Roman" w:cs="Times New Roman"/>
          <w:sz w:val="24"/>
          <w:szCs w:val="24"/>
          <w:lang w:eastAsia="pt-BR"/>
        </w:rPr>
        <w:t>respondeu: “Senhor presidente, nós não vamos mudar a nossa posição. Nós não criticamos vocês por aspectos técnicos, mas por aspectos éticos. Vocês fazem coisas moralmente injustas. Agora, se por isso o senhor começar a dar catequese, nós vamos ficar muito contentes, porque este não é um trabalho só dos bispos, é dos leigos. O senhor tem uma família, tem netos, será uma coisa boa começar a dar catequese. Nós não vamos ficar bravos, vamos até lhe aplaudir”.</w:t>
      </w:r>
    </w:p>
    <w:p w14:paraId="7BA294E3" w14:textId="77777777" w:rsidR="002D22D8" w:rsidRPr="00AF6E23" w:rsidRDefault="002D22D8"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bCs/>
          <w:sz w:val="24"/>
          <w:szCs w:val="24"/>
          <w:lang w:val="pt-PT"/>
        </w:rPr>
        <w:t xml:space="preserve">05/03/2011 falecimento em Araraquara, SP, de Irmã </w:t>
      </w:r>
      <w:r w:rsidRPr="00AF6E23">
        <w:rPr>
          <w:rFonts w:ascii="Times New Roman" w:hAnsi="Times New Roman" w:cs="Times New Roman"/>
          <w:b/>
          <w:bCs/>
          <w:sz w:val="24"/>
          <w:szCs w:val="24"/>
          <w:lang w:val="pt-PT"/>
        </w:rPr>
        <w:t>Maurina Borges da Silveira</w:t>
      </w:r>
      <w:r w:rsidRPr="00AF6E23">
        <w:rPr>
          <w:rFonts w:ascii="Times New Roman" w:hAnsi="Times New Roman" w:cs="Times New Roman"/>
          <w:bCs/>
          <w:sz w:val="24"/>
          <w:szCs w:val="24"/>
          <w:lang w:val="pt-PT"/>
        </w:rPr>
        <w:t xml:space="preserve">, conhecida como Irmã Maurina, nascida em </w:t>
      </w:r>
      <w:r w:rsidR="00D94659">
        <w:fldChar w:fldCharType="begin"/>
      </w:r>
      <w:r w:rsidR="00D94659">
        <w:instrText xml:space="preserve"> HYPERLINK "https://pt.wikipedia.org/wiki/Arax%C3%A1" \o "Araxá" </w:instrText>
      </w:r>
      <w:r w:rsidR="00D94659">
        <w:fldChar w:fldCharType="separate"/>
      </w:r>
      <w:r w:rsidRPr="00AF6E23">
        <w:rPr>
          <w:rFonts w:ascii="Times New Roman" w:hAnsi="Times New Roman" w:cs="Times New Roman"/>
          <w:bCs/>
          <w:sz w:val="24"/>
          <w:szCs w:val="24"/>
          <w:lang w:val="pt-PT"/>
        </w:rPr>
        <w:t>Araxá</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xml:space="preserve">, MG em </w:t>
      </w:r>
      <w:r w:rsidR="00D94659">
        <w:fldChar w:fldCharType="begin"/>
      </w:r>
      <w:r w:rsidR="00D94659">
        <w:instrText xml:space="preserve"> HYPERLINK "https://pt.wikipedia.org/wiki/1926" \o "1926" </w:instrText>
      </w:r>
      <w:r w:rsidR="00D94659">
        <w:fldChar w:fldCharType="separate"/>
      </w:r>
      <w:r w:rsidRPr="00AF6E23">
        <w:rPr>
          <w:rFonts w:ascii="Times New Roman" w:hAnsi="Times New Roman" w:cs="Times New Roman"/>
          <w:bCs/>
          <w:sz w:val="24"/>
          <w:szCs w:val="24"/>
          <w:lang w:val="pt-PT"/>
        </w:rPr>
        <w:t>1926</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xml:space="preserve">, da </w:t>
      </w:r>
      <w:r w:rsidR="00D94659">
        <w:fldChar w:fldCharType="begin"/>
      </w:r>
      <w:r w:rsidR="00D94659">
        <w:instrText xml:space="preserve"> HYPERLINK "https://pt.wikipedia.org/wiki/Ordem_Franciscana_S</w:instrText>
      </w:r>
      <w:r w:rsidR="00D94659">
        <w:instrText xml:space="preserve">ecular" \o "Ordem Franciscana Secular" </w:instrText>
      </w:r>
      <w:r w:rsidR="00D94659">
        <w:fldChar w:fldCharType="separate"/>
      </w:r>
      <w:r w:rsidRPr="00AF6E23">
        <w:rPr>
          <w:rFonts w:ascii="Times New Roman" w:hAnsi="Times New Roman" w:cs="Times New Roman"/>
          <w:bCs/>
          <w:sz w:val="24"/>
          <w:szCs w:val="24"/>
          <w:lang w:val="pt-PT"/>
        </w:rPr>
        <w:t>Ordem Franciscana Secular</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Foi a única freira presa e </w:t>
      </w:r>
      <w:r w:rsidR="00D94659">
        <w:fldChar w:fldCharType="begin"/>
      </w:r>
      <w:r w:rsidR="00D94659">
        <w:instrText xml:space="preserve"> HYPERLINK "https://pt.wikipedia.org/wiki/Tortura" \o "Tortura" </w:instrText>
      </w:r>
      <w:r w:rsidR="00D94659">
        <w:fldChar w:fldCharType="separate"/>
      </w:r>
      <w:r w:rsidRPr="00AF6E23">
        <w:rPr>
          <w:rFonts w:ascii="Times New Roman" w:hAnsi="Times New Roman" w:cs="Times New Roman"/>
          <w:bCs/>
          <w:sz w:val="24"/>
          <w:szCs w:val="24"/>
          <w:lang w:val="pt-PT"/>
        </w:rPr>
        <w:t>torturada</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durante a ditadura militar</w:t>
      </w:r>
      <w:r w:rsidRPr="00AF6E23">
        <w:rPr>
          <w:rFonts w:ascii="Times New Roman" w:hAnsi="Times New Roman" w:cs="Times New Roman"/>
          <w:bCs/>
          <w:sz w:val="24"/>
          <w:szCs w:val="24"/>
          <w:shd w:val="clear" w:color="auto" w:fill="FFFFFF"/>
        </w:rPr>
        <w:t xml:space="preserve"> </w:t>
      </w:r>
      <w:r w:rsidRPr="00AF6E23">
        <w:rPr>
          <w:rFonts w:ascii="Times New Roman" w:hAnsi="Times New Roman" w:cs="Times New Roman"/>
          <w:bCs/>
          <w:sz w:val="24"/>
          <w:szCs w:val="24"/>
          <w:lang w:val="pt-PT"/>
        </w:rPr>
        <w:t>Nascida em </w:t>
      </w:r>
      <w:r w:rsidR="00D94659">
        <w:fldChar w:fldCharType="begin"/>
      </w:r>
      <w:r w:rsidR="00D94659">
        <w:instrText xml:space="preserve"> HYPERLINK "https://pt.wikipedia.org/wiki/Per</w:instrText>
      </w:r>
      <w:r w:rsidR="00D94659">
        <w:instrText xml:space="preserve">dizes" \o "Perdizes" </w:instrText>
      </w:r>
      <w:r w:rsidR="00D94659">
        <w:fldChar w:fldCharType="separate"/>
      </w:r>
      <w:r w:rsidRPr="00AF6E23">
        <w:rPr>
          <w:rFonts w:ascii="Times New Roman" w:hAnsi="Times New Roman" w:cs="Times New Roman"/>
          <w:bCs/>
          <w:sz w:val="24"/>
          <w:szCs w:val="24"/>
          <w:lang w:val="pt-PT"/>
        </w:rPr>
        <w:t>Perdizes</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na época um distrito de </w:t>
      </w:r>
      <w:r w:rsidR="00D94659">
        <w:fldChar w:fldCharType="begin"/>
      </w:r>
      <w:r w:rsidR="00D94659">
        <w:instrText xml:space="preserve"> HYPERLINK "https://pt.wikipedia.org/wiki/Arax%C3%A1" \o "Araxá" </w:instrText>
      </w:r>
      <w:r w:rsidR="00D94659">
        <w:fldChar w:fldCharType="separate"/>
      </w:r>
      <w:r w:rsidRPr="00AF6E23">
        <w:rPr>
          <w:rFonts w:ascii="Times New Roman" w:hAnsi="Times New Roman" w:cs="Times New Roman"/>
          <w:bCs/>
          <w:sz w:val="24"/>
          <w:szCs w:val="24"/>
          <w:lang w:val="pt-PT"/>
        </w:rPr>
        <w:t>Araxá</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em </w:t>
      </w:r>
      <w:r w:rsidR="00D94659">
        <w:fldChar w:fldCharType="begin"/>
      </w:r>
      <w:r w:rsidR="00D94659">
        <w:instrText xml:space="preserve"> HYPERLINK "https://pt.wikipedia.org/wiki/Minas_Gerais" \o "Minas Gerais" </w:instrText>
      </w:r>
      <w:r w:rsidR="00D94659">
        <w:fldChar w:fldCharType="separate"/>
      </w:r>
      <w:r w:rsidRPr="00AF6E23">
        <w:rPr>
          <w:rFonts w:ascii="Times New Roman" w:hAnsi="Times New Roman" w:cs="Times New Roman"/>
          <w:bCs/>
          <w:sz w:val="24"/>
          <w:szCs w:val="24"/>
          <w:lang w:val="pt-PT"/>
        </w:rPr>
        <w:t>Minas Gerais</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Maurina foi a oitava filha em uma numerosa família de onze irmãos, todos criados na zona rural. Quatro desses filhos se tornaram religiosos. Em 1942, iniciou a vida religiosa no dia 21 de janeiro de 1942 e, no dia 11 de janeiro de 1950, emitiu seus votos perpétuos junto à Congregação das </w:t>
      </w:r>
      <w:hyperlink r:id="rId351" w:tooltip="Irmãs Franciscanas da Imaculada Conceição" w:history="1">
        <w:r w:rsidRPr="00AF6E23">
          <w:rPr>
            <w:rFonts w:ascii="Times New Roman" w:hAnsi="Times New Roman" w:cs="Times New Roman"/>
            <w:bCs/>
            <w:sz w:val="24"/>
            <w:szCs w:val="24"/>
            <w:lang w:val="pt-PT"/>
          </w:rPr>
          <w:t>Irmãs Franciscanas da Imaculada Conceição</w:t>
        </w:r>
      </w:hyperlink>
      <w:r w:rsidRPr="00AF6E23">
        <w:rPr>
          <w:rFonts w:ascii="Times New Roman" w:hAnsi="Times New Roman" w:cs="Times New Roman"/>
          <w:bCs/>
          <w:sz w:val="24"/>
          <w:szCs w:val="24"/>
          <w:lang w:val="pt-PT"/>
        </w:rPr>
        <w:t>. Por dez anos trabalhou no Colégio Nossa Senhora de Lourdes, em </w:t>
      </w:r>
      <w:hyperlink r:id="rId352" w:tooltip="São Paulo" w:history="1">
        <w:r w:rsidRPr="00AF6E23">
          <w:rPr>
            <w:rFonts w:ascii="Times New Roman" w:hAnsi="Times New Roman" w:cs="Times New Roman"/>
            <w:bCs/>
            <w:sz w:val="24"/>
            <w:szCs w:val="24"/>
            <w:lang w:val="pt-PT"/>
          </w:rPr>
          <w:t>São Paulo</w:t>
        </w:r>
      </w:hyperlink>
      <w:r w:rsidRPr="00AF6E23">
        <w:rPr>
          <w:rFonts w:ascii="Times New Roman" w:hAnsi="Times New Roman" w:cs="Times New Roman"/>
          <w:bCs/>
          <w:sz w:val="24"/>
          <w:szCs w:val="24"/>
          <w:lang w:val="pt-PT"/>
        </w:rPr>
        <w:t xml:space="preserve">, e, depois, por outros dez anos no Juvenato </w:t>
      </w:r>
      <w:r w:rsidRPr="00AF6E23">
        <w:rPr>
          <w:rFonts w:ascii="Times New Roman" w:hAnsi="Times New Roman" w:cs="Times New Roman"/>
          <w:bCs/>
          <w:sz w:val="24"/>
          <w:szCs w:val="24"/>
          <w:lang w:val="pt-PT"/>
        </w:rPr>
        <w:lastRenderedPageBreak/>
        <w:t>Coração de Jesus, em </w:t>
      </w:r>
      <w:r w:rsidR="00D94659">
        <w:fldChar w:fldCharType="begin"/>
      </w:r>
      <w:r w:rsidR="00D94659">
        <w:instrText xml:space="preserve"> HYPERLINK "https://pt.wikipedia.org/wiki/Gaspar" \o "Gaspar" </w:instrText>
      </w:r>
      <w:r w:rsidR="00D94659">
        <w:fldChar w:fldCharType="separate"/>
      </w:r>
      <w:r w:rsidRPr="00AF6E23">
        <w:rPr>
          <w:rFonts w:ascii="Times New Roman" w:hAnsi="Times New Roman" w:cs="Times New Roman"/>
          <w:bCs/>
          <w:sz w:val="24"/>
          <w:szCs w:val="24"/>
          <w:lang w:val="pt-PT"/>
        </w:rPr>
        <w:t>Gaspar</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w:t>
      </w:r>
      <w:hyperlink r:id="rId353" w:tooltip="Santa Catarina" w:history="1">
        <w:r w:rsidRPr="00AF6E23">
          <w:rPr>
            <w:rFonts w:ascii="Times New Roman" w:hAnsi="Times New Roman" w:cs="Times New Roman"/>
            <w:bCs/>
            <w:sz w:val="24"/>
            <w:szCs w:val="24"/>
            <w:lang w:val="pt-PT"/>
          </w:rPr>
          <w:t>Santa Catarina</w:t>
        </w:r>
      </w:hyperlink>
      <w:r w:rsidRPr="00AF6E23">
        <w:rPr>
          <w:rFonts w:ascii="Times New Roman" w:hAnsi="Times New Roman" w:cs="Times New Roman"/>
          <w:bCs/>
          <w:sz w:val="24"/>
          <w:szCs w:val="24"/>
          <w:lang w:val="pt-PT"/>
        </w:rPr>
        <w:t>). Em 1968, assumiu a direção do Lar Sant’Ana, destinado ao cuidado e abrigo de crianças órfãs em </w:t>
      </w:r>
      <w:r w:rsidR="00D94659">
        <w:fldChar w:fldCharType="begin"/>
      </w:r>
      <w:r w:rsidR="00D94659">
        <w:instrText xml:space="preserve"> HYPERLINK "https://pt.wikipedia.org/wiki/Ribeir%C3%A3o_Preto" \o "Ribeirão Preto" </w:instrText>
      </w:r>
      <w:r w:rsidR="00D94659">
        <w:fldChar w:fldCharType="separate"/>
      </w:r>
      <w:r w:rsidRPr="00AF6E23">
        <w:rPr>
          <w:rFonts w:ascii="Times New Roman" w:hAnsi="Times New Roman" w:cs="Times New Roman"/>
          <w:bCs/>
          <w:sz w:val="24"/>
          <w:szCs w:val="24"/>
          <w:lang w:val="pt-PT"/>
        </w:rPr>
        <w:t>Ribeirão Preto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-SP. Em outubro de 1969, aos 43 anos, a irmã Maurina, então diretora do Orfanato Lar Santana foi presa em </w:t>
      </w:r>
      <w:r w:rsidR="00D94659">
        <w:fldChar w:fldCharType="begin"/>
      </w:r>
      <w:r w:rsidR="00D94659">
        <w:instrText xml:space="preserve"> HYPERLINK "https://pt.wikipedia.org/wiki/Ribeir%C3%A3o_Preto" \o "Ribeirão Preto" </w:instrText>
      </w:r>
      <w:r w:rsidR="00D94659">
        <w:fldChar w:fldCharType="separate"/>
      </w:r>
      <w:r w:rsidRPr="00AF6E23">
        <w:rPr>
          <w:rFonts w:ascii="Times New Roman" w:hAnsi="Times New Roman" w:cs="Times New Roman"/>
          <w:bCs/>
          <w:sz w:val="24"/>
          <w:szCs w:val="24"/>
          <w:lang w:val="pt-PT"/>
        </w:rPr>
        <w:t>Ribeirão Preto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no estado de </w:t>
      </w:r>
      <w:r w:rsidR="00D94659">
        <w:fldChar w:fldCharType="begin"/>
      </w:r>
      <w:r w:rsidR="00D94659">
        <w:instrText xml:space="preserve"> HYPERLINK "https://pt.wik</w:instrText>
      </w:r>
      <w:r w:rsidR="00D94659">
        <w:instrText xml:space="preserve">ipedia.org/wiki/S%C3%A3o_Paulo_(estado)" \o "São Paulo (estado)" </w:instrText>
      </w:r>
      <w:r w:rsidR="00D94659">
        <w:fldChar w:fldCharType="separate"/>
      </w:r>
      <w:r w:rsidRPr="00AF6E23">
        <w:rPr>
          <w:rFonts w:ascii="Times New Roman" w:hAnsi="Times New Roman" w:cs="Times New Roman"/>
          <w:bCs/>
          <w:sz w:val="24"/>
          <w:szCs w:val="24"/>
          <w:lang w:val="pt-PT"/>
        </w:rPr>
        <w:t>São Paulo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Ela cedia, sem saber, uma sala para reuniões de estudantes pertencentes ao grupo </w:t>
      </w:r>
      <w:r w:rsidR="00D94659">
        <w:fldChar w:fldCharType="begin"/>
      </w:r>
      <w:r w:rsidR="00D94659">
        <w:instrText xml:space="preserve"> HYPERLINK "https://pt.wikipedia.org/wiki/Guerrilha" \o "Guerrilha" </w:instrText>
      </w:r>
      <w:r w:rsidR="00D94659">
        <w:fldChar w:fldCharType="separate"/>
      </w:r>
      <w:r w:rsidRPr="00AF6E23">
        <w:rPr>
          <w:rFonts w:ascii="Times New Roman" w:hAnsi="Times New Roman" w:cs="Times New Roman"/>
          <w:bCs/>
          <w:sz w:val="24"/>
          <w:szCs w:val="24"/>
          <w:lang w:val="pt-PT"/>
        </w:rPr>
        <w:t>guerrilheiro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w:t>
      </w:r>
      <w:hyperlink r:id="rId354" w:tooltip="Forças Armadas de Libertação Nacional" w:history="1">
        <w:r w:rsidRPr="00AF6E23">
          <w:rPr>
            <w:rFonts w:ascii="Times New Roman" w:hAnsi="Times New Roman" w:cs="Times New Roman"/>
            <w:bCs/>
            <w:sz w:val="24"/>
            <w:szCs w:val="24"/>
            <w:lang w:val="pt-PT"/>
          </w:rPr>
          <w:t>Forças Armadas de Libertação Nacional</w:t>
        </w:r>
      </w:hyperlink>
      <w:r w:rsidRPr="00AF6E23">
        <w:rPr>
          <w:rFonts w:ascii="Times New Roman" w:hAnsi="Times New Roman" w:cs="Times New Roman"/>
          <w:bCs/>
          <w:sz w:val="24"/>
          <w:szCs w:val="24"/>
          <w:lang w:val="pt-PT"/>
        </w:rPr>
        <w:t> (FALN). A freira, presa com vários militantes da FALN pela </w:t>
      </w:r>
      <w:r w:rsidR="00D94659">
        <w:fldChar w:fldCharType="begin"/>
      </w:r>
      <w:r w:rsidR="00D94659">
        <w:instrText xml:space="preserve"> HYPERLINK "https://pt.wikipe</w:instrText>
      </w:r>
      <w:r w:rsidR="00D94659">
        <w:instrText xml:space="preserve">dia.org/wiki/Opera%C3%A7%C3%A3o_Bandeirantes" \o "Operação Bandeirantes" </w:instrText>
      </w:r>
      <w:r w:rsidR="00D94659">
        <w:fldChar w:fldCharType="separate"/>
      </w:r>
      <w:r w:rsidRPr="00AF6E23">
        <w:rPr>
          <w:rFonts w:ascii="Times New Roman" w:hAnsi="Times New Roman" w:cs="Times New Roman"/>
          <w:bCs/>
          <w:sz w:val="24"/>
          <w:szCs w:val="24"/>
          <w:lang w:val="pt-PT"/>
        </w:rPr>
        <w:t>Operação Bandeirantes</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xml:space="preserve"> (OBAN) </w:t>
      </w:r>
      <w:r w:rsidR="003C68E6" w:rsidRPr="00AF6E23">
        <w:rPr>
          <w:rFonts w:ascii="Times New Roman" w:hAnsi="Times New Roman" w:cs="Times New Roman"/>
          <w:bCs/>
          <w:sz w:val="24"/>
          <w:szCs w:val="24"/>
          <w:lang w:val="pt-PT"/>
        </w:rPr>
        <w:t xml:space="preserve">onde foi </w:t>
      </w:r>
      <w:r w:rsidRPr="00AF6E23">
        <w:rPr>
          <w:rFonts w:ascii="Times New Roman" w:hAnsi="Times New Roman" w:cs="Times New Roman"/>
          <w:bCs/>
          <w:sz w:val="24"/>
          <w:szCs w:val="24"/>
          <w:lang w:val="pt-PT"/>
        </w:rPr>
        <w:t xml:space="preserve">torturada </w:t>
      </w:r>
      <w:r w:rsidR="003C68E6" w:rsidRPr="00AF6E23">
        <w:rPr>
          <w:rFonts w:ascii="Times New Roman" w:hAnsi="Times New Roman" w:cs="Times New Roman"/>
          <w:bCs/>
          <w:sz w:val="24"/>
          <w:szCs w:val="24"/>
          <w:lang w:val="pt-PT"/>
        </w:rPr>
        <w:t>por</w:t>
      </w:r>
      <w:r w:rsidRPr="00AF6E23">
        <w:rPr>
          <w:rFonts w:ascii="Times New Roman" w:hAnsi="Times New Roman" w:cs="Times New Roman"/>
          <w:bCs/>
          <w:sz w:val="24"/>
          <w:szCs w:val="24"/>
          <w:lang w:val="pt-PT"/>
        </w:rPr>
        <w:t xml:space="preserve"> cinco meses. Levou choques elétricos, duvidaram da sua </w:t>
      </w:r>
      <w:r w:rsidR="00D94659">
        <w:fldChar w:fldCharType="begin"/>
      </w:r>
      <w:r w:rsidR="00D94659">
        <w:instrText xml:space="preserve"> HYPERLINK "https://pt.wikipedia.org/wiki/Virgindade" \o "Virgindade" </w:instrText>
      </w:r>
      <w:r w:rsidR="00D94659">
        <w:fldChar w:fldCharType="separate"/>
      </w:r>
      <w:r w:rsidRPr="00AF6E23">
        <w:rPr>
          <w:rFonts w:ascii="Times New Roman" w:hAnsi="Times New Roman" w:cs="Times New Roman"/>
          <w:bCs/>
          <w:sz w:val="24"/>
          <w:szCs w:val="24"/>
          <w:lang w:val="pt-PT"/>
        </w:rPr>
        <w:t>virgindade</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e ameaçaram fazer um exame ginecológico, e a fizeram assinar uma confissão admitindo ser amante de um militante da FALN. O episódio foi vexatório para o governo e abalou parte da hierarquia da Igreja católica. O bispo de Ribeirão Preto, </w:t>
      </w:r>
      <w:r w:rsidR="00D94659">
        <w:fldChar w:fldCharType="begin"/>
      </w:r>
      <w:r w:rsidR="00D94659">
        <w:instrText xml:space="preserve"> HYPERLINK "https://pt.wikipedia.org/wiki/Fel%C3%ADcio_C%C3%A9sar_da_Cunha_Vasconcelos" \o "Felício César da Cunha Vasconcelos" </w:instrText>
      </w:r>
      <w:r w:rsidR="00D94659">
        <w:fldChar w:fldCharType="separate"/>
      </w:r>
      <w:r w:rsidRPr="00AF6E23">
        <w:rPr>
          <w:rFonts w:ascii="Times New Roman" w:hAnsi="Times New Roman" w:cs="Times New Roman"/>
          <w:bCs/>
          <w:sz w:val="24"/>
          <w:szCs w:val="24"/>
          <w:lang w:val="pt-PT"/>
        </w:rPr>
        <w:t>Felício da Cunha</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excomungou dois delegados de polícia, Renato Ribeiro Soares e Miguel Lamano. Lamano, em 1998, foi apontado num 'ranking' da </w:t>
      </w:r>
      <w:r w:rsidR="00D94659">
        <w:fldChar w:fldCharType="begin"/>
      </w:r>
      <w:r w:rsidR="00D94659">
        <w:instrText xml:space="preserve"> HYPERLINK "https://pt.wikipedia.org/wiki/Revista_Veja" \o "Revista Veja" </w:instrText>
      </w:r>
      <w:r w:rsidR="00D94659">
        <w:fldChar w:fldCharType="separate"/>
      </w:r>
      <w:r w:rsidRPr="00AF6E23">
        <w:rPr>
          <w:rFonts w:ascii="Times New Roman" w:hAnsi="Times New Roman" w:cs="Times New Roman"/>
          <w:bCs/>
          <w:sz w:val="24"/>
          <w:szCs w:val="24"/>
          <w:lang w:val="pt-PT"/>
        </w:rPr>
        <w:t>revista Veja</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como o 12º maior torturador da época da ditadura militar. De acordo com o ex-</w:t>
      </w:r>
      <w:r w:rsidR="00D94659">
        <w:fldChar w:fldCharType="begin"/>
      </w:r>
      <w:r w:rsidR="00D94659">
        <w:instrText xml:space="preserve"> HYPERLI</w:instrText>
      </w:r>
      <w:r w:rsidR="00D94659">
        <w:instrText xml:space="preserve">NK "https://pt.wikipedia.org/wiki/Arquidiocese_de_S%C3%A3o_Paulo" \o "Arquidiocese de São Paulo" </w:instrText>
      </w:r>
      <w:r w:rsidR="00D94659">
        <w:fldChar w:fldCharType="separate"/>
      </w:r>
      <w:r w:rsidRPr="00AF6E23">
        <w:rPr>
          <w:rFonts w:ascii="Times New Roman" w:hAnsi="Times New Roman" w:cs="Times New Roman"/>
          <w:bCs/>
          <w:sz w:val="24"/>
          <w:szCs w:val="24"/>
          <w:lang w:val="pt-PT"/>
        </w:rPr>
        <w:t>arcebispo de São Paulo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w:t>
      </w:r>
      <w:hyperlink r:id="rId355" w:tooltip="Dom Paulo Evaristo Arns" w:history="1">
        <w:r w:rsidRPr="00AF6E23">
          <w:rPr>
            <w:rFonts w:ascii="Times New Roman" w:hAnsi="Times New Roman" w:cs="Times New Roman"/>
            <w:bCs/>
            <w:sz w:val="24"/>
            <w:szCs w:val="24"/>
            <w:lang w:val="pt-PT"/>
          </w:rPr>
          <w:t>Dom Paulo Evaristo Arns</w:t>
        </w:r>
      </w:hyperlink>
      <w:r w:rsidRPr="00AF6E23">
        <w:rPr>
          <w:rFonts w:ascii="Times New Roman" w:hAnsi="Times New Roman" w:cs="Times New Roman"/>
          <w:bCs/>
          <w:sz w:val="24"/>
          <w:szCs w:val="24"/>
          <w:lang w:val="pt-PT"/>
        </w:rPr>
        <w:t>, foi a prisão da irmã Maurina que lhe motivou a iniciar sua "luta pela justiça social". Alguns autores, como </w:t>
      </w:r>
      <w:r w:rsidR="00D94659">
        <w:fldChar w:fldCharType="begin"/>
      </w:r>
      <w:r w:rsidR="00D94659">
        <w:instrText xml:space="preserve"> HYPERLINK "https://pt.wikipedia.org/wiki/Jacob_Gorender" \o "Jacob Gorender" </w:instrText>
      </w:r>
      <w:r w:rsidR="00D94659">
        <w:fldChar w:fldCharType="separate"/>
      </w:r>
      <w:r w:rsidRPr="00AF6E23">
        <w:rPr>
          <w:rFonts w:ascii="Times New Roman" w:hAnsi="Times New Roman" w:cs="Times New Roman"/>
          <w:bCs/>
          <w:sz w:val="24"/>
          <w:szCs w:val="24"/>
          <w:lang w:val="pt-PT"/>
        </w:rPr>
        <w:t>Jacob Gorender</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no livro </w:t>
      </w:r>
      <w:r w:rsidRPr="00AF6E23">
        <w:rPr>
          <w:rFonts w:ascii="Times New Roman" w:hAnsi="Times New Roman" w:cs="Times New Roman"/>
          <w:bCs/>
          <w:i/>
          <w:iCs/>
          <w:sz w:val="24"/>
          <w:szCs w:val="24"/>
          <w:lang w:val="pt-PT"/>
        </w:rPr>
        <w:t>Combate nas Trevas</w:t>
      </w:r>
      <w:r w:rsidRPr="00AF6E23">
        <w:rPr>
          <w:rFonts w:ascii="Times New Roman" w:hAnsi="Times New Roman" w:cs="Times New Roman"/>
          <w:bCs/>
          <w:sz w:val="24"/>
          <w:szCs w:val="24"/>
          <w:lang w:val="pt-PT"/>
        </w:rPr>
        <w:t>, argumentam que irmã Maurina teria sido </w:t>
      </w:r>
      <w:hyperlink r:id="rId356" w:tooltip="Estupro" w:history="1">
        <w:r w:rsidRPr="00AF6E23">
          <w:rPr>
            <w:rFonts w:ascii="Times New Roman" w:hAnsi="Times New Roman" w:cs="Times New Roman"/>
            <w:bCs/>
            <w:sz w:val="24"/>
            <w:szCs w:val="24"/>
            <w:lang w:val="pt-PT"/>
          </w:rPr>
          <w:t>estuprada</w:t>
        </w:r>
      </w:hyperlink>
      <w:r w:rsidRPr="00AF6E23">
        <w:rPr>
          <w:rFonts w:ascii="Times New Roman" w:hAnsi="Times New Roman" w:cs="Times New Roman"/>
          <w:bCs/>
          <w:sz w:val="24"/>
          <w:szCs w:val="24"/>
          <w:lang w:val="pt-PT"/>
        </w:rPr>
        <w:t> na prisão. A freira, entretanto, nega ter sido vítima de </w:t>
      </w:r>
      <w:r w:rsidR="00D94659">
        <w:fldChar w:fldCharType="begin"/>
      </w:r>
      <w:r w:rsidR="00D94659">
        <w:instrText xml:space="preserve"> HYPERLINK "https://pt.wikipedia.org/wiki/Viol%C3%AAncia_sexual" \o "Violência sexual" </w:instrText>
      </w:r>
      <w:r w:rsidR="00D94659">
        <w:fldChar w:fldCharType="separate"/>
      </w:r>
      <w:r w:rsidRPr="00AF6E23">
        <w:rPr>
          <w:rFonts w:ascii="Times New Roman" w:hAnsi="Times New Roman" w:cs="Times New Roman"/>
          <w:bCs/>
          <w:sz w:val="24"/>
          <w:szCs w:val="24"/>
          <w:lang w:val="pt-PT"/>
        </w:rPr>
        <w:t>violência sexual</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de acordo com ela, foi vítima de violência moral. Na prisão foi obrigada a assinar confissão dizendo que era amante de um militante </w:t>
      </w:r>
      <w:r w:rsidR="00D94659">
        <w:fldChar w:fldCharType="begin"/>
      </w:r>
      <w:r w:rsidR="00D94659">
        <w:instrText xml:space="preserve"> HYPERLINK "https://pt.wikipedia.org/wiki/Comunismo" \o "Comunismo" </w:instrText>
      </w:r>
      <w:r w:rsidR="00D94659">
        <w:fldChar w:fldCharType="separate"/>
      </w:r>
      <w:r w:rsidRPr="00AF6E23">
        <w:rPr>
          <w:rFonts w:ascii="Times New Roman" w:hAnsi="Times New Roman" w:cs="Times New Roman"/>
          <w:bCs/>
          <w:sz w:val="24"/>
          <w:szCs w:val="24"/>
          <w:lang w:val="pt-PT"/>
        </w:rPr>
        <w:t>comunista</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w:t>
      </w:r>
      <w:hyperlink r:id="rId357" w:anchor="cite_note-jc-7" w:history="1">
        <w:r w:rsidRPr="00AF6E23">
          <w:rPr>
            <w:rFonts w:ascii="Times New Roman" w:hAnsi="Times New Roman" w:cs="Times New Roman"/>
            <w:bCs/>
            <w:sz w:val="24"/>
            <w:szCs w:val="24"/>
            <w:vertAlign w:val="superscript"/>
            <w:lang w:val="pt-PT"/>
          </w:rPr>
          <w:t>[7]</w:t>
        </w:r>
      </w:hyperlink>
      <w:r w:rsidRPr="00AF6E23">
        <w:rPr>
          <w:rFonts w:ascii="Times New Roman" w:hAnsi="Times New Roman" w:cs="Times New Roman"/>
          <w:bCs/>
          <w:sz w:val="24"/>
          <w:szCs w:val="24"/>
          <w:vertAlign w:val="superscript"/>
          <w:lang w:val="pt-PT"/>
        </w:rPr>
        <w:t xml:space="preserve"> </w:t>
      </w:r>
      <w:r w:rsidRPr="00AF6E23">
        <w:rPr>
          <w:rFonts w:ascii="Times New Roman" w:hAnsi="Times New Roman" w:cs="Times New Roman"/>
          <w:bCs/>
          <w:sz w:val="24"/>
          <w:szCs w:val="24"/>
          <w:lang w:val="pt-PT"/>
        </w:rPr>
        <w:t>Em 1970, a irmã Maurina foi trocada pelo cônsul </w:t>
      </w:r>
      <w:r w:rsidR="00D94659">
        <w:fldChar w:fldCharType="begin"/>
      </w:r>
      <w:r w:rsidR="00D94659">
        <w:instrText xml:space="preserve"> HYPERLINK "https://pt.wikipedia.org/wiki/Jap%C3%A3o" \o "Japão" </w:instrText>
      </w:r>
      <w:r w:rsidR="00D94659">
        <w:fldChar w:fldCharType="separate"/>
      </w:r>
      <w:r w:rsidRPr="00AF6E23">
        <w:rPr>
          <w:rFonts w:ascii="Times New Roman" w:hAnsi="Times New Roman" w:cs="Times New Roman"/>
          <w:bCs/>
          <w:sz w:val="24"/>
          <w:szCs w:val="24"/>
          <w:lang w:val="pt-PT"/>
        </w:rPr>
        <w:t>japonês</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Nobuo Okuchi, sequestrado pela </w:t>
      </w:r>
      <w:r w:rsidR="00D94659">
        <w:fldChar w:fldCharType="begin"/>
      </w:r>
      <w:r w:rsidR="00D94659">
        <w:instrText xml:space="preserve"> HYPERLINK "https://pt.wikipedia.org/wiki/Vanguarda_P</w:instrText>
      </w:r>
      <w:r w:rsidR="00D94659">
        <w:instrText xml:space="preserve">opular_Revolucion%C3%A1ria" \o "Vanguarda Popular Revolucionária" </w:instrText>
      </w:r>
      <w:r w:rsidR="00D94659">
        <w:fldChar w:fldCharType="separate"/>
      </w:r>
      <w:r w:rsidRPr="00AF6E23">
        <w:rPr>
          <w:rFonts w:ascii="Times New Roman" w:hAnsi="Times New Roman" w:cs="Times New Roman"/>
          <w:bCs/>
          <w:sz w:val="24"/>
          <w:szCs w:val="24"/>
          <w:lang w:val="pt-PT"/>
        </w:rPr>
        <w:t>Vanguarda Popular Revolucionária</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(VPR) e foi forçada a se exilar no </w:t>
      </w:r>
      <w:r w:rsidR="00D94659">
        <w:fldChar w:fldCharType="begin"/>
      </w:r>
      <w:r w:rsidR="00D94659">
        <w:instrText xml:space="preserve"> HYPERLINK "https://pt.wikipedia.org/wiki/M%C3%A9xico" \o "México" </w:instrText>
      </w:r>
      <w:r w:rsidR="00D94659">
        <w:fldChar w:fldCharType="separate"/>
      </w:r>
      <w:r w:rsidRPr="00AF6E23">
        <w:rPr>
          <w:rFonts w:ascii="Times New Roman" w:hAnsi="Times New Roman" w:cs="Times New Roman"/>
          <w:bCs/>
          <w:sz w:val="24"/>
          <w:szCs w:val="24"/>
          <w:lang w:val="pt-PT"/>
        </w:rPr>
        <w:t>México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onde viveu por 14 anos. Lá, trabalhou na livraria da Congregação das Irmãs de São José de Lyon. Tentou voltar ao Brasil durante o governo do general </w:t>
      </w:r>
      <w:r w:rsidR="00D94659">
        <w:fldChar w:fldCharType="begin"/>
      </w:r>
      <w:r w:rsidR="00D94659">
        <w:instrText xml:space="preserve"> HYPERLINK "https://pt.wikipe</w:instrText>
      </w:r>
      <w:r w:rsidR="00D94659">
        <w:instrText xml:space="preserve">dia.org/wiki/Ernesto_Geisel" \o "Ernesto Geisel" </w:instrText>
      </w:r>
      <w:r w:rsidR="00D94659">
        <w:fldChar w:fldCharType="separate"/>
      </w:r>
      <w:r w:rsidRPr="00AF6E23">
        <w:rPr>
          <w:rFonts w:ascii="Times New Roman" w:hAnsi="Times New Roman" w:cs="Times New Roman"/>
          <w:bCs/>
          <w:sz w:val="24"/>
          <w:szCs w:val="24"/>
          <w:lang w:val="pt-PT"/>
        </w:rPr>
        <w:t>Ernesto Geisel</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(1974-1978), mas foi impedida. Após a ditadura, jornais sensacionalistas afirmaram que irmã Maurina teria </w:t>
      </w:r>
      <w:r w:rsidR="00D94659">
        <w:fldChar w:fldCharType="begin"/>
      </w:r>
      <w:r w:rsidR="00D94659">
        <w:instrText xml:space="preserve"> HYPERLINK "https://pt.wikipedia.org/wiki/Aborto" \o "Aborto" </w:instrText>
      </w:r>
      <w:r w:rsidR="00D94659">
        <w:fldChar w:fldCharType="separate"/>
      </w:r>
      <w:r w:rsidRPr="00AF6E23">
        <w:rPr>
          <w:rFonts w:ascii="Times New Roman" w:hAnsi="Times New Roman" w:cs="Times New Roman"/>
          <w:bCs/>
          <w:sz w:val="24"/>
          <w:szCs w:val="24"/>
          <w:lang w:val="pt-PT"/>
        </w:rPr>
        <w:t>abortado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após ter </w:t>
      </w:r>
      <w:r w:rsidR="00D94659">
        <w:fldChar w:fldCharType="begin"/>
      </w:r>
      <w:r w:rsidR="00D94659">
        <w:instrText xml:space="preserve"> HYPERLINK "https://pt.wikipedia.org/wiki/Gr%C3%A1vida" \o "Grávida" </w:instrText>
      </w:r>
      <w:r w:rsidR="00D94659">
        <w:fldChar w:fldCharType="separate"/>
      </w:r>
      <w:r w:rsidRPr="00AF6E23">
        <w:rPr>
          <w:rFonts w:ascii="Times New Roman" w:hAnsi="Times New Roman" w:cs="Times New Roman"/>
          <w:bCs/>
          <w:sz w:val="24"/>
          <w:szCs w:val="24"/>
          <w:lang w:val="pt-PT"/>
        </w:rPr>
        <w:t>engravidado</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do delegado </w:t>
      </w:r>
      <w:r w:rsidR="00D94659">
        <w:fldChar w:fldCharType="begin"/>
      </w:r>
      <w:r w:rsidR="00D94659">
        <w:instrText xml:space="preserve"> HYPERLINK "https://pt.wikipedia.org/wiki/S%C3%A9rgio_Paranhos_Fleury" \o "Sérgio Paranhos Fleury" </w:instrText>
      </w:r>
      <w:r w:rsidR="00D94659">
        <w:fldChar w:fldCharType="separate"/>
      </w:r>
      <w:r w:rsidRPr="00AF6E23">
        <w:rPr>
          <w:rFonts w:ascii="Times New Roman" w:hAnsi="Times New Roman" w:cs="Times New Roman"/>
          <w:bCs/>
          <w:sz w:val="24"/>
          <w:szCs w:val="24"/>
          <w:lang w:val="pt-PT"/>
        </w:rPr>
        <w:t>Sérgio Paranhos Fleury</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que a teria estuprado. Dom Paulo Evaristo Arns e a própria freira desmentiram tanto o estupro quanto a gravidez. O tema foi utilizado pelo dramaturgo </w:t>
      </w:r>
      <w:r w:rsidR="00D94659">
        <w:fldChar w:fldCharType="begin"/>
      </w:r>
      <w:r w:rsidR="00D94659">
        <w:instrText xml:space="preserve"> HYPERLINK "https://pt.wikipedia.org/wiki/Jorge_Andrade_(dramaturgo)" \o "Jorge Andrade (dramaturgo)" </w:instrText>
      </w:r>
      <w:r w:rsidR="00D94659">
        <w:fldChar w:fldCharType="separate"/>
      </w:r>
      <w:r w:rsidRPr="00AF6E23">
        <w:rPr>
          <w:rFonts w:ascii="Times New Roman" w:hAnsi="Times New Roman" w:cs="Times New Roman"/>
          <w:bCs/>
          <w:sz w:val="24"/>
          <w:szCs w:val="24"/>
          <w:lang w:val="pt-PT"/>
        </w:rPr>
        <w:t>Jorge Andrade</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na peça </w:t>
      </w:r>
      <w:r w:rsidRPr="00AF6E23">
        <w:rPr>
          <w:rFonts w:ascii="Times New Roman" w:hAnsi="Times New Roman" w:cs="Times New Roman"/>
          <w:bCs/>
          <w:i/>
          <w:iCs/>
          <w:sz w:val="24"/>
          <w:szCs w:val="24"/>
          <w:lang w:val="pt-PT"/>
        </w:rPr>
        <w:t>Milagre na Cela</w:t>
      </w:r>
      <w:r w:rsidRPr="00AF6E23">
        <w:rPr>
          <w:rFonts w:ascii="Times New Roman" w:hAnsi="Times New Roman" w:cs="Times New Roman"/>
          <w:bCs/>
          <w:sz w:val="24"/>
          <w:szCs w:val="24"/>
          <w:lang w:val="pt-PT"/>
        </w:rPr>
        <w:t>, de 1977. Madre Maurina retornou ao Brasil em 1985, depois da entrada em vigor da </w:t>
      </w:r>
      <w:r w:rsidR="00D94659">
        <w:fldChar w:fldCharType="begin"/>
      </w:r>
      <w:r w:rsidR="00D94659">
        <w:instrText xml:space="preserve"> HYPERLINK "https://pt.wikipedia.org/wiki/Lei_da_Anistia" \o "Lei da Anistia" </w:instrText>
      </w:r>
      <w:r w:rsidR="00D94659">
        <w:fldChar w:fldCharType="separate"/>
      </w:r>
      <w:r w:rsidRPr="00AF6E23">
        <w:rPr>
          <w:rFonts w:ascii="Times New Roman" w:hAnsi="Times New Roman" w:cs="Times New Roman"/>
          <w:bCs/>
          <w:sz w:val="24"/>
          <w:szCs w:val="24"/>
          <w:lang w:val="pt-PT"/>
        </w:rPr>
        <w:t>Lei da Anistia</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e foi viver em Araraquara, interior de São Paulo, juntando-se à Congregação das Irmãs Franciscanas Hospitalares da Imaculada Conceição, onde morreu, sofrendo de </w:t>
      </w:r>
      <w:r w:rsidR="00D94659">
        <w:fldChar w:fldCharType="begin"/>
      </w:r>
      <w:r w:rsidR="00D94659">
        <w:instrText xml:space="preserve"> HYPERLINK "https://pt.wikipedia.org/wiki/Alzheimer" \o "Alzheimer" </w:instrText>
      </w:r>
      <w:r w:rsidR="00D94659">
        <w:fldChar w:fldCharType="separate"/>
      </w:r>
      <w:r w:rsidRPr="00AF6E23">
        <w:rPr>
          <w:rFonts w:ascii="Times New Roman" w:hAnsi="Times New Roman" w:cs="Times New Roman"/>
          <w:bCs/>
          <w:sz w:val="24"/>
          <w:szCs w:val="24"/>
          <w:lang w:val="pt-PT"/>
        </w:rPr>
        <w:t>Alzheimer</w:t>
      </w:r>
      <w:r w:rsidR="00D94659">
        <w:rPr>
          <w:rFonts w:ascii="Times New Roman" w:hAnsi="Times New Roman" w:cs="Times New Roman"/>
          <w:bCs/>
          <w:sz w:val="24"/>
          <w:szCs w:val="24"/>
          <w:lang w:val="pt-PT"/>
        </w:rPr>
        <w:fldChar w:fldCharType="end"/>
      </w:r>
      <w:r w:rsidRPr="00AF6E23">
        <w:rPr>
          <w:rFonts w:ascii="Times New Roman" w:hAnsi="Times New Roman" w:cs="Times New Roman"/>
          <w:bCs/>
          <w:sz w:val="24"/>
          <w:szCs w:val="24"/>
          <w:lang w:val="pt-PT"/>
        </w:rPr>
        <w:t>. Sua prisão consta d</w:t>
      </w:r>
      <w:r w:rsidRPr="00AF6E23">
        <w:rPr>
          <w:rFonts w:ascii="Times New Roman" w:hAnsi="Times New Roman" w:cs="Times New Roman"/>
          <w:sz w:val="24"/>
          <w:szCs w:val="24"/>
        </w:rPr>
        <w:t xml:space="preserve">o livro Brasil Nunca Mais (BNM 65) onde lemos toda a infâmia e crueldade efetuada delegados torturadores do regime ditatorial militar, sua deportação para o México e as acusações forjadas contra ela. Foram excomungados os delegados torturadores da cidade de Ribeirão Preto: senhores Miguel </w:t>
      </w:r>
      <w:proofErr w:type="spellStart"/>
      <w:r w:rsidRPr="00AF6E23">
        <w:rPr>
          <w:rFonts w:ascii="Times New Roman" w:hAnsi="Times New Roman" w:cs="Times New Roman"/>
          <w:sz w:val="24"/>
          <w:szCs w:val="24"/>
        </w:rPr>
        <w:t>Lamano</w:t>
      </w:r>
      <w:proofErr w:type="spellEnd"/>
      <w:r w:rsidRPr="00AF6E23">
        <w:rPr>
          <w:rFonts w:ascii="Times New Roman" w:hAnsi="Times New Roman" w:cs="Times New Roman"/>
          <w:sz w:val="24"/>
          <w:szCs w:val="24"/>
        </w:rPr>
        <w:t xml:space="preserve"> e Renato Ribeiro Soares, pelo arcebispo metropolitano. Livros: </w:t>
      </w:r>
      <w:r w:rsidRPr="00AF6E23">
        <w:rPr>
          <w:rFonts w:ascii="Times New Roman" w:hAnsi="Times New Roman" w:cs="Times New Roman"/>
          <w:color w:val="212121"/>
          <w:sz w:val="24"/>
          <w:szCs w:val="24"/>
        </w:rPr>
        <w:t xml:space="preserve">“Sombras da Repressão: o Outono de </w:t>
      </w:r>
      <w:proofErr w:type="spellStart"/>
      <w:r w:rsidRPr="00AF6E23">
        <w:rPr>
          <w:rFonts w:ascii="Times New Roman" w:hAnsi="Times New Roman" w:cs="Times New Roman"/>
          <w:color w:val="212121"/>
          <w:sz w:val="24"/>
          <w:szCs w:val="24"/>
        </w:rPr>
        <w:t>Maurina</w:t>
      </w:r>
      <w:proofErr w:type="spellEnd"/>
      <w:r w:rsidRPr="00AF6E23">
        <w:rPr>
          <w:rFonts w:ascii="Times New Roman" w:hAnsi="Times New Roman" w:cs="Times New Roman"/>
          <w:color w:val="212121"/>
          <w:sz w:val="24"/>
          <w:szCs w:val="24"/>
        </w:rPr>
        <w:t xml:space="preserve"> Borges”, de Matilde Leone e </w:t>
      </w:r>
      <w:r w:rsidRPr="00AF6E23">
        <w:rPr>
          <w:rFonts w:ascii="Times New Roman" w:hAnsi="Times New Roman" w:cs="Times New Roman"/>
          <w:i/>
          <w:color w:val="212121"/>
          <w:sz w:val="24"/>
          <w:szCs w:val="24"/>
        </w:rPr>
        <w:t>“</w:t>
      </w:r>
      <w:r w:rsidRPr="00AF6E23">
        <w:rPr>
          <w:rStyle w:val="nfasis"/>
          <w:rFonts w:ascii="Times New Roman" w:hAnsi="Times New Roman" w:cs="Times New Roman"/>
          <w:i w:val="0"/>
          <w:color w:val="212121"/>
          <w:sz w:val="24"/>
          <w:szCs w:val="24"/>
        </w:rPr>
        <w:t>Imaculada”, de Denise Assis.</w:t>
      </w:r>
    </w:p>
    <w:p w14:paraId="2736CAC4" w14:textId="77777777" w:rsidR="00101DAC" w:rsidRPr="00AF6E23" w:rsidRDefault="00FD11F1"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08/03/1990 - falecimento do Monsenhor </w:t>
      </w:r>
      <w:r w:rsidRPr="00AF6E23">
        <w:rPr>
          <w:rFonts w:ascii="Times New Roman" w:hAnsi="Times New Roman" w:cs="Times New Roman"/>
          <w:b/>
          <w:sz w:val="24"/>
          <w:szCs w:val="24"/>
        </w:rPr>
        <w:t>José Maria Moss Tapajós</w:t>
      </w:r>
      <w:r w:rsidRPr="00AF6E23">
        <w:rPr>
          <w:rFonts w:ascii="Times New Roman" w:hAnsi="Times New Roman" w:cs="Times New Roman"/>
          <w:sz w:val="24"/>
          <w:szCs w:val="24"/>
        </w:rPr>
        <w:t xml:space="preserve">, perito no Concílio Vaticano Segundo, representante do clero nomeado pelo papa São Paulo VI para participar da </w:t>
      </w:r>
      <w:proofErr w:type="spellStart"/>
      <w:r w:rsidRPr="00AF6E23">
        <w:rPr>
          <w:rFonts w:ascii="Times New Roman" w:hAnsi="Times New Roman" w:cs="Times New Roman"/>
          <w:sz w:val="24"/>
          <w:szCs w:val="24"/>
        </w:rPr>
        <w:t>Conferencia</w:t>
      </w:r>
      <w:proofErr w:type="spellEnd"/>
      <w:r w:rsidRPr="00AF6E23">
        <w:rPr>
          <w:rFonts w:ascii="Times New Roman" w:hAnsi="Times New Roman" w:cs="Times New Roman"/>
          <w:sz w:val="24"/>
          <w:szCs w:val="24"/>
        </w:rPr>
        <w:t xml:space="preserve"> Geral em Medellín. Foi assessor da CNBB, situada no Rio de Janeiro-RJ. Especialista brasileiro em direito canônico. Nascido em Petrópolis, RJ em 19/01/1913. Ordenação presbiteral em 25/10/1936. Em 1931 conclui o Curso de Filosofia no Pontifício Colégio Latino-americano, em Roma. Em 1935 terminou os estudos teológicos feitos no Pontifício Colégio Pio Brasileiro, em Roma. Faz o curso de Direito Canônico na Pontifícia Universidade Gregoriana, em Roma. Licenciou-se em Teologia e Direito Canônico e doutorou-se em Filosofia. Recebeu os títulos de Monsenhor Camareiro Secreto, Monsenhor Prelado Doméstico e Monsenhor Protonotário Apostólico. Recebeu também o título de Cidadão Carioca. Era cônego efetivo do Cabido Metropolitano do Rio de Janeiro. Na sua carreira sacerdotal exerceu estas atividades: Professor nos Colégios Regina Coeli, </w:t>
      </w:r>
      <w:proofErr w:type="spellStart"/>
      <w:r w:rsidRPr="00AF6E23">
        <w:rPr>
          <w:rFonts w:ascii="Times New Roman" w:hAnsi="Times New Roman" w:cs="Times New Roman"/>
          <w:sz w:val="24"/>
          <w:szCs w:val="24"/>
        </w:rPr>
        <w:t>Notre</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Dame</w:t>
      </w:r>
      <w:proofErr w:type="spellEnd"/>
      <w:r w:rsidRPr="00AF6E23">
        <w:rPr>
          <w:rFonts w:ascii="Times New Roman" w:hAnsi="Times New Roman" w:cs="Times New Roman"/>
          <w:sz w:val="24"/>
          <w:szCs w:val="24"/>
        </w:rPr>
        <w:t xml:space="preserve">, Sion, Santa Úrsula, </w:t>
      </w:r>
      <w:r w:rsidRPr="00AF6E23">
        <w:rPr>
          <w:rFonts w:ascii="Times New Roman" w:hAnsi="Times New Roman" w:cs="Times New Roman"/>
          <w:sz w:val="24"/>
          <w:szCs w:val="24"/>
        </w:rPr>
        <w:lastRenderedPageBreak/>
        <w:t xml:space="preserve">Universidade Gama Filho, PUC, Seminário São José. Foi também Vigário Episcopal do Vicariato Norte, Defensor do vínculo no Tribunal Arquidiocesano, </w:t>
      </w:r>
      <w:proofErr w:type="spellStart"/>
      <w:r w:rsidRPr="00AF6E23">
        <w:rPr>
          <w:rFonts w:ascii="Times New Roman" w:hAnsi="Times New Roman" w:cs="Times New Roman"/>
          <w:sz w:val="24"/>
          <w:szCs w:val="24"/>
        </w:rPr>
        <w:t>Vice-Oficial</w:t>
      </w:r>
      <w:proofErr w:type="spellEnd"/>
      <w:r w:rsidRPr="00AF6E23">
        <w:rPr>
          <w:rFonts w:ascii="Times New Roman" w:hAnsi="Times New Roman" w:cs="Times New Roman"/>
          <w:sz w:val="24"/>
          <w:szCs w:val="24"/>
        </w:rPr>
        <w:t xml:space="preserve"> do Tribunal Arquidiocesano, Consultor Jurídico da Comissão Ecumênica da Arquidiocese, Censor de Cinema, Diretor Presidente do IPREC (Instituto de Previdência do Clero), Assistente Nacional das Senhoras da Ação Católica, Diretor Arquidiocesano do Ensino Religioso, Prefeito de Estudos no Seminário São José, Pároco da Basílica de Nossa Senhora de Lourdes, em Vila Isabel, Capelão em São André (Caju), Colégio Regina Coeli, São Crispim e na Ordem Terceira do Carmo. Publicou vários livros, pareceres e sentenças judiciais. Participou como Primeiro notário do Concílio Plenário Brasileiro  em 1939, como Promotor do Primeiro Sínodo Arquidiocesano do Rio de Janeiro (1949), como Perito do Concílio Ecumênico Vaticano II, em Roma (1963-1965), como Assessor Jurídico das Assembleias e reuniões da Conferência Nacional dos Bispos do Brasil (CNBB), de 1963 a 1974</w:t>
      </w:r>
      <w:r w:rsidR="00284888" w:rsidRPr="00AF6E23">
        <w:rPr>
          <w:rFonts w:ascii="Times New Roman" w:hAnsi="Times New Roman" w:cs="Times New Roman"/>
          <w:sz w:val="24"/>
          <w:szCs w:val="24"/>
        </w:rPr>
        <w:t xml:space="preserve"> foi</w:t>
      </w:r>
      <w:r w:rsidRPr="00AF6E23">
        <w:rPr>
          <w:rFonts w:ascii="Times New Roman" w:hAnsi="Times New Roman" w:cs="Times New Roman"/>
          <w:sz w:val="24"/>
          <w:szCs w:val="24"/>
        </w:rPr>
        <w:t xml:space="preserve"> consultor da Pontifícia Comissão para a Revisão do Código de Direito Canônico (1964-1973), Membro efetivo da II Conferência Geral do Conselho Episcopal latino-americano (CELAM), em Medellín, Colômbia (1968), auditor do Sínodo de Bispos em 1971, em Roma, representante do Brasil no I Encontro Latino-americano de Previdência do Clero, organizado pelo CELAM, em Petrópolis, RJ (1972), presidente, em nome da CNBB, do Encontro de Oficiais dos Tribunais Eclesiásticos do Brasil, realizado no Rio de Janeiro (1974).</w:t>
      </w:r>
    </w:p>
    <w:p w14:paraId="7C0D963E" w14:textId="77777777" w:rsidR="00561C2D" w:rsidRPr="00AF6E23" w:rsidRDefault="00561C2D"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09/03/2016 – falecimento de Frei </w:t>
      </w:r>
      <w:proofErr w:type="spellStart"/>
      <w:r w:rsidRPr="00AF6E23">
        <w:rPr>
          <w:rFonts w:ascii="Times New Roman" w:hAnsi="Times New Roman" w:cs="Times New Roman"/>
          <w:b/>
          <w:sz w:val="24"/>
          <w:szCs w:val="24"/>
        </w:rPr>
        <w:t>Antonio</w:t>
      </w:r>
      <w:proofErr w:type="spellEnd"/>
      <w:r w:rsidRPr="00AF6E23">
        <w:rPr>
          <w:rFonts w:ascii="Times New Roman" w:hAnsi="Times New Roman" w:cs="Times New Roman"/>
          <w:b/>
          <w:sz w:val="24"/>
          <w:szCs w:val="24"/>
        </w:rPr>
        <w:t xml:space="preserve"> Moser, </w:t>
      </w:r>
      <w:proofErr w:type="spellStart"/>
      <w:r w:rsidRPr="00AF6E23">
        <w:rPr>
          <w:rFonts w:ascii="Times New Roman" w:hAnsi="Times New Roman" w:cs="Times New Roman"/>
          <w:b/>
          <w:sz w:val="24"/>
          <w:szCs w:val="24"/>
        </w:rPr>
        <w:t>ofm</w:t>
      </w:r>
      <w:proofErr w:type="spellEnd"/>
      <w:r w:rsidRPr="00AF6E23">
        <w:rPr>
          <w:rFonts w:ascii="Times New Roman" w:hAnsi="Times New Roman" w:cs="Times New Roman"/>
          <w:sz w:val="24"/>
          <w:szCs w:val="24"/>
        </w:rPr>
        <w:t>, teólogo moral e editor de VOZES. Nascido em Gaspar, SC em 29/08/1939. Frei Antônio foi professor no Convento do Sagrado por 20 anos, e, por mais vinte, no Instituto Teológico Franciscano, junto à Fraternidade São Francisco, de Petrópolis. Tinha muitos talentos. Segundo alguns confrades e outras pessoas conhecidas, Frei Antônio “tocava inúmeros instrumentos”, em diversificadas áreas. Escreveu muitos artigos e 27 livros. Era conferencista, assessor em Teologia Moral, falava em programas de TV, era construtor e administrador. Extremamente ativo</w:t>
      </w:r>
      <w:r w:rsidR="003C68E6" w:rsidRPr="00AF6E23">
        <w:rPr>
          <w:rFonts w:ascii="Times New Roman" w:hAnsi="Times New Roman" w:cs="Times New Roman"/>
          <w:sz w:val="24"/>
          <w:szCs w:val="24"/>
        </w:rPr>
        <w:t>,</w:t>
      </w:r>
      <w:r w:rsidRPr="00AF6E23">
        <w:rPr>
          <w:rFonts w:ascii="Times New Roman" w:hAnsi="Times New Roman" w:cs="Times New Roman"/>
          <w:sz w:val="24"/>
          <w:szCs w:val="24"/>
        </w:rPr>
        <w:t xml:space="preserve"> conciliava várias funções, como diretor-presidente da</w:t>
      </w:r>
      <w:r w:rsidR="003C68E6" w:rsidRPr="00AF6E23">
        <w:rPr>
          <w:rFonts w:ascii="Times New Roman" w:hAnsi="Times New Roman" w:cs="Times New Roman"/>
          <w:sz w:val="24"/>
          <w:szCs w:val="24"/>
        </w:rPr>
        <w:t xml:space="preserve"> Editora</w:t>
      </w:r>
      <w:r w:rsidRPr="00AF6E23">
        <w:rPr>
          <w:rFonts w:ascii="Times New Roman" w:hAnsi="Times New Roman" w:cs="Times New Roman"/>
          <w:sz w:val="24"/>
          <w:szCs w:val="24"/>
        </w:rPr>
        <w:t xml:space="preserve"> Vozes, professor do ITF, pároco de Santa Clara, membro da Comissão de Bioética da CNBB, coordenador do Comitê de Pesquisa em Ética da UCP. </w:t>
      </w:r>
      <w:r w:rsidR="008D2C37" w:rsidRPr="00AF6E23">
        <w:rPr>
          <w:rFonts w:ascii="Times New Roman" w:hAnsi="Times New Roman" w:cs="Times New Roman"/>
          <w:sz w:val="24"/>
          <w:szCs w:val="24"/>
        </w:rPr>
        <w:t>D</w:t>
      </w:r>
      <w:r w:rsidR="008D2C37" w:rsidRPr="00AF6E23">
        <w:rPr>
          <w:rFonts w:ascii="Times New Roman" w:hAnsi="Times New Roman" w:cs="Times New Roman"/>
          <w:color w:val="333333"/>
          <w:sz w:val="24"/>
          <w:szCs w:val="24"/>
          <w:shd w:val="clear" w:color="auto" w:fill="FFFFFF"/>
        </w:rPr>
        <w:t xml:space="preserve">outorou-se em Teologia, com especialização em Moral, na Academia </w:t>
      </w:r>
      <w:proofErr w:type="spellStart"/>
      <w:r w:rsidR="008D2C37" w:rsidRPr="00AF6E23">
        <w:rPr>
          <w:rFonts w:ascii="Times New Roman" w:hAnsi="Times New Roman" w:cs="Times New Roman"/>
          <w:color w:val="333333"/>
          <w:sz w:val="24"/>
          <w:szCs w:val="24"/>
          <w:shd w:val="clear" w:color="auto" w:fill="FFFFFF"/>
        </w:rPr>
        <w:t>Alfonsianum</w:t>
      </w:r>
      <w:proofErr w:type="spellEnd"/>
      <w:r w:rsidR="008D2C37" w:rsidRPr="00AF6E23">
        <w:rPr>
          <w:rFonts w:ascii="Times New Roman" w:hAnsi="Times New Roman" w:cs="Times New Roman"/>
          <w:color w:val="333333"/>
          <w:sz w:val="24"/>
          <w:szCs w:val="24"/>
          <w:shd w:val="clear" w:color="auto" w:fill="FFFFFF"/>
        </w:rPr>
        <w:t xml:space="preserve"> – Roma. Diretor do Centro Educacional Terra Santa. Tem livros traduzidos para outras línguas (Teologia Moral impasses e alternativas; O enigma da esfinge, a sexualidade; Biotecnologia e Bioética: para onde </w:t>
      </w:r>
      <w:proofErr w:type="gramStart"/>
      <w:r w:rsidR="008D2C37" w:rsidRPr="00AF6E23">
        <w:rPr>
          <w:rFonts w:ascii="Times New Roman" w:hAnsi="Times New Roman" w:cs="Times New Roman"/>
          <w:color w:val="333333"/>
          <w:sz w:val="24"/>
          <w:szCs w:val="24"/>
          <w:shd w:val="clear" w:color="auto" w:fill="FFFFFF"/>
        </w:rPr>
        <w:t>vamos?;</w:t>
      </w:r>
      <w:proofErr w:type="gramEnd"/>
      <w:r w:rsidR="008D2C37" w:rsidRPr="00AF6E23">
        <w:rPr>
          <w:rFonts w:ascii="Times New Roman" w:hAnsi="Times New Roman" w:cs="Times New Roman"/>
          <w:color w:val="333333"/>
          <w:sz w:val="24"/>
          <w:szCs w:val="24"/>
          <w:shd w:val="clear" w:color="auto" w:fill="FFFFFF"/>
        </w:rPr>
        <w:t xml:space="preserve"> Ecologia: desafios éticos). Durante nove anos participou do programa semanal “Em pauta” na Canção Nova. Foi o único teólogo brasileiro nomeado para o Sínodo da Família. Frei Moser celebrou na sua cidade natal, Gaspar, o jubileu de 50 anos de vida sacerdotal. Oficialmente, Frei Moser completou 50 anos de vida sacerdotal no dia 15 de dezembro de 2015.</w:t>
      </w:r>
    </w:p>
    <w:p w14:paraId="3049CEF2" w14:textId="77777777" w:rsidR="00287930" w:rsidRPr="00AF6E23" w:rsidRDefault="00287930"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11/03/1982 </w:t>
      </w:r>
      <w:r w:rsidRPr="00AF6E23">
        <w:rPr>
          <w:rFonts w:ascii="Times New Roman" w:eastAsia="Times New Roman" w:hAnsi="Times New Roman" w:cs="Times New Roman"/>
          <w:bCs/>
          <w:sz w:val="24"/>
          <w:szCs w:val="24"/>
          <w:lang w:eastAsia="pt-BR"/>
        </w:rPr>
        <w:t>Falecimento do servo de Deus dom</w:t>
      </w:r>
      <w:r w:rsidRPr="00AF6E23">
        <w:rPr>
          <w:rFonts w:ascii="Times New Roman" w:hAnsi="Times New Roman" w:cs="Times New Roman"/>
          <w:sz w:val="24"/>
          <w:szCs w:val="24"/>
        </w:rPr>
        <w:t xml:space="preserve"> </w:t>
      </w:r>
      <w:hyperlink r:id="rId358" w:history="1">
        <w:r w:rsidRPr="00AF6E23">
          <w:rPr>
            <w:rStyle w:val="Hipervnculo"/>
            <w:rFonts w:ascii="Times New Roman" w:eastAsia="Times New Roman" w:hAnsi="Times New Roman" w:cs="Times New Roman"/>
            <w:b/>
            <w:color w:val="auto"/>
            <w:sz w:val="24"/>
            <w:szCs w:val="24"/>
            <w:u w:val="none"/>
            <w:lang w:eastAsia="pt-BR"/>
          </w:rPr>
          <w:t>Gabriel Paulino Bueno Couto</w:t>
        </w:r>
      </w:hyperlink>
      <w:r w:rsidRPr="00AF6E23">
        <w:rPr>
          <w:rFonts w:ascii="Times New Roman" w:eastAsia="Times New Roman" w:hAnsi="Times New Roman" w:cs="Times New Roman"/>
          <w:b/>
          <w:sz w:val="24"/>
          <w:szCs w:val="24"/>
          <w:lang w:eastAsia="pt-BR"/>
        </w:rPr>
        <w:t xml:space="preserve">, O. </w:t>
      </w:r>
      <w:proofErr w:type="spellStart"/>
      <w:r w:rsidRPr="00AF6E23">
        <w:rPr>
          <w:rFonts w:ascii="Times New Roman" w:eastAsia="Times New Roman" w:hAnsi="Times New Roman" w:cs="Times New Roman"/>
          <w:b/>
          <w:sz w:val="24"/>
          <w:szCs w:val="24"/>
          <w:lang w:eastAsia="pt-BR"/>
        </w:rPr>
        <w:t>Carm</w:t>
      </w:r>
      <w:proofErr w:type="spellEnd"/>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bispo de </w:t>
      </w:r>
      <w:hyperlink r:id="rId359" w:history="1">
        <w:r w:rsidRPr="00AF6E23">
          <w:rPr>
            <w:rStyle w:val="Hipervnculo"/>
            <w:rFonts w:ascii="Times New Roman" w:eastAsia="Times New Roman" w:hAnsi="Times New Roman" w:cs="Times New Roman"/>
            <w:color w:val="auto"/>
            <w:sz w:val="24"/>
            <w:szCs w:val="24"/>
            <w:u w:val="none"/>
            <w:lang w:eastAsia="pt-BR"/>
          </w:rPr>
          <w:t>Jundiaí</w:t>
        </w:r>
      </w:hyperlink>
      <w:r w:rsidRPr="00AF6E23">
        <w:rPr>
          <w:rFonts w:ascii="Times New Roman" w:eastAsia="Times New Roman" w:hAnsi="Times New Roman" w:cs="Times New Roman"/>
          <w:sz w:val="24"/>
          <w:szCs w:val="24"/>
          <w:lang w:eastAsia="pt-BR"/>
        </w:rPr>
        <w:t xml:space="preserve">, SP. Paulista nascido em 22/06/1910. Primeiro bispo da diocese de Jundiaí, SP. </w:t>
      </w:r>
      <w:r w:rsidRPr="00AF6E23">
        <w:rPr>
          <w:rFonts w:ascii="Times New Roman" w:hAnsi="Times New Roman" w:cs="Times New Roman"/>
          <w:sz w:val="24"/>
          <w:szCs w:val="24"/>
        </w:rPr>
        <w:t>Filho de Porcino de Camargo Couto e Gabriela Bueno, através de quem é tetraneto do </w:t>
      </w:r>
      <w:hyperlink r:id="rId360" w:tooltip="Bandeirante" w:history="1">
        <w:r w:rsidRPr="00AF6E23">
          <w:rPr>
            <w:rStyle w:val="Hipervnculo"/>
            <w:rFonts w:ascii="Times New Roman" w:hAnsi="Times New Roman" w:cs="Times New Roman"/>
            <w:color w:val="auto"/>
            <w:sz w:val="24"/>
            <w:szCs w:val="24"/>
            <w:u w:val="none"/>
          </w:rPr>
          <w:t>bandeirante</w:t>
        </w:r>
      </w:hyperlink>
      <w:r w:rsidRPr="00AF6E23">
        <w:rPr>
          <w:rFonts w:ascii="Times New Roman" w:hAnsi="Times New Roman" w:cs="Times New Roman"/>
          <w:sz w:val="24"/>
          <w:szCs w:val="24"/>
        </w:rPr>
        <w:t> </w:t>
      </w:r>
      <w:hyperlink r:id="rId361" w:tooltip="Bartolomeu Bueno" w:history="1">
        <w:r w:rsidRPr="00AF6E23">
          <w:rPr>
            <w:rStyle w:val="Hipervnculo"/>
            <w:rFonts w:ascii="Times New Roman" w:hAnsi="Times New Roman" w:cs="Times New Roman"/>
            <w:color w:val="auto"/>
            <w:sz w:val="24"/>
            <w:szCs w:val="24"/>
            <w:u w:val="none"/>
          </w:rPr>
          <w:t>Bartolomeu Bueno</w:t>
        </w:r>
      </w:hyperlink>
      <w:r w:rsidRPr="00AF6E23">
        <w:rPr>
          <w:rFonts w:ascii="Times New Roman" w:hAnsi="Times New Roman" w:cs="Times New Roman"/>
          <w:sz w:val="24"/>
          <w:szCs w:val="24"/>
        </w:rPr>
        <w:t xml:space="preserve">. Era irmão mais velho da professora Maria Elisa Bueno Couto </w:t>
      </w:r>
      <w:proofErr w:type="spellStart"/>
      <w:r w:rsidRPr="00AF6E23">
        <w:rPr>
          <w:rFonts w:ascii="Times New Roman" w:hAnsi="Times New Roman" w:cs="Times New Roman"/>
          <w:sz w:val="24"/>
          <w:szCs w:val="24"/>
        </w:rPr>
        <w:t>Chaluppe</w:t>
      </w:r>
      <w:proofErr w:type="spellEnd"/>
      <w:r w:rsidRPr="00AF6E23">
        <w:rPr>
          <w:rFonts w:ascii="Times New Roman" w:hAnsi="Times New Roman" w:cs="Times New Roman"/>
          <w:sz w:val="24"/>
          <w:szCs w:val="24"/>
        </w:rPr>
        <w:t>, que hoje é nome de escola em </w:t>
      </w:r>
      <w:hyperlink r:id="rId362" w:tooltip="Barueri" w:history="1">
        <w:r w:rsidRPr="00AF6E23">
          <w:rPr>
            <w:rStyle w:val="Hipervnculo"/>
            <w:rFonts w:ascii="Times New Roman" w:hAnsi="Times New Roman" w:cs="Times New Roman"/>
            <w:color w:val="auto"/>
            <w:sz w:val="24"/>
            <w:szCs w:val="24"/>
            <w:u w:val="none"/>
          </w:rPr>
          <w:t>Barueri</w:t>
        </w:r>
      </w:hyperlink>
      <w:r w:rsidRPr="00AF6E23">
        <w:rPr>
          <w:rFonts w:ascii="Times New Roman" w:hAnsi="Times New Roman" w:cs="Times New Roman"/>
          <w:sz w:val="24"/>
          <w:szCs w:val="24"/>
        </w:rPr>
        <w:t>. Ingressou no Seminário dos Padres Carmelitas, em Itu, onde, em </w:t>
      </w:r>
      <w:hyperlink r:id="rId363" w:tooltip="1927" w:history="1">
        <w:r w:rsidRPr="00AF6E23">
          <w:rPr>
            <w:rStyle w:val="Hipervnculo"/>
            <w:rFonts w:ascii="Times New Roman" w:hAnsi="Times New Roman" w:cs="Times New Roman"/>
            <w:color w:val="auto"/>
            <w:sz w:val="24"/>
            <w:szCs w:val="24"/>
            <w:u w:val="none"/>
          </w:rPr>
          <w:t>1927</w:t>
        </w:r>
      </w:hyperlink>
      <w:r w:rsidRPr="00AF6E23">
        <w:rPr>
          <w:rFonts w:ascii="Times New Roman" w:hAnsi="Times New Roman" w:cs="Times New Roman"/>
          <w:sz w:val="24"/>
          <w:szCs w:val="24"/>
        </w:rPr>
        <w:t> recebeu o hábito </w:t>
      </w:r>
      <w:hyperlink r:id="rId364" w:tooltip="Carmelitas" w:history="1">
        <w:r w:rsidRPr="00AF6E23">
          <w:rPr>
            <w:rStyle w:val="Hipervnculo"/>
            <w:rFonts w:ascii="Times New Roman" w:hAnsi="Times New Roman" w:cs="Times New Roman"/>
            <w:color w:val="auto"/>
            <w:sz w:val="24"/>
            <w:szCs w:val="24"/>
            <w:u w:val="none"/>
          </w:rPr>
          <w:t>carmelita</w:t>
        </w:r>
      </w:hyperlink>
      <w:r w:rsidRPr="00AF6E23">
        <w:rPr>
          <w:rFonts w:ascii="Times New Roman" w:hAnsi="Times New Roman" w:cs="Times New Roman"/>
          <w:sz w:val="24"/>
          <w:szCs w:val="24"/>
        </w:rPr>
        <w:t> e realizou seu </w:t>
      </w:r>
      <w:hyperlink r:id="rId365" w:tooltip="Noviciado" w:history="1">
        <w:r w:rsidRPr="00AF6E23">
          <w:rPr>
            <w:rStyle w:val="Hipervnculo"/>
            <w:rFonts w:ascii="Times New Roman" w:hAnsi="Times New Roman" w:cs="Times New Roman"/>
            <w:color w:val="auto"/>
            <w:sz w:val="24"/>
            <w:szCs w:val="24"/>
            <w:u w:val="none"/>
          </w:rPr>
          <w:t>noviciado</w:t>
        </w:r>
      </w:hyperlink>
      <w:r w:rsidRPr="00AF6E23">
        <w:rPr>
          <w:rFonts w:ascii="Times New Roman" w:hAnsi="Times New Roman" w:cs="Times New Roman"/>
          <w:sz w:val="24"/>
          <w:szCs w:val="24"/>
        </w:rPr>
        <w:t>. Sua profissão religiosa foi realizada em </w:t>
      </w:r>
      <w:hyperlink r:id="rId366" w:tooltip="30 de dezembro" w:history="1">
        <w:r w:rsidRPr="00AF6E23">
          <w:rPr>
            <w:rStyle w:val="Hipervnculo"/>
            <w:rFonts w:ascii="Times New Roman" w:hAnsi="Times New Roman" w:cs="Times New Roman"/>
            <w:color w:val="auto"/>
            <w:sz w:val="24"/>
            <w:szCs w:val="24"/>
            <w:u w:val="none"/>
          </w:rPr>
          <w:t>30 de dezembro</w:t>
        </w:r>
      </w:hyperlink>
      <w:r w:rsidRPr="00AF6E23">
        <w:rPr>
          <w:rFonts w:ascii="Times New Roman" w:hAnsi="Times New Roman" w:cs="Times New Roman"/>
          <w:sz w:val="24"/>
          <w:szCs w:val="24"/>
        </w:rPr>
        <w:t> de </w:t>
      </w:r>
      <w:hyperlink r:id="rId367" w:tooltip="1928" w:history="1">
        <w:r w:rsidRPr="00AF6E23">
          <w:rPr>
            <w:rStyle w:val="Hipervnculo"/>
            <w:rFonts w:ascii="Times New Roman" w:hAnsi="Times New Roman" w:cs="Times New Roman"/>
            <w:color w:val="auto"/>
            <w:sz w:val="24"/>
            <w:szCs w:val="24"/>
            <w:u w:val="none"/>
          </w:rPr>
          <w:t>1928</w:t>
        </w:r>
      </w:hyperlink>
      <w:r w:rsidRPr="00AF6E23">
        <w:rPr>
          <w:rFonts w:ascii="Times New Roman" w:hAnsi="Times New Roman" w:cs="Times New Roman"/>
          <w:sz w:val="24"/>
          <w:szCs w:val="24"/>
        </w:rPr>
        <w:t>. Cursou Teologia no Colégio Internacional Santo Alberto, em </w:t>
      </w:r>
      <w:hyperlink r:id="rId368"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frequentando a </w:t>
      </w:r>
      <w:hyperlink r:id="rId369" w:tooltip="Pontifícia Universidade Gregoriana" w:history="1">
        <w:r w:rsidRPr="00AF6E23">
          <w:rPr>
            <w:rStyle w:val="Hipervnculo"/>
            <w:rFonts w:ascii="Times New Roman" w:hAnsi="Times New Roman" w:cs="Times New Roman"/>
            <w:color w:val="auto"/>
            <w:sz w:val="24"/>
            <w:szCs w:val="24"/>
            <w:u w:val="none"/>
          </w:rPr>
          <w:t>Pontifícia Universidade Gregoriana</w:t>
        </w:r>
      </w:hyperlink>
      <w:r w:rsidRPr="00AF6E23">
        <w:rPr>
          <w:rFonts w:ascii="Times New Roman" w:hAnsi="Times New Roman" w:cs="Times New Roman"/>
          <w:sz w:val="24"/>
          <w:szCs w:val="24"/>
        </w:rPr>
        <w:t>. Emitiu seus votos perpétuos em </w:t>
      </w:r>
      <w:hyperlink r:id="rId370" w:tooltip="1931" w:history="1">
        <w:r w:rsidRPr="00AF6E23">
          <w:rPr>
            <w:rStyle w:val="Hipervnculo"/>
            <w:rFonts w:ascii="Times New Roman" w:hAnsi="Times New Roman" w:cs="Times New Roman"/>
            <w:color w:val="auto"/>
            <w:sz w:val="24"/>
            <w:szCs w:val="24"/>
            <w:u w:val="none"/>
          </w:rPr>
          <w:t>1931</w:t>
        </w:r>
      </w:hyperlink>
      <w:r w:rsidRPr="00AF6E23">
        <w:rPr>
          <w:rFonts w:ascii="Times New Roman" w:hAnsi="Times New Roman" w:cs="Times New Roman"/>
          <w:sz w:val="24"/>
          <w:szCs w:val="24"/>
        </w:rPr>
        <w:t>. Foi ordenado presbítero no dia </w:t>
      </w:r>
      <w:hyperlink r:id="rId371" w:tooltip="9 de julho" w:history="1">
        <w:r w:rsidRPr="00AF6E23">
          <w:rPr>
            <w:rStyle w:val="Hipervnculo"/>
            <w:rFonts w:ascii="Times New Roman" w:hAnsi="Times New Roman" w:cs="Times New Roman"/>
            <w:color w:val="auto"/>
            <w:sz w:val="24"/>
            <w:szCs w:val="24"/>
            <w:u w:val="none"/>
          </w:rPr>
          <w:t>9 de julho</w:t>
        </w:r>
      </w:hyperlink>
      <w:r w:rsidRPr="00AF6E23">
        <w:rPr>
          <w:rFonts w:ascii="Times New Roman" w:hAnsi="Times New Roman" w:cs="Times New Roman"/>
          <w:sz w:val="24"/>
          <w:szCs w:val="24"/>
        </w:rPr>
        <w:t> de </w:t>
      </w:r>
      <w:hyperlink r:id="rId372" w:tooltip="1933" w:history="1">
        <w:r w:rsidRPr="00AF6E23">
          <w:rPr>
            <w:rStyle w:val="Hipervnculo"/>
            <w:rFonts w:ascii="Times New Roman" w:hAnsi="Times New Roman" w:cs="Times New Roman"/>
            <w:color w:val="auto"/>
            <w:sz w:val="24"/>
            <w:szCs w:val="24"/>
            <w:u w:val="none"/>
          </w:rPr>
          <w:t>1933</w:t>
        </w:r>
      </w:hyperlink>
      <w:r w:rsidRPr="00AF6E23">
        <w:rPr>
          <w:rFonts w:ascii="Times New Roman" w:hAnsi="Times New Roman" w:cs="Times New Roman"/>
          <w:sz w:val="24"/>
          <w:szCs w:val="24"/>
        </w:rPr>
        <w:t>, em Roma, onde permaneceu por dezessete anos. No dia </w:t>
      </w:r>
      <w:hyperlink r:id="rId373" w:tooltip="16 de outubro" w:history="1">
        <w:r w:rsidRPr="00AF6E23">
          <w:rPr>
            <w:rStyle w:val="Hipervnculo"/>
            <w:rFonts w:ascii="Times New Roman" w:hAnsi="Times New Roman" w:cs="Times New Roman"/>
            <w:color w:val="auto"/>
            <w:sz w:val="24"/>
            <w:szCs w:val="24"/>
            <w:u w:val="none"/>
          </w:rPr>
          <w:t>16 de outubro</w:t>
        </w:r>
      </w:hyperlink>
      <w:r w:rsidRPr="00AF6E23">
        <w:rPr>
          <w:rFonts w:ascii="Times New Roman" w:hAnsi="Times New Roman" w:cs="Times New Roman"/>
          <w:sz w:val="24"/>
          <w:szCs w:val="24"/>
        </w:rPr>
        <w:t> de </w:t>
      </w:r>
      <w:hyperlink r:id="rId374"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foi eleito </w:t>
      </w:r>
      <w:hyperlink r:id="rId375" w:tooltip="Bispo" w:history="1">
        <w:r w:rsidRPr="00AF6E23">
          <w:rPr>
            <w:rStyle w:val="Hipervnculo"/>
            <w:rFonts w:ascii="Times New Roman" w:hAnsi="Times New Roman" w:cs="Times New Roman"/>
            <w:color w:val="auto"/>
            <w:sz w:val="24"/>
            <w:szCs w:val="24"/>
            <w:u w:val="none"/>
          </w:rPr>
          <w:t>bispo</w:t>
        </w:r>
      </w:hyperlink>
      <w:r w:rsidRPr="00AF6E23">
        <w:rPr>
          <w:rFonts w:ascii="Times New Roman" w:hAnsi="Times New Roman" w:cs="Times New Roman"/>
          <w:sz w:val="24"/>
          <w:szCs w:val="24"/>
        </w:rPr>
        <w:t>, aos 36 anos. Sua ordenação episcopal deu-se a </w:t>
      </w:r>
      <w:hyperlink r:id="rId376" w:tooltip="15 de dezembro" w:history="1">
        <w:r w:rsidRPr="00AF6E23">
          <w:rPr>
            <w:rStyle w:val="Hipervnculo"/>
            <w:rFonts w:ascii="Times New Roman" w:hAnsi="Times New Roman" w:cs="Times New Roman"/>
            <w:color w:val="auto"/>
            <w:sz w:val="24"/>
            <w:szCs w:val="24"/>
            <w:u w:val="none"/>
          </w:rPr>
          <w:t>15 de dezembro</w:t>
        </w:r>
      </w:hyperlink>
      <w:r w:rsidRPr="00AF6E23">
        <w:rPr>
          <w:rFonts w:ascii="Times New Roman" w:hAnsi="Times New Roman" w:cs="Times New Roman"/>
          <w:sz w:val="24"/>
          <w:szCs w:val="24"/>
        </w:rPr>
        <w:t> de </w:t>
      </w:r>
      <w:hyperlink r:id="rId377"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xml:space="preserve">, em Roma, pelas mãos </w:t>
      </w:r>
      <w:r w:rsidRPr="00AF6E23">
        <w:rPr>
          <w:rFonts w:ascii="Times New Roman" w:hAnsi="Times New Roman" w:cs="Times New Roman"/>
          <w:sz w:val="24"/>
          <w:szCs w:val="24"/>
        </w:rPr>
        <w:lastRenderedPageBreak/>
        <w:t>dos cardeais </w:t>
      </w:r>
      <w:proofErr w:type="spellStart"/>
      <w:r w:rsidR="00D94659">
        <w:fldChar w:fldCharType="begin"/>
      </w:r>
      <w:r w:rsidR="00D94659">
        <w:instrText xml:space="preserve"> HYPERLINK "https://pt.wikipedia.org/wiki/Raffaele_Carlo_Rossi" \o "Raffaele Carlo Rossi" </w:instrText>
      </w:r>
      <w:r w:rsidR="00D94659">
        <w:fldChar w:fldCharType="separate"/>
      </w:r>
      <w:r w:rsidRPr="00AF6E23">
        <w:rPr>
          <w:rStyle w:val="Hipervnculo"/>
          <w:rFonts w:ascii="Times New Roman" w:hAnsi="Times New Roman" w:cs="Times New Roman"/>
          <w:color w:val="auto"/>
          <w:sz w:val="24"/>
          <w:szCs w:val="24"/>
          <w:u w:val="none"/>
        </w:rPr>
        <w:t>Raffaele</w:t>
      </w:r>
      <w:proofErr w:type="spellEnd"/>
      <w:r w:rsidRPr="00AF6E23">
        <w:rPr>
          <w:rStyle w:val="Hipervnculo"/>
          <w:rFonts w:ascii="Times New Roman" w:hAnsi="Times New Roman" w:cs="Times New Roman"/>
          <w:color w:val="auto"/>
          <w:sz w:val="24"/>
          <w:szCs w:val="24"/>
          <w:u w:val="none"/>
        </w:rPr>
        <w:t xml:space="preserve"> Carlo Rossi</w:t>
      </w:r>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w:t>
      </w:r>
      <w:hyperlink r:id="rId378" w:tooltip="OCD" w:history="1">
        <w:r w:rsidRPr="00AF6E23">
          <w:rPr>
            <w:rStyle w:val="Hipervnculo"/>
            <w:rFonts w:ascii="Times New Roman" w:hAnsi="Times New Roman" w:cs="Times New Roman"/>
            <w:color w:val="auto"/>
            <w:sz w:val="24"/>
            <w:szCs w:val="24"/>
            <w:u w:val="none"/>
          </w:rPr>
          <w:t>OCD</w:t>
        </w:r>
      </w:hyperlink>
      <w:r w:rsidRPr="00AF6E23">
        <w:rPr>
          <w:rFonts w:ascii="Times New Roman" w:hAnsi="Times New Roman" w:cs="Times New Roman"/>
          <w:sz w:val="24"/>
          <w:szCs w:val="24"/>
        </w:rPr>
        <w:t>, </w:t>
      </w:r>
      <w:hyperlink r:id="rId379" w:tooltip="Luigi Traglia" w:history="1">
        <w:r w:rsidRPr="00AF6E23">
          <w:rPr>
            <w:rStyle w:val="Hipervnculo"/>
            <w:rFonts w:ascii="Times New Roman" w:hAnsi="Times New Roman" w:cs="Times New Roman"/>
            <w:color w:val="auto"/>
            <w:sz w:val="24"/>
            <w:szCs w:val="24"/>
            <w:u w:val="none"/>
          </w:rPr>
          <w:t xml:space="preserve">Luigi </w:t>
        </w:r>
        <w:proofErr w:type="spellStart"/>
        <w:r w:rsidRPr="00AF6E23">
          <w:rPr>
            <w:rStyle w:val="Hipervnculo"/>
            <w:rFonts w:ascii="Times New Roman" w:hAnsi="Times New Roman" w:cs="Times New Roman"/>
            <w:color w:val="auto"/>
            <w:sz w:val="24"/>
            <w:szCs w:val="24"/>
            <w:u w:val="none"/>
          </w:rPr>
          <w:t>Traglia</w:t>
        </w:r>
        <w:proofErr w:type="spellEnd"/>
      </w:hyperlink>
      <w:r w:rsidRPr="00AF6E23">
        <w:rPr>
          <w:rFonts w:ascii="Times New Roman" w:hAnsi="Times New Roman" w:cs="Times New Roman"/>
          <w:sz w:val="24"/>
          <w:szCs w:val="24"/>
        </w:rPr>
        <w:t> e de Dom </w:t>
      </w:r>
      <w:hyperlink r:id="rId380" w:tooltip="Giuseppe D'Avack (página não existe)" w:history="1">
        <w:r w:rsidRPr="00AF6E23">
          <w:rPr>
            <w:rStyle w:val="Hipervnculo"/>
            <w:rFonts w:ascii="Times New Roman" w:hAnsi="Times New Roman" w:cs="Times New Roman"/>
            <w:color w:val="auto"/>
            <w:sz w:val="24"/>
            <w:szCs w:val="24"/>
            <w:u w:val="none"/>
          </w:rPr>
          <w:t>Giuseppe D'</w:t>
        </w:r>
        <w:proofErr w:type="spellStart"/>
        <w:r w:rsidRPr="00AF6E23">
          <w:rPr>
            <w:rStyle w:val="Hipervnculo"/>
            <w:rFonts w:ascii="Times New Roman" w:hAnsi="Times New Roman" w:cs="Times New Roman"/>
            <w:color w:val="auto"/>
            <w:sz w:val="24"/>
            <w:szCs w:val="24"/>
            <w:u w:val="none"/>
          </w:rPr>
          <w:t>Avack</w:t>
        </w:r>
        <w:proofErr w:type="spellEnd"/>
      </w:hyperlink>
      <w:r w:rsidRPr="00AF6E23">
        <w:rPr>
          <w:rFonts w:ascii="Times New Roman" w:hAnsi="Times New Roman" w:cs="Times New Roman"/>
          <w:sz w:val="24"/>
          <w:szCs w:val="24"/>
        </w:rPr>
        <w:t>. Foi bispo auxiliar de </w:t>
      </w:r>
      <w:hyperlink r:id="rId381" w:tooltip="Jaboticabal" w:history="1">
        <w:r w:rsidRPr="00AF6E23">
          <w:rPr>
            <w:rStyle w:val="Hipervnculo"/>
            <w:rFonts w:ascii="Times New Roman" w:hAnsi="Times New Roman" w:cs="Times New Roman"/>
            <w:color w:val="auto"/>
            <w:sz w:val="24"/>
            <w:szCs w:val="24"/>
            <w:u w:val="none"/>
          </w:rPr>
          <w:t>Jaboticabal</w:t>
        </w:r>
      </w:hyperlink>
      <w:r w:rsidRPr="00AF6E23">
        <w:rPr>
          <w:rFonts w:ascii="Times New Roman" w:hAnsi="Times New Roman" w:cs="Times New Roman"/>
          <w:sz w:val="24"/>
          <w:szCs w:val="24"/>
        </w:rPr>
        <w:t>, </w:t>
      </w:r>
      <w:hyperlink r:id="rId382" w:tooltip="São Paulo (estad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de </w:t>
      </w:r>
      <w:hyperlink r:id="rId383"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a </w:t>
      </w:r>
      <w:hyperlink r:id="rId384"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w:t>
      </w:r>
      <w:hyperlink r:id="rId385" w:tooltip="Curitiba" w:history="1">
        <w:r w:rsidRPr="00AF6E23">
          <w:rPr>
            <w:rStyle w:val="Hipervnculo"/>
            <w:rFonts w:ascii="Times New Roman" w:hAnsi="Times New Roman" w:cs="Times New Roman"/>
            <w:color w:val="auto"/>
            <w:sz w:val="24"/>
            <w:szCs w:val="24"/>
            <w:u w:val="none"/>
          </w:rPr>
          <w:t>Curitiba</w:t>
        </w:r>
      </w:hyperlink>
      <w:r w:rsidRPr="00AF6E23">
        <w:rPr>
          <w:rFonts w:ascii="Times New Roman" w:hAnsi="Times New Roman" w:cs="Times New Roman"/>
          <w:sz w:val="24"/>
          <w:szCs w:val="24"/>
        </w:rPr>
        <w:t>, </w:t>
      </w:r>
      <w:hyperlink r:id="rId386" w:tooltip="Paraná" w:history="1">
        <w:r w:rsidRPr="00AF6E23">
          <w:rPr>
            <w:rStyle w:val="Hipervnculo"/>
            <w:rFonts w:ascii="Times New Roman" w:hAnsi="Times New Roman" w:cs="Times New Roman"/>
            <w:color w:val="auto"/>
            <w:sz w:val="24"/>
            <w:szCs w:val="24"/>
            <w:u w:val="none"/>
          </w:rPr>
          <w:t>Paraná</w:t>
        </w:r>
      </w:hyperlink>
      <w:r w:rsidRPr="00AF6E23">
        <w:rPr>
          <w:rFonts w:ascii="Times New Roman" w:hAnsi="Times New Roman" w:cs="Times New Roman"/>
          <w:sz w:val="24"/>
          <w:szCs w:val="24"/>
        </w:rPr>
        <w:t>, de 1954 a 1955; bispo auxiliar de </w:t>
      </w:r>
      <w:hyperlink r:id="rId387" w:tooltip="Taubaté" w:history="1">
        <w:r w:rsidRPr="00AF6E23">
          <w:rPr>
            <w:rStyle w:val="Hipervnculo"/>
            <w:rFonts w:ascii="Times New Roman" w:hAnsi="Times New Roman" w:cs="Times New Roman"/>
            <w:color w:val="auto"/>
            <w:sz w:val="24"/>
            <w:szCs w:val="24"/>
            <w:u w:val="none"/>
          </w:rPr>
          <w:t>Taubaté</w:t>
        </w:r>
      </w:hyperlink>
      <w:r w:rsidRPr="00AF6E23">
        <w:rPr>
          <w:rFonts w:ascii="Times New Roman" w:hAnsi="Times New Roman" w:cs="Times New Roman"/>
          <w:sz w:val="24"/>
          <w:szCs w:val="24"/>
        </w:rPr>
        <w:t>, </w:t>
      </w:r>
      <w:hyperlink r:id="rId388" w:tooltip="São Paulo (estad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de </w:t>
      </w:r>
      <w:hyperlink r:id="rId389" w:tooltip="1955" w:history="1">
        <w:r w:rsidRPr="00AF6E23">
          <w:rPr>
            <w:rStyle w:val="Hipervnculo"/>
            <w:rFonts w:ascii="Times New Roman" w:hAnsi="Times New Roman" w:cs="Times New Roman"/>
            <w:color w:val="auto"/>
            <w:sz w:val="24"/>
            <w:szCs w:val="24"/>
            <w:u w:val="none"/>
          </w:rPr>
          <w:t>1955</w:t>
        </w:r>
      </w:hyperlink>
      <w:r w:rsidRPr="00AF6E23">
        <w:rPr>
          <w:rFonts w:ascii="Times New Roman" w:hAnsi="Times New Roman" w:cs="Times New Roman"/>
          <w:sz w:val="24"/>
          <w:szCs w:val="24"/>
        </w:rPr>
        <w:t> a </w:t>
      </w:r>
      <w:hyperlink r:id="rId390"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bispo auxiliar de </w:t>
      </w:r>
      <w:hyperlink r:id="rId391" w:tooltip="São Paulo (estad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de </w:t>
      </w:r>
      <w:hyperlink r:id="rId392"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a </w:t>
      </w:r>
      <w:hyperlink r:id="rId393"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Esteve presente em todas as sessões do </w:t>
      </w:r>
      <w:hyperlink r:id="rId394" w:tooltip="Segundo Concílio do Vaticano"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w:t>
      </w:r>
      <w:hyperlink r:id="rId395" w:tooltip="1962" w:history="1">
        <w:r w:rsidRPr="00AF6E23">
          <w:rPr>
            <w:rStyle w:val="Hipervnculo"/>
            <w:rFonts w:ascii="Times New Roman" w:hAnsi="Times New Roman" w:cs="Times New Roman"/>
            <w:color w:val="auto"/>
            <w:sz w:val="24"/>
            <w:szCs w:val="24"/>
            <w:u w:val="none"/>
          </w:rPr>
          <w:t>1962</w:t>
        </w:r>
      </w:hyperlink>
      <w:r w:rsidRPr="00AF6E23">
        <w:rPr>
          <w:rFonts w:ascii="Times New Roman" w:hAnsi="Times New Roman" w:cs="Times New Roman"/>
          <w:sz w:val="24"/>
          <w:szCs w:val="24"/>
        </w:rPr>
        <w:t>-</w:t>
      </w:r>
      <w:hyperlink r:id="rId396"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xml:space="preserve">). Em </w:t>
      </w:r>
      <w:hyperlink r:id="rId397" w:tooltip="21 de novembro" w:history="1">
        <w:r w:rsidRPr="00AF6E23">
          <w:rPr>
            <w:rStyle w:val="Hipervnculo"/>
            <w:rFonts w:ascii="Times New Roman" w:hAnsi="Times New Roman" w:cs="Times New Roman"/>
            <w:color w:val="auto"/>
            <w:sz w:val="24"/>
            <w:szCs w:val="24"/>
            <w:u w:val="none"/>
          </w:rPr>
          <w:t>21/11/</w:t>
        </w:r>
      </w:hyperlink>
      <w:hyperlink r:id="rId398"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foi nomeado pelo </w:t>
      </w:r>
      <w:hyperlink r:id="rId399" w:tooltip="Papa Paulo VI" w:history="1">
        <w:r w:rsidRPr="00AF6E23">
          <w:rPr>
            <w:rStyle w:val="Hipervnculo"/>
            <w:rFonts w:ascii="Times New Roman" w:hAnsi="Times New Roman" w:cs="Times New Roman"/>
            <w:color w:val="auto"/>
            <w:sz w:val="24"/>
            <w:szCs w:val="24"/>
            <w:u w:val="none"/>
          </w:rPr>
          <w:t>papa São Paulo VI</w:t>
        </w:r>
      </w:hyperlink>
      <w:r w:rsidRPr="00AF6E23">
        <w:rPr>
          <w:rFonts w:ascii="Times New Roman" w:hAnsi="Times New Roman" w:cs="Times New Roman"/>
          <w:sz w:val="24"/>
          <w:szCs w:val="24"/>
        </w:rPr>
        <w:t> para ser o primeiro bispo diocesano de </w:t>
      </w:r>
      <w:hyperlink r:id="rId400" w:tooltip="Jundiaí" w:history="1">
        <w:r w:rsidRPr="00AF6E23">
          <w:rPr>
            <w:rStyle w:val="Hipervnculo"/>
            <w:rFonts w:ascii="Times New Roman" w:hAnsi="Times New Roman" w:cs="Times New Roman"/>
            <w:color w:val="auto"/>
            <w:sz w:val="24"/>
            <w:szCs w:val="24"/>
            <w:u w:val="none"/>
          </w:rPr>
          <w:t>Jundiaí</w:t>
        </w:r>
      </w:hyperlink>
      <w:r w:rsidRPr="00AF6E23">
        <w:rPr>
          <w:rFonts w:ascii="Times New Roman" w:hAnsi="Times New Roman" w:cs="Times New Roman"/>
          <w:sz w:val="24"/>
          <w:szCs w:val="24"/>
        </w:rPr>
        <w:t>, São Paulo. Permaneceu na função até sua morte em 1982. Foi administrador apostólico da </w:t>
      </w:r>
      <w:hyperlink r:id="rId401" w:tooltip="Diocese de Bragança Paulista" w:history="1">
        <w:r w:rsidRPr="00AF6E23">
          <w:rPr>
            <w:rStyle w:val="Hipervnculo"/>
            <w:rFonts w:ascii="Times New Roman" w:hAnsi="Times New Roman" w:cs="Times New Roman"/>
            <w:color w:val="auto"/>
            <w:sz w:val="24"/>
            <w:szCs w:val="24"/>
            <w:u w:val="none"/>
          </w:rPr>
          <w:t>Diocese de Bragança Paulista</w:t>
        </w:r>
      </w:hyperlink>
      <w:r w:rsidRPr="00AF6E23">
        <w:rPr>
          <w:rFonts w:ascii="Times New Roman" w:hAnsi="Times New Roman" w:cs="Times New Roman"/>
          <w:sz w:val="24"/>
          <w:szCs w:val="24"/>
        </w:rPr>
        <w:t>, de </w:t>
      </w:r>
      <w:hyperlink r:id="rId402"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a </w:t>
      </w:r>
      <w:hyperlink r:id="rId403"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período compreendido entre a enfermidade de </w:t>
      </w:r>
      <w:hyperlink r:id="rId404" w:tooltip="José Maurício da Rocha" w:history="1">
        <w:r w:rsidRPr="00AF6E23">
          <w:rPr>
            <w:rStyle w:val="Hipervnculo"/>
            <w:rFonts w:ascii="Times New Roman" w:hAnsi="Times New Roman" w:cs="Times New Roman"/>
            <w:color w:val="auto"/>
            <w:sz w:val="24"/>
            <w:szCs w:val="24"/>
            <w:u w:val="none"/>
          </w:rPr>
          <w:t>Dom José Maurício da Rocha</w:t>
        </w:r>
      </w:hyperlink>
      <w:r w:rsidRPr="00AF6E23">
        <w:rPr>
          <w:rFonts w:ascii="Times New Roman" w:hAnsi="Times New Roman" w:cs="Times New Roman"/>
          <w:sz w:val="24"/>
          <w:szCs w:val="24"/>
        </w:rPr>
        <w:t> e a posse de </w:t>
      </w:r>
      <w:hyperlink r:id="rId405" w:tooltip="José Lafayette Ferreira Álvares" w:history="1">
        <w:r w:rsidRPr="00AF6E23">
          <w:rPr>
            <w:rStyle w:val="Hipervnculo"/>
            <w:rFonts w:ascii="Times New Roman" w:hAnsi="Times New Roman" w:cs="Times New Roman"/>
            <w:color w:val="auto"/>
            <w:sz w:val="24"/>
            <w:szCs w:val="24"/>
            <w:u w:val="none"/>
          </w:rPr>
          <w:t>Dom José Lafayette Ferreira Álvares</w:t>
        </w:r>
      </w:hyperlink>
      <w:r w:rsidRPr="00AF6E23">
        <w:rPr>
          <w:rFonts w:ascii="Times New Roman" w:hAnsi="Times New Roman" w:cs="Times New Roman"/>
          <w:sz w:val="24"/>
          <w:szCs w:val="24"/>
        </w:rPr>
        <w:t>. Em 1972, foi um dos signatários do documento </w:t>
      </w:r>
      <w:r w:rsidRPr="00AF6E23">
        <w:rPr>
          <w:rFonts w:ascii="Times New Roman" w:hAnsi="Times New Roman" w:cs="Times New Roman"/>
          <w:i/>
          <w:iCs/>
          <w:sz w:val="24"/>
          <w:szCs w:val="24"/>
        </w:rPr>
        <w:t>Testemunho de Paz: declaração conjunta do episcopado paulista</w:t>
      </w:r>
      <w:r w:rsidRPr="00AF6E23">
        <w:rPr>
          <w:rFonts w:ascii="Times New Roman" w:hAnsi="Times New Roman" w:cs="Times New Roman"/>
          <w:sz w:val="24"/>
          <w:szCs w:val="24"/>
        </w:rPr>
        <w:t> (</w:t>
      </w:r>
      <w:hyperlink r:id="rId406" w:tooltip="Brodowski" w:history="1">
        <w:r w:rsidRPr="00AF6E23">
          <w:rPr>
            <w:rStyle w:val="Hipervnculo"/>
            <w:rFonts w:ascii="Times New Roman" w:hAnsi="Times New Roman" w:cs="Times New Roman"/>
            <w:color w:val="auto"/>
            <w:sz w:val="24"/>
            <w:szCs w:val="24"/>
            <w:u w:val="none"/>
          </w:rPr>
          <w:t>Brodowski</w:t>
        </w:r>
      </w:hyperlink>
      <w:r w:rsidRPr="00AF6E23">
        <w:rPr>
          <w:rFonts w:ascii="Times New Roman" w:hAnsi="Times New Roman" w:cs="Times New Roman"/>
          <w:sz w:val="24"/>
          <w:szCs w:val="24"/>
        </w:rPr>
        <w:t>, São Paulo, </w:t>
      </w:r>
      <w:hyperlink r:id="rId407" w:tooltip="8 de junho" w:history="1">
        <w:r w:rsidRPr="00AF6E23">
          <w:rPr>
            <w:rStyle w:val="Hipervnculo"/>
            <w:rFonts w:ascii="Times New Roman" w:hAnsi="Times New Roman" w:cs="Times New Roman"/>
            <w:color w:val="auto"/>
            <w:sz w:val="24"/>
            <w:szCs w:val="24"/>
            <w:u w:val="none"/>
          </w:rPr>
          <w:t>8 de junho</w:t>
        </w:r>
      </w:hyperlink>
      <w:r w:rsidRPr="00AF6E23">
        <w:rPr>
          <w:rFonts w:ascii="Times New Roman" w:hAnsi="Times New Roman" w:cs="Times New Roman"/>
          <w:sz w:val="24"/>
          <w:szCs w:val="24"/>
        </w:rPr>
        <w:t> de </w:t>
      </w:r>
      <w:hyperlink r:id="rId408" w:tooltip="1972" w:history="1">
        <w:r w:rsidRPr="00AF6E23">
          <w:rPr>
            <w:rStyle w:val="Hipervnculo"/>
            <w:rFonts w:ascii="Times New Roman" w:hAnsi="Times New Roman" w:cs="Times New Roman"/>
            <w:color w:val="auto"/>
            <w:sz w:val="24"/>
            <w:szCs w:val="24"/>
            <w:u w:val="none"/>
          </w:rPr>
          <w:t>1972</w:t>
        </w:r>
      </w:hyperlink>
      <w:r w:rsidRPr="00AF6E23">
        <w:rPr>
          <w:rFonts w:ascii="Times New Roman" w:hAnsi="Times New Roman" w:cs="Times New Roman"/>
          <w:sz w:val="24"/>
          <w:szCs w:val="24"/>
        </w:rPr>
        <w:t>). Esta declaração foi a primeira manifestação do episcopado brasileiro sobre as prisões e torturas cometidas pelo </w:t>
      </w:r>
      <w:hyperlink r:id="rId409" w:tooltip="Anos de chumbo" w:history="1">
        <w:r w:rsidRPr="00AF6E23">
          <w:rPr>
            <w:rStyle w:val="Hipervnculo"/>
            <w:rFonts w:ascii="Times New Roman" w:hAnsi="Times New Roman" w:cs="Times New Roman"/>
            <w:color w:val="auto"/>
            <w:sz w:val="24"/>
            <w:szCs w:val="24"/>
            <w:u w:val="none"/>
          </w:rPr>
          <w:t>governo militar</w:t>
        </w:r>
      </w:hyperlink>
      <w:r w:rsidRPr="00AF6E23">
        <w:rPr>
          <w:rFonts w:ascii="Times New Roman" w:hAnsi="Times New Roman" w:cs="Times New Roman"/>
          <w:sz w:val="24"/>
          <w:szCs w:val="24"/>
        </w:rPr>
        <w:t> no </w:t>
      </w:r>
      <w:hyperlink r:id="rId410" w:tooltip="Brasil" w:history="1">
        <w:r w:rsidRPr="00AF6E23">
          <w:rPr>
            <w:rStyle w:val="Hipervnculo"/>
            <w:rFonts w:ascii="Times New Roman" w:hAnsi="Times New Roman" w:cs="Times New Roman"/>
            <w:color w:val="auto"/>
            <w:sz w:val="24"/>
            <w:szCs w:val="24"/>
            <w:u w:val="none"/>
          </w:rPr>
          <w:t>Brasil</w:t>
        </w:r>
      </w:hyperlink>
      <w:r w:rsidRPr="00AF6E23">
        <w:rPr>
          <w:rFonts w:ascii="Times New Roman" w:hAnsi="Times New Roman" w:cs="Times New Roman"/>
          <w:sz w:val="24"/>
          <w:szCs w:val="24"/>
        </w:rPr>
        <w:t>, era então presidente do Regional Sul-1 da CNBB </w:t>
      </w:r>
      <w:hyperlink r:id="rId411" w:tooltip="Paulo Evaristo Arns" w:history="1">
        <w:r w:rsidRPr="00AF6E23">
          <w:rPr>
            <w:rStyle w:val="Hipervnculo"/>
            <w:rFonts w:ascii="Times New Roman" w:hAnsi="Times New Roman" w:cs="Times New Roman"/>
            <w:color w:val="auto"/>
            <w:sz w:val="24"/>
            <w:szCs w:val="24"/>
            <w:u w:val="none"/>
          </w:rPr>
          <w:t>Dom Paulo Evaristo Arns</w:t>
        </w:r>
      </w:hyperlink>
      <w:r w:rsidRPr="00AF6E23">
        <w:rPr>
          <w:rFonts w:ascii="Times New Roman" w:hAnsi="Times New Roman" w:cs="Times New Roman"/>
          <w:sz w:val="24"/>
          <w:szCs w:val="24"/>
        </w:rPr>
        <w:t>. A Diocese de Jundiaí e a Ordem Carmelita, à qual pertencia, estão trabalhando pela sua beatificação. Seu processo, terminada a fase diocesana encontra-se em Roma.</w:t>
      </w:r>
    </w:p>
    <w:p w14:paraId="1A94EEA9" w14:textId="77777777" w:rsidR="00C569D3" w:rsidRDefault="00170EAA" w:rsidP="00C569D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11/03/2021 </w:t>
      </w:r>
      <w:r w:rsidR="002A66DC"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2A66DC" w:rsidRPr="00AF6E23">
        <w:rPr>
          <w:rFonts w:ascii="Times New Roman" w:hAnsi="Times New Roman" w:cs="Times New Roman"/>
          <w:sz w:val="24"/>
          <w:szCs w:val="24"/>
        </w:rPr>
        <w:t>imento da</w:t>
      </w:r>
      <w:r w:rsidRPr="00AF6E23">
        <w:rPr>
          <w:rFonts w:ascii="Times New Roman" w:hAnsi="Times New Roman" w:cs="Times New Roman"/>
          <w:sz w:val="24"/>
          <w:szCs w:val="24"/>
        </w:rPr>
        <w:t xml:space="preserve"> religiosa </w:t>
      </w:r>
      <w:r w:rsidRPr="00AF6E23">
        <w:rPr>
          <w:rFonts w:ascii="Times New Roman" w:hAnsi="Times New Roman" w:cs="Times New Roman"/>
          <w:b/>
          <w:sz w:val="24"/>
          <w:szCs w:val="24"/>
        </w:rPr>
        <w:t xml:space="preserve">Nicole </w:t>
      </w:r>
      <w:proofErr w:type="spellStart"/>
      <w:r w:rsidRPr="00AF6E23">
        <w:rPr>
          <w:rFonts w:ascii="Times New Roman" w:hAnsi="Times New Roman" w:cs="Times New Roman"/>
          <w:b/>
          <w:sz w:val="24"/>
          <w:szCs w:val="24"/>
        </w:rPr>
        <w:t>Antoniette</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Geneviève</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Henner</w:t>
      </w:r>
      <w:proofErr w:type="spellEnd"/>
      <w:r w:rsidRPr="00AF6E23">
        <w:rPr>
          <w:rFonts w:ascii="Times New Roman" w:hAnsi="Times New Roman" w:cs="Times New Roman"/>
          <w:sz w:val="24"/>
          <w:szCs w:val="24"/>
        </w:rPr>
        <w:t xml:space="preserve">. </w:t>
      </w:r>
      <w:r w:rsidR="00446A61" w:rsidRPr="00AF6E23">
        <w:rPr>
          <w:rFonts w:ascii="Times New Roman" w:hAnsi="Times New Roman" w:cs="Times New Roman"/>
          <w:sz w:val="24"/>
          <w:szCs w:val="24"/>
        </w:rPr>
        <w:t>Missionári</w:t>
      </w:r>
      <w:r w:rsidR="00CB2C70" w:rsidRPr="00AF6E23">
        <w:rPr>
          <w:rFonts w:ascii="Times New Roman" w:hAnsi="Times New Roman" w:cs="Times New Roman"/>
          <w:sz w:val="24"/>
          <w:szCs w:val="24"/>
        </w:rPr>
        <w:t>a</w:t>
      </w:r>
      <w:r w:rsidR="00446A61" w:rsidRPr="00AF6E23">
        <w:rPr>
          <w:rFonts w:ascii="Times New Roman" w:hAnsi="Times New Roman" w:cs="Times New Roman"/>
          <w:sz w:val="24"/>
          <w:szCs w:val="24"/>
        </w:rPr>
        <w:t xml:space="preserve"> francesa</w:t>
      </w:r>
      <w:r w:rsidRPr="00AF6E23">
        <w:rPr>
          <w:rFonts w:ascii="Times New Roman" w:hAnsi="Times New Roman" w:cs="Times New Roman"/>
          <w:sz w:val="24"/>
          <w:szCs w:val="24"/>
        </w:rPr>
        <w:t xml:space="preserve"> em Coronel Fabriciano, MG por 25 anos. Nascida em 13/06/1947 em </w:t>
      </w:r>
      <w:proofErr w:type="spellStart"/>
      <w:r w:rsidRPr="00AF6E23">
        <w:rPr>
          <w:rFonts w:ascii="Times New Roman" w:hAnsi="Times New Roman" w:cs="Times New Roman"/>
          <w:sz w:val="24"/>
          <w:szCs w:val="24"/>
        </w:rPr>
        <w:t>Nousseviller</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Les</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Bitche</w:t>
      </w:r>
      <w:proofErr w:type="spellEnd"/>
      <w:r w:rsidRPr="00AF6E23">
        <w:rPr>
          <w:rFonts w:ascii="Times New Roman" w:hAnsi="Times New Roman" w:cs="Times New Roman"/>
          <w:sz w:val="24"/>
          <w:szCs w:val="24"/>
        </w:rPr>
        <w:t xml:space="preserve">, próxima de </w:t>
      </w:r>
      <w:proofErr w:type="spellStart"/>
      <w:r w:rsidRPr="00AF6E23">
        <w:rPr>
          <w:rFonts w:ascii="Times New Roman" w:hAnsi="Times New Roman" w:cs="Times New Roman"/>
          <w:sz w:val="24"/>
          <w:szCs w:val="24"/>
        </w:rPr>
        <w:t>Saarland</w:t>
      </w:r>
      <w:proofErr w:type="spellEnd"/>
      <w:r w:rsidRPr="00AF6E23">
        <w:rPr>
          <w:rFonts w:ascii="Times New Roman" w:hAnsi="Times New Roman" w:cs="Times New Roman"/>
          <w:sz w:val="24"/>
          <w:szCs w:val="24"/>
        </w:rPr>
        <w:t xml:space="preserve">, na Alemanha. </w:t>
      </w:r>
      <w:r w:rsidR="00235220" w:rsidRPr="00AF6E23">
        <w:rPr>
          <w:rFonts w:ascii="Times New Roman" w:hAnsi="Times New Roman" w:cs="Times New Roman"/>
          <w:sz w:val="24"/>
          <w:szCs w:val="24"/>
        </w:rPr>
        <w:t>Foi</w:t>
      </w:r>
      <w:r w:rsidR="00235220" w:rsidRPr="00AF6E23">
        <w:rPr>
          <w:rFonts w:ascii="Times New Roman" w:hAnsi="Times New Roman" w:cs="Times New Roman"/>
          <w:sz w:val="24"/>
          <w:szCs w:val="24"/>
          <w:shd w:val="clear" w:color="auto" w:fill="FFFFFF"/>
        </w:rPr>
        <w:t xml:space="preserve"> religiosa da Congregação das Irmãs da Providência de Santo André e trabalhou na diocese de Itabira-Cel. Fabriciano por 25 anos.</w:t>
      </w:r>
      <w:r w:rsidR="00235220"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Foi sepultada na quinta-feira (11) no Cemitério Vale da Saudade, em Coronel Fabriciano. Pertencia à Congregação das Irmãs da Providência de Santo André de Peltre, de Metz (Lorena). </w:t>
      </w:r>
    </w:p>
    <w:p w14:paraId="5E948D94" w14:textId="77777777" w:rsidR="00C569D3" w:rsidRPr="00C569D3" w:rsidRDefault="00C569D3" w:rsidP="00C569D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C569D3">
        <w:rPr>
          <w:rFonts w:ascii="Times New Roman" w:hAnsi="Times New Roman" w:cs="Times New Roman"/>
          <w:bCs/>
          <w:sz w:val="24"/>
          <w:szCs w:val="24"/>
        </w:rPr>
        <w:t>11/03/2022 falecimento de dom</w:t>
      </w:r>
      <w:r w:rsidRPr="00C569D3">
        <w:rPr>
          <w:rFonts w:ascii="Times New Roman" w:hAnsi="Times New Roman" w:cs="Times New Roman"/>
          <w:b/>
          <w:bCs/>
          <w:sz w:val="24"/>
          <w:szCs w:val="24"/>
        </w:rPr>
        <w:t xml:space="preserve"> João Evangelista Martins Terra</w:t>
      </w:r>
      <w:r w:rsidRPr="00C569D3">
        <w:rPr>
          <w:rFonts w:ascii="Times New Roman" w:hAnsi="Times New Roman" w:cs="Times New Roman"/>
          <w:sz w:val="24"/>
          <w:szCs w:val="24"/>
        </w:rPr>
        <w:t>, </w:t>
      </w:r>
      <w:hyperlink r:id="rId412" w:tooltip="SJ" w:history="1">
        <w:r w:rsidRPr="00C569D3">
          <w:rPr>
            <w:rStyle w:val="Hipervnculo"/>
            <w:rFonts w:ascii="Times New Roman" w:hAnsi="Times New Roman" w:cs="Times New Roman"/>
            <w:color w:val="auto"/>
            <w:sz w:val="24"/>
            <w:szCs w:val="24"/>
            <w:u w:val="none"/>
          </w:rPr>
          <w:t>SJ</w:t>
        </w:r>
      </w:hyperlink>
      <w:r w:rsidRPr="00110CB3">
        <w:rPr>
          <w:rFonts w:ascii="Times New Roman" w:hAnsi="Times New Roman" w:cs="Times New Roman"/>
          <w:sz w:val="24"/>
          <w:szCs w:val="24"/>
        </w:rPr>
        <w:t xml:space="preserve">, em Brasília, DF. Padre </w:t>
      </w:r>
      <w:hyperlink r:id="rId413" w:tooltip="Jesuíta" w:history="1">
        <w:r w:rsidRPr="00C569D3">
          <w:rPr>
            <w:rStyle w:val="Hipervnculo"/>
            <w:rFonts w:ascii="Times New Roman" w:hAnsi="Times New Roman" w:cs="Times New Roman"/>
            <w:color w:val="auto"/>
            <w:sz w:val="24"/>
            <w:szCs w:val="24"/>
            <w:u w:val="none"/>
          </w:rPr>
          <w:t>jesuíta</w:t>
        </w:r>
      </w:hyperlink>
      <w:r w:rsidRPr="00C569D3">
        <w:rPr>
          <w:rFonts w:ascii="Times New Roman" w:hAnsi="Times New Roman" w:cs="Times New Roman"/>
          <w:sz w:val="24"/>
          <w:szCs w:val="24"/>
        </w:rPr>
        <w:t>, </w:t>
      </w:r>
      <w:hyperlink r:id="rId414" w:tooltip="Bispo" w:history="1">
        <w:r w:rsidRPr="00C569D3">
          <w:rPr>
            <w:rStyle w:val="Hipervnculo"/>
            <w:rFonts w:ascii="Times New Roman" w:hAnsi="Times New Roman" w:cs="Times New Roman"/>
            <w:color w:val="auto"/>
            <w:sz w:val="24"/>
            <w:szCs w:val="24"/>
            <w:u w:val="none"/>
          </w:rPr>
          <w:t>bispo</w:t>
        </w:r>
      </w:hyperlink>
      <w:r w:rsidRPr="00C569D3">
        <w:rPr>
          <w:rFonts w:ascii="Times New Roman" w:hAnsi="Times New Roman" w:cs="Times New Roman"/>
          <w:sz w:val="24"/>
          <w:szCs w:val="24"/>
        </w:rPr>
        <w:t> </w:t>
      </w:r>
      <w:hyperlink r:id="rId415" w:tooltip="Igreja Católica" w:history="1">
        <w:r w:rsidRPr="00C569D3">
          <w:rPr>
            <w:rStyle w:val="Hipervnculo"/>
            <w:rFonts w:ascii="Times New Roman" w:hAnsi="Times New Roman" w:cs="Times New Roman"/>
            <w:color w:val="auto"/>
            <w:sz w:val="24"/>
            <w:szCs w:val="24"/>
            <w:u w:val="none"/>
          </w:rPr>
          <w:t>católico</w:t>
        </w:r>
      </w:hyperlink>
      <w:r w:rsidRPr="00C569D3">
        <w:rPr>
          <w:rFonts w:ascii="Times New Roman" w:hAnsi="Times New Roman" w:cs="Times New Roman"/>
          <w:sz w:val="24"/>
          <w:szCs w:val="24"/>
        </w:rPr>
        <w:t> e bispo auxiliar emérito de </w:t>
      </w:r>
      <w:hyperlink r:id="rId416" w:tooltip="Arquidiocese de Brasília" w:history="1">
        <w:r w:rsidRPr="00C569D3">
          <w:rPr>
            <w:rStyle w:val="Hipervnculo"/>
            <w:rFonts w:ascii="Times New Roman" w:hAnsi="Times New Roman" w:cs="Times New Roman"/>
            <w:color w:val="auto"/>
            <w:sz w:val="24"/>
            <w:szCs w:val="24"/>
            <w:u w:val="none"/>
          </w:rPr>
          <w:t>Brasília</w:t>
        </w:r>
      </w:hyperlink>
      <w:r w:rsidRPr="00C569D3">
        <w:rPr>
          <w:rFonts w:ascii="Times New Roman" w:hAnsi="Times New Roman" w:cs="Times New Roman"/>
          <w:sz w:val="24"/>
          <w:szCs w:val="24"/>
        </w:rPr>
        <w:t xml:space="preserve">, DF. </w:t>
      </w:r>
      <w:r w:rsidRPr="00C569D3">
        <w:rPr>
          <w:rFonts w:ascii="Times New Roman" w:eastAsia="Times New Roman" w:hAnsi="Times New Roman" w:cs="Times New Roman"/>
          <w:sz w:val="24"/>
          <w:szCs w:val="24"/>
          <w:lang w:eastAsia="pt-BR"/>
        </w:rPr>
        <w:t xml:space="preserve">Nascido em Jardinópolis (SP), em 7 de março de 1925, </w:t>
      </w:r>
      <w:r w:rsidRPr="00C569D3">
        <w:rPr>
          <w:rFonts w:ascii="Times New Roman" w:hAnsi="Times New Roman" w:cs="Times New Roman"/>
          <w:sz w:val="24"/>
          <w:szCs w:val="24"/>
        </w:rPr>
        <w:t xml:space="preserve">, e ordenado presbítero em </w:t>
      </w:r>
      <w:hyperlink r:id="rId417" w:tooltip="22 de dezembro" w:history="1">
        <w:r w:rsidRPr="00C569D3">
          <w:rPr>
            <w:rStyle w:val="Hipervnculo"/>
            <w:rFonts w:ascii="Times New Roman" w:hAnsi="Times New Roman" w:cs="Times New Roman"/>
            <w:color w:val="auto"/>
            <w:sz w:val="24"/>
            <w:szCs w:val="24"/>
            <w:u w:val="none"/>
          </w:rPr>
          <w:t>22 de dezembro</w:t>
        </w:r>
      </w:hyperlink>
      <w:r w:rsidRPr="00C569D3">
        <w:rPr>
          <w:rFonts w:ascii="Times New Roman" w:hAnsi="Times New Roman" w:cs="Times New Roman"/>
          <w:sz w:val="24"/>
          <w:szCs w:val="24"/>
        </w:rPr>
        <w:t> de </w:t>
      </w:r>
      <w:hyperlink r:id="rId418" w:tooltip="1956" w:history="1">
        <w:r w:rsidRPr="00C569D3">
          <w:rPr>
            <w:rStyle w:val="Hipervnculo"/>
            <w:rFonts w:ascii="Times New Roman" w:hAnsi="Times New Roman" w:cs="Times New Roman"/>
            <w:color w:val="auto"/>
            <w:sz w:val="24"/>
            <w:szCs w:val="24"/>
            <w:u w:val="none"/>
          </w:rPr>
          <w:t>1956</w:t>
        </w:r>
      </w:hyperlink>
      <w:r w:rsidRPr="00C569D3">
        <w:rPr>
          <w:rFonts w:ascii="Times New Roman" w:hAnsi="Times New Roman" w:cs="Times New Roman"/>
          <w:sz w:val="24"/>
          <w:szCs w:val="24"/>
        </w:rPr>
        <w:t>, no </w:t>
      </w:r>
      <w:hyperlink r:id="rId419" w:tooltip="Rio de Janeiro (cidade)" w:history="1">
        <w:r w:rsidRPr="00C569D3">
          <w:rPr>
            <w:rStyle w:val="Hipervnculo"/>
            <w:rFonts w:ascii="Times New Roman" w:hAnsi="Times New Roman" w:cs="Times New Roman"/>
            <w:color w:val="auto"/>
            <w:sz w:val="24"/>
            <w:szCs w:val="24"/>
            <w:u w:val="none"/>
          </w:rPr>
          <w:t>Rio de Janeiro</w:t>
        </w:r>
      </w:hyperlink>
      <w:r w:rsidRPr="00C569D3">
        <w:rPr>
          <w:rFonts w:ascii="Times New Roman" w:hAnsi="Times New Roman" w:cs="Times New Roman"/>
          <w:sz w:val="24"/>
          <w:szCs w:val="24"/>
        </w:rPr>
        <w:t>.</w:t>
      </w:r>
      <w:r w:rsidRPr="00C569D3">
        <w:t xml:space="preserve"> </w:t>
      </w:r>
      <w:r w:rsidRPr="00C569D3">
        <w:rPr>
          <w:rFonts w:ascii="Times New Roman" w:hAnsi="Times New Roman" w:cs="Times New Roman"/>
          <w:sz w:val="24"/>
          <w:szCs w:val="24"/>
        </w:rPr>
        <w:t xml:space="preserve">Fez seus votos religiosos em </w:t>
      </w:r>
      <w:hyperlink r:id="rId420" w:tooltip="2 de fevereiro" w:history="1">
        <w:r w:rsidRPr="00C569D3">
          <w:rPr>
            <w:rStyle w:val="Hipervnculo"/>
            <w:rFonts w:ascii="Times New Roman" w:hAnsi="Times New Roman" w:cs="Times New Roman"/>
            <w:color w:val="auto"/>
            <w:sz w:val="24"/>
            <w:szCs w:val="24"/>
            <w:u w:val="none"/>
          </w:rPr>
          <w:t>2 de fevereiro</w:t>
        </w:r>
      </w:hyperlink>
      <w:r w:rsidRPr="00C569D3">
        <w:rPr>
          <w:rFonts w:ascii="Times New Roman" w:hAnsi="Times New Roman" w:cs="Times New Roman"/>
          <w:sz w:val="24"/>
          <w:szCs w:val="24"/>
        </w:rPr>
        <w:t> de </w:t>
      </w:r>
      <w:hyperlink r:id="rId421" w:tooltip="1964" w:history="1">
        <w:r w:rsidRPr="00C569D3">
          <w:rPr>
            <w:rStyle w:val="Hipervnculo"/>
            <w:rFonts w:ascii="Times New Roman" w:hAnsi="Times New Roman" w:cs="Times New Roman"/>
            <w:color w:val="auto"/>
            <w:sz w:val="24"/>
            <w:szCs w:val="24"/>
            <w:u w:val="none"/>
          </w:rPr>
          <w:t>1964</w:t>
        </w:r>
      </w:hyperlink>
      <w:r w:rsidRPr="00C569D3">
        <w:rPr>
          <w:rFonts w:ascii="Times New Roman" w:hAnsi="Times New Roman" w:cs="Times New Roman"/>
          <w:sz w:val="24"/>
          <w:szCs w:val="24"/>
        </w:rPr>
        <w:t>.</w:t>
      </w:r>
      <w:r w:rsidRPr="00C569D3">
        <w:t xml:space="preserve"> </w:t>
      </w:r>
      <w:r w:rsidRPr="00C569D3">
        <w:rPr>
          <w:rFonts w:ascii="Times New Roman" w:hAnsi="Times New Roman" w:cs="Times New Roman"/>
          <w:sz w:val="24"/>
          <w:szCs w:val="24"/>
        </w:rPr>
        <w:t xml:space="preserve">Foi nomeado bispo titular de </w:t>
      </w:r>
      <w:proofErr w:type="spellStart"/>
      <w:r w:rsidRPr="00C569D3">
        <w:rPr>
          <w:rFonts w:ascii="Times New Roman" w:hAnsi="Times New Roman" w:cs="Times New Roman"/>
          <w:sz w:val="24"/>
          <w:szCs w:val="24"/>
        </w:rPr>
        <w:t>Bagis</w:t>
      </w:r>
      <w:proofErr w:type="spellEnd"/>
      <w:r w:rsidRPr="00C569D3">
        <w:rPr>
          <w:rFonts w:ascii="Times New Roman" w:hAnsi="Times New Roman" w:cs="Times New Roman"/>
          <w:sz w:val="24"/>
          <w:szCs w:val="24"/>
        </w:rPr>
        <w:t xml:space="preserve"> e bispo auxiliar de </w:t>
      </w:r>
      <w:hyperlink r:id="rId422" w:tooltip="Arquidiocese de Olinda e Recife" w:history="1">
        <w:r w:rsidRPr="00C569D3">
          <w:rPr>
            <w:rStyle w:val="Hipervnculo"/>
            <w:rFonts w:ascii="Times New Roman" w:hAnsi="Times New Roman" w:cs="Times New Roman"/>
            <w:color w:val="auto"/>
            <w:sz w:val="24"/>
            <w:szCs w:val="24"/>
            <w:u w:val="none"/>
          </w:rPr>
          <w:t>Olinda e Recife</w:t>
        </w:r>
      </w:hyperlink>
      <w:r w:rsidRPr="00C569D3">
        <w:rPr>
          <w:rFonts w:ascii="Times New Roman" w:hAnsi="Times New Roman" w:cs="Times New Roman"/>
          <w:sz w:val="24"/>
          <w:szCs w:val="24"/>
        </w:rPr>
        <w:t> pelo </w:t>
      </w:r>
      <w:hyperlink r:id="rId423" w:tooltip="Papa João Paulo II" w:history="1">
        <w:r w:rsidRPr="00C569D3">
          <w:rPr>
            <w:rStyle w:val="Hipervnculo"/>
            <w:rFonts w:ascii="Times New Roman" w:hAnsi="Times New Roman" w:cs="Times New Roman"/>
            <w:color w:val="auto"/>
            <w:sz w:val="24"/>
            <w:szCs w:val="24"/>
            <w:u w:val="none"/>
          </w:rPr>
          <w:t>Papa João Paulo II</w:t>
        </w:r>
      </w:hyperlink>
      <w:r w:rsidRPr="00C569D3">
        <w:rPr>
          <w:rFonts w:ascii="Times New Roman" w:hAnsi="Times New Roman" w:cs="Times New Roman"/>
          <w:sz w:val="24"/>
          <w:szCs w:val="24"/>
        </w:rPr>
        <w:t> no dia </w:t>
      </w:r>
      <w:hyperlink r:id="rId424" w:tooltip="17 de agosto" w:history="1">
        <w:r w:rsidRPr="00C569D3">
          <w:rPr>
            <w:rStyle w:val="Hipervnculo"/>
            <w:rFonts w:ascii="Times New Roman" w:hAnsi="Times New Roman" w:cs="Times New Roman"/>
            <w:color w:val="auto"/>
            <w:sz w:val="24"/>
            <w:szCs w:val="24"/>
            <w:u w:val="none"/>
          </w:rPr>
          <w:t>17 de agosto</w:t>
        </w:r>
      </w:hyperlink>
      <w:r w:rsidRPr="00C569D3">
        <w:rPr>
          <w:rFonts w:ascii="Times New Roman" w:hAnsi="Times New Roman" w:cs="Times New Roman"/>
          <w:sz w:val="24"/>
          <w:szCs w:val="24"/>
        </w:rPr>
        <w:t> de </w:t>
      </w:r>
      <w:hyperlink r:id="rId425" w:tooltip="1988" w:history="1">
        <w:r w:rsidRPr="00C569D3">
          <w:rPr>
            <w:rStyle w:val="Hipervnculo"/>
            <w:rFonts w:ascii="Times New Roman" w:hAnsi="Times New Roman" w:cs="Times New Roman"/>
            <w:color w:val="auto"/>
            <w:sz w:val="24"/>
            <w:szCs w:val="24"/>
            <w:u w:val="none"/>
          </w:rPr>
          <w:t>1988</w:t>
        </w:r>
      </w:hyperlink>
      <w:r w:rsidRPr="00C569D3">
        <w:rPr>
          <w:rFonts w:ascii="Times New Roman" w:hAnsi="Times New Roman" w:cs="Times New Roman"/>
          <w:sz w:val="24"/>
          <w:szCs w:val="24"/>
        </w:rPr>
        <w:t>. Foi ordenado bispo no dia </w:t>
      </w:r>
      <w:hyperlink r:id="rId426" w:tooltip="20 de novembro" w:history="1">
        <w:r w:rsidRPr="00C569D3">
          <w:rPr>
            <w:rStyle w:val="Hipervnculo"/>
            <w:rFonts w:ascii="Times New Roman" w:hAnsi="Times New Roman" w:cs="Times New Roman"/>
            <w:color w:val="auto"/>
            <w:sz w:val="24"/>
            <w:szCs w:val="24"/>
            <w:u w:val="none"/>
          </w:rPr>
          <w:t>20 de novembro</w:t>
        </w:r>
      </w:hyperlink>
      <w:r w:rsidRPr="00C569D3">
        <w:rPr>
          <w:rFonts w:ascii="Times New Roman" w:hAnsi="Times New Roman" w:cs="Times New Roman"/>
          <w:sz w:val="24"/>
          <w:szCs w:val="24"/>
        </w:rPr>
        <w:t> de </w:t>
      </w:r>
      <w:hyperlink r:id="rId427" w:tooltip="1988" w:history="1">
        <w:r w:rsidRPr="00C569D3">
          <w:rPr>
            <w:rStyle w:val="Hipervnculo"/>
            <w:rFonts w:ascii="Times New Roman" w:hAnsi="Times New Roman" w:cs="Times New Roman"/>
            <w:color w:val="auto"/>
            <w:sz w:val="24"/>
            <w:szCs w:val="24"/>
            <w:u w:val="none"/>
          </w:rPr>
          <w:t>1988</w:t>
        </w:r>
      </w:hyperlink>
      <w:r>
        <w:rPr>
          <w:rFonts w:ascii="Times New Roman" w:hAnsi="Times New Roman" w:cs="Times New Roman"/>
          <w:sz w:val="24"/>
          <w:szCs w:val="24"/>
        </w:rPr>
        <w:t>,</w:t>
      </w:r>
      <w:r w:rsidRPr="00C569D3">
        <w:rPr>
          <w:rFonts w:ascii="Times New Roman" w:hAnsi="Times New Roman" w:cs="Times New Roman"/>
          <w:sz w:val="24"/>
          <w:szCs w:val="24"/>
        </w:rPr>
        <w:t xml:space="preserve"> em </w:t>
      </w:r>
      <w:hyperlink r:id="rId428" w:tooltip="São Paulo (São Paulo)" w:history="1">
        <w:r w:rsidRPr="00C569D3">
          <w:rPr>
            <w:rStyle w:val="Hipervnculo"/>
            <w:rFonts w:ascii="Times New Roman" w:hAnsi="Times New Roman" w:cs="Times New Roman"/>
            <w:color w:val="auto"/>
            <w:sz w:val="24"/>
            <w:szCs w:val="24"/>
            <w:u w:val="none"/>
          </w:rPr>
          <w:t>São Paulo</w:t>
        </w:r>
      </w:hyperlink>
      <w:r>
        <w:rPr>
          <w:rFonts w:ascii="Times New Roman" w:hAnsi="Times New Roman" w:cs="Times New Roman"/>
          <w:sz w:val="24"/>
          <w:szCs w:val="24"/>
        </w:rPr>
        <w:t>,</w:t>
      </w:r>
      <w:r w:rsidRPr="00C569D3">
        <w:rPr>
          <w:rFonts w:ascii="Times New Roman" w:hAnsi="Times New Roman" w:cs="Times New Roman"/>
          <w:sz w:val="24"/>
          <w:szCs w:val="24"/>
        </w:rPr>
        <w:t xml:space="preserve"> pelas mãos de </w:t>
      </w:r>
      <w:hyperlink r:id="rId429" w:tooltip="Carlo Furno" w:history="1">
        <w:r w:rsidRPr="00C569D3">
          <w:rPr>
            <w:rStyle w:val="Hipervnculo"/>
            <w:rFonts w:ascii="Times New Roman" w:hAnsi="Times New Roman" w:cs="Times New Roman"/>
            <w:color w:val="auto"/>
            <w:sz w:val="24"/>
            <w:szCs w:val="24"/>
            <w:u w:val="none"/>
          </w:rPr>
          <w:t xml:space="preserve">Dom Carlo </w:t>
        </w:r>
        <w:proofErr w:type="spellStart"/>
        <w:r w:rsidRPr="00C569D3">
          <w:rPr>
            <w:rStyle w:val="Hipervnculo"/>
            <w:rFonts w:ascii="Times New Roman" w:hAnsi="Times New Roman" w:cs="Times New Roman"/>
            <w:color w:val="auto"/>
            <w:sz w:val="24"/>
            <w:szCs w:val="24"/>
            <w:u w:val="none"/>
          </w:rPr>
          <w:t>Furno</w:t>
        </w:r>
        <w:proofErr w:type="spellEnd"/>
      </w:hyperlink>
      <w:r w:rsidRPr="00C569D3">
        <w:rPr>
          <w:rFonts w:ascii="Times New Roman" w:hAnsi="Times New Roman" w:cs="Times New Roman"/>
          <w:sz w:val="24"/>
          <w:szCs w:val="24"/>
        </w:rPr>
        <w:t>, </w:t>
      </w:r>
      <w:r>
        <w:rPr>
          <w:rFonts w:ascii="Times New Roman" w:hAnsi="Times New Roman" w:cs="Times New Roman"/>
          <w:sz w:val="24"/>
          <w:szCs w:val="24"/>
        </w:rPr>
        <w:t>d</w:t>
      </w:r>
      <w:hyperlink r:id="rId430" w:tooltip="José Cardoso Sobrinho" w:history="1">
        <w:r w:rsidRPr="00C569D3">
          <w:rPr>
            <w:rStyle w:val="Hipervnculo"/>
            <w:rFonts w:ascii="Times New Roman" w:hAnsi="Times New Roman" w:cs="Times New Roman"/>
            <w:color w:val="auto"/>
            <w:sz w:val="24"/>
            <w:szCs w:val="24"/>
            <w:u w:val="none"/>
          </w:rPr>
          <w:t>om José Cardoso Sobrinho</w:t>
        </w:r>
      </w:hyperlink>
      <w:r w:rsidRPr="00C569D3">
        <w:rPr>
          <w:rFonts w:ascii="Times New Roman" w:hAnsi="Times New Roman" w:cs="Times New Roman"/>
          <w:sz w:val="24"/>
          <w:szCs w:val="24"/>
        </w:rPr>
        <w:t> e de </w:t>
      </w:r>
      <w:hyperlink r:id="rId431" w:tooltip="Luciano Pedro Mendes de Almeida" w:history="1">
        <w:r>
          <w:rPr>
            <w:rStyle w:val="Hipervnculo"/>
            <w:rFonts w:ascii="Times New Roman" w:hAnsi="Times New Roman" w:cs="Times New Roman"/>
            <w:color w:val="auto"/>
            <w:sz w:val="24"/>
            <w:szCs w:val="24"/>
            <w:u w:val="none"/>
          </w:rPr>
          <w:t>d</w:t>
        </w:r>
        <w:r w:rsidRPr="00C569D3">
          <w:rPr>
            <w:rStyle w:val="Hipervnculo"/>
            <w:rFonts w:ascii="Times New Roman" w:hAnsi="Times New Roman" w:cs="Times New Roman"/>
            <w:color w:val="auto"/>
            <w:sz w:val="24"/>
            <w:szCs w:val="24"/>
            <w:u w:val="none"/>
          </w:rPr>
          <w:t>om Luciano Pedro Mendes de Almeida</w:t>
        </w:r>
      </w:hyperlink>
      <w:r w:rsidRPr="00C569D3">
        <w:rPr>
          <w:rFonts w:ascii="Times New Roman" w:hAnsi="Times New Roman" w:cs="Times New Roman"/>
          <w:sz w:val="24"/>
          <w:szCs w:val="24"/>
        </w:rPr>
        <w:t xml:space="preserve">. </w:t>
      </w:r>
      <w:r w:rsidRPr="00C569D3">
        <w:rPr>
          <w:rFonts w:ascii="Times New Roman" w:eastAsia="Times New Roman" w:hAnsi="Times New Roman" w:cs="Times New Roman"/>
          <w:sz w:val="24"/>
          <w:szCs w:val="24"/>
          <w:lang w:eastAsia="pt-BR"/>
        </w:rPr>
        <w:t>Adotou, então, o lema episcopal </w:t>
      </w:r>
      <w:r w:rsidRPr="00C569D3">
        <w:rPr>
          <w:rFonts w:ascii="Times New Roman" w:eastAsia="Times New Roman" w:hAnsi="Times New Roman" w:cs="Times New Roman"/>
          <w:i/>
          <w:iCs/>
          <w:sz w:val="24"/>
          <w:szCs w:val="24"/>
          <w:bdr w:val="none" w:sz="0" w:space="0" w:color="auto" w:frame="1"/>
          <w:lang w:eastAsia="pt-BR"/>
        </w:rPr>
        <w:t xml:space="preserve">Cum </w:t>
      </w:r>
      <w:proofErr w:type="spellStart"/>
      <w:r w:rsidRPr="00C569D3">
        <w:rPr>
          <w:rFonts w:ascii="Times New Roman" w:eastAsia="Times New Roman" w:hAnsi="Times New Roman" w:cs="Times New Roman"/>
          <w:i/>
          <w:iCs/>
          <w:sz w:val="24"/>
          <w:szCs w:val="24"/>
          <w:bdr w:val="none" w:sz="0" w:space="0" w:color="auto" w:frame="1"/>
          <w:lang w:eastAsia="pt-BR"/>
        </w:rPr>
        <w:t>Christo</w:t>
      </w:r>
      <w:proofErr w:type="spellEnd"/>
      <w:r w:rsidRPr="00C569D3">
        <w:rPr>
          <w:rFonts w:ascii="Times New Roman" w:eastAsia="Times New Roman" w:hAnsi="Times New Roman" w:cs="Times New Roman"/>
          <w:i/>
          <w:iCs/>
          <w:sz w:val="24"/>
          <w:szCs w:val="24"/>
          <w:bdr w:val="none" w:sz="0" w:space="0" w:color="auto" w:frame="1"/>
          <w:lang w:eastAsia="pt-BR"/>
        </w:rPr>
        <w:t xml:space="preserve"> Et In </w:t>
      </w:r>
      <w:proofErr w:type="spellStart"/>
      <w:r w:rsidRPr="00C569D3">
        <w:rPr>
          <w:rFonts w:ascii="Times New Roman" w:eastAsia="Times New Roman" w:hAnsi="Times New Roman" w:cs="Times New Roman"/>
          <w:i/>
          <w:iCs/>
          <w:sz w:val="24"/>
          <w:szCs w:val="24"/>
          <w:bdr w:val="none" w:sz="0" w:space="0" w:color="auto" w:frame="1"/>
          <w:lang w:eastAsia="pt-BR"/>
        </w:rPr>
        <w:t>Ecclesia</w:t>
      </w:r>
      <w:proofErr w:type="spellEnd"/>
      <w:r w:rsidRPr="00C569D3">
        <w:rPr>
          <w:rFonts w:ascii="Times New Roman" w:eastAsia="Times New Roman" w:hAnsi="Times New Roman" w:cs="Times New Roman"/>
          <w:sz w:val="24"/>
          <w:szCs w:val="24"/>
          <w:lang w:eastAsia="pt-BR"/>
        </w:rPr>
        <w:t> (Com Cristo e Na Igreja). Esteve como bispo auxiliar de Olinda e Recife entre 1988 e 1993. De 1994 e 2004, foi bispo auxiliar na Arquidiocese de Brasília.</w:t>
      </w:r>
      <w:r w:rsidRPr="00C569D3">
        <w:rPr>
          <w:rFonts w:ascii="Times New Roman" w:hAnsi="Times New Roman" w:cs="Times New Roman"/>
          <w:sz w:val="24"/>
          <w:szCs w:val="24"/>
        </w:rPr>
        <w:t xml:space="preserve"> Renunciou ao </w:t>
      </w:r>
      <w:proofErr w:type="spellStart"/>
      <w:r w:rsidRPr="00C569D3">
        <w:rPr>
          <w:rFonts w:ascii="Times New Roman" w:hAnsi="Times New Roman" w:cs="Times New Roman"/>
          <w:sz w:val="24"/>
          <w:szCs w:val="24"/>
        </w:rPr>
        <w:t>munus</w:t>
      </w:r>
      <w:proofErr w:type="spellEnd"/>
      <w:r w:rsidRPr="00C569D3">
        <w:rPr>
          <w:rFonts w:ascii="Times New Roman" w:hAnsi="Times New Roman" w:cs="Times New Roman"/>
          <w:sz w:val="24"/>
          <w:szCs w:val="24"/>
        </w:rPr>
        <w:t xml:space="preserve"> episcopal no dia </w:t>
      </w:r>
      <w:hyperlink r:id="rId432" w:tooltip="16 de junho" w:history="1">
        <w:r w:rsidRPr="00C569D3">
          <w:rPr>
            <w:rStyle w:val="Hipervnculo"/>
            <w:rFonts w:ascii="Times New Roman" w:hAnsi="Times New Roman" w:cs="Times New Roman"/>
            <w:color w:val="auto"/>
            <w:sz w:val="24"/>
            <w:szCs w:val="24"/>
            <w:u w:val="none"/>
          </w:rPr>
          <w:t>16 de junho</w:t>
        </w:r>
      </w:hyperlink>
      <w:r w:rsidRPr="00C569D3">
        <w:rPr>
          <w:rFonts w:ascii="Times New Roman" w:hAnsi="Times New Roman" w:cs="Times New Roman"/>
          <w:sz w:val="24"/>
          <w:szCs w:val="24"/>
        </w:rPr>
        <w:t> de </w:t>
      </w:r>
      <w:hyperlink r:id="rId433" w:tooltip="2004" w:history="1">
        <w:r w:rsidRPr="00C569D3">
          <w:rPr>
            <w:rStyle w:val="Hipervnculo"/>
            <w:rFonts w:ascii="Times New Roman" w:hAnsi="Times New Roman" w:cs="Times New Roman"/>
            <w:color w:val="auto"/>
            <w:sz w:val="24"/>
            <w:szCs w:val="24"/>
            <w:u w:val="none"/>
          </w:rPr>
          <w:t>2004</w:t>
        </w:r>
      </w:hyperlink>
      <w:r w:rsidRPr="00C569D3">
        <w:rPr>
          <w:rFonts w:ascii="Times New Roman" w:hAnsi="Times New Roman" w:cs="Times New Roman"/>
          <w:sz w:val="24"/>
          <w:szCs w:val="24"/>
        </w:rPr>
        <w:t xml:space="preserve">, aos 79 </w:t>
      </w:r>
      <w:r w:rsidRPr="00110CB3">
        <w:rPr>
          <w:rFonts w:ascii="Times New Roman" w:hAnsi="Times New Roman" w:cs="Times New Roman"/>
          <w:sz w:val="24"/>
          <w:szCs w:val="24"/>
        </w:rPr>
        <w:t xml:space="preserve">anos. </w:t>
      </w:r>
      <w:r w:rsidRPr="00110CB3">
        <w:rPr>
          <w:rFonts w:ascii="Times New Roman" w:eastAsia="Times New Roman" w:hAnsi="Times New Roman" w:cs="Times New Roman"/>
          <w:sz w:val="24"/>
          <w:szCs w:val="24"/>
          <w:lang w:eastAsia="pt-BR"/>
        </w:rPr>
        <w:t>Como jovem padre, morou por quase dez anos em Roma (Itália). Neste período, além de trabalhar no jornal </w:t>
      </w:r>
      <w:proofErr w:type="spellStart"/>
      <w:r w:rsidRPr="00C569D3">
        <w:rPr>
          <w:rFonts w:ascii="Times New Roman" w:eastAsia="Times New Roman" w:hAnsi="Times New Roman" w:cs="Times New Roman"/>
          <w:i/>
          <w:iCs/>
          <w:sz w:val="24"/>
          <w:szCs w:val="24"/>
          <w:bdr w:val="none" w:sz="0" w:space="0" w:color="auto" w:frame="1"/>
          <w:lang w:eastAsia="pt-BR"/>
        </w:rPr>
        <w:t>L’Osservatore</w:t>
      </w:r>
      <w:proofErr w:type="spellEnd"/>
      <w:r w:rsidRPr="00C569D3">
        <w:rPr>
          <w:rFonts w:ascii="Times New Roman" w:eastAsia="Times New Roman" w:hAnsi="Times New Roman" w:cs="Times New Roman"/>
          <w:i/>
          <w:iCs/>
          <w:sz w:val="24"/>
          <w:szCs w:val="24"/>
          <w:bdr w:val="none" w:sz="0" w:space="0" w:color="auto" w:frame="1"/>
          <w:lang w:eastAsia="pt-BR"/>
        </w:rPr>
        <w:t xml:space="preserve"> Romano</w:t>
      </w:r>
      <w:r w:rsidRPr="00110CB3">
        <w:rPr>
          <w:rFonts w:ascii="Times New Roman" w:eastAsia="Times New Roman" w:hAnsi="Times New Roman" w:cs="Times New Roman"/>
          <w:sz w:val="24"/>
          <w:szCs w:val="24"/>
          <w:lang w:eastAsia="pt-BR"/>
        </w:rPr>
        <w:t>, especializou-se em Sagrada Escritura e Teologia, tendo sido professor de Bíblia e Teologia antes de ser ordenado bispo.</w:t>
      </w:r>
      <w:r w:rsidRPr="00110CB3">
        <w:rPr>
          <w:rFonts w:ascii="Times New Roman" w:hAnsi="Times New Roman" w:cs="Times New Roman"/>
          <w:sz w:val="24"/>
          <w:szCs w:val="24"/>
        </w:rPr>
        <w:t xml:space="preserve"> </w:t>
      </w:r>
      <w:r w:rsidRPr="00110CB3">
        <w:rPr>
          <w:rFonts w:ascii="Times New Roman" w:eastAsia="Times New Roman" w:hAnsi="Times New Roman" w:cs="Times New Roman"/>
          <w:sz w:val="24"/>
          <w:szCs w:val="24"/>
          <w:lang w:eastAsia="pt-BR"/>
        </w:rPr>
        <w:t>Dom Terra deixa importantes legados. Doutor em Teologia, Filosofia, Sagrada Escritura, Arqueologia e em Línguas Semíticas, publicou mais de 220 obras em vários países. Era considerado um biblista de renome e esteve à frente dos institutos Bíblico de Brasília e Divino Mestre.</w:t>
      </w:r>
      <w:r w:rsidRPr="00110CB3">
        <w:rPr>
          <w:rFonts w:ascii="Times New Roman" w:hAnsi="Times New Roman" w:cs="Times New Roman"/>
          <w:sz w:val="24"/>
          <w:szCs w:val="24"/>
        </w:rPr>
        <w:t xml:space="preserve"> A arquidiocese de Brasília comunicou o falecimento de Dom João Evangelista Martins Terra no dia </w:t>
      </w:r>
      <w:hyperlink r:id="rId434" w:tooltip="11 de março" w:history="1">
        <w:r w:rsidRPr="00C569D3">
          <w:rPr>
            <w:rStyle w:val="Hipervnculo"/>
            <w:rFonts w:ascii="Times New Roman" w:hAnsi="Times New Roman" w:cs="Times New Roman"/>
            <w:color w:val="auto"/>
            <w:sz w:val="24"/>
            <w:szCs w:val="24"/>
          </w:rPr>
          <w:t>11 de março</w:t>
        </w:r>
      </w:hyperlink>
      <w:r w:rsidRPr="00110CB3">
        <w:rPr>
          <w:rFonts w:ascii="Times New Roman" w:hAnsi="Times New Roman" w:cs="Times New Roman"/>
          <w:sz w:val="24"/>
          <w:szCs w:val="24"/>
        </w:rPr>
        <w:t> de </w:t>
      </w:r>
      <w:hyperlink r:id="rId435" w:tooltip="2022" w:history="1">
        <w:r w:rsidRPr="00C569D3">
          <w:rPr>
            <w:rStyle w:val="Hipervnculo"/>
            <w:rFonts w:ascii="Times New Roman" w:hAnsi="Times New Roman" w:cs="Times New Roman"/>
            <w:color w:val="auto"/>
            <w:sz w:val="24"/>
            <w:szCs w:val="24"/>
          </w:rPr>
          <w:t>2022</w:t>
        </w:r>
      </w:hyperlink>
      <w:r w:rsidRPr="00110CB3">
        <w:rPr>
          <w:rFonts w:ascii="Times New Roman" w:hAnsi="Times New Roman" w:cs="Times New Roman"/>
          <w:sz w:val="24"/>
          <w:szCs w:val="24"/>
        </w:rPr>
        <w:t xml:space="preserve">, aos 97 anos de idade. Entre </w:t>
      </w:r>
      <w:r w:rsidRPr="00110CB3">
        <w:rPr>
          <w:rFonts w:ascii="Times New Roman" w:eastAsia="Times New Roman" w:hAnsi="Times New Roman" w:cs="Times New Roman"/>
          <w:sz w:val="24"/>
          <w:szCs w:val="24"/>
          <w:lang w:eastAsia="pt-BR"/>
        </w:rPr>
        <w:t xml:space="preserve">os escritos </w:t>
      </w:r>
      <w:r w:rsidRPr="00110CB3">
        <w:rPr>
          <w:rFonts w:ascii="Times New Roman" w:hAnsi="Times New Roman" w:cs="Times New Roman"/>
          <w:sz w:val="24"/>
          <w:szCs w:val="24"/>
        </w:rPr>
        <w:t>destacamos</w:t>
      </w:r>
      <w:r w:rsidRPr="00110CB3">
        <w:rPr>
          <w:rFonts w:ascii="Times New Roman" w:eastAsia="Times New Roman" w:hAnsi="Times New Roman" w:cs="Times New Roman"/>
          <w:sz w:val="24"/>
          <w:szCs w:val="24"/>
          <w:lang w:eastAsia="pt-BR"/>
        </w:rPr>
        <w:t>:</w:t>
      </w:r>
      <w:r w:rsidRPr="00110CB3">
        <w:rPr>
          <w:rFonts w:ascii="Times New Roman" w:hAnsi="Times New Roman" w:cs="Times New Roman"/>
          <w:sz w:val="24"/>
          <w:szCs w:val="24"/>
        </w:rPr>
        <w:t xml:space="preserve"> </w:t>
      </w:r>
      <w:r w:rsidRPr="00C569D3">
        <w:rPr>
          <w:rFonts w:ascii="Times New Roman" w:eastAsia="Times New Roman" w:hAnsi="Times New Roman" w:cs="Times New Roman"/>
          <w:i/>
          <w:iCs/>
          <w:sz w:val="24"/>
          <w:szCs w:val="24"/>
          <w:lang w:eastAsia="pt-BR"/>
        </w:rPr>
        <w:t xml:space="preserve">O Deus dos indo-europeus. Zeus e a </w:t>
      </w:r>
      <w:proofErr w:type="spellStart"/>
      <w:r w:rsidRPr="00C569D3">
        <w:rPr>
          <w:rFonts w:ascii="Times New Roman" w:eastAsia="Times New Roman" w:hAnsi="Times New Roman" w:cs="Times New Roman"/>
          <w:i/>
          <w:iCs/>
          <w:sz w:val="24"/>
          <w:szCs w:val="24"/>
          <w:lang w:eastAsia="pt-BR"/>
        </w:rPr>
        <w:t>proto-religião</w:t>
      </w:r>
      <w:proofErr w:type="spellEnd"/>
      <w:r w:rsidRPr="00C569D3">
        <w:rPr>
          <w:rFonts w:ascii="Times New Roman" w:eastAsia="Times New Roman" w:hAnsi="Times New Roman" w:cs="Times New Roman"/>
          <w:i/>
          <w:iCs/>
          <w:sz w:val="24"/>
          <w:szCs w:val="24"/>
          <w:lang w:eastAsia="pt-BR"/>
        </w:rPr>
        <w:t xml:space="preserve"> dos indo-europeus. Recebeu o prêmio Jabuti. São Paulo: Loyola. 2001</w:t>
      </w:r>
      <w:r w:rsidRPr="00C569D3">
        <w:rPr>
          <w:rFonts w:ascii="Times New Roman" w:hAnsi="Times New Roman" w:cs="Times New Roman"/>
          <w:i/>
          <w:iCs/>
          <w:sz w:val="24"/>
          <w:szCs w:val="24"/>
        </w:rPr>
        <w:t xml:space="preserve">.  </w:t>
      </w:r>
      <w:r w:rsidRPr="00C569D3">
        <w:rPr>
          <w:rFonts w:ascii="Times New Roman" w:eastAsia="Times New Roman" w:hAnsi="Times New Roman" w:cs="Times New Roman"/>
          <w:i/>
          <w:iCs/>
          <w:sz w:val="24"/>
          <w:szCs w:val="24"/>
          <w:lang w:eastAsia="pt-BR"/>
        </w:rPr>
        <w:t>Os mistérios da vida de Jesus. São Paulo: Editora Ave-Maria. 2009</w:t>
      </w:r>
      <w:r w:rsidRPr="00C569D3">
        <w:rPr>
          <w:rFonts w:ascii="Times New Roman" w:hAnsi="Times New Roman" w:cs="Times New Roman"/>
          <w:i/>
          <w:iCs/>
          <w:sz w:val="24"/>
          <w:szCs w:val="24"/>
        </w:rPr>
        <w:t xml:space="preserve">. </w:t>
      </w:r>
      <w:r w:rsidRPr="00C569D3">
        <w:rPr>
          <w:rFonts w:ascii="Times New Roman" w:eastAsia="Times New Roman" w:hAnsi="Times New Roman" w:cs="Times New Roman"/>
          <w:i/>
          <w:iCs/>
          <w:sz w:val="24"/>
          <w:szCs w:val="24"/>
          <w:lang w:eastAsia="pt-BR"/>
        </w:rPr>
        <w:t>Novo Testamento. Edição de Estudos 2ª ed. São Paulo: Editora Ave-Maria. 2013.</w:t>
      </w:r>
    </w:p>
    <w:p w14:paraId="04084BD9" w14:textId="77777777" w:rsidR="00345D9F" w:rsidRDefault="00D32AA0" w:rsidP="00345D9F">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13/03/2015</w:t>
      </w:r>
      <w:r w:rsidR="00A34BB1" w:rsidRPr="00AF6E23">
        <w:rPr>
          <w:rFonts w:ascii="Times New Roman" w:eastAsia="Times New Roman" w:hAnsi="Times New Roman" w:cs="Times New Roman"/>
          <w:sz w:val="24"/>
          <w:szCs w:val="24"/>
          <w:lang w:eastAsia="pt-BR"/>
        </w:rPr>
        <w:t xml:space="preserve"> -</w:t>
      </w:r>
      <w:r w:rsidRPr="00AF6E23">
        <w:rPr>
          <w:rFonts w:ascii="Times New Roman" w:eastAsia="Times New Roman" w:hAnsi="Times New Roman" w:cs="Times New Roman"/>
          <w:sz w:val="24"/>
          <w:szCs w:val="24"/>
          <w:lang w:eastAsia="pt-BR"/>
        </w:rPr>
        <w:t xml:space="preserve"> falecimento de frei </w:t>
      </w:r>
      <w:r w:rsidRPr="00AF6E23">
        <w:rPr>
          <w:rFonts w:ascii="Times New Roman" w:eastAsia="Times New Roman" w:hAnsi="Times New Roman" w:cs="Times New Roman"/>
          <w:b/>
          <w:sz w:val="24"/>
          <w:szCs w:val="24"/>
          <w:lang w:eastAsia="pt-BR"/>
        </w:rPr>
        <w:t xml:space="preserve">Orlando Bernardi, </w:t>
      </w:r>
      <w:proofErr w:type="spellStart"/>
      <w:r w:rsidRPr="00AF6E23">
        <w:rPr>
          <w:rFonts w:ascii="Times New Roman" w:eastAsia="Times New Roman" w:hAnsi="Times New Roman" w:cs="Times New Roman"/>
          <w:b/>
          <w:sz w:val="24"/>
          <w:szCs w:val="24"/>
          <w:lang w:eastAsia="pt-BR"/>
        </w:rPr>
        <w:t>ofm</w:t>
      </w:r>
      <w:proofErr w:type="spellEnd"/>
      <w:r w:rsidRPr="00AF6E23">
        <w:rPr>
          <w:rFonts w:ascii="Times New Roman" w:eastAsia="Times New Roman" w:hAnsi="Times New Roman" w:cs="Times New Roman"/>
          <w:sz w:val="24"/>
          <w:szCs w:val="24"/>
          <w:lang w:eastAsia="pt-BR"/>
        </w:rPr>
        <w:t xml:space="preserve">, professor de teologia dogmática no Instituto Franciscano de Teologia, em Petrópolis, RJ. Faleceu em Curitiba, PR. Nascido em 14/09/1933 na cidade de Marau, RS. Fez seus estudos no </w:t>
      </w:r>
      <w:proofErr w:type="spellStart"/>
      <w:r w:rsidRPr="00AF6E23">
        <w:rPr>
          <w:rFonts w:ascii="Times New Roman" w:eastAsia="Times New Roman" w:hAnsi="Times New Roman" w:cs="Times New Roman"/>
          <w:sz w:val="24"/>
          <w:szCs w:val="24"/>
          <w:lang w:eastAsia="pt-BR"/>
        </w:rPr>
        <w:t>Antonianum</w:t>
      </w:r>
      <w:proofErr w:type="spellEnd"/>
      <w:r w:rsidRPr="00AF6E23">
        <w:rPr>
          <w:rFonts w:ascii="Times New Roman" w:eastAsia="Times New Roman" w:hAnsi="Times New Roman" w:cs="Times New Roman"/>
          <w:sz w:val="24"/>
          <w:szCs w:val="24"/>
          <w:lang w:eastAsia="pt-BR"/>
        </w:rPr>
        <w:t xml:space="preserve">, em Roma. </w:t>
      </w:r>
      <w:r w:rsidRPr="00AF6E23">
        <w:rPr>
          <w:rFonts w:ascii="Times New Roman" w:hAnsi="Times New Roman" w:cs="Times New Roman"/>
          <w:sz w:val="24"/>
          <w:szCs w:val="24"/>
        </w:rPr>
        <w:t xml:space="preserve">Doutor em Teologia sistemática e perito em </w:t>
      </w:r>
      <w:proofErr w:type="spellStart"/>
      <w:r w:rsidRPr="00AF6E23">
        <w:rPr>
          <w:rFonts w:ascii="Times New Roman" w:hAnsi="Times New Roman" w:cs="Times New Roman"/>
          <w:sz w:val="24"/>
          <w:szCs w:val="24"/>
        </w:rPr>
        <w:t>franciscanismo</w:t>
      </w:r>
      <w:proofErr w:type="spellEnd"/>
      <w:r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 xml:space="preserve">Frei Orlando era conhecido por ser um mestre de poucas palavras. Mas, como disse o Ministro Provincial, Frei </w:t>
      </w:r>
      <w:proofErr w:type="spellStart"/>
      <w:r w:rsidRPr="00AF6E23">
        <w:rPr>
          <w:rFonts w:ascii="Times New Roman" w:hAnsi="Times New Roman" w:cs="Times New Roman"/>
          <w:sz w:val="24"/>
          <w:szCs w:val="24"/>
        </w:rPr>
        <w:t>Fidêncio</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Vanboemmel</w:t>
      </w:r>
      <w:proofErr w:type="spellEnd"/>
      <w:r w:rsidRPr="00AF6E23">
        <w:rPr>
          <w:rFonts w:ascii="Times New Roman" w:hAnsi="Times New Roman" w:cs="Times New Roman"/>
          <w:sz w:val="24"/>
          <w:szCs w:val="24"/>
        </w:rPr>
        <w:t xml:space="preserve">, sua sisudez era só aparente e “por dentro não passava de uma pessoa emotiva e carinhosa”. Autor de vários livros, com destaque para os de pedagogia franciscana, Frei Orlando lançou em fevereiro pela Editora Bom Jesus “Do pensar e agir </w:t>
      </w:r>
      <w:proofErr w:type="spellStart"/>
      <w:r w:rsidRPr="00AF6E23">
        <w:rPr>
          <w:rFonts w:ascii="Times New Roman" w:hAnsi="Times New Roman" w:cs="Times New Roman"/>
          <w:sz w:val="24"/>
          <w:szCs w:val="24"/>
        </w:rPr>
        <w:t>franciscanamente</w:t>
      </w:r>
      <w:proofErr w:type="spellEnd"/>
      <w:r w:rsidRPr="00AF6E23">
        <w:rPr>
          <w:rFonts w:ascii="Times New Roman" w:hAnsi="Times New Roman" w:cs="Times New Roman"/>
          <w:sz w:val="24"/>
          <w:szCs w:val="24"/>
        </w:rPr>
        <w:t>”.</w:t>
      </w:r>
    </w:p>
    <w:p w14:paraId="4D527895" w14:textId="77777777" w:rsidR="00345D9F" w:rsidRPr="00345D9F" w:rsidRDefault="00345D9F" w:rsidP="00345D9F">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345D9F">
        <w:rPr>
          <w:rFonts w:ascii="Times New Roman" w:hAnsi="Times New Roman" w:cs="Times New Roman"/>
          <w:sz w:val="24"/>
          <w:szCs w:val="24"/>
        </w:rPr>
        <w:t xml:space="preserve">15/03/2019 falecimento do frei </w:t>
      </w:r>
      <w:r w:rsidRPr="002D1B3E">
        <w:rPr>
          <w:rFonts w:ascii="Times New Roman" w:hAnsi="Times New Roman" w:cs="Times New Roman"/>
          <w:b/>
          <w:sz w:val="24"/>
          <w:szCs w:val="24"/>
        </w:rPr>
        <w:t xml:space="preserve">Fernando de Brito, </w:t>
      </w:r>
      <w:r w:rsidR="002D1B3E" w:rsidRPr="002D1B3E">
        <w:rPr>
          <w:rFonts w:ascii="Times New Roman" w:hAnsi="Times New Roman" w:cs="Times New Roman"/>
          <w:b/>
          <w:sz w:val="24"/>
          <w:szCs w:val="24"/>
        </w:rPr>
        <w:t>O</w:t>
      </w:r>
      <w:r w:rsidRPr="002D1B3E">
        <w:rPr>
          <w:rFonts w:ascii="Times New Roman" w:hAnsi="Times New Roman" w:cs="Times New Roman"/>
          <w:b/>
          <w:sz w:val="24"/>
          <w:szCs w:val="24"/>
        </w:rPr>
        <w:t>.</w:t>
      </w:r>
      <w:r w:rsidR="002D1B3E" w:rsidRPr="002D1B3E">
        <w:rPr>
          <w:rFonts w:ascii="Times New Roman" w:hAnsi="Times New Roman" w:cs="Times New Roman"/>
          <w:b/>
          <w:sz w:val="24"/>
          <w:szCs w:val="24"/>
        </w:rPr>
        <w:t>P</w:t>
      </w:r>
      <w:r w:rsidRPr="002D1B3E">
        <w:rPr>
          <w:rFonts w:ascii="Times New Roman" w:hAnsi="Times New Roman" w:cs="Times New Roman"/>
          <w:b/>
          <w:sz w:val="24"/>
          <w:szCs w:val="24"/>
        </w:rPr>
        <w:t>.</w:t>
      </w:r>
      <w:r>
        <w:rPr>
          <w:rFonts w:ascii="Times New Roman" w:hAnsi="Times New Roman" w:cs="Times New Roman"/>
          <w:sz w:val="24"/>
          <w:szCs w:val="24"/>
        </w:rPr>
        <w:t xml:space="preserve">, </w:t>
      </w:r>
      <w:r w:rsidRPr="00345D9F">
        <w:rPr>
          <w:rFonts w:ascii="Times New Roman" w:hAnsi="Times New Roman" w:cs="Times New Roman"/>
          <w:sz w:val="24"/>
          <w:szCs w:val="24"/>
        </w:rPr>
        <w:t xml:space="preserve">na cidade de Conde. Nascido em </w:t>
      </w:r>
      <w:hyperlink r:id="rId436" w:tooltip="Visconde do Rio Branco (Minas Gerais)" w:history="1">
        <w:r w:rsidRPr="00345D9F">
          <w:rPr>
            <w:rStyle w:val="Hipervnculo"/>
            <w:rFonts w:ascii="Times New Roman" w:hAnsi="Times New Roman" w:cs="Times New Roman"/>
            <w:color w:val="auto"/>
            <w:sz w:val="24"/>
            <w:szCs w:val="24"/>
            <w:u w:val="none"/>
          </w:rPr>
          <w:t>Visconde do Rio Branco</w:t>
        </w:r>
      </w:hyperlink>
      <w:r w:rsidRPr="00345D9F">
        <w:rPr>
          <w:rFonts w:ascii="Times New Roman" w:hAnsi="Times New Roman" w:cs="Times New Roman"/>
          <w:sz w:val="24"/>
          <w:szCs w:val="24"/>
        </w:rPr>
        <w:t>, em 11/10/1936. Frade dominicano brasileiro, que lutou contra a </w:t>
      </w:r>
      <w:hyperlink r:id="rId437" w:tooltip="Ditadura militar brasileira" w:history="1">
        <w:r w:rsidRPr="00345D9F">
          <w:rPr>
            <w:rStyle w:val="Hipervnculo"/>
            <w:rFonts w:ascii="Times New Roman" w:hAnsi="Times New Roman" w:cs="Times New Roman"/>
            <w:color w:val="auto"/>
            <w:sz w:val="24"/>
            <w:szCs w:val="24"/>
            <w:u w:val="none"/>
          </w:rPr>
          <w:t>ditadura militar instaurada em 1964</w:t>
        </w:r>
      </w:hyperlink>
      <w:r w:rsidRPr="00345D9F">
        <w:rPr>
          <w:rFonts w:ascii="Times New Roman" w:hAnsi="Times New Roman" w:cs="Times New Roman"/>
          <w:sz w:val="24"/>
          <w:szCs w:val="24"/>
        </w:rPr>
        <w:t>. Fernando foi o terceiro a nascer em uma família de sete filhos. Seu pai tinha formação protestante e lia a </w:t>
      </w:r>
      <w:hyperlink r:id="rId438" w:tooltip="Bíblia" w:history="1">
        <w:r w:rsidRPr="00345D9F">
          <w:rPr>
            <w:rStyle w:val="Hipervnculo"/>
            <w:rFonts w:ascii="Times New Roman" w:hAnsi="Times New Roman" w:cs="Times New Roman"/>
            <w:color w:val="auto"/>
            <w:sz w:val="24"/>
            <w:szCs w:val="24"/>
            <w:u w:val="none"/>
          </w:rPr>
          <w:t>Bíblia</w:t>
        </w:r>
      </w:hyperlink>
      <w:r w:rsidRPr="00345D9F">
        <w:rPr>
          <w:rFonts w:ascii="Times New Roman" w:hAnsi="Times New Roman" w:cs="Times New Roman"/>
          <w:sz w:val="24"/>
          <w:szCs w:val="24"/>
        </w:rPr>
        <w:t> todos os dias, mas não frequentava nenhuma congregação, pois avaliava que nenhuma delas era realmente fiel ao </w:t>
      </w:r>
      <w:hyperlink r:id="rId439" w:tooltip="Evangelho" w:history="1">
        <w:r w:rsidRPr="00345D9F">
          <w:rPr>
            <w:rStyle w:val="Hipervnculo"/>
            <w:rFonts w:ascii="Times New Roman" w:hAnsi="Times New Roman" w:cs="Times New Roman"/>
            <w:color w:val="auto"/>
            <w:sz w:val="24"/>
            <w:szCs w:val="24"/>
            <w:u w:val="none"/>
          </w:rPr>
          <w:t>Evangelho</w:t>
        </w:r>
      </w:hyperlink>
      <w:r w:rsidRPr="00345D9F">
        <w:rPr>
          <w:rFonts w:ascii="Times New Roman" w:hAnsi="Times New Roman" w:cs="Times New Roman"/>
          <w:sz w:val="24"/>
          <w:szCs w:val="24"/>
        </w:rPr>
        <w:t>. Tinha um código moral rigoroso, e exigia dos filhos respeito para com os outros, desse modo, Fernando aprendeu, ainda quando criança, que não poderia, em hipótese alguma, fazer piadas desmerecendo qualquer religião ou raça. Sua mãe era professora do ensino primário. Em 1953, após concluir o </w:t>
      </w:r>
      <w:hyperlink r:id="rId440" w:tooltip="Ensino fundamental" w:history="1">
        <w:r w:rsidRPr="00345D9F">
          <w:rPr>
            <w:rStyle w:val="Hipervnculo"/>
            <w:rFonts w:ascii="Times New Roman" w:hAnsi="Times New Roman" w:cs="Times New Roman"/>
            <w:color w:val="auto"/>
            <w:sz w:val="24"/>
            <w:szCs w:val="24"/>
            <w:u w:val="none"/>
          </w:rPr>
          <w:t>ensino fundamental</w:t>
        </w:r>
      </w:hyperlink>
      <w:r w:rsidRPr="00345D9F">
        <w:rPr>
          <w:rFonts w:ascii="Times New Roman" w:hAnsi="Times New Roman" w:cs="Times New Roman"/>
          <w:sz w:val="24"/>
          <w:szCs w:val="24"/>
        </w:rPr>
        <w:t> em sua cidade natal, foi enviado para </w:t>
      </w:r>
      <w:hyperlink r:id="rId441" w:tooltip="Belo Horizonte" w:history="1">
        <w:r w:rsidRPr="00345D9F">
          <w:rPr>
            <w:rStyle w:val="Hipervnculo"/>
            <w:rFonts w:ascii="Times New Roman" w:hAnsi="Times New Roman" w:cs="Times New Roman"/>
            <w:color w:val="auto"/>
            <w:sz w:val="24"/>
            <w:szCs w:val="24"/>
            <w:u w:val="none"/>
          </w:rPr>
          <w:t>Belo Horizonte</w:t>
        </w:r>
      </w:hyperlink>
      <w:r w:rsidRPr="00345D9F">
        <w:rPr>
          <w:rFonts w:ascii="Times New Roman" w:hAnsi="Times New Roman" w:cs="Times New Roman"/>
          <w:sz w:val="24"/>
          <w:szCs w:val="24"/>
        </w:rPr>
        <w:t>, para ter acesso a um ensino de nível médio de melhor qualidade, mas logo após chegar à capital mineira, adoeceu e teve passar seis meses internado para tratar de uma </w:t>
      </w:r>
      <w:hyperlink r:id="rId442" w:tooltip="Tuberculose" w:history="1">
        <w:r w:rsidRPr="00345D9F">
          <w:rPr>
            <w:rStyle w:val="Hipervnculo"/>
            <w:rFonts w:ascii="Times New Roman" w:hAnsi="Times New Roman" w:cs="Times New Roman"/>
            <w:color w:val="auto"/>
            <w:sz w:val="24"/>
            <w:szCs w:val="24"/>
            <w:u w:val="none"/>
          </w:rPr>
          <w:t>tuberculose</w:t>
        </w:r>
      </w:hyperlink>
      <w:r w:rsidRPr="00345D9F">
        <w:rPr>
          <w:rFonts w:ascii="Times New Roman" w:hAnsi="Times New Roman" w:cs="Times New Roman"/>
          <w:sz w:val="24"/>
          <w:szCs w:val="24"/>
        </w:rPr>
        <w:t>. Em 1954, quando participava de uma peregrinação ao Santuário Mariano na </w:t>
      </w:r>
      <w:hyperlink r:id="rId443" w:tooltip="Serra da Piedade" w:history="1">
        <w:r w:rsidRPr="00345D9F">
          <w:rPr>
            <w:rStyle w:val="Hipervnculo"/>
            <w:rFonts w:ascii="Times New Roman" w:hAnsi="Times New Roman" w:cs="Times New Roman"/>
            <w:color w:val="auto"/>
            <w:sz w:val="24"/>
            <w:szCs w:val="24"/>
            <w:u w:val="none"/>
          </w:rPr>
          <w:t>Serra da Piedade</w:t>
        </w:r>
      </w:hyperlink>
      <w:r w:rsidRPr="00345D9F">
        <w:rPr>
          <w:rFonts w:ascii="Times New Roman" w:hAnsi="Times New Roman" w:cs="Times New Roman"/>
          <w:sz w:val="24"/>
          <w:szCs w:val="24"/>
        </w:rPr>
        <w:t> no município de </w:t>
      </w:r>
      <w:hyperlink r:id="rId444" w:tooltip="Caetés" w:history="1">
        <w:r w:rsidRPr="00345D9F">
          <w:rPr>
            <w:rStyle w:val="Hipervnculo"/>
            <w:rFonts w:ascii="Times New Roman" w:hAnsi="Times New Roman" w:cs="Times New Roman"/>
            <w:color w:val="auto"/>
            <w:sz w:val="24"/>
            <w:szCs w:val="24"/>
            <w:u w:val="none"/>
          </w:rPr>
          <w:t>Caetés</w:t>
        </w:r>
      </w:hyperlink>
      <w:r w:rsidRPr="00345D9F">
        <w:rPr>
          <w:rFonts w:ascii="Times New Roman" w:hAnsi="Times New Roman" w:cs="Times New Roman"/>
          <w:sz w:val="24"/>
          <w:szCs w:val="24"/>
        </w:rPr>
        <w:t> (Minas Gerais), conheceu o frei </w:t>
      </w:r>
      <w:hyperlink r:id="rId445" w:tooltip="Ordem dos Pregadores" w:history="1">
        <w:r w:rsidRPr="00345D9F">
          <w:rPr>
            <w:rStyle w:val="Hipervnculo"/>
            <w:rFonts w:ascii="Times New Roman" w:hAnsi="Times New Roman" w:cs="Times New Roman"/>
            <w:color w:val="auto"/>
            <w:sz w:val="24"/>
            <w:szCs w:val="24"/>
            <w:u w:val="none"/>
          </w:rPr>
          <w:t>dominicano</w:t>
        </w:r>
      </w:hyperlink>
      <w:r w:rsidRPr="00345D9F">
        <w:rPr>
          <w:rFonts w:ascii="Times New Roman" w:hAnsi="Times New Roman" w:cs="Times New Roman"/>
          <w:sz w:val="24"/>
          <w:szCs w:val="24"/>
        </w:rPr>
        <w:t> Mateus Rocha (1923 – 1985). Em Belo Horizonte, começa a participar da </w:t>
      </w:r>
      <w:hyperlink r:id="rId446" w:tooltip="Juventude Estudantil Católica" w:history="1">
        <w:r w:rsidRPr="00345D9F">
          <w:rPr>
            <w:rStyle w:val="Hipervnculo"/>
            <w:rFonts w:ascii="Times New Roman" w:hAnsi="Times New Roman" w:cs="Times New Roman"/>
            <w:color w:val="auto"/>
            <w:sz w:val="24"/>
            <w:szCs w:val="24"/>
            <w:u w:val="none"/>
          </w:rPr>
          <w:t>Juventude Estudantil Católica</w:t>
        </w:r>
      </w:hyperlink>
      <w:r w:rsidRPr="00345D9F">
        <w:rPr>
          <w:rFonts w:ascii="Times New Roman" w:hAnsi="Times New Roman" w:cs="Times New Roman"/>
          <w:sz w:val="24"/>
          <w:szCs w:val="24"/>
        </w:rPr>
        <w:t>-JEC. Em 1957, ingressa no </w:t>
      </w:r>
      <w:hyperlink r:id="rId447" w:tooltip="Noviciado" w:history="1">
        <w:r w:rsidRPr="00345D9F">
          <w:rPr>
            <w:rStyle w:val="Hipervnculo"/>
            <w:rFonts w:ascii="Times New Roman" w:hAnsi="Times New Roman" w:cs="Times New Roman"/>
            <w:color w:val="auto"/>
            <w:sz w:val="24"/>
            <w:szCs w:val="24"/>
            <w:u w:val="none"/>
          </w:rPr>
          <w:t>noviciado</w:t>
        </w:r>
      </w:hyperlink>
      <w:r w:rsidRPr="00345D9F">
        <w:rPr>
          <w:rFonts w:ascii="Times New Roman" w:hAnsi="Times New Roman" w:cs="Times New Roman"/>
          <w:sz w:val="24"/>
          <w:szCs w:val="24"/>
        </w:rPr>
        <w:t xml:space="preserve"> dominicano em Belo Horizonte. Em 1958, foi para São Paulo, para seguir a formação religiosa na Ordem dos Pregadores de São Domingos de Gusmão. Foi ordenado </w:t>
      </w:r>
      <w:proofErr w:type="spellStart"/>
      <w:r w:rsidRPr="00345D9F">
        <w:rPr>
          <w:rFonts w:ascii="Times New Roman" w:hAnsi="Times New Roman" w:cs="Times New Roman"/>
          <w:sz w:val="24"/>
          <w:szCs w:val="24"/>
        </w:rPr>
        <w:t>presbíetero</w:t>
      </w:r>
      <w:proofErr w:type="spellEnd"/>
      <w:r w:rsidRPr="00345D9F">
        <w:rPr>
          <w:rFonts w:ascii="Times New Roman" w:hAnsi="Times New Roman" w:cs="Times New Roman"/>
          <w:sz w:val="24"/>
          <w:szCs w:val="24"/>
        </w:rPr>
        <w:t xml:space="preserve"> em 21/12/1963. Em 02 de novembro de 1969, foi preso, por agentes da </w:t>
      </w:r>
      <w:hyperlink r:id="rId448" w:tooltip="Ditadura militar brasileira" w:history="1">
        <w:r w:rsidRPr="00345D9F">
          <w:rPr>
            <w:rStyle w:val="Hipervnculo"/>
            <w:rFonts w:ascii="Times New Roman" w:hAnsi="Times New Roman" w:cs="Times New Roman"/>
            <w:color w:val="auto"/>
            <w:sz w:val="24"/>
            <w:szCs w:val="24"/>
            <w:u w:val="none"/>
          </w:rPr>
          <w:t>ditadura militar</w:t>
        </w:r>
      </w:hyperlink>
      <w:r w:rsidRPr="00345D9F">
        <w:rPr>
          <w:rFonts w:ascii="Times New Roman" w:hAnsi="Times New Roman" w:cs="Times New Roman"/>
          <w:sz w:val="24"/>
          <w:szCs w:val="24"/>
        </w:rPr>
        <w:t xml:space="preserve"> juntamente com o Frei Ivo </w:t>
      </w:r>
      <w:proofErr w:type="spellStart"/>
      <w:r w:rsidRPr="00345D9F">
        <w:rPr>
          <w:rFonts w:ascii="Times New Roman" w:hAnsi="Times New Roman" w:cs="Times New Roman"/>
          <w:sz w:val="24"/>
          <w:szCs w:val="24"/>
        </w:rPr>
        <w:t>Lesbaupin</w:t>
      </w:r>
      <w:proofErr w:type="spellEnd"/>
      <w:r w:rsidRPr="00345D9F">
        <w:rPr>
          <w:rFonts w:ascii="Times New Roman" w:hAnsi="Times New Roman" w:cs="Times New Roman"/>
          <w:sz w:val="24"/>
          <w:szCs w:val="24"/>
        </w:rPr>
        <w:t>, no Rio de Janeiro. Foi severamente torturado. Foi julgado, juntamente com os freis Ivo, </w:t>
      </w:r>
      <w:hyperlink r:id="rId449" w:tooltip="Frei Betto" w:history="1">
        <w:r w:rsidRPr="00345D9F">
          <w:rPr>
            <w:rStyle w:val="Hipervnculo"/>
            <w:rFonts w:ascii="Times New Roman" w:hAnsi="Times New Roman" w:cs="Times New Roman"/>
            <w:color w:val="auto"/>
            <w:sz w:val="24"/>
            <w:szCs w:val="24"/>
            <w:u w:val="none"/>
          </w:rPr>
          <w:t>Betto</w:t>
        </w:r>
      </w:hyperlink>
      <w:r w:rsidRPr="00345D9F">
        <w:rPr>
          <w:rFonts w:ascii="Times New Roman" w:hAnsi="Times New Roman" w:cs="Times New Roman"/>
          <w:sz w:val="24"/>
          <w:szCs w:val="24"/>
        </w:rPr>
        <w:t> e </w:t>
      </w:r>
      <w:hyperlink r:id="rId450" w:tooltip="Frei Tito" w:history="1">
        <w:r w:rsidRPr="00345D9F">
          <w:rPr>
            <w:rStyle w:val="Hipervnculo"/>
            <w:rFonts w:ascii="Times New Roman" w:hAnsi="Times New Roman" w:cs="Times New Roman"/>
            <w:color w:val="auto"/>
            <w:sz w:val="24"/>
            <w:szCs w:val="24"/>
            <w:u w:val="none"/>
          </w:rPr>
          <w:t>Tito</w:t>
        </w:r>
      </w:hyperlink>
      <w:r w:rsidRPr="00345D9F">
        <w:rPr>
          <w:rFonts w:ascii="Times New Roman" w:hAnsi="Times New Roman" w:cs="Times New Roman"/>
          <w:sz w:val="24"/>
          <w:szCs w:val="24"/>
        </w:rPr>
        <w:t xml:space="preserve">, entre 13 e 14 de setembro de 1971, e libertado no dia 4 de outubro de 1973. A partir de anotações que fez no período no qual esteve preso, Frei Betto publicou o livro: "Diário de Fernando: nos cárceres da ditadura militar brasileira" (Editora Rocco, 2009). </w:t>
      </w:r>
      <w:hyperlink r:id="rId451" w:history="1">
        <w:r w:rsidRPr="00345D9F">
          <w:rPr>
            <w:rStyle w:val="Hipervnculo"/>
            <w:rFonts w:ascii="Times New Roman" w:hAnsi="Times New Roman" w:cs="Times New Roman"/>
            <w:sz w:val="24"/>
            <w:szCs w:val="24"/>
          </w:rPr>
          <w:t>https://www.ihu.unisinos.br/587663-em-memoria-de-frei-fernando-de-britoO</w:t>
        </w:r>
      </w:hyperlink>
      <w:r w:rsidRPr="00345D9F">
        <w:rPr>
          <w:rFonts w:ascii="Times New Roman" w:hAnsi="Times New Roman" w:cs="Times New Roman"/>
          <w:sz w:val="24"/>
          <w:szCs w:val="24"/>
        </w:rPr>
        <w:t xml:space="preserve"> </w:t>
      </w:r>
    </w:p>
    <w:p w14:paraId="6FE8C12B" w14:textId="77777777" w:rsidR="00716C68" w:rsidRPr="00AF6E23" w:rsidRDefault="004134FB"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16/03/2004 falec</w:t>
      </w:r>
      <w:r w:rsidR="002A66DC"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Fortaleza, CE o padre missionário redentorista irlandês </w:t>
      </w:r>
      <w:r w:rsidRPr="00AF6E23">
        <w:rPr>
          <w:rFonts w:ascii="Times New Roman" w:hAnsi="Times New Roman" w:cs="Times New Roman"/>
          <w:b/>
          <w:sz w:val="24"/>
          <w:szCs w:val="24"/>
        </w:rPr>
        <w:t>Leonard Michael Martin</w:t>
      </w:r>
      <w:r w:rsidRPr="00AF6E23">
        <w:rPr>
          <w:rFonts w:ascii="Times New Roman" w:hAnsi="Times New Roman" w:cs="Times New Roman"/>
          <w:sz w:val="24"/>
          <w:szCs w:val="24"/>
        </w:rPr>
        <w:t>, autor de textos e estudos de teologia m</w:t>
      </w:r>
      <w:r w:rsidR="00716C68" w:rsidRPr="00AF6E23">
        <w:rPr>
          <w:rFonts w:ascii="Times New Roman" w:hAnsi="Times New Roman" w:cs="Times New Roman"/>
          <w:sz w:val="24"/>
          <w:szCs w:val="24"/>
        </w:rPr>
        <w:t>oral e bioética. Tinha 53 anos.</w:t>
      </w:r>
      <w:r w:rsidR="004A7995" w:rsidRPr="00AF6E23">
        <w:rPr>
          <w:rFonts w:ascii="Times New Roman" w:hAnsi="Times New Roman" w:cs="Times New Roman"/>
          <w:sz w:val="24"/>
          <w:szCs w:val="24"/>
        </w:rPr>
        <w:t xml:space="preserve"> </w:t>
      </w:r>
      <w:proofErr w:type="spellStart"/>
      <w:r w:rsidR="004A7995" w:rsidRPr="00AF6E23">
        <w:rPr>
          <w:rFonts w:ascii="Times New Roman" w:hAnsi="Times New Roman" w:cs="Times New Roman"/>
          <w:sz w:val="24"/>
          <w:szCs w:val="24"/>
          <w:shd w:val="clear" w:color="auto" w:fill="FFFFFF"/>
        </w:rPr>
        <w:t>Possui</w:t>
      </w:r>
      <w:r w:rsidR="004957BF" w:rsidRPr="00AF6E23">
        <w:rPr>
          <w:rFonts w:ascii="Times New Roman" w:hAnsi="Times New Roman" w:cs="Times New Roman"/>
          <w:sz w:val="24"/>
          <w:szCs w:val="24"/>
          <w:shd w:val="clear" w:color="auto" w:fill="FFFFFF"/>
        </w:rPr>
        <w:t>a</w:t>
      </w:r>
      <w:proofErr w:type="spellEnd"/>
      <w:r w:rsidR="004A7995" w:rsidRPr="00AF6E23">
        <w:rPr>
          <w:rFonts w:ascii="Times New Roman" w:hAnsi="Times New Roman" w:cs="Times New Roman"/>
          <w:sz w:val="24"/>
          <w:szCs w:val="24"/>
          <w:shd w:val="clear" w:color="auto" w:fill="FFFFFF"/>
        </w:rPr>
        <w:t xml:space="preserve"> graduação em Bacharelado </w:t>
      </w:r>
      <w:r w:rsidR="004957BF" w:rsidRPr="00AF6E23">
        <w:rPr>
          <w:rFonts w:ascii="Times New Roman" w:hAnsi="Times New Roman" w:cs="Times New Roman"/>
          <w:sz w:val="24"/>
          <w:szCs w:val="24"/>
          <w:shd w:val="clear" w:color="auto" w:fill="FFFFFF"/>
        </w:rPr>
        <w:t>e</w:t>
      </w:r>
      <w:r w:rsidR="004A7995" w:rsidRPr="00AF6E23">
        <w:rPr>
          <w:rFonts w:ascii="Times New Roman" w:hAnsi="Times New Roman" w:cs="Times New Roman"/>
          <w:sz w:val="24"/>
          <w:szCs w:val="24"/>
          <w:shd w:val="clear" w:color="auto" w:fill="FFFFFF"/>
        </w:rPr>
        <w:t xml:space="preserve">m Filosofia e Letras pela </w:t>
      </w:r>
      <w:proofErr w:type="spellStart"/>
      <w:r w:rsidR="004A7995" w:rsidRPr="00AF6E23">
        <w:rPr>
          <w:rFonts w:ascii="Times New Roman" w:hAnsi="Times New Roman" w:cs="Times New Roman"/>
          <w:sz w:val="24"/>
          <w:szCs w:val="24"/>
          <w:shd w:val="clear" w:color="auto" w:fill="FFFFFF"/>
        </w:rPr>
        <w:t>National</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University</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Of</w:t>
      </w:r>
      <w:proofErr w:type="spellEnd"/>
      <w:r w:rsidR="004A7995" w:rsidRPr="00AF6E23">
        <w:rPr>
          <w:rFonts w:ascii="Times New Roman" w:hAnsi="Times New Roman" w:cs="Times New Roman"/>
          <w:sz w:val="24"/>
          <w:szCs w:val="24"/>
          <w:shd w:val="clear" w:color="auto" w:fill="FFFFFF"/>
        </w:rPr>
        <w:t xml:space="preserve"> Ireland</w:t>
      </w:r>
      <w:r w:rsidR="004957BF" w:rsidRPr="00AF6E23">
        <w:rPr>
          <w:rFonts w:ascii="Times New Roman" w:hAnsi="Times New Roman" w:cs="Times New Roman"/>
          <w:sz w:val="24"/>
          <w:szCs w:val="24"/>
          <w:shd w:val="clear" w:color="auto" w:fill="FFFFFF"/>
        </w:rPr>
        <w:t xml:space="preserve"> da </w:t>
      </w:r>
      <w:proofErr w:type="spellStart"/>
      <w:r w:rsidR="004A7995" w:rsidRPr="00AF6E23">
        <w:rPr>
          <w:rFonts w:ascii="Times New Roman" w:hAnsi="Times New Roman" w:cs="Times New Roman"/>
          <w:sz w:val="24"/>
          <w:szCs w:val="24"/>
          <w:shd w:val="clear" w:color="auto" w:fill="FFFFFF"/>
        </w:rPr>
        <w:t>University</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College</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Galway</w:t>
      </w:r>
      <w:proofErr w:type="spellEnd"/>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 xml:space="preserve">(1972), graduação em </w:t>
      </w:r>
      <w:r w:rsidR="004957BF" w:rsidRPr="00AF6E23">
        <w:rPr>
          <w:rFonts w:ascii="Times New Roman" w:hAnsi="Times New Roman" w:cs="Times New Roman"/>
          <w:sz w:val="24"/>
          <w:szCs w:val="24"/>
          <w:shd w:val="clear" w:color="auto" w:fill="FFFFFF"/>
        </w:rPr>
        <w:t>b</w:t>
      </w:r>
      <w:r w:rsidR="004A7995" w:rsidRPr="00AF6E23">
        <w:rPr>
          <w:rFonts w:ascii="Times New Roman" w:hAnsi="Times New Roman" w:cs="Times New Roman"/>
          <w:sz w:val="24"/>
          <w:szCs w:val="24"/>
          <w:shd w:val="clear" w:color="auto" w:fill="FFFFFF"/>
        </w:rPr>
        <w:t xml:space="preserve">acharelado </w:t>
      </w:r>
      <w:r w:rsidR="004957BF" w:rsidRPr="00AF6E23">
        <w:rPr>
          <w:rFonts w:ascii="Times New Roman" w:hAnsi="Times New Roman" w:cs="Times New Roman"/>
          <w:sz w:val="24"/>
          <w:szCs w:val="24"/>
          <w:shd w:val="clear" w:color="auto" w:fill="FFFFFF"/>
        </w:rPr>
        <w:t>e</w:t>
      </w:r>
      <w:r w:rsidR="004A7995" w:rsidRPr="00AF6E23">
        <w:rPr>
          <w:rFonts w:ascii="Times New Roman" w:hAnsi="Times New Roman" w:cs="Times New Roman"/>
          <w:sz w:val="24"/>
          <w:szCs w:val="24"/>
          <w:shd w:val="clear" w:color="auto" w:fill="FFFFFF"/>
        </w:rPr>
        <w:t xml:space="preserve">m Teologia pela </w:t>
      </w:r>
      <w:proofErr w:type="spellStart"/>
      <w:r w:rsidR="004A7995" w:rsidRPr="00AF6E23">
        <w:rPr>
          <w:rFonts w:ascii="Times New Roman" w:hAnsi="Times New Roman" w:cs="Times New Roman"/>
          <w:sz w:val="24"/>
          <w:szCs w:val="24"/>
          <w:shd w:val="clear" w:color="auto" w:fill="FFFFFF"/>
        </w:rPr>
        <w:t>Kimmage</w:t>
      </w:r>
      <w:proofErr w:type="spellEnd"/>
      <w:r w:rsidR="004A7995" w:rsidRPr="00AF6E23">
        <w:rPr>
          <w:rFonts w:ascii="Times New Roman" w:hAnsi="Times New Roman" w:cs="Times New Roman"/>
          <w:sz w:val="24"/>
          <w:szCs w:val="24"/>
          <w:shd w:val="clear" w:color="auto" w:fill="FFFFFF"/>
        </w:rPr>
        <w:t xml:space="preserve"> Manor Pontifical </w:t>
      </w:r>
      <w:proofErr w:type="spellStart"/>
      <w:r w:rsidR="004A7995" w:rsidRPr="00AF6E23">
        <w:rPr>
          <w:rFonts w:ascii="Times New Roman" w:hAnsi="Times New Roman" w:cs="Times New Roman"/>
          <w:sz w:val="24"/>
          <w:szCs w:val="24"/>
          <w:shd w:val="clear" w:color="auto" w:fill="FFFFFF"/>
        </w:rPr>
        <w:t>University</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Of</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Maynooth</w:t>
      </w:r>
      <w:proofErr w:type="spellEnd"/>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 xml:space="preserve">(1977), mestrado em Letras pela </w:t>
      </w:r>
      <w:proofErr w:type="spellStart"/>
      <w:r w:rsidR="004A7995" w:rsidRPr="00AF6E23">
        <w:rPr>
          <w:rFonts w:ascii="Times New Roman" w:hAnsi="Times New Roman" w:cs="Times New Roman"/>
          <w:sz w:val="24"/>
          <w:szCs w:val="24"/>
          <w:shd w:val="clear" w:color="auto" w:fill="FFFFFF"/>
        </w:rPr>
        <w:t>National</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University</w:t>
      </w:r>
      <w:proofErr w:type="spellEnd"/>
      <w:r w:rsidR="004A7995" w:rsidRPr="00AF6E23">
        <w:rPr>
          <w:rFonts w:ascii="Times New Roman" w:hAnsi="Times New Roman" w:cs="Times New Roman"/>
          <w:sz w:val="24"/>
          <w:szCs w:val="24"/>
          <w:shd w:val="clear" w:color="auto" w:fill="FFFFFF"/>
        </w:rPr>
        <w:t xml:space="preserve"> </w:t>
      </w:r>
      <w:proofErr w:type="spellStart"/>
      <w:r w:rsidR="004957BF" w:rsidRPr="00AF6E23">
        <w:rPr>
          <w:rFonts w:ascii="Times New Roman" w:hAnsi="Times New Roman" w:cs="Times New Roman"/>
          <w:sz w:val="24"/>
          <w:szCs w:val="24"/>
          <w:shd w:val="clear" w:color="auto" w:fill="FFFFFF"/>
        </w:rPr>
        <w:t>o</w:t>
      </w:r>
      <w:r w:rsidR="004A7995" w:rsidRPr="00AF6E23">
        <w:rPr>
          <w:rFonts w:ascii="Times New Roman" w:hAnsi="Times New Roman" w:cs="Times New Roman"/>
          <w:sz w:val="24"/>
          <w:szCs w:val="24"/>
          <w:shd w:val="clear" w:color="auto" w:fill="FFFFFF"/>
        </w:rPr>
        <w:t>f</w:t>
      </w:r>
      <w:proofErr w:type="spellEnd"/>
      <w:r w:rsidR="004A7995" w:rsidRPr="00AF6E23">
        <w:rPr>
          <w:rFonts w:ascii="Times New Roman" w:hAnsi="Times New Roman" w:cs="Times New Roman"/>
          <w:sz w:val="24"/>
          <w:szCs w:val="24"/>
          <w:shd w:val="clear" w:color="auto" w:fill="FFFFFF"/>
        </w:rPr>
        <w:t xml:space="preserve"> Ireland </w:t>
      </w:r>
      <w:proofErr w:type="spellStart"/>
      <w:r w:rsidR="004A7995" w:rsidRPr="00AF6E23">
        <w:rPr>
          <w:rFonts w:ascii="Times New Roman" w:hAnsi="Times New Roman" w:cs="Times New Roman"/>
          <w:sz w:val="24"/>
          <w:szCs w:val="24"/>
          <w:shd w:val="clear" w:color="auto" w:fill="FFFFFF"/>
        </w:rPr>
        <w:t>University</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College</w:t>
      </w:r>
      <w:proofErr w:type="spellEnd"/>
      <w:r w:rsidR="004A7995" w:rsidRPr="00AF6E23">
        <w:rPr>
          <w:rFonts w:ascii="Times New Roman" w:hAnsi="Times New Roman" w:cs="Times New Roman"/>
          <w:sz w:val="24"/>
          <w:szCs w:val="24"/>
          <w:shd w:val="clear" w:color="auto" w:fill="FFFFFF"/>
        </w:rPr>
        <w:t xml:space="preserve"> </w:t>
      </w:r>
      <w:proofErr w:type="spellStart"/>
      <w:r w:rsidR="004A7995" w:rsidRPr="00AF6E23">
        <w:rPr>
          <w:rFonts w:ascii="Times New Roman" w:hAnsi="Times New Roman" w:cs="Times New Roman"/>
          <w:sz w:val="24"/>
          <w:szCs w:val="24"/>
          <w:shd w:val="clear" w:color="auto" w:fill="FFFFFF"/>
        </w:rPr>
        <w:t>Galway</w:t>
      </w:r>
      <w:proofErr w:type="spellEnd"/>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(1974), mestrado em Teologia pela Pontifícia Universidade Católica do Rio de Janeiro</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 xml:space="preserve">(1980) e doutorado em Teologia Moral pela </w:t>
      </w:r>
      <w:proofErr w:type="spellStart"/>
      <w:r w:rsidR="004A7995" w:rsidRPr="00AF6E23">
        <w:rPr>
          <w:rFonts w:ascii="Times New Roman" w:hAnsi="Times New Roman" w:cs="Times New Roman"/>
          <w:sz w:val="24"/>
          <w:szCs w:val="24"/>
          <w:shd w:val="clear" w:color="auto" w:fill="FFFFFF"/>
        </w:rPr>
        <w:t>Alfonsianum</w:t>
      </w:r>
      <w:proofErr w:type="spellEnd"/>
      <w:r w:rsidR="004A7995" w:rsidRPr="00AF6E23">
        <w:rPr>
          <w:rFonts w:ascii="Times New Roman" w:hAnsi="Times New Roman" w:cs="Times New Roman"/>
          <w:sz w:val="24"/>
          <w:szCs w:val="24"/>
          <w:shd w:val="clear" w:color="auto" w:fill="FFFFFF"/>
        </w:rPr>
        <w:t xml:space="preserve"> Instituto de Teologia Moral </w:t>
      </w:r>
      <w:r w:rsidR="004957BF" w:rsidRPr="00AF6E23">
        <w:rPr>
          <w:rFonts w:ascii="Times New Roman" w:hAnsi="Times New Roman" w:cs="Times New Roman"/>
          <w:sz w:val="24"/>
          <w:szCs w:val="24"/>
          <w:shd w:val="clear" w:color="auto" w:fill="FFFFFF"/>
        </w:rPr>
        <w:t xml:space="preserve">da </w:t>
      </w:r>
      <w:r w:rsidR="004A7995" w:rsidRPr="00AF6E23">
        <w:rPr>
          <w:rFonts w:ascii="Times New Roman" w:hAnsi="Times New Roman" w:cs="Times New Roman"/>
          <w:sz w:val="24"/>
          <w:szCs w:val="24"/>
          <w:shd w:val="clear" w:color="auto" w:fill="FFFFFF"/>
        </w:rPr>
        <w:t>Faculdade de Teologia Nossa Senhora</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(1992). Atualmente é professor titular da Universidade Estadual do Ceará. Tem experiência na área de Filosofia, com ênfase em Ética. Atuando principalmente nos seguintes temas:</w:t>
      </w:r>
      <w:r w:rsidR="004957BF" w:rsidRPr="00AF6E23">
        <w:rPr>
          <w:rFonts w:ascii="Times New Roman" w:hAnsi="Times New Roman" w:cs="Times New Roman"/>
          <w:sz w:val="24"/>
          <w:szCs w:val="24"/>
          <w:shd w:val="clear" w:color="auto" w:fill="FFFFFF"/>
        </w:rPr>
        <w:t xml:space="preserve"> </w:t>
      </w:r>
      <w:r w:rsidR="004A7995" w:rsidRPr="00AF6E23">
        <w:rPr>
          <w:rFonts w:ascii="Times New Roman" w:hAnsi="Times New Roman" w:cs="Times New Roman"/>
          <w:sz w:val="24"/>
          <w:szCs w:val="24"/>
          <w:shd w:val="clear" w:color="auto" w:fill="FFFFFF"/>
        </w:rPr>
        <w:t>Morte, Eutanásia, Doente terminal, Paciente terminal, ética médica e Código.</w:t>
      </w:r>
    </w:p>
    <w:p w14:paraId="4F47950B" w14:textId="77777777" w:rsidR="00BF5430" w:rsidRPr="00AF6E23" w:rsidRDefault="00716C68" w:rsidP="00BF543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19/03/1994 – falecimento do frade dominicano </w:t>
      </w:r>
      <w:r w:rsidRPr="00AF6E23">
        <w:rPr>
          <w:rFonts w:ascii="Times New Roman" w:hAnsi="Times New Roman" w:cs="Times New Roman"/>
          <w:b/>
          <w:sz w:val="24"/>
          <w:szCs w:val="24"/>
        </w:rPr>
        <w:t xml:space="preserve">Reginaldo Alves de Sá OP. </w:t>
      </w:r>
      <w:r w:rsidRPr="00AF6E23">
        <w:rPr>
          <w:rFonts w:ascii="Times New Roman" w:hAnsi="Times New Roman" w:cs="Times New Roman"/>
          <w:sz w:val="24"/>
          <w:szCs w:val="24"/>
        </w:rPr>
        <w:t xml:space="preserve">Nascido em 1918. Professou seus votos religiosos em 1941. Eminente estudioso do Islam tendo vivido por muitos anos no Oriente Médio e lecionando por três décadas no </w:t>
      </w:r>
      <w:r w:rsidRPr="00AF6E23">
        <w:rPr>
          <w:rStyle w:val="nfasis"/>
          <w:rFonts w:ascii="Times New Roman" w:hAnsi="Times New Roman" w:cs="Times New Roman"/>
          <w:bCs/>
          <w:sz w:val="24"/>
          <w:szCs w:val="24"/>
          <w:shd w:val="clear" w:color="auto" w:fill="FFFFFF"/>
        </w:rPr>
        <w:t xml:space="preserve">Institut </w:t>
      </w:r>
      <w:proofErr w:type="spellStart"/>
      <w:r w:rsidRPr="00AF6E23">
        <w:rPr>
          <w:rStyle w:val="nfasis"/>
          <w:rFonts w:ascii="Times New Roman" w:hAnsi="Times New Roman" w:cs="Times New Roman"/>
          <w:bCs/>
          <w:sz w:val="24"/>
          <w:szCs w:val="24"/>
          <w:shd w:val="clear" w:color="auto" w:fill="FFFFFF"/>
        </w:rPr>
        <w:t>dominicain</w:t>
      </w:r>
      <w:proofErr w:type="spellEnd"/>
      <w:r w:rsidRPr="00AF6E23">
        <w:rPr>
          <w:rFonts w:ascii="Times New Roman" w:hAnsi="Times New Roman" w:cs="Times New Roman"/>
          <w:sz w:val="24"/>
          <w:szCs w:val="24"/>
          <w:shd w:val="clear" w:color="auto" w:fill="FFFFFF"/>
        </w:rPr>
        <w:t> </w:t>
      </w:r>
      <w:r w:rsidRPr="00AF6E23">
        <w:rPr>
          <w:rFonts w:ascii="Times New Roman" w:hAnsi="Times New Roman" w:cs="Times New Roman"/>
          <w:i/>
          <w:sz w:val="24"/>
          <w:szCs w:val="24"/>
          <w:shd w:val="clear" w:color="auto" w:fill="FFFFFF"/>
        </w:rPr>
        <w:t>d'</w:t>
      </w:r>
      <w:proofErr w:type="spellStart"/>
      <w:r w:rsidRPr="00AF6E23">
        <w:rPr>
          <w:rStyle w:val="nfasis"/>
          <w:rFonts w:ascii="Times New Roman" w:hAnsi="Times New Roman" w:cs="Times New Roman"/>
          <w:bCs/>
          <w:sz w:val="24"/>
          <w:szCs w:val="24"/>
          <w:shd w:val="clear" w:color="auto" w:fill="FFFFFF"/>
        </w:rPr>
        <w:t>études</w:t>
      </w:r>
      <w:proofErr w:type="spellEnd"/>
      <w:r w:rsidRPr="00AF6E23">
        <w:rPr>
          <w:rStyle w:val="nfasis"/>
          <w:rFonts w:ascii="Times New Roman" w:hAnsi="Times New Roman" w:cs="Times New Roman"/>
          <w:bCs/>
          <w:sz w:val="24"/>
          <w:szCs w:val="24"/>
          <w:shd w:val="clear" w:color="auto" w:fill="FFFFFF"/>
        </w:rPr>
        <w:t xml:space="preserve"> </w:t>
      </w:r>
      <w:proofErr w:type="spellStart"/>
      <w:r w:rsidRPr="00AF6E23">
        <w:rPr>
          <w:rStyle w:val="nfasis"/>
          <w:rFonts w:ascii="Times New Roman" w:hAnsi="Times New Roman" w:cs="Times New Roman"/>
          <w:bCs/>
          <w:sz w:val="24"/>
          <w:szCs w:val="24"/>
          <w:shd w:val="clear" w:color="auto" w:fill="FFFFFF"/>
        </w:rPr>
        <w:t>orientales</w:t>
      </w:r>
      <w:proofErr w:type="spellEnd"/>
      <w:r w:rsidRPr="00AF6E23">
        <w:rPr>
          <w:rStyle w:val="nfasis"/>
          <w:rFonts w:ascii="Times New Roman" w:hAnsi="Times New Roman" w:cs="Times New Roman"/>
          <w:bCs/>
          <w:sz w:val="24"/>
          <w:szCs w:val="24"/>
          <w:shd w:val="clear" w:color="auto" w:fill="FFFFFF"/>
        </w:rPr>
        <w:t xml:space="preserve"> </w:t>
      </w:r>
      <w:r w:rsidRPr="00AF6E23">
        <w:rPr>
          <w:rFonts w:ascii="Times New Roman" w:hAnsi="Times New Roman" w:cs="Times New Roman"/>
          <w:sz w:val="24"/>
          <w:szCs w:val="24"/>
        </w:rPr>
        <w:t xml:space="preserve">do Cairo (Egito), </w:t>
      </w:r>
      <w:r w:rsidR="004A7995" w:rsidRPr="00AF6E23">
        <w:rPr>
          <w:rFonts w:ascii="Times New Roman" w:hAnsi="Times New Roman" w:cs="Times New Roman"/>
          <w:sz w:val="24"/>
          <w:szCs w:val="24"/>
        </w:rPr>
        <w:t xml:space="preserve">como eminente </w:t>
      </w:r>
      <w:r w:rsidRPr="00AF6E23">
        <w:rPr>
          <w:rFonts w:ascii="Times New Roman" w:hAnsi="Times New Roman" w:cs="Times New Roman"/>
          <w:sz w:val="24"/>
          <w:szCs w:val="24"/>
        </w:rPr>
        <w:t>participante no diálogo inter</w:t>
      </w:r>
      <w:r w:rsidR="00235220" w:rsidRPr="00AF6E23">
        <w:rPr>
          <w:rFonts w:ascii="Times New Roman" w:hAnsi="Times New Roman" w:cs="Times New Roman"/>
          <w:sz w:val="24"/>
          <w:szCs w:val="24"/>
        </w:rPr>
        <w:t>-r</w:t>
      </w:r>
      <w:r w:rsidRPr="00AF6E23">
        <w:rPr>
          <w:rFonts w:ascii="Times New Roman" w:hAnsi="Times New Roman" w:cs="Times New Roman"/>
          <w:sz w:val="24"/>
          <w:szCs w:val="24"/>
        </w:rPr>
        <w:t>eligioso com o Islam.</w:t>
      </w:r>
    </w:p>
    <w:p w14:paraId="082D9BBE" w14:textId="77777777" w:rsidR="002B5060" w:rsidRPr="00AF6E23" w:rsidRDefault="00BF5430" w:rsidP="002B506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19/03/2009 às 5h15min, aos 79 anos, </w:t>
      </w:r>
      <w:r w:rsidRPr="00AF6E23">
        <w:rPr>
          <w:rFonts w:ascii="Times New Roman" w:hAnsi="Times New Roman" w:cs="Times New Roman"/>
          <w:sz w:val="24"/>
          <w:szCs w:val="24"/>
        </w:rPr>
        <w:t>no Hospital da Venerável Ordem Terceira da Penitência de São Francisco (VOT), no Rio de Janeiro</w:t>
      </w:r>
      <w:r w:rsidRPr="00AF6E23">
        <w:rPr>
          <w:rFonts w:ascii="Times New Roman" w:hAnsi="Times New Roman" w:cs="Times New Roman"/>
          <w:sz w:val="24"/>
          <w:szCs w:val="24"/>
          <w:shd w:val="clear" w:color="auto" w:fill="FFFFFF"/>
        </w:rPr>
        <w:t xml:space="preserve">, falecimento do frade franciscano </w:t>
      </w:r>
      <w:r w:rsidRPr="00AF6E23">
        <w:rPr>
          <w:rFonts w:ascii="Times New Roman" w:hAnsi="Times New Roman" w:cs="Times New Roman"/>
          <w:b/>
          <w:sz w:val="24"/>
          <w:szCs w:val="24"/>
          <w:shd w:val="clear" w:color="auto" w:fill="FFFFFF"/>
        </w:rPr>
        <w:t>Fábio (</w:t>
      </w:r>
      <w:proofErr w:type="spellStart"/>
      <w:r w:rsidRPr="00AF6E23">
        <w:rPr>
          <w:rFonts w:ascii="Times New Roman" w:hAnsi="Times New Roman" w:cs="Times New Roman"/>
          <w:b/>
          <w:sz w:val="24"/>
          <w:szCs w:val="24"/>
          <w:shd w:val="clear" w:color="auto" w:fill="FFFFFF"/>
        </w:rPr>
        <w:t>Serafino</w:t>
      </w:r>
      <w:proofErr w:type="spellEnd"/>
      <w:r w:rsidRPr="00AF6E23">
        <w:rPr>
          <w:rFonts w:ascii="Times New Roman" w:hAnsi="Times New Roman" w:cs="Times New Roman"/>
          <w:b/>
          <w:sz w:val="24"/>
          <w:szCs w:val="24"/>
          <w:shd w:val="clear" w:color="auto" w:fill="FFFFFF"/>
        </w:rPr>
        <w:t xml:space="preserve">) Panini, </w:t>
      </w:r>
      <w:proofErr w:type="spellStart"/>
      <w:r w:rsidRPr="00AF6E23">
        <w:rPr>
          <w:rFonts w:ascii="Times New Roman" w:hAnsi="Times New Roman" w:cs="Times New Roman"/>
          <w:b/>
          <w:sz w:val="24"/>
          <w:szCs w:val="24"/>
          <w:shd w:val="clear" w:color="auto" w:fill="FFFFFF"/>
        </w:rPr>
        <w:t>ofm</w:t>
      </w:r>
      <w:proofErr w:type="spellEnd"/>
      <w:r w:rsidRPr="00AF6E23">
        <w:rPr>
          <w:rFonts w:ascii="Times New Roman" w:hAnsi="Times New Roman" w:cs="Times New Roman"/>
          <w:sz w:val="24"/>
          <w:szCs w:val="24"/>
          <w:shd w:val="clear" w:color="auto" w:fill="FFFFFF"/>
        </w:rPr>
        <w:t xml:space="preserve">. Professor reconhecido de direito canônico em Petrópolis, RJ. Nascido em 04/11/1929 em Rodeio, SC. </w:t>
      </w:r>
      <w:r w:rsidRPr="00AF6E23">
        <w:rPr>
          <w:rFonts w:ascii="Times New Roman" w:hAnsi="Times New Roman" w:cs="Times New Roman"/>
          <w:sz w:val="24"/>
          <w:szCs w:val="24"/>
        </w:rPr>
        <w:t xml:space="preserve">Filho caçula dos 12 irmãos do </w:t>
      </w:r>
      <w:r w:rsidRPr="00AF6E23">
        <w:rPr>
          <w:rFonts w:ascii="Times New Roman" w:hAnsi="Times New Roman" w:cs="Times New Roman"/>
          <w:sz w:val="24"/>
          <w:szCs w:val="24"/>
        </w:rPr>
        <w:lastRenderedPageBreak/>
        <w:t xml:space="preserve">casal Luiz Panini e Anna Moser Panini. Batizado no dia seguinte ao seu nascimento, por Frei Bruno Linden, de quem também recebeu a primeira eucaristia, aos 5 anos de idade. Fez seus estudos de Filosofia em Curitiba, PR entre </w:t>
      </w:r>
      <w:r w:rsidRPr="00AF6E23">
        <w:rPr>
          <w:rStyle w:val="Textoennegrita"/>
          <w:rFonts w:ascii="Times New Roman" w:hAnsi="Times New Roman" w:cs="Times New Roman"/>
          <w:b w:val="0"/>
          <w:sz w:val="24"/>
          <w:szCs w:val="24"/>
        </w:rPr>
        <w:t>1951-1952. Entre 1953-1957 fez os e</w:t>
      </w:r>
      <w:r w:rsidRPr="00AF6E23">
        <w:rPr>
          <w:rFonts w:ascii="Times New Roman" w:hAnsi="Times New Roman" w:cs="Times New Roman"/>
          <w:sz w:val="24"/>
          <w:szCs w:val="24"/>
        </w:rPr>
        <w:t xml:space="preserve">studos de Teologia, em Petrópolis, RJ. </w:t>
      </w:r>
      <w:r w:rsidRPr="00AF6E23">
        <w:rPr>
          <w:rStyle w:val="Textoennegrita"/>
          <w:rFonts w:ascii="Times New Roman" w:hAnsi="Times New Roman" w:cs="Times New Roman"/>
          <w:b w:val="0"/>
          <w:sz w:val="24"/>
          <w:szCs w:val="24"/>
        </w:rPr>
        <w:t>21.12.1955 –</w:t>
      </w:r>
      <w:r w:rsidRPr="00AF6E23">
        <w:rPr>
          <w:rFonts w:ascii="Times New Roman" w:hAnsi="Times New Roman" w:cs="Times New Roman"/>
          <w:sz w:val="24"/>
          <w:szCs w:val="24"/>
        </w:rPr>
        <w:t xml:space="preserve"> Ordenação diaconal. </w:t>
      </w:r>
      <w:r w:rsidRPr="00AF6E23">
        <w:rPr>
          <w:rStyle w:val="Textoennegrita"/>
          <w:rFonts w:ascii="Times New Roman" w:hAnsi="Times New Roman" w:cs="Times New Roman"/>
          <w:b w:val="0"/>
          <w:sz w:val="24"/>
          <w:szCs w:val="24"/>
        </w:rPr>
        <w:t>02.07.1956</w:t>
      </w:r>
      <w:r w:rsidRPr="00AF6E23">
        <w:rPr>
          <w:rStyle w:val="Textoennegrita"/>
          <w:rFonts w:ascii="Times New Roman" w:hAnsi="Times New Roman" w:cs="Times New Roman"/>
          <w:sz w:val="24"/>
          <w:szCs w:val="24"/>
        </w:rPr>
        <w:t xml:space="preserve"> –</w:t>
      </w:r>
      <w:r w:rsidRPr="00AF6E23">
        <w:rPr>
          <w:rFonts w:ascii="Times New Roman" w:hAnsi="Times New Roman" w:cs="Times New Roman"/>
          <w:sz w:val="24"/>
          <w:szCs w:val="24"/>
        </w:rPr>
        <w:t xml:space="preserve"> Ordenação presbiteral. Entre </w:t>
      </w:r>
      <w:r w:rsidRPr="00AF6E23">
        <w:rPr>
          <w:rStyle w:val="Textoennegrita"/>
          <w:rFonts w:ascii="Times New Roman" w:hAnsi="Times New Roman" w:cs="Times New Roman"/>
          <w:b w:val="0"/>
          <w:sz w:val="24"/>
          <w:szCs w:val="24"/>
        </w:rPr>
        <w:t>julho/1957 a 1962</w:t>
      </w:r>
      <w:r w:rsidRPr="00AF6E23">
        <w:rPr>
          <w:rStyle w:val="Textoennegrita"/>
          <w:rFonts w:ascii="Times New Roman" w:hAnsi="Times New Roman" w:cs="Times New Roman"/>
          <w:sz w:val="24"/>
          <w:szCs w:val="24"/>
        </w:rPr>
        <w:t xml:space="preserve"> –</w:t>
      </w:r>
      <w:r w:rsidRPr="00AF6E23">
        <w:rPr>
          <w:rFonts w:ascii="Times New Roman" w:hAnsi="Times New Roman" w:cs="Times New Roman"/>
          <w:sz w:val="24"/>
          <w:szCs w:val="24"/>
        </w:rPr>
        <w:t xml:space="preserve"> Estudos de especialização e doutorado em Direito Canônico, Roma, Itália. </w:t>
      </w:r>
      <w:r w:rsidRPr="00AF6E23">
        <w:rPr>
          <w:rStyle w:val="Textoennegrita"/>
          <w:rFonts w:ascii="Times New Roman" w:hAnsi="Times New Roman" w:cs="Times New Roman"/>
          <w:b w:val="0"/>
          <w:sz w:val="24"/>
          <w:szCs w:val="24"/>
        </w:rPr>
        <w:t>1963-1972 –</w:t>
      </w:r>
      <w:r w:rsidRPr="00AF6E23">
        <w:rPr>
          <w:rFonts w:ascii="Times New Roman" w:hAnsi="Times New Roman" w:cs="Times New Roman"/>
          <w:sz w:val="24"/>
          <w:szCs w:val="24"/>
        </w:rPr>
        <w:t xml:space="preserve"> Professor de Direito Canônico no Instituto Teológico Franciscano, Petrópolis. </w:t>
      </w:r>
      <w:r w:rsidRPr="00AF6E23">
        <w:rPr>
          <w:rStyle w:val="Textoennegrita"/>
          <w:rFonts w:ascii="Times New Roman" w:hAnsi="Times New Roman" w:cs="Times New Roman"/>
          <w:b w:val="0"/>
          <w:sz w:val="24"/>
          <w:szCs w:val="24"/>
        </w:rPr>
        <w:t>1973-março a 1976, a</w:t>
      </w:r>
      <w:r w:rsidRPr="00AF6E23">
        <w:rPr>
          <w:rFonts w:ascii="Times New Roman" w:hAnsi="Times New Roman" w:cs="Times New Roman"/>
          <w:sz w:val="24"/>
          <w:szCs w:val="24"/>
        </w:rPr>
        <w:t xml:space="preserve">ssessor jurídico da CRB Nacional, Rio de Janeiro, RJ, residindo no Convento de Santo Antônio. Entre </w:t>
      </w:r>
      <w:r w:rsidRPr="00AF6E23">
        <w:rPr>
          <w:rStyle w:val="Textoennegrita"/>
          <w:rFonts w:ascii="Times New Roman" w:hAnsi="Times New Roman" w:cs="Times New Roman"/>
          <w:b w:val="0"/>
          <w:sz w:val="24"/>
          <w:szCs w:val="24"/>
        </w:rPr>
        <w:t>abril/1976-julho/2002 foi d</w:t>
      </w:r>
      <w:r w:rsidRPr="00AF6E23">
        <w:rPr>
          <w:rFonts w:ascii="Times New Roman" w:hAnsi="Times New Roman" w:cs="Times New Roman"/>
          <w:sz w:val="24"/>
          <w:szCs w:val="24"/>
        </w:rPr>
        <w:t xml:space="preserve">iretor jurídico das Faculdades Franciscanas de Bragança Paulista, SP e assessor no processo de regularização legal dos cursos; posteriormente, na criação da Universidade São Francisco. Entre </w:t>
      </w:r>
      <w:r w:rsidRPr="00AF6E23">
        <w:rPr>
          <w:rStyle w:val="Textoennegrita"/>
          <w:rFonts w:ascii="Times New Roman" w:hAnsi="Times New Roman" w:cs="Times New Roman"/>
          <w:b w:val="0"/>
          <w:sz w:val="24"/>
          <w:szCs w:val="24"/>
        </w:rPr>
        <w:t xml:space="preserve">2005 </w:t>
      </w:r>
      <w:proofErr w:type="gramStart"/>
      <w:r w:rsidRPr="00AF6E23">
        <w:rPr>
          <w:rStyle w:val="Textoennegrita"/>
          <w:rFonts w:ascii="Times New Roman" w:hAnsi="Times New Roman" w:cs="Times New Roman"/>
          <w:b w:val="0"/>
          <w:sz w:val="24"/>
          <w:szCs w:val="24"/>
        </w:rPr>
        <w:t>a</w:t>
      </w:r>
      <w:proofErr w:type="gramEnd"/>
      <w:r w:rsidRPr="00AF6E23">
        <w:rPr>
          <w:rStyle w:val="Textoennegrita"/>
          <w:rFonts w:ascii="Times New Roman" w:hAnsi="Times New Roman" w:cs="Times New Roman"/>
          <w:b w:val="0"/>
          <w:sz w:val="24"/>
          <w:szCs w:val="24"/>
        </w:rPr>
        <w:t xml:space="preserve"> 2009 esteve a</w:t>
      </w:r>
      <w:r w:rsidRPr="00AF6E23">
        <w:rPr>
          <w:rStyle w:val="Textoennegrita"/>
          <w:rFonts w:ascii="Times New Roman" w:hAnsi="Times New Roman" w:cs="Times New Roman"/>
          <w:sz w:val="24"/>
          <w:szCs w:val="24"/>
        </w:rPr>
        <w:t xml:space="preserve"> </w:t>
      </w:r>
      <w:r w:rsidRPr="00AF6E23">
        <w:rPr>
          <w:rFonts w:ascii="Times New Roman" w:hAnsi="Times New Roman" w:cs="Times New Roman"/>
          <w:sz w:val="24"/>
          <w:szCs w:val="24"/>
        </w:rPr>
        <w:t xml:space="preserve">serviço do ITF, em Petrópolis, na coordenação do “PROJETO FREI CONSTANTINO KOSER”, para a edição e publicação dos escritos do ex-Ministro Geral da Ordem. Desde o seu trabalho na CRB Nacional, Frei Fábio assessorou e acompanhou todo o processo que culminou com o término das atividades da obra social “Casa Nossa Senhora da Paz”, em Ipanema, RJ, com a subsequente transação de transferência para a Província das antigas faculdades que deram origem à Universidade São Francisco. Em 26 anos, junto de Frei Constâncio </w:t>
      </w:r>
      <w:proofErr w:type="spellStart"/>
      <w:r w:rsidRPr="00AF6E23">
        <w:rPr>
          <w:rFonts w:ascii="Times New Roman" w:hAnsi="Times New Roman" w:cs="Times New Roman"/>
          <w:sz w:val="24"/>
          <w:szCs w:val="24"/>
        </w:rPr>
        <w:t>Nogara</w:t>
      </w:r>
      <w:proofErr w:type="spellEnd"/>
      <w:r w:rsidRPr="00AF6E23">
        <w:rPr>
          <w:rFonts w:ascii="Times New Roman" w:hAnsi="Times New Roman" w:cs="Times New Roman"/>
          <w:sz w:val="24"/>
          <w:szCs w:val="24"/>
        </w:rPr>
        <w:t>, falecido em 2002, foram os principais responsáveis pelo longo processo de reconstrução do complexo educacional. Simultaneamente, na mesma medida da complexidade e das dimensões gigantescas dessa empreitada, tanto Frei Fábio como Frei Constâncio</w:t>
      </w:r>
      <w:r w:rsidR="00037D00">
        <w:rPr>
          <w:rFonts w:ascii="Times New Roman" w:hAnsi="Times New Roman" w:cs="Times New Roman"/>
          <w:sz w:val="24"/>
          <w:szCs w:val="24"/>
        </w:rPr>
        <w:t xml:space="preserve">, </w:t>
      </w:r>
      <w:r w:rsidRPr="00AF6E23">
        <w:rPr>
          <w:rFonts w:ascii="Times New Roman" w:hAnsi="Times New Roman" w:cs="Times New Roman"/>
          <w:sz w:val="24"/>
          <w:szCs w:val="24"/>
        </w:rPr>
        <w:t>foram literalmente, consumindo saúde e energias. Frei Fábio passou a viver sob o</w:t>
      </w:r>
      <w:r w:rsidR="00037D00">
        <w:rPr>
          <w:rFonts w:ascii="Times New Roman" w:hAnsi="Times New Roman" w:cs="Times New Roman"/>
          <w:sz w:val="24"/>
          <w:szCs w:val="24"/>
        </w:rPr>
        <w:t>s</w:t>
      </w:r>
      <w:r w:rsidRPr="00AF6E23">
        <w:rPr>
          <w:rFonts w:ascii="Times New Roman" w:hAnsi="Times New Roman" w:cs="Times New Roman"/>
          <w:sz w:val="24"/>
          <w:szCs w:val="24"/>
        </w:rPr>
        <w:t xml:space="preserve"> efeitos de medicação permanente para o problema crônico de insônia. É possível, talvez distantemente, avaliar o nível de tensão e preocupação que viveram. No entanto, a Universidade firmou-se e adquiriu credibilidade no cenário nacional. Frei Fábio tinha uma fonte fecunda e inesgotável que o sustentou durante toda a sua vida: a Imaculada Conceição e o Beato João Duns </w:t>
      </w:r>
      <w:proofErr w:type="spellStart"/>
      <w:r w:rsidRPr="00AF6E23">
        <w:rPr>
          <w:rFonts w:ascii="Times New Roman" w:hAnsi="Times New Roman" w:cs="Times New Roman"/>
          <w:sz w:val="24"/>
          <w:szCs w:val="24"/>
        </w:rPr>
        <w:t>Scotus</w:t>
      </w:r>
      <w:proofErr w:type="spellEnd"/>
      <w:r w:rsidRPr="00AF6E23">
        <w:rPr>
          <w:rFonts w:ascii="Times New Roman" w:hAnsi="Times New Roman" w:cs="Times New Roman"/>
          <w:sz w:val="24"/>
          <w:szCs w:val="24"/>
        </w:rPr>
        <w:t>, aos quais dedicou toda a sua vida de estudos e de trabalho.</w:t>
      </w:r>
    </w:p>
    <w:p w14:paraId="58BC8C35" w14:textId="77777777" w:rsidR="002B5060" w:rsidRPr="00AF6E23" w:rsidRDefault="002B5060" w:rsidP="002B506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19/03/2021 falecimento em São Paulo, SP, aos 70 anos do desembargador </w:t>
      </w:r>
      <w:r w:rsidRPr="00AF6E23">
        <w:rPr>
          <w:rFonts w:ascii="Times New Roman" w:hAnsi="Times New Roman" w:cs="Times New Roman"/>
          <w:b/>
          <w:bCs/>
          <w:sz w:val="24"/>
          <w:szCs w:val="24"/>
        </w:rPr>
        <w:t>Antônio Carlos Malheiros</w:t>
      </w:r>
      <w:r w:rsidRPr="00AF6E23">
        <w:rPr>
          <w:rFonts w:ascii="Times New Roman" w:hAnsi="Times New Roman" w:cs="Times New Roman"/>
          <w:bCs/>
          <w:sz w:val="24"/>
          <w:szCs w:val="24"/>
        </w:rPr>
        <w:t xml:space="preserve">. Jurista, desembargador TJESP, membro da Comissão Justiça e Paz de São Paulo, pró-Reitor de Cultura e Relações Comunitárias da PUCSP, voluntário em diversas instituições. Nascido em São Paulo, em 1951. </w:t>
      </w:r>
      <w:r w:rsidRPr="00AF6E23">
        <w:rPr>
          <w:rFonts w:ascii="Times New Roman" w:hAnsi="Times New Roman" w:cs="Times New Roman"/>
          <w:sz w:val="24"/>
          <w:szCs w:val="24"/>
          <w:shd w:val="clear" w:color="auto" w:fill="FFFFFF"/>
        </w:rPr>
        <w:t>Possuía graduação em Direito pela Universidade de São Paulo (1973) e mestrado em Direito pela Pontifícia Universidade Católica de São Paulo (2002). Foi professor titular da Pontifícia Universidade Católica de São Paulo, professor titular da Faculdade de Direito Padre Anchieta, professor titular de direito das Faculdades Integradas Rio Branco, conferencista da Polícia Militar do Estado de São Paulo, OAB/SP, COGEAE-PUC-SP e Desembargador do Tribunal de Justiça do Estado de São Paulo. Tem experiência na área de Direito, com ênfase em Direito do Estado (Direito Constitucional, Direitos Humanos e Direito de Família). Foi autor de diversos trabalhos jurídicos publicados. Por sua atuação na área de direitos humanos, principalmente com crianças e adolescentes em situação de vulnerabilidade social, foi condecorado pela Câmara Municipal de São Paulo com a “Medalha Anchieta e Diploma de Gratidão da cidade de São Paulo”.</w:t>
      </w:r>
    </w:p>
    <w:p w14:paraId="545BB255" w14:textId="77777777" w:rsidR="002F5B8B" w:rsidRPr="00AF6E23" w:rsidRDefault="002F5B8B" w:rsidP="002F5B8B">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hAnsi="Times New Roman" w:cs="Times New Roman"/>
          <w:color w:val="050505"/>
          <w:sz w:val="24"/>
          <w:szCs w:val="24"/>
          <w:shd w:val="clear" w:color="auto" w:fill="FFFFFF"/>
        </w:rPr>
        <w:t xml:space="preserve">21/03/2015 – falecimento de </w:t>
      </w:r>
      <w:r w:rsidRPr="00AF6E23">
        <w:rPr>
          <w:rFonts w:ascii="Times New Roman" w:hAnsi="Times New Roman" w:cs="Times New Roman"/>
          <w:b/>
          <w:color w:val="050505"/>
          <w:sz w:val="24"/>
          <w:szCs w:val="24"/>
          <w:shd w:val="clear" w:color="auto" w:fill="FFFFFF"/>
        </w:rPr>
        <w:t xml:space="preserve">José </w:t>
      </w:r>
      <w:proofErr w:type="spellStart"/>
      <w:r w:rsidRPr="00AF6E23">
        <w:rPr>
          <w:rFonts w:ascii="Times New Roman" w:hAnsi="Times New Roman" w:cs="Times New Roman"/>
          <w:b/>
          <w:color w:val="050505"/>
          <w:sz w:val="24"/>
          <w:szCs w:val="24"/>
          <w:shd w:val="clear" w:color="auto" w:fill="FFFFFF"/>
        </w:rPr>
        <w:t>Massafumi</w:t>
      </w:r>
      <w:proofErr w:type="spellEnd"/>
      <w:r w:rsidRPr="00AF6E23">
        <w:rPr>
          <w:rFonts w:ascii="Times New Roman" w:hAnsi="Times New Roman" w:cs="Times New Roman"/>
          <w:b/>
          <w:color w:val="050505"/>
          <w:sz w:val="24"/>
          <w:szCs w:val="24"/>
          <w:shd w:val="clear" w:color="auto" w:fill="FFFFFF"/>
        </w:rPr>
        <w:t xml:space="preserve"> </w:t>
      </w:r>
      <w:proofErr w:type="spellStart"/>
      <w:r w:rsidRPr="00AF6E23">
        <w:rPr>
          <w:rFonts w:ascii="Times New Roman" w:hAnsi="Times New Roman" w:cs="Times New Roman"/>
          <w:b/>
          <w:color w:val="050505"/>
          <w:sz w:val="24"/>
          <w:szCs w:val="24"/>
          <w:shd w:val="clear" w:color="auto" w:fill="FFFFFF"/>
        </w:rPr>
        <w:t>Nagamine</w:t>
      </w:r>
      <w:proofErr w:type="spellEnd"/>
      <w:r w:rsidRPr="00AF6E23">
        <w:rPr>
          <w:rFonts w:ascii="Times New Roman" w:hAnsi="Times New Roman" w:cs="Times New Roman"/>
          <w:color w:val="050505"/>
          <w:sz w:val="24"/>
          <w:szCs w:val="24"/>
          <w:shd w:val="clear" w:color="auto" w:fill="FFFFFF"/>
        </w:rPr>
        <w:t xml:space="preserve">, aos 80 anos. Profissional acadêmico responsável pela </w:t>
      </w:r>
      <w:proofErr w:type="spellStart"/>
      <w:r w:rsidRPr="00AF6E23">
        <w:rPr>
          <w:rFonts w:ascii="Times New Roman" w:hAnsi="Times New Roman" w:cs="Times New Roman"/>
          <w:color w:val="050505"/>
          <w:sz w:val="24"/>
          <w:szCs w:val="24"/>
          <w:shd w:val="clear" w:color="auto" w:fill="FFFFFF"/>
        </w:rPr>
        <w:t>Consulteg</w:t>
      </w:r>
      <w:proofErr w:type="spellEnd"/>
      <w:r w:rsidRPr="00AF6E23">
        <w:rPr>
          <w:rFonts w:ascii="Times New Roman" w:hAnsi="Times New Roman" w:cs="Times New Roman"/>
          <w:color w:val="050505"/>
          <w:sz w:val="24"/>
          <w:szCs w:val="24"/>
          <w:shd w:val="clear" w:color="auto" w:fill="FFFFFF"/>
        </w:rPr>
        <w:t xml:space="preserve"> – Consultoria Técnica de Gestão Acadêmica. </w:t>
      </w:r>
      <w:proofErr w:type="spellStart"/>
      <w:r w:rsidRPr="00AF6E23">
        <w:rPr>
          <w:rFonts w:ascii="Times New Roman" w:hAnsi="Times New Roman" w:cs="Times New Roman"/>
          <w:color w:val="050505"/>
          <w:sz w:val="24"/>
          <w:szCs w:val="24"/>
          <w:shd w:val="clear" w:color="auto" w:fill="FFFFFF"/>
        </w:rPr>
        <w:t>Nagamine</w:t>
      </w:r>
      <w:proofErr w:type="spellEnd"/>
      <w:r w:rsidRPr="00AF6E23">
        <w:rPr>
          <w:rFonts w:ascii="Times New Roman" w:hAnsi="Times New Roman" w:cs="Times New Roman"/>
          <w:color w:val="050505"/>
          <w:sz w:val="24"/>
          <w:szCs w:val="24"/>
          <w:shd w:val="clear" w:color="auto" w:fill="FFFFFF"/>
        </w:rPr>
        <w:t xml:space="preserve"> atuou integralmente na PUC-SP por 54 anos. Foi um dos grandes da Ação Católica do Brasil. </w:t>
      </w:r>
      <w:r w:rsidRPr="00AF6E23">
        <w:rPr>
          <w:rFonts w:ascii="Times New Roman" w:hAnsi="Times New Roman" w:cs="Times New Roman"/>
          <w:sz w:val="24"/>
          <w:szCs w:val="24"/>
        </w:rPr>
        <w:t xml:space="preserve">Formado em Direito pela USP, ingressou na PUC-SP em 1961 como secretário do diretor da Faculdade de Filosofia, Ciências e Letras de São Bento para adaptar os cursos à primeira Lei de Diretrizes e Bases da Educação (LDB). Entre outras tarefas, ajudou a Instituição a passar por outras duas reformas: a de 1969 e a de 1996. Recebeu duas homenagens da Instituição. Uma missa, em fevereiro de 2011, marcou </w:t>
      </w:r>
      <w:r w:rsidRPr="00AF6E23">
        <w:rPr>
          <w:rFonts w:ascii="Times New Roman" w:hAnsi="Times New Roman" w:cs="Times New Roman"/>
          <w:sz w:val="24"/>
          <w:szCs w:val="24"/>
        </w:rPr>
        <w:lastRenderedPageBreak/>
        <w:t xml:space="preserve">seus 50 anos de dedicação à Universidade. E em 9/9/2004, quando completou 70 anos, recebeu o título de funcionário emérito. Pouco depois, em entrevista ao jornal interno da época, afirmou: “Foi a coisa mais emocionante que eu passei na vida. Teve um momento em que me deu um nó na garganta. Gostaria de saber o que meu pai iria pensar, se estivesse vivo, de ver um filho dele sendo premiado daquela forma. Nessa hora eu quase chorei, porque meu pai e minha mãe fizeram de tudo por nós”. Não é difícil entender porque </w:t>
      </w:r>
      <w:proofErr w:type="spellStart"/>
      <w:r w:rsidRPr="00AF6E23">
        <w:rPr>
          <w:rFonts w:ascii="Times New Roman" w:hAnsi="Times New Roman" w:cs="Times New Roman"/>
          <w:sz w:val="24"/>
          <w:szCs w:val="24"/>
        </w:rPr>
        <w:t>Nagamine</w:t>
      </w:r>
      <w:proofErr w:type="spellEnd"/>
      <w:r w:rsidRPr="00AF6E23">
        <w:rPr>
          <w:rFonts w:ascii="Times New Roman" w:hAnsi="Times New Roman" w:cs="Times New Roman"/>
          <w:sz w:val="24"/>
          <w:szCs w:val="24"/>
        </w:rPr>
        <w:t xml:space="preserve"> se lembrou dos pais na celebração. Regina, sua filha, diz: “a PUC-SP era segunda família dele. Era uma pessoa apaixonada pelo que fazia, seria impossível não trazer para casa”. Ela conta que seu pai recebia colegas em jantares, compartilhava projetos e discutia livros com os seis filhos. “A Instituição fazia parte da nossa vida. Filhos dele estudaram, casaram-se e batizaram netos na Universidade”, relembra. Netos que, agora, começam a chegar à PUC-SP como alunos. E podem se orgulhar do que o avô ajudou a construir.</w:t>
      </w:r>
    </w:p>
    <w:p w14:paraId="5CD541FE" w14:textId="77777777" w:rsidR="007C1661" w:rsidRPr="00AF6E23" w:rsidRDefault="007C1661"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22/03/2015 falecimento em Belo Horizonte, MG, do </w:t>
      </w:r>
      <w:r w:rsidRPr="00AF6E23">
        <w:rPr>
          <w:rFonts w:ascii="Times New Roman" w:hAnsi="Times New Roman" w:cs="Times New Roman"/>
          <w:b/>
          <w:sz w:val="24"/>
          <w:szCs w:val="24"/>
        </w:rPr>
        <w:t>Padre Antônio Iasi Junior, SJ,</w:t>
      </w:r>
      <w:r w:rsidRPr="00AF6E23">
        <w:rPr>
          <w:rFonts w:ascii="Times New Roman" w:hAnsi="Times New Roman" w:cs="Times New Roman"/>
          <w:sz w:val="24"/>
          <w:szCs w:val="24"/>
        </w:rPr>
        <w:t xml:space="preserve"> missionário, cursou Missiologia na Pontifícia Universidade Gregoriana. Um dos fundadores do CIMI em 1972, perseguido e preso pela ditadura militar. Nasceu em </w:t>
      </w:r>
      <w:hyperlink r:id="rId452" w:tooltip="São Paulo (cidade)"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em 05/03/1920. Entrou na </w:t>
      </w:r>
      <w:hyperlink r:id="rId453" w:tooltip="Companhia de Jesus" w:history="1">
        <w:r w:rsidRPr="00AF6E23">
          <w:rPr>
            <w:rStyle w:val="Hipervnculo"/>
            <w:rFonts w:ascii="Times New Roman" w:hAnsi="Times New Roman" w:cs="Times New Roman"/>
            <w:color w:val="auto"/>
            <w:sz w:val="24"/>
            <w:szCs w:val="24"/>
            <w:u w:val="none"/>
          </w:rPr>
          <w:t>Companhia de Jesus</w:t>
        </w:r>
      </w:hyperlink>
      <w:r w:rsidRPr="00AF6E23">
        <w:rPr>
          <w:rFonts w:ascii="Times New Roman" w:hAnsi="Times New Roman" w:cs="Times New Roman"/>
          <w:sz w:val="24"/>
          <w:szCs w:val="24"/>
        </w:rPr>
        <w:t> em </w:t>
      </w:r>
      <w:hyperlink r:id="rId454" w:tooltip="1 de fevereiro" w:history="1">
        <w:r w:rsidRPr="00AF6E23">
          <w:rPr>
            <w:rStyle w:val="Hipervnculo"/>
            <w:rFonts w:ascii="Times New Roman" w:hAnsi="Times New Roman" w:cs="Times New Roman"/>
            <w:color w:val="auto"/>
            <w:sz w:val="24"/>
            <w:szCs w:val="24"/>
            <w:u w:val="none"/>
          </w:rPr>
          <w:t>1 de fevereiro</w:t>
        </w:r>
      </w:hyperlink>
      <w:r w:rsidRPr="00AF6E23">
        <w:rPr>
          <w:rFonts w:ascii="Times New Roman" w:hAnsi="Times New Roman" w:cs="Times New Roman"/>
          <w:sz w:val="24"/>
          <w:szCs w:val="24"/>
        </w:rPr>
        <w:t> de </w:t>
      </w:r>
      <w:hyperlink r:id="rId455" w:tooltip="1941" w:history="1">
        <w:r w:rsidRPr="00AF6E23">
          <w:rPr>
            <w:rStyle w:val="Hipervnculo"/>
            <w:rFonts w:ascii="Times New Roman" w:hAnsi="Times New Roman" w:cs="Times New Roman"/>
            <w:color w:val="auto"/>
            <w:sz w:val="24"/>
            <w:szCs w:val="24"/>
            <w:u w:val="none"/>
          </w:rPr>
          <w:t>1941</w:t>
        </w:r>
      </w:hyperlink>
      <w:r w:rsidRPr="00AF6E23">
        <w:rPr>
          <w:rFonts w:ascii="Times New Roman" w:hAnsi="Times New Roman" w:cs="Times New Roman"/>
          <w:sz w:val="24"/>
          <w:szCs w:val="24"/>
        </w:rPr>
        <w:t>, em </w:t>
      </w:r>
      <w:hyperlink r:id="rId456" w:tooltip="Nova Friburgo" w:history="1">
        <w:r w:rsidRPr="00AF6E23">
          <w:rPr>
            <w:rStyle w:val="Hipervnculo"/>
            <w:rFonts w:ascii="Times New Roman" w:hAnsi="Times New Roman" w:cs="Times New Roman"/>
            <w:color w:val="auto"/>
            <w:sz w:val="24"/>
            <w:szCs w:val="24"/>
            <w:u w:val="none"/>
          </w:rPr>
          <w:t>Nova Friburgo</w:t>
        </w:r>
      </w:hyperlink>
      <w:r w:rsidRPr="00AF6E23">
        <w:rPr>
          <w:rFonts w:ascii="Times New Roman" w:hAnsi="Times New Roman" w:cs="Times New Roman"/>
          <w:sz w:val="24"/>
          <w:szCs w:val="24"/>
        </w:rPr>
        <w:t> (</w:t>
      </w:r>
      <w:hyperlink r:id="rId457" w:tooltip="Rio de Janeiro (estado)" w:history="1">
        <w:r w:rsidRPr="00AF6E23">
          <w:rPr>
            <w:rStyle w:val="Hipervnculo"/>
            <w:rFonts w:ascii="Times New Roman" w:hAnsi="Times New Roman" w:cs="Times New Roman"/>
            <w:color w:val="auto"/>
            <w:sz w:val="24"/>
            <w:szCs w:val="24"/>
            <w:u w:val="none"/>
          </w:rPr>
          <w:t>RJ</w:t>
        </w:r>
      </w:hyperlink>
      <w:r w:rsidRPr="00AF6E23">
        <w:rPr>
          <w:rFonts w:ascii="Times New Roman" w:hAnsi="Times New Roman" w:cs="Times New Roman"/>
          <w:sz w:val="24"/>
          <w:szCs w:val="24"/>
        </w:rPr>
        <w:t>), sendo ordenado sacerdote em 03/12/</w:t>
      </w:r>
      <w:hyperlink r:id="rId458"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fazendo os  últimos votos em </w:t>
      </w:r>
      <w:hyperlink r:id="rId459" w:tooltip="12 de agosto" w:history="1">
        <w:r w:rsidRPr="00AF6E23">
          <w:rPr>
            <w:rStyle w:val="Hipervnculo"/>
            <w:rFonts w:ascii="Times New Roman" w:hAnsi="Times New Roman" w:cs="Times New Roman"/>
            <w:color w:val="auto"/>
            <w:sz w:val="24"/>
            <w:szCs w:val="24"/>
            <w:u w:val="none"/>
          </w:rPr>
          <w:t>12 de agosto</w:t>
        </w:r>
      </w:hyperlink>
      <w:r w:rsidRPr="00AF6E23">
        <w:rPr>
          <w:rFonts w:ascii="Times New Roman" w:hAnsi="Times New Roman" w:cs="Times New Roman"/>
          <w:sz w:val="24"/>
          <w:szCs w:val="24"/>
        </w:rPr>
        <w:t> de </w:t>
      </w:r>
      <w:hyperlink r:id="rId460" w:tooltip="1959" w:history="1">
        <w:r w:rsidRPr="00AF6E23">
          <w:rPr>
            <w:rStyle w:val="Hipervnculo"/>
            <w:rFonts w:ascii="Times New Roman" w:hAnsi="Times New Roman" w:cs="Times New Roman"/>
            <w:color w:val="auto"/>
            <w:sz w:val="24"/>
            <w:szCs w:val="24"/>
            <w:u w:val="none"/>
          </w:rPr>
          <w:t>1959</w:t>
        </w:r>
      </w:hyperlink>
      <w:r w:rsidRPr="00AF6E23">
        <w:rPr>
          <w:rFonts w:ascii="Times New Roman" w:hAnsi="Times New Roman" w:cs="Times New Roman"/>
          <w:sz w:val="24"/>
          <w:szCs w:val="24"/>
        </w:rPr>
        <w:t>. Enviado para trabalhar na </w:t>
      </w:r>
      <w:hyperlink r:id="rId461" w:tooltip="Diocese de Diamantino" w:history="1">
        <w:r w:rsidRPr="00AF6E23">
          <w:rPr>
            <w:rStyle w:val="Hipervnculo"/>
            <w:rFonts w:ascii="Times New Roman" w:hAnsi="Times New Roman" w:cs="Times New Roman"/>
            <w:color w:val="auto"/>
            <w:sz w:val="24"/>
            <w:szCs w:val="24"/>
            <w:u w:val="none"/>
          </w:rPr>
          <w:t>Prelazia de Diamantino</w:t>
        </w:r>
      </w:hyperlink>
      <w:r w:rsidRPr="00AF6E23">
        <w:rPr>
          <w:rFonts w:ascii="Times New Roman" w:hAnsi="Times New Roman" w:cs="Times New Roman"/>
          <w:sz w:val="24"/>
          <w:szCs w:val="24"/>
        </w:rPr>
        <w:t>, (</w:t>
      </w:r>
      <w:hyperlink r:id="rId462" w:tooltip="Mato Grosso" w:history="1">
        <w:r w:rsidRPr="00AF6E23">
          <w:rPr>
            <w:rStyle w:val="Hipervnculo"/>
            <w:rFonts w:ascii="Times New Roman" w:hAnsi="Times New Roman" w:cs="Times New Roman"/>
            <w:color w:val="auto"/>
            <w:sz w:val="24"/>
            <w:szCs w:val="24"/>
            <w:u w:val="none"/>
          </w:rPr>
          <w:t>MT</w:t>
        </w:r>
      </w:hyperlink>
      <w:r w:rsidRPr="00AF6E23">
        <w:rPr>
          <w:rFonts w:ascii="Times New Roman" w:hAnsi="Times New Roman" w:cs="Times New Roman"/>
          <w:sz w:val="24"/>
          <w:szCs w:val="24"/>
        </w:rPr>
        <w:t>), dirigindo-se à Estação Missionária de Barranco Vermelho, às margens do </w:t>
      </w:r>
      <w:hyperlink r:id="rId463" w:tooltip="Rio Juruena" w:history="1">
        <w:r w:rsidRPr="00AF6E23">
          <w:rPr>
            <w:rStyle w:val="Hipervnculo"/>
            <w:rFonts w:ascii="Times New Roman" w:hAnsi="Times New Roman" w:cs="Times New Roman"/>
            <w:color w:val="auto"/>
            <w:sz w:val="24"/>
            <w:szCs w:val="24"/>
            <w:u w:val="none"/>
          </w:rPr>
          <w:t xml:space="preserve">Rio </w:t>
        </w:r>
        <w:proofErr w:type="spellStart"/>
        <w:r w:rsidRPr="00AF6E23">
          <w:rPr>
            <w:rStyle w:val="Hipervnculo"/>
            <w:rFonts w:ascii="Times New Roman" w:hAnsi="Times New Roman" w:cs="Times New Roman"/>
            <w:color w:val="auto"/>
            <w:sz w:val="24"/>
            <w:szCs w:val="24"/>
            <w:u w:val="none"/>
          </w:rPr>
          <w:t>Juruena</w:t>
        </w:r>
        <w:proofErr w:type="spellEnd"/>
      </w:hyperlink>
      <w:r w:rsidRPr="00AF6E23">
        <w:rPr>
          <w:rFonts w:ascii="Times New Roman" w:hAnsi="Times New Roman" w:cs="Times New Roman"/>
          <w:sz w:val="24"/>
          <w:szCs w:val="24"/>
        </w:rPr>
        <w:t>, para trabalhar com os índios </w:t>
      </w:r>
      <w:proofErr w:type="spellStart"/>
      <w:r w:rsidR="00D94659">
        <w:fldChar w:fldCharType="begin"/>
      </w:r>
      <w:r w:rsidR="00D94659">
        <w:instrText xml:space="preserve"> HYPERLINK "https://pt.wikipedia.org/wiki/Rikbaktsa" \o "Rikbaktsa" </w:instrText>
      </w:r>
      <w:r w:rsidR="00D94659">
        <w:fldChar w:fldCharType="separate"/>
      </w:r>
      <w:r w:rsidRPr="00AF6E23">
        <w:rPr>
          <w:rStyle w:val="Hipervnculo"/>
          <w:rFonts w:ascii="Times New Roman" w:hAnsi="Times New Roman" w:cs="Times New Roman"/>
          <w:color w:val="auto"/>
          <w:sz w:val="24"/>
          <w:szCs w:val="24"/>
          <w:u w:val="none"/>
        </w:rPr>
        <w:t>Rikbaktsa</w:t>
      </w:r>
      <w:proofErr w:type="spellEnd"/>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posteriormente com os </w:t>
      </w:r>
      <w:proofErr w:type="spellStart"/>
      <w:r w:rsidR="00D94659">
        <w:fldChar w:fldCharType="begin"/>
      </w:r>
      <w:r w:rsidR="00D94659">
        <w:instrText xml:space="preserve"> HYPERLINK "https://pt.wikipedia.org/wiki/Paresi" \o "Paresi" </w:instrText>
      </w:r>
      <w:r w:rsidR="00D94659">
        <w:fldChar w:fldCharType="separate"/>
      </w:r>
      <w:r w:rsidRPr="00AF6E23">
        <w:rPr>
          <w:rStyle w:val="Hipervnculo"/>
          <w:rFonts w:ascii="Times New Roman" w:hAnsi="Times New Roman" w:cs="Times New Roman"/>
          <w:color w:val="auto"/>
          <w:sz w:val="24"/>
          <w:szCs w:val="24"/>
          <w:u w:val="none"/>
        </w:rPr>
        <w:t>Paresi</w:t>
      </w:r>
      <w:proofErr w:type="spellEnd"/>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em </w:t>
      </w:r>
      <w:proofErr w:type="spellStart"/>
      <w:r w:rsidR="00D94659">
        <w:fldChar w:fldCharType="begin"/>
      </w:r>
      <w:r w:rsidR="00D94659">
        <w:instrText xml:space="preserve"> HYPERLINK "https://pt.wikipedia.org/w/index.php?title=Utiariti&amp;action=edit&amp;redlink=1" \o "Utiariti (página não existe)" </w:instrText>
      </w:r>
      <w:r w:rsidR="00D94659">
        <w:fldChar w:fldCharType="separate"/>
      </w:r>
      <w:r w:rsidRPr="00AF6E23">
        <w:rPr>
          <w:rStyle w:val="Hipervnculo"/>
          <w:rFonts w:ascii="Times New Roman" w:hAnsi="Times New Roman" w:cs="Times New Roman"/>
          <w:color w:val="auto"/>
          <w:sz w:val="24"/>
          <w:szCs w:val="24"/>
          <w:u w:val="none"/>
        </w:rPr>
        <w:t>Utiariti</w:t>
      </w:r>
      <w:proofErr w:type="spellEnd"/>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Enfim, com o Padre Adalberto Holanda Pereira, fez o primeiro contato com os índios </w:t>
      </w:r>
      <w:hyperlink r:id="rId464" w:tooltip="Beiço-de-pau" w:history="1">
        <w:r w:rsidRPr="00AF6E23">
          <w:rPr>
            <w:rStyle w:val="Hipervnculo"/>
            <w:rFonts w:ascii="Times New Roman" w:hAnsi="Times New Roman" w:cs="Times New Roman"/>
            <w:color w:val="auto"/>
            <w:sz w:val="24"/>
            <w:szCs w:val="24"/>
            <w:u w:val="none"/>
          </w:rPr>
          <w:t>Beiço-de-pau</w:t>
        </w:r>
      </w:hyperlink>
      <w:r w:rsidRPr="00AF6E23">
        <w:rPr>
          <w:rFonts w:ascii="Times New Roman" w:hAnsi="Times New Roman" w:cs="Times New Roman"/>
          <w:sz w:val="24"/>
          <w:szCs w:val="24"/>
        </w:rPr>
        <w:t>, no vale do </w:t>
      </w:r>
      <w:hyperlink r:id="rId465" w:tooltip="Rio Arinos" w:history="1">
        <w:r w:rsidRPr="00AF6E23">
          <w:rPr>
            <w:rStyle w:val="Hipervnculo"/>
            <w:rFonts w:ascii="Times New Roman" w:hAnsi="Times New Roman" w:cs="Times New Roman"/>
            <w:color w:val="auto"/>
            <w:sz w:val="24"/>
            <w:szCs w:val="24"/>
            <w:u w:val="none"/>
          </w:rPr>
          <w:t>Rio Arinos</w:t>
        </w:r>
      </w:hyperlink>
      <w:r w:rsidRPr="00AF6E23">
        <w:rPr>
          <w:rFonts w:ascii="Times New Roman" w:hAnsi="Times New Roman" w:cs="Times New Roman"/>
          <w:sz w:val="24"/>
          <w:szCs w:val="24"/>
        </w:rPr>
        <w:t>, o que possibilitou a transferências desses </w:t>
      </w:r>
      <w:hyperlink r:id="rId466" w:tooltip="Indígena" w:history="1">
        <w:r w:rsidRPr="00AF6E23">
          <w:rPr>
            <w:rStyle w:val="Hipervnculo"/>
            <w:rFonts w:ascii="Times New Roman" w:hAnsi="Times New Roman" w:cs="Times New Roman"/>
            <w:color w:val="auto"/>
            <w:sz w:val="24"/>
            <w:szCs w:val="24"/>
            <w:u w:val="none"/>
          </w:rPr>
          <w:t>indígenas</w:t>
        </w:r>
      </w:hyperlink>
      <w:r w:rsidRPr="00AF6E23">
        <w:rPr>
          <w:rFonts w:ascii="Times New Roman" w:hAnsi="Times New Roman" w:cs="Times New Roman"/>
          <w:sz w:val="24"/>
          <w:szCs w:val="24"/>
        </w:rPr>
        <w:t> para o </w:t>
      </w:r>
      <w:hyperlink r:id="rId467" w:tooltip="Parque Indígena do Xingu" w:history="1">
        <w:r w:rsidRPr="00AF6E23">
          <w:rPr>
            <w:rStyle w:val="Hipervnculo"/>
            <w:rFonts w:ascii="Times New Roman" w:hAnsi="Times New Roman" w:cs="Times New Roman"/>
            <w:color w:val="auto"/>
            <w:sz w:val="24"/>
            <w:szCs w:val="24"/>
            <w:u w:val="none"/>
          </w:rPr>
          <w:t>Xingu</w:t>
        </w:r>
      </w:hyperlink>
      <w:r w:rsidRPr="00AF6E23">
        <w:rPr>
          <w:rFonts w:ascii="Times New Roman" w:hAnsi="Times New Roman" w:cs="Times New Roman"/>
          <w:sz w:val="24"/>
          <w:szCs w:val="24"/>
        </w:rPr>
        <w:t>. Coordenador e assessor de diversas instituições, como: "Setor Indígena da Prelazia de Diamantino"; "Secretariado Nacional de Ação Missionária da </w:t>
      </w:r>
      <w:hyperlink r:id="rId468"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(CNBB)", entre 1969 e 1970; </w:t>
      </w:r>
      <w:hyperlink r:id="rId469" w:tooltip="Fundação Nacional do Índio" w:history="1">
        <w:r w:rsidRPr="00AF6E23">
          <w:rPr>
            <w:rStyle w:val="Hipervnculo"/>
            <w:rFonts w:ascii="Times New Roman" w:hAnsi="Times New Roman" w:cs="Times New Roman"/>
            <w:color w:val="auto"/>
            <w:sz w:val="24"/>
            <w:szCs w:val="24"/>
            <w:u w:val="none"/>
          </w:rPr>
          <w:t>Fundação Nacional do Índio</w:t>
        </w:r>
      </w:hyperlink>
      <w:r w:rsidRPr="00AF6E23">
        <w:rPr>
          <w:rFonts w:ascii="Times New Roman" w:hAnsi="Times New Roman" w:cs="Times New Roman"/>
          <w:sz w:val="24"/>
          <w:szCs w:val="24"/>
        </w:rPr>
        <w:t> (FUNAI) (1970); Curso de Formação Missionária na </w:t>
      </w:r>
      <w:hyperlink r:id="rId470" w:tooltip="Pontifícia Universidade Gregoriana" w:history="1">
        <w:r w:rsidRPr="00AF6E23">
          <w:rPr>
            <w:rStyle w:val="Hipervnculo"/>
            <w:rFonts w:ascii="Times New Roman" w:hAnsi="Times New Roman" w:cs="Times New Roman"/>
            <w:color w:val="auto"/>
            <w:sz w:val="24"/>
            <w:szCs w:val="24"/>
            <w:u w:val="none"/>
          </w:rPr>
          <w:t>Pontifícia Universidade Gregoriana</w:t>
        </w:r>
      </w:hyperlink>
      <w:r w:rsidRPr="00AF6E23">
        <w:rPr>
          <w:rFonts w:ascii="Times New Roman" w:hAnsi="Times New Roman" w:cs="Times New Roman"/>
          <w:sz w:val="24"/>
          <w:szCs w:val="24"/>
        </w:rPr>
        <w:t>, em </w:t>
      </w:r>
      <w:hyperlink r:id="rId471"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(1971); </w:t>
      </w:r>
      <w:hyperlink r:id="rId472" w:tooltip="Conselho Indigenista Missionário" w:history="1">
        <w:r w:rsidRPr="00AF6E23">
          <w:rPr>
            <w:rStyle w:val="Hipervnculo"/>
            <w:rFonts w:ascii="Times New Roman" w:hAnsi="Times New Roman" w:cs="Times New Roman"/>
            <w:color w:val="auto"/>
            <w:sz w:val="24"/>
            <w:szCs w:val="24"/>
            <w:u w:val="none"/>
          </w:rPr>
          <w:t>Conselho Indigenista Missionário</w:t>
        </w:r>
      </w:hyperlink>
      <w:r w:rsidRPr="00AF6E23">
        <w:rPr>
          <w:rFonts w:ascii="Times New Roman" w:hAnsi="Times New Roman" w:cs="Times New Roman"/>
          <w:sz w:val="24"/>
          <w:szCs w:val="24"/>
        </w:rPr>
        <w:t> (a partir de 1972). Em 1973, foi um dos redatores do documento "Y-Juca-</w:t>
      </w:r>
      <w:proofErr w:type="spellStart"/>
      <w:r w:rsidRPr="00AF6E23">
        <w:rPr>
          <w:rFonts w:ascii="Times New Roman" w:hAnsi="Times New Roman" w:cs="Times New Roman"/>
          <w:sz w:val="24"/>
          <w:szCs w:val="24"/>
        </w:rPr>
        <w:t>Pirama</w:t>
      </w:r>
      <w:proofErr w:type="spellEnd"/>
      <w:r w:rsidRPr="00AF6E23">
        <w:rPr>
          <w:rFonts w:ascii="Times New Roman" w:hAnsi="Times New Roman" w:cs="Times New Roman"/>
          <w:sz w:val="24"/>
          <w:szCs w:val="24"/>
        </w:rPr>
        <w:t xml:space="preserve"> – o Índio, aquele que deve morrer", sobre a espoliação dos povos nativos, assinado por um grupo de bispos e missionários. No ano de 1980, foi preso durante o trabalho missionário realizado na </w:t>
      </w:r>
      <w:hyperlink r:id="rId473" w:tooltip="Aracruz Celulose" w:history="1">
        <w:r w:rsidRPr="00AF6E23">
          <w:rPr>
            <w:rStyle w:val="Hipervnculo"/>
            <w:rFonts w:ascii="Times New Roman" w:hAnsi="Times New Roman" w:cs="Times New Roman"/>
            <w:color w:val="auto"/>
            <w:sz w:val="24"/>
            <w:szCs w:val="24"/>
            <w:u w:val="none"/>
          </w:rPr>
          <w:t>Aracruz Celulose</w:t>
        </w:r>
      </w:hyperlink>
      <w:r w:rsidRPr="00AF6E23">
        <w:rPr>
          <w:rFonts w:ascii="Times New Roman" w:hAnsi="Times New Roman" w:cs="Times New Roman"/>
          <w:sz w:val="24"/>
          <w:szCs w:val="24"/>
        </w:rPr>
        <w:t>, no </w:t>
      </w:r>
      <w:hyperlink r:id="rId474" w:tooltip="Estado do Espírito Santo" w:history="1">
        <w:r w:rsidRPr="00AF6E23">
          <w:rPr>
            <w:rStyle w:val="Hipervnculo"/>
            <w:rFonts w:ascii="Times New Roman" w:hAnsi="Times New Roman" w:cs="Times New Roman"/>
            <w:color w:val="auto"/>
            <w:sz w:val="24"/>
            <w:szCs w:val="24"/>
            <w:u w:val="none"/>
          </w:rPr>
          <w:t>Estado do Espírito Santo</w:t>
        </w:r>
      </w:hyperlink>
      <w:r w:rsidRPr="00AF6E23">
        <w:rPr>
          <w:rFonts w:ascii="Times New Roman" w:hAnsi="Times New Roman" w:cs="Times New Roman"/>
          <w:sz w:val="24"/>
          <w:szCs w:val="24"/>
        </w:rPr>
        <w:t>. Após a sua libertação, retornou a </w:t>
      </w:r>
      <w:hyperlink r:id="rId475" w:tooltip="Diamantino" w:history="1">
        <w:r w:rsidRPr="00AF6E23">
          <w:rPr>
            <w:rStyle w:val="Hipervnculo"/>
            <w:rFonts w:ascii="Times New Roman" w:hAnsi="Times New Roman" w:cs="Times New Roman"/>
            <w:color w:val="auto"/>
            <w:sz w:val="24"/>
            <w:szCs w:val="24"/>
            <w:u w:val="none"/>
          </w:rPr>
          <w:t>Diamantino</w:t>
        </w:r>
      </w:hyperlink>
      <w:r w:rsidRPr="00AF6E23">
        <w:rPr>
          <w:rFonts w:ascii="Times New Roman" w:hAnsi="Times New Roman" w:cs="Times New Roman"/>
          <w:sz w:val="24"/>
          <w:szCs w:val="24"/>
        </w:rPr>
        <w:t> e, entre 1982 e 1985, transferiu-se para </w:t>
      </w:r>
      <w:hyperlink r:id="rId476" w:tooltip="Nicarágua" w:history="1">
        <w:r w:rsidRPr="00AF6E23">
          <w:rPr>
            <w:rStyle w:val="Hipervnculo"/>
            <w:rFonts w:ascii="Times New Roman" w:hAnsi="Times New Roman" w:cs="Times New Roman"/>
            <w:color w:val="auto"/>
            <w:sz w:val="24"/>
            <w:szCs w:val="24"/>
            <w:u w:val="none"/>
          </w:rPr>
          <w:t>Nicarágua</w:t>
        </w:r>
      </w:hyperlink>
      <w:r w:rsidRPr="00AF6E23">
        <w:rPr>
          <w:rFonts w:ascii="Times New Roman" w:hAnsi="Times New Roman" w:cs="Times New Roman"/>
          <w:sz w:val="24"/>
          <w:szCs w:val="24"/>
        </w:rPr>
        <w:t>, onde atuou junto com povos nativos daquele país. Em 1986, retornou ao </w:t>
      </w:r>
      <w:hyperlink r:id="rId477" w:tooltip="Mato Grosso" w:history="1">
        <w:r w:rsidRPr="00AF6E23">
          <w:rPr>
            <w:rStyle w:val="Hipervnculo"/>
            <w:rFonts w:ascii="Times New Roman" w:hAnsi="Times New Roman" w:cs="Times New Roman"/>
            <w:color w:val="auto"/>
            <w:sz w:val="24"/>
            <w:szCs w:val="24"/>
            <w:u w:val="none"/>
          </w:rPr>
          <w:t>Mato Grosso</w:t>
        </w:r>
      </w:hyperlink>
      <w:r w:rsidRPr="00AF6E23">
        <w:rPr>
          <w:rFonts w:ascii="Times New Roman" w:hAnsi="Times New Roman" w:cs="Times New Roman"/>
          <w:sz w:val="24"/>
          <w:szCs w:val="24"/>
        </w:rPr>
        <w:t>. Escreveu em jornais e revistas, além da redação de suas memórias referentes aos Beiço-de-pau.</w:t>
      </w:r>
    </w:p>
    <w:p w14:paraId="7C518250" w14:textId="77777777" w:rsidR="00F10D4B" w:rsidRPr="00AF6E23" w:rsidRDefault="00F10D4B"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22/03/2019 falecimento do padre </w:t>
      </w:r>
      <w:r w:rsidRPr="00AF6E23">
        <w:rPr>
          <w:rFonts w:ascii="Times New Roman" w:hAnsi="Times New Roman" w:cs="Times New Roman"/>
          <w:b/>
          <w:sz w:val="24"/>
          <w:szCs w:val="24"/>
        </w:rPr>
        <w:t xml:space="preserve">Thomaz de Aquino Lisboa, </w:t>
      </w:r>
      <w:proofErr w:type="spellStart"/>
      <w:r w:rsidRPr="00AF6E23">
        <w:rPr>
          <w:rFonts w:ascii="Times New Roman" w:hAnsi="Times New Roman" w:cs="Times New Roman"/>
          <w:b/>
          <w:sz w:val="24"/>
          <w:szCs w:val="24"/>
        </w:rPr>
        <w:t>sj</w:t>
      </w:r>
      <w:proofErr w:type="spellEnd"/>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aos 82 anos. Foi jesuíta, missionário, defensor dos indígenas. Nascido em 1936. Deixou o ministério presbiteral, pois destemido inovador, cas</w:t>
      </w:r>
      <w:r w:rsidR="001917FA">
        <w:rPr>
          <w:rFonts w:ascii="Times New Roman" w:hAnsi="Times New Roman" w:cs="Times New Roman"/>
          <w:sz w:val="24"/>
          <w:szCs w:val="24"/>
        </w:rPr>
        <w:t>ou-se</w:t>
      </w:r>
      <w:r w:rsidRPr="00AF6E23">
        <w:rPr>
          <w:rFonts w:ascii="Times New Roman" w:hAnsi="Times New Roman" w:cs="Times New Roman"/>
          <w:sz w:val="24"/>
          <w:szCs w:val="24"/>
        </w:rPr>
        <w:t xml:space="preserve"> com uma </w:t>
      </w:r>
      <w:proofErr w:type="spellStart"/>
      <w:r w:rsidRPr="00AF6E23">
        <w:rPr>
          <w:rFonts w:ascii="Times New Roman" w:hAnsi="Times New Roman" w:cs="Times New Roman"/>
          <w:sz w:val="24"/>
          <w:szCs w:val="24"/>
        </w:rPr>
        <w:t>índi</w:t>
      </w:r>
      <w:r w:rsidR="00CE14BD">
        <w:rPr>
          <w:rFonts w:ascii="Times New Roman" w:hAnsi="Times New Roman" w:cs="Times New Roman"/>
          <w:sz w:val="24"/>
          <w:szCs w:val="24"/>
        </w:rPr>
        <w:t>gena</w:t>
      </w:r>
      <w:proofErr w:type="spellEnd"/>
      <w:r w:rsidRPr="00AF6E23">
        <w:rPr>
          <w:rFonts w:ascii="Times New Roman" w:hAnsi="Times New Roman" w:cs="Times New Roman"/>
          <w:sz w:val="24"/>
          <w:szCs w:val="24"/>
        </w:rPr>
        <w:t xml:space="preserve"> </w:t>
      </w:r>
      <w:proofErr w:type="spellStart"/>
      <w:r w:rsidR="00CE14BD">
        <w:rPr>
          <w:rStyle w:val="Textoennegrita"/>
          <w:rFonts w:ascii="Georgia" w:hAnsi="Georgia"/>
          <w:color w:val="333333"/>
          <w:sz w:val="23"/>
          <w:szCs w:val="23"/>
          <w:shd w:val="clear" w:color="auto" w:fill="FFFFFF"/>
        </w:rPr>
        <w:t>Mÿky</w:t>
      </w:r>
      <w:proofErr w:type="spellEnd"/>
      <w:r w:rsidR="00CE14BD">
        <w:rPr>
          <w:rStyle w:val="Textoennegrita"/>
          <w:rFonts w:ascii="Georgia" w:hAnsi="Georgia"/>
          <w:color w:val="333333"/>
          <w:sz w:val="23"/>
          <w:szCs w:val="23"/>
          <w:shd w:val="clear" w:color="auto" w:fill="FFFFFF"/>
        </w:rPr>
        <w:t xml:space="preserve"> </w:t>
      </w:r>
      <w:r w:rsidRPr="00AF6E23">
        <w:rPr>
          <w:rFonts w:ascii="Times New Roman" w:hAnsi="Times New Roman" w:cs="Times New Roman"/>
          <w:sz w:val="24"/>
          <w:szCs w:val="24"/>
        </w:rPr>
        <w:t>e vai viver na tribo. Conhecido por seu trabalho na </w:t>
      </w:r>
      <w:r w:rsidRPr="00AF6E23">
        <w:rPr>
          <w:rStyle w:val="Textoennegrita"/>
          <w:rFonts w:ascii="Times New Roman" w:hAnsi="Times New Roman" w:cs="Times New Roman"/>
          <w:b w:val="0"/>
          <w:sz w:val="24"/>
          <w:szCs w:val="24"/>
        </w:rPr>
        <w:t xml:space="preserve">Operação Amazônia Nativa - </w:t>
      </w:r>
      <w:proofErr w:type="spellStart"/>
      <w:r w:rsidRPr="00AF6E23">
        <w:rPr>
          <w:rStyle w:val="Textoennegrita"/>
          <w:rFonts w:ascii="Times New Roman" w:hAnsi="Times New Roman" w:cs="Times New Roman"/>
          <w:b w:val="0"/>
          <w:sz w:val="24"/>
          <w:szCs w:val="24"/>
        </w:rPr>
        <w:t>Opan</w:t>
      </w:r>
      <w:proofErr w:type="spellEnd"/>
      <w:r w:rsidRPr="00AF6E23">
        <w:rPr>
          <w:rFonts w:ascii="Times New Roman" w:hAnsi="Times New Roman" w:cs="Times New Roman"/>
          <w:sz w:val="24"/>
          <w:szCs w:val="24"/>
        </w:rPr>
        <w:t>, na fundação do </w:t>
      </w:r>
      <w:r w:rsidRPr="00AF6E23">
        <w:rPr>
          <w:rStyle w:val="Textoennegrita"/>
          <w:rFonts w:ascii="Times New Roman" w:hAnsi="Times New Roman" w:cs="Times New Roman"/>
          <w:b w:val="0"/>
          <w:sz w:val="24"/>
          <w:szCs w:val="24"/>
        </w:rPr>
        <w:t xml:space="preserve">Conselho Indigenista Missionário - </w:t>
      </w:r>
      <w:proofErr w:type="spellStart"/>
      <w:r w:rsidRPr="00AF6E23">
        <w:rPr>
          <w:rStyle w:val="Textoennegrita"/>
          <w:rFonts w:ascii="Times New Roman" w:hAnsi="Times New Roman" w:cs="Times New Roman"/>
          <w:b w:val="0"/>
          <w:sz w:val="24"/>
          <w:szCs w:val="24"/>
        </w:rPr>
        <w:t>Cimi</w:t>
      </w:r>
      <w:proofErr w:type="spellEnd"/>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juntamente com </w:t>
      </w:r>
      <w:hyperlink r:id="rId478" w:tgtFrame="_blank" w:history="1">
        <w:r w:rsidRPr="00AF6E23">
          <w:rPr>
            <w:rStyle w:val="Hipervnculo"/>
            <w:rFonts w:ascii="Times New Roman" w:hAnsi="Times New Roman" w:cs="Times New Roman"/>
            <w:color w:val="auto"/>
            <w:sz w:val="24"/>
            <w:szCs w:val="24"/>
            <w:u w:val="none"/>
          </w:rPr>
          <w:t>Burnier</w:t>
        </w:r>
      </w:hyperlink>
      <w:r w:rsidRPr="00AF6E23">
        <w:rPr>
          <w:rFonts w:ascii="Times New Roman" w:hAnsi="Times New Roman" w:cs="Times New Roman"/>
          <w:sz w:val="24"/>
          <w:szCs w:val="24"/>
        </w:rPr>
        <w:t>,</w:t>
      </w:r>
      <w:r w:rsidRPr="00AF6E23">
        <w:rPr>
          <w:rStyle w:val="Textoennegrita"/>
          <w:rFonts w:ascii="Times New Roman" w:hAnsi="Times New Roman" w:cs="Times New Roman"/>
          <w:sz w:val="24"/>
          <w:szCs w:val="24"/>
        </w:rPr>
        <w:t> </w:t>
      </w:r>
      <w:proofErr w:type="spellStart"/>
      <w:r w:rsidR="00D94659">
        <w:fldChar w:fldCharType="begin"/>
      </w:r>
      <w:r w:rsidR="00D94659">
        <w:instrText xml:space="preserve"> HYPERLINK "https://www.ihu.unisinos.br/entrevistas/541357-o-legado-de-pe-iasi-e-a-critica-a-politica-indigenista-brasileira-entrevista-especial-com-egydio-schwade" \t "</w:instrText>
      </w:r>
      <w:r w:rsidR="00D94659">
        <w:instrText xml:space="preserve">_blank" </w:instrText>
      </w:r>
      <w:r w:rsidR="00D94659">
        <w:fldChar w:fldCharType="separate"/>
      </w:r>
      <w:r w:rsidRPr="00AF6E23">
        <w:rPr>
          <w:rStyle w:val="Hipervnculo"/>
          <w:rFonts w:ascii="Times New Roman" w:hAnsi="Times New Roman" w:cs="Times New Roman"/>
          <w:bCs/>
          <w:color w:val="auto"/>
          <w:sz w:val="24"/>
          <w:szCs w:val="24"/>
          <w:u w:val="none"/>
        </w:rPr>
        <w:t>Antonio</w:t>
      </w:r>
      <w:proofErr w:type="spellEnd"/>
      <w:r w:rsidRPr="00AF6E23">
        <w:rPr>
          <w:rStyle w:val="Hipervnculo"/>
          <w:rFonts w:ascii="Times New Roman" w:hAnsi="Times New Roman" w:cs="Times New Roman"/>
          <w:bCs/>
          <w:color w:val="auto"/>
          <w:sz w:val="24"/>
          <w:szCs w:val="24"/>
          <w:u w:val="none"/>
        </w:rPr>
        <w:t xml:space="preserve"> Iasi</w:t>
      </w:r>
      <w:r w:rsidR="00D94659">
        <w:rPr>
          <w:rStyle w:val="Hipervnculo"/>
          <w:rFonts w:ascii="Times New Roman" w:hAnsi="Times New Roman" w:cs="Times New Roman"/>
          <w:bCs/>
          <w:color w:val="auto"/>
          <w:sz w:val="24"/>
          <w:szCs w:val="24"/>
          <w:u w:val="none"/>
        </w:rPr>
        <w:fldChar w:fldCharType="end"/>
      </w:r>
      <w:r w:rsidRPr="00AF6E23">
        <w:rPr>
          <w:rFonts w:ascii="Times New Roman" w:hAnsi="Times New Roman" w:cs="Times New Roman"/>
          <w:sz w:val="24"/>
          <w:szCs w:val="24"/>
        </w:rPr>
        <w:t>,</w:t>
      </w:r>
      <w:r w:rsidRPr="00AF6E23">
        <w:rPr>
          <w:rStyle w:val="Textoennegrita"/>
          <w:rFonts w:ascii="Times New Roman" w:hAnsi="Times New Roman" w:cs="Times New Roman"/>
          <w:sz w:val="24"/>
          <w:szCs w:val="24"/>
        </w:rPr>
        <w:t> </w:t>
      </w:r>
      <w:hyperlink r:id="rId479" w:tgtFrame="_blank" w:history="1">
        <w:r w:rsidRPr="00AF6E23">
          <w:rPr>
            <w:rStyle w:val="Hipervnculo"/>
            <w:rFonts w:ascii="Times New Roman" w:hAnsi="Times New Roman" w:cs="Times New Roman"/>
            <w:bCs/>
            <w:color w:val="auto"/>
            <w:sz w:val="24"/>
            <w:szCs w:val="24"/>
            <w:u w:val="none"/>
          </w:rPr>
          <w:t>Vicente Cañas</w:t>
        </w:r>
      </w:hyperlink>
      <w:r w:rsidRPr="00AF6E23">
        <w:rPr>
          <w:rFonts w:ascii="Times New Roman" w:hAnsi="Times New Roman" w:cs="Times New Roman"/>
          <w:sz w:val="24"/>
          <w:szCs w:val="24"/>
        </w:rPr>
        <w:t>,</w:t>
      </w:r>
      <w:r w:rsidRPr="00AF6E23">
        <w:rPr>
          <w:rStyle w:val="Textoennegrita"/>
          <w:rFonts w:ascii="Times New Roman" w:hAnsi="Times New Roman" w:cs="Times New Roman"/>
          <w:sz w:val="24"/>
          <w:szCs w:val="24"/>
        </w:rPr>
        <w:t> </w:t>
      </w:r>
      <w:r w:rsidRPr="00AF6E23">
        <w:rPr>
          <w:rStyle w:val="Textoennegrita"/>
          <w:rFonts w:ascii="Times New Roman" w:hAnsi="Times New Roman" w:cs="Times New Roman"/>
          <w:b w:val="0"/>
          <w:sz w:val="24"/>
          <w:szCs w:val="24"/>
        </w:rPr>
        <w:t>Adalberto Holanda Pereira</w:t>
      </w:r>
      <w:r w:rsidRPr="00AF6E23">
        <w:rPr>
          <w:rFonts w:ascii="Times New Roman" w:hAnsi="Times New Roman" w:cs="Times New Roman"/>
          <w:sz w:val="24"/>
          <w:szCs w:val="24"/>
        </w:rPr>
        <w:t> e </w:t>
      </w:r>
      <w:hyperlink r:id="rId480" w:tgtFrame="_blank" w:history="1">
        <w:r w:rsidRPr="00AF6E23">
          <w:rPr>
            <w:rStyle w:val="Hipervnculo"/>
            <w:rFonts w:ascii="Times New Roman" w:hAnsi="Times New Roman" w:cs="Times New Roman"/>
            <w:color w:val="auto"/>
            <w:sz w:val="24"/>
            <w:szCs w:val="24"/>
            <w:u w:val="none"/>
          </w:rPr>
          <w:t xml:space="preserve">Egydio </w:t>
        </w:r>
        <w:proofErr w:type="spellStart"/>
        <w:r w:rsidRPr="00AF6E23">
          <w:rPr>
            <w:rStyle w:val="Hipervnculo"/>
            <w:rFonts w:ascii="Times New Roman" w:hAnsi="Times New Roman" w:cs="Times New Roman"/>
            <w:color w:val="auto"/>
            <w:sz w:val="24"/>
            <w:szCs w:val="24"/>
            <w:u w:val="none"/>
          </w:rPr>
          <w:t>Schwade</w:t>
        </w:r>
        <w:proofErr w:type="spellEnd"/>
      </w:hyperlink>
      <w:r w:rsidRPr="00AF6E23">
        <w:rPr>
          <w:rStyle w:val="Textoennegrita"/>
          <w:rFonts w:ascii="Times New Roman" w:hAnsi="Times New Roman" w:cs="Times New Roman"/>
          <w:sz w:val="24"/>
          <w:szCs w:val="24"/>
        </w:rPr>
        <w:t>.</w:t>
      </w:r>
      <w:r w:rsidRPr="00AF6E23">
        <w:rPr>
          <w:rFonts w:ascii="Times New Roman" w:hAnsi="Times New Roman" w:cs="Times New Roman"/>
          <w:sz w:val="24"/>
          <w:szCs w:val="24"/>
        </w:rPr>
        <w:t> Ele pensava a Missão e os efeitos das Missões junto aos indígenas, por isso percebe com clareza que as ações do Estado e mesmo da Igreja junto aos povos indígenas traziam mais prejuízos do que auxílio. Ele é um dos signatários do documento de denúncia </w:t>
      </w:r>
      <w:hyperlink r:id="rId481" w:tgtFrame="_blank" w:history="1">
        <w:r w:rsidRPr="00AF6E23">
          <w:rPr>
            <w:rStyle w:val="Hipervnculo"/>
            <w:rFonts w:ascii="Times New Roman" w:hAnsi="Times New Roman" w:cs="Times New Roman"/>
            <w:color w:val="auto"/>
            <w:sz w:val="24"/>
            <w:szCs w:val="24"/>
            <w:u w:val="none"/>
          </w:rPr>
          <w:t>Y-Juca-</w:t>
        </w:r>
        <w:proofErr w:type="spellStart"/>
        <w:r w:rsidRPr="00AF6E23">
          <w:rPr>
            <w:rStyle w:val="Hipervnculo"/>
            <w:rFonts w:ascii="Times New Roman" w:hAnsi="Times New Roman" w:cs="Times New Roman"/>
            <w:color w:val="auto"/>
            <w:sz w:val="24"/>
            <w:szCs w:val="24"/>
            <w:u w:val="none"/>
          </w:rPr>
          <w:t>Pirama</w:t>
        </w:r>
        <w:proofErr w:type="spellEnd"/>
        <w:r w:rsidRPr="00AF6E23">
          <w:rPr>
            <w:rStyle w:val="Hipervnculo"/>
            <w:rFonts w:ascii="Times New Roman" w:hAnsi="Times New Roman" w:cs="Times New Roman"/>
            <w:color w:val="auto"/>
            <w:sz w:val="24"/>
            <w:szCs w:val="24"/>
            <w:u w:val="none"/>
          </w:rPr>
          <w:t>. O índio: aquele que deve morrer</w:t>
        </w:r>
      </w:hyperlink>
      <w:r w:rsidRPr="00AF6E23">
        <w:rPr>
          <w:rFonts w:ascii="Times New Roman" w:hAnsi="Times New Roman" w:cs="Times New Roman"/>
          <w:sz w:val="24"/>
          <w:szCs w:val="24"/>
        </w:rPr>
        <w:t>, em 1973, no momento chave na história dos povos indígenas durante o regime militar.</w:t>
      </w:r>
    </w:p>
    <w:p w14:paraId="5E013D7B" w14:textId="77777777" w:rsidR="00691306" w:rsidRPr="00AF6E23" w:rsidRDefault="00B10F89" w:rsidP="0069130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25/03/2017 falecimento de</w:t>
      </w:r>
      <w:r w:rsidRPr="00AF6E23">
        <w:rPr>
          <w:rFonts w:ascii="Times New Roman" w:hAnsi="Times New Roman" w:cs="Times New Roman"/>
          <w:b/>
          <w:sz w:val="24"/>
          <w:szCs w:val="24"/>
        </w:rPr>
        <w:t xml:space="preserve"> dom Marcelo Pinto Carvalheira</w:t>
      </w:r>
      <w:r w:rsidRPr="00AF6E23">
        <w:rPr>
          <w:rFonts w:ascii="Times New Roman" w:hAnsi="Times New Roman" w:cs="Times New Roman"/>
          <w:sz w:val="24"/>
          <w:szCs w:val="24"/>
        </w:rPr>
        <w:t>, a</w:t>
      </w:r>
      <w:r w:rsidRPr="00AF6E23">
        <w:rPr>
          <w:rFonts w:ascii="Times New Roman" w:eastAsia="Times New Roman" w:hAnsi="Times New Roman" w:cs="Times New Roman"/>
          <w:sz w:val="24"/>
          <w:szCs w:val="24"/>
          <w:lang w:eastAsia="pt-BR"/>
        </w:rPr>
        <w:t>rcebispo emérito de </w:t>
      </w:r>
      <w:hyperlink r:id="rId482" w:history="1">
        <w:r w:rsidRPr="00AF6E23">
          <w:rPr>
            <w:rStyle w:val="Hipervnculo"/>
            <w:rFonts w:ascii="Times New Roman" w:eastAsia="Times New Roman" w:hAnsi="Times New Roman" w:cs="Times New Roman"/>
            <w:color w:val="auto"/>
            <w:sz w:val="24"/>
            <w:szCs w:val="24"/>
            <w:u w:val="none"/>
            <w:lang w:eastAsia="pt-BR"/>
          </w:rPr>
          <w:t>Paraíba</w:t>
        </w:r>
      </w:hyperlink>
      <w:r w:rsidRPr="00AF6E23">
        <w:rPr>
          <w:rFonts w:ascii="Times New Roman" w:eastAsia="Times New Roman" w:hAnsi="Times New Roman" w:cs="Times New Roman"/>
          <w:sz w:val="24"/>
          <w:szCs w:val="24"/>
          <w:lang w:eastAsia="pt-BR"/>
        </w:rPr>
        <w:t>, PB, pernambucano, nascido em 01/05/1928.</w:t>
      </w:r>
      <w:r w:rsidR="00164BCC" w:rsidRPr="00AF6E23">
        <w:rPr>
          <w:rFonts w:ascii="Times New Roman" w:eastAsia="Times New Roman" w:hAnsi="Times New Roman" w:cs="Times New Roman"/>
          <w:sz w:val="24"/>
          <w:szCs w:val="24"/>
          <w:lang w:eastAsia="pt-BR"/>
        </w:rPr>
        <w:t xml:space="preserve"> </w:t>
      </w:r>
      <w:r w:rsidR="00164BCC" w:rsidRPr="00AF6E23">
        <w:rPr>
          <w:rFonts w:ascii="Times New Roman" w:hAnsi="Times New Roman" w:cs="Times New Roman"/>
          <w:sz w:val="24"/>
          <w:szCs w:val="24"/>
        </w:rPr>
        <w:t>Entrou no Seminário Arquidiocesano de Olinda, em 1944. Em 1946 foi para a </w:t>
      </w:r>
      <w:hyperlink r:id="rId483" w:tooltip="Pontifícia Universidade Gregoriana" w:history="1">
        <w:r w:rsidR="00164BCC" w:rsidRPr="00AF6E23">
          <w:rPr>
            <w:rStyle w:val="Hipervnculo"/>
            <w:rFonts w:ascii="Times New Roman" w:hAnsi="Times New Roman" w:cs="Times New Roman"/>
            <w:color w:val="auto"/>
            <w:sz w:val="24"/>
            <w:szCs w:val="24"/>
            <w:u w:val="none"/>
          </w:rPr>
          <w:t xml:space="preserve">Pontifícia Universidade </w:t>
        </w:r>
        <w:r w:rsidR="00164BCC" w:rsidRPr="00AF6E23">
          <w:rPr>
            <w:rStyle w:val="Hipervnculo"/>
            <w:rFonts w:ascii="Times New Roman" w:hAnsi="Times New Roman" w:cs="Times New Roman"/>
            <w:color w:val="auto"/>
            <w:sz w:val="24"/>
            <w:szCs w:val="24"/>
            <w:u w:val="none"/>
          </w:rPr>
          <w:lastRenderedPageBreak/>
          <w:t>Gregoriana</w:t>
        </w:r>
      </w:hyperlink>
      <w:r w:rsidR="00164BCC" w:rsidRPr="00AF6E23">
        <w:rPr>
          <w:rFonts w:ascii="Times New Roman" w:hAnsi="Times New Roman" w:cs="Times New Roman"/>
          <w:sz w:val="24"/>
          <w:szCs w:val="24"/>
        </w:rPr>
        <w:t>, em </w:t>
      </w:r>
      <w:hyperlink r:id="rId484" w:tooltip="Roma" w:history="1">
        <w:r w:rsidR="00164BCC" w:rsidRPr="00AF6E23">
          <w:rPr>
            <w:rStyle w:val="Hipervnculo"/>
            <w:rFonts w:ascii="Times New Roman" w:hAnsi="Times New Roman" w:cs="Times New Roman"/>
            <w:color w:val="auto"/>
            <w:sz w:val="24"/>
            <w:szCs w:val="24"/>
            <w:u w:val="none"/>
          </w:rPr>
          <w:t>Roma</w:t>
        </w:r>
      </w:hyperlink>
      <w:r w:rsidR="00164BCC" w:rsidRPr="00AF6E23">
        <w:rPr>
          <w:rFonts w:ascii="Times New Roman" w:hAnsi="Times New Roman" w:cs="Times New Roman"/>
          <w:sz w:val="24"/>
          <w:szCs w:val="24"/>
        </w:rPr>
        <w:t>, onde cursou a </w:t>
      </w:r>
      <w:hyperlink r:id="rId485" w:tooltip="Filosofia" w:history="1">
        <w:r w:rsidR="00164BCC" w:rsidRPr="00AF6E23">
          <w:rPr>
            <w:rStyle w:val="Hipervnculo"/>
            <w:rFonts w:ascii="Times New Roman" w:hAnsi="Times New Roman" w:cs="Times New Roman"/>
            <w:color w:val="auto"/>
            <w:sz w:val="24"/>
            <w:szCs w:val="24"/>
            <w:u w:val="none"/>
          </w:rPr>
          <w:t>Filosofia</w:t>
        </w:r>
      </w:hyperlink>
      <w:r w:rsidR="00164BCC" w:rsidRPr="00AF6E23">
        <w:rPr>
          <w:rFonts w:ascii="Times New Roman" w:hAnsi="Times New Roman" w:cs="Times New Roman"/>
          <w:sz w:val="24"/>
          <w:szCs w:val="24"/>
        </w:rPr>
        <w:t> e a </w:t>
      </w:r>
      <w:hyperlink r:id="rId486" w:tooltip="Teologia" w:history="1">
        <w:r w:rsidR="00164BCC" w:rsidRPr="00AF6E23">
          <w:rPr>
            <w:rStyle w:val="Hipervnculo"/>
            <w:rFonts w:ascii="Times New Roman" w:hAnsi="Times New Roman" w:cs="Times New Roman"/>
            <w:color w:val="auto"/>
            <w:sz w:val="24"/>
            <w:szCs w:val="24"/>
            <w:u w:val="none"/>
          </w:rPr>
          <w:t>Teologia</w:t>
        </w:r>
      </w:hyperlink>
      <w:r w:rsidR="00164BCC" w:rsidRPr="00AF6E23">
        <w:rPr>
          <w:rFonts w:ascii="Times New Roman" w:hAnsi="Times New Roman" w:cs="Times New Roman"/>
          <w:sz w:val="24"/>
          <w:szCs w:val="24"/>
        </w:rPr>
        <w:t>, concluindo estes estudos em 1956. Ali especializou-se em </w:t>
      </w:r>
      <w:hyperlink r:id="rId487" w:tooltip="Teologia Dogmática" w:history="1">
        <w:r w:rsidR="00164BCC" w:rsidRPr="00AF6E23">
          <w:rPr>
            <w:rStyle w:val="Hipervnculo"/>
            <w:rFonts w:ascii="Times New Roman" w:hAnsi="Times New Roman" w:cs="Times New Roman"/>
            <w:color w:val="auto"/>
            <w:sz w:val="24"/>
            <w:szCs w:val="24"/>
            <w:u w:val="none"/>
          </w:rPr>
          <w:t>Teologia Dogmática</w:t>
        </w:r>
      </w:hyperlink>
      <w:r w:rsidR="00164BCC" w:rsidRPr="00AF6E23">
        <w:rPr>
          <w:rFonts w:ascii="Times New Roman" w:hAnsi="Times New Roman" w:cs="Times New Roman"/>
          <w:sz w:val="24"/>
          <w:szCs w:val="24"/>
        </w:rPr>
        <w:t>. Foi ordenado padre no dia 28 de fevereiro de 1953, em </w:t>
      </w:r>
      <w:hyperlink r:id="rId488" w:tooltip="Roma" w:history="1">
        <w:r w:rsidR="00164BCC" w:rsidRPr="00AF6E23">
          <w:rPr>
            <w:rStyle w:val="Hipervnculo"/>
            <w:rFonts w:ascii="Times New Roman" w:hAnsi="Times New Roman" w:cs="Times New Roman"/>
            <w:color w:val="auto"/>
            <w:sz w:val="24"/>
            <w:szCs w:val="24"/>
            <w:u w:val="none"/>
          </w:rPr>
          <w:t>Roma</w:t>
        </w:r>
      </w:hyperlink>
      <w:r w:rsidR="00164BCC" w:rsidRPr="00AF6E23">
        <w:rPr>
          <w:rFonts w:ascii="Times New Roman" w:hAnsi="Times New Roman" w:cs="Times New Roman"/>
          <w:sz w:val="24"/>
          <w:szCs w:val="24"/>
        </w:rPr>
        <w:t>. Como padre, foi Professor de Teologia no Seminário de Olinda; Diretor Espiritual do Seminário; primeiro reitor do Seminário Regional do Nordeste Olinda; Assistente Eclesiástico da </w:t>
      </w:r>
      <w:hyperlink r:id="rId489" w:tooltip="Ação Católica" w:history="1">
        <w:r w:rsidR="00164BCC" w:rsidRPr="00AF6E23">
          <w:rPr>
            <w:rStyle w:val="Hipervnculo"/>
            <w:rFonts w:ascii="Times New Roman" w:hAnsi="Times New Roman" w:cs="Times New Roman"/>
            <w:color w:val="auto"/>
            <w:sz w:val="24"/>
            <w:szCs w:val="24"/>
            <w:u w:val="none"/>
          </w:rPr>
          <w:t>Ação Católica</w:t>
        </w:r>
      </w:hyperlink>
      <w:r w:rsidR="00164BCC" w:rsidRPr="00AF6E23">
        <w:rPr>
          <w:rFonts w:ascii="Times New Roman" w:hAnsi="Times New Roman" w:cs="Times New Roman"/>
          <w:sz w:val="24"/>
          <w:szCs w:val="24"/>
        </w:rPr>
        <w:t> e Subsecretário do Regional Nordeste II da </w:t>
      </w:r>
      <w:hyperlink r:id="rId490" w:tooltip="CNBB" w:history="1">
        <w:r w:rsidR="00164BCC" w:rsidRPr="00AF6E23">
          <w:rPr>
            <w:rStyle w:val="Hipervnculo"/>
            <w:rFonts w:ascii="Times New Roman" w:hAnsi="Times New Roman" w:cs="Times New Roman"/>
            <w:color w:val="auto"/>
            <w:sz w:val="24"/>
            <w:szCs w:val="24"/>
            <w:u w:val="none"/>
          </w:rPr>
          <w:t>CNBB</w:t>
        </w:r>
      </w:hyperlink>
      <w:r w:rsidR="00164BCC" w:rsidRPr="00AF6E23">
        <w:rPr>
          <w:rFonts w:ascii="Times New Roman" w:hAnsi="Times New Roman" w:cs="Times New Roman"/>
          <w:sz w:val="24"/>
          <w:szCs w:val="24"/>
        </w:rPr>
        <w:t>. Seus últimos anos foram vividos no </w:t>
      </w:r>
      <w:hyperlink r:id="rId491" w:tooltip="Mosteiro de São Bento (Olinda)" w:history="1">
        <w:r w:rsidR="00164BCC" w:rsidRPr="00AF6E23">
          <w:rPr>
            <w:rStyle w:val="Hipervnculo"/>
            <w:rFonts w:ascii="Times New Roman" w:hAnsi="Times New Roman" w:cs="Times New Roman"/>
            <w:color w:val="auto"/>
            <w:sz w:val="24"/>
            <w:szCs w:val="24"/>
            <w:u w:val="none"/>
          </w:rPr>
          <w:t>Mosteiro de São Bento</w:t>
        </w:r>
      </w:hyperlink>
      <w:r w:rsidR="00164BCC" w:rsidRPr="00AF6E23">
        <w:rPr>
          <w:rFonts w:ascii="Times New Roman" w:hAnsi="Times New Roman" w:cs="Times New Roman"/>
          <w:sz w:val="24"/>
          <w:szCs w:val="24"/>
        </w:rPr>
        <w:t>, em </w:t>
      </w:r>
      <w:hyperlink r:id="rId492" w:tooltip="Olinda" w:history="1">
        <w:r w:rsidR="00164BCC" w:rsidRPr="00AF6E23">
          <w:rPr>
            <w:rStyle w:val="Hipervnculo"/>
            <w:rFonts w:ascii="Times New Roman" w:hAnsi="Times New Roman" w:cs="Times New Roman"/>
            <w:color w:val="auto"/>
            <w:sz w:val="24"/>
            <w:szCs w:val="24"/>
            <w:u w:val="none"/>
          </w:rPr>
          <w:t>Olinda</w:t>
        </w:r>
      </w:hyperlink>
      <w:r w:rsidR="00164BCC" w:rsidRPr="00AF6E23">
        <w:rPr>
          <w:rFonts w:ascii="Times New Roman" w:hAnsi="Times New Roman" w:cs="Times New Roman"/>
          <w:sz w:val="24"/>
          <w:szCs w:val="24"/>
        </w:rPr>
        <w:t>, Pernambuco, quando, em 25 de março de 2017, veio a falecer a caminho do hospital em </w:t>
      </w:r>
      <w:hyperlink r:id="rId493" w:tooltip="Recife" w:history="1">
        <w:r w:rsidR="00164BCC" w:rsidRPr="00AF6E23">
          <w:rPr>
            <w:rStyle w:val="Hipervnculo"/>
            <w:rFonts w:ascii="Times New Roman" w:hAnsi="Times New Roman" w:cs="Times New Roman"/>
            <w:color w:val="auto"/>
            <w:sz w:val="24"/>
            <w:szCs w:val="24"/>
            <w:u w:val="none"/>
          </w:rPr>
          <w:t>Recife</w:t>
        </w:r>
      </w:hyperlink>
      <w:r w:rsidR="00164BCC" w:rsidRPr="00AF6E23">
        <w:rPr>
          <w:rFonts w:ascii="Times New Roman" w:hAnsi="Times New Roman" w:cs="Times New Roman"/>
          <w:sz w:val="24"/>
          <w:szCs w:val="24"/>
        </w:rPr>
        <w:t>. Dom Marcelo foi um dos mais importantes colaboradores de Dom </w:t>
      </w:r>
      <w:hyperlink r:id="rId494" w:tooltip="Hélder Câmara" w:history="1">
        <w:r w:rsidR="00164BCC" w:rsidRPr="00AF6E23">
          <w:rPr>
            <w:rStyle w:val="Hipervnculo"/>
            <w:rFonts w:ascii="Times New Roman" w:hAnsi="Times New Roman" w:cs="Times New Roman"/>
            <w:color w:val="auto"/>
            <w:sz w:val="24"/>
            <w:szCs w:val="24"/>
            <w:u w:val="none"/>
          </w:rPr>
          <w:t>Hélder Câmara</w:t>
        </w:r>
      </w:hyperlink>
      <w:r w:rsidR="00164BCC" w:rsidRPr="00AF6E23">
        <w:rPr>
          <w:rFonts w:ascii="Times New Roman" w:hAnsi="Times New Roman" w:cs="Times New Roman"/>
          <w:sz w:val="24"/>
          <w:szCs w:val="24"/>
        </w:rPr>
        <w:t>. Durante o </w:t>
      </w:r>
      <w:hyperlink r:id="rId495" w:tooltip="Regime militar" w:history="1">
        <w:r w:rsidR="00164BCC" w:rsidRPr="00AF6E23">
          <w:rPr>
            <w:rStyle w:val="Hipervnculo"/>
            <w:rFonts w:ascii="Times New Roman" w:hAnsi="Times New Roman" w:cs="Times New Roman"/>
            <w:color w:val="auto"/>
            <w:sz w:val="24"/>
            <w:szCs w:val="24"/>
            <w:u w:val="none"/>
          </w:rPr>
          <w:t>regime militar</w:t>
        </w:r>
      </w:hyperlink>
      <w:r w:rsidR="00164BCC" w:rsidRPr="00AF6E23">
        <w:rPr>
          <w:rFonts w:ascii="Times New Roman" w:hAnsi="Times New Roman" w:cs="Times New Roman"/>
          <w:sz w:val="24"/>
          <w:szCs w:val="24"/>
        </w:rPr>
        <w:t> no Brasil, defendeu os líderes católicos perseguidos, sendo ele mesmo preso e torturado. </w:t>
      </w:r>
    </w:p>
    <w:p w14:paraId="70A092CA" w14:textId="77777777" w:rsidR="00691306" w:rsidRPr="00AF6E23" w:rsidRDefault="00691306" w:rsidP="0069130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26/03/1988 falecimento de dom </w:t>
      </w:r>
      <w:r w:rsidRPr="00AF6E23">
        <w:rPr>
          <w:rFonts w:ascii="Times New Roman" w:hAnsi="Times New Roman" w:cs="Times New Roman"/>
          <w:b/>
          <w:sz w:val="24"/>
          <w:szCs w:val="24"/>
        </w:rPr>
        <w:t xml:space="preserve">Pedro Paulo </w:t>
      </w:r>
      <w:proofErr w:type="spellStart"/>
      <w:r w:rsidRPr="00AF6E23">
        <w:rPr>
          <w:rFonts w:ascii="Times New Roman" w:hAnsi="Times New Roman" w:cs="Times New Roman"/>
          <w:b/>
          <w:sz w:val="24"/>
          <w:szCs w:val="24"/>
        </w:rPr>
        <w:t>Koop</w:t>
      </w:r>
      <w:proofErr w:type="spellEnd"/>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(Petrus Johannes Joseph </w:t>
      </w:r>
      <w:proofErr w:type="spellStart"/>
      <w:r w:rsidRPr="00AF6E23">
        <w:rPr>
          <w:rFonts w:ascii="Times New Roman" w:eastAsia="Times New Roman" w:hAnsi="Times New Roman" w:cs="Times New Roman"/>
          <w:sz w:val="24"/>
          <w:szCs w:val="24"/>
          <w:lang w:eastAsia="pt-BR"/>
        </w:rPr>
        <w:t>Koop</w:t>
      </w:r>
      <w:proofErr w:type="spellEnd"/>
      <w:r w:rsidRPr="00AF6E23">
        <w:rPr>
          <w:rFonts w:ascii="Times New Roman" w:eastAsia="Times New Roman" w:hAnsi="Times New Roman" w:cs="Times New Roman"/>
          <w:sz w:val="24"/>
          <w:szCs w:val="24"/>
          <w:lang w:eastAsia="pt-BR"/>
        </w:rPr>
        <w:t xml:space="preserve">), M.S.C. Nascido na </w:t>
      </w:r>
      <w:proofErr w:type="spellStart"/>
      <w:r w:rsidRPr="00AF6E23">
        <w:rPr>
          <w:rFonts w:ascii="Times New Roman" w:eastAsia="Times New Roman" w:hAnsi="Times New Roman" w:cs="Times New Roman"/>
          <w:sz w:val="24"/>
          <w:szCs w:val="24"/>
          <w:lang w:eastAsia="pt-BR"/>
        </w:rPr>
        <w:t>Hillegom</w:t>
      </w:r>
      <w:proofErr w:type="spellEnd"/>
      <w:r w:rsidRPr="00AF6E23">
        <w:rPr>
          <w:rFonts w:ascii="Times New Roman" w:eastAsia="Times New Roman" w:hAnsi="Times New Roman" w:cs="Times New Roman"/>
          <w:sz w:val="24"/>
          <w:szCs w:val="24"/>
          <w:lang w:eastAsia="pt-BR"/>
        </w:rPr>
        <w:t>, Roterdã, Holanda em 04/09/1905. Foi bispo diocesano de Lins SP de 27/07/1964 a 1980 quando se tornou emérito. Com a intervenção que preparou pedindo dentro da sala conciliar durante o Concilio Vaticano Segundo, por razões pastorais, que fossem admitidos ao presbiterato "</w:t>
      </w:r>
      <w:proofErr w:type="spellStart"/>
      <w:r w:rsidRPr="00AF6E23">
        <w:rPr>
          <w:rFonts w:ascii="Times New Roman" w:eastAsia="Times New Roman" w:hAnsi="Times New Roman" w:cs="Times New Roman"/>
          <w:sz w:val="24"/>
          <w:szCs w:val="24"/>
          <w:lang w:eastAsia="pt-BR"/>
        </w:rPr>
        <w:t>viri</w:t>
      </w:r>
      <w:proofErr w:type="spellEnd"/>
      <w:r w:rsidRPr="00AF6E23">
        <w:rPr>
          <w:rFonts w:ascii="Times New Roman" w:eastAsia="Times New Roman" w:hAnsi="Times New Roman" w:cs="Times New Roman"/>
          <w:sz w:val="24"/>
          <w:szCs w:val="24"/>
          <w:lang w:eastAsia="pt-BR"/>
        </w:rPr>
        <w:t xml:space="preserve"> </w:t>
      </w:r>
      <w:proofErr w:type="spellStart"/>
      <w:r w:rsidRPr="00AF6E23">
        <w:rPr>
          <w:rFonts w:ascii="Times New Roman" w:eastAsia="Times New Roman" w:hAnsi="Times New Roman" w:cs="Times New Roman"/>
          <w:sz w:val="24"/>
          <w:szCs w:val="24"/>
          <w:lang w:eastAsia="pt-BR"/>
        </w:rPr>
        <w:t>probati</w:t>
      </w:r>
      <w:proofErr w:type="spellEnd"/>
      <w:r w:rsidRPr="00AF6E23">
        <w:rPr>
          <w:rFonts w:ascii="Times New Roman" w:eastAsia="Times New Roman" w:hAnsi="Times New Roman" w:cs="Times New Roman"/>
          <w:sz w:val="24"/>
          <w:szCs w:val="24"/>
          <w:lang w:eastAsia="pt-BR"/>
        </w:rPr>
        <w:t xml:space="preserve">", casados, desencadeou grande debate na opinião pública mundial. Escrevia a cada semana no jornal "A Fé" de Bauru do qual era o diretor e </w:t>
      </w:r>
      <w:proofErr w:type="spellStart"/>
      <w:r w:rsidRPr="00AF6E23">
        <w:rPr>
          <w:rFonts w:ascii="Times New Roman" w:eastAsia="Times New Roman" w:hAnsi="Times New Roman" w:cs="Times New Roman"/>
          <w:sz w:val="24"/>
          <w:szCs w:val="24"/>
          <w:lang w:eastAsia="pt-BR"/>
        </w:rPr>
        <w:t>redato</w:t>
      </w:r>
      <w:proofErr w:type="spellEnd"/>
      <w:r w:rsidRPr="00AF6E23">
        <w:rPr>
          <w:rFonts w:ascii="Times New Roman" w:eastAsia="Times New Roman" w:hAnsi="Times New Roman" w:cs="Times New Roman"/>
          <w:sz w:val="24"/>
          <w:szCs w:val="24"/>
          <w:lang w:eastAsia="pt-BR"/>
        </w:rPr>
        <w:t xml:space="preserve"> chefe e publicou muitos artigos na Revista de Cultura Vozes e na REB e também na Holanda. Esteve presente no terceiro e </w:t>
      </w:r>
      <w:proofErr w:type="gramStart"/>
      <w:r w:rsidRPr="00AF6E23">
        <w:rPr>
          <w:rFonts w:ascii="Times New Roman" w:eastAsia="Times New Roman" w:hAnsi="Times New Roman" w:cs="Times New Roman"/>
          <w:sz w:val="24"/>
          <w:szCs w:val="24"/>
          <w:lang w:eastAsia="pt-BR"/>
        </w:rPr>
        <w:t>quarto períodos</w:t>
      </w:r>
      <w:proofErr w:type="gramEnd"/>
      <w:r w:rsidRPr="00AF6E23">
        <w:rPr>
          <w:rFonts w:ascii="Times New Roman" w:eastAsia="Times New Roman" w:hAnsi="Times New Roman" w:cs="Times New Roman"/>
          <w:sz w:val="24"/>
          <w:szCs w:val="24"/>
          <w:lang w:eastAsia="pt-BR"/>
        </w:rPr>
        <w:t xml:space="preserve"> do Concílio, como vemos registrado na AS II/7, 660-663. Foi ordenado presbítero em 10/08/1930. Sagrado bispo em 08/09/1964. Filho de Joseph Petrus </w:t>
      </w:r>
      <w:proofErr w:type="spellStart"/>
      <w:r w:rsidRPr="00AF6E23">
        <w:rPr>
          <w:rFonts w:ascii="Times New Roman" w:eastAsia="Times New Roman" w:hAnsi="Times New Roman" w:cs="Times New Roman"/>
          <w:sz w:val="24"/>
          <w:szCs w:val="24"/>
          <w:lang w:eastAsia="pt-BR"/>
        </w:rPr>
        <w:t>Koop</w:t>
      </w:r>
      <w:proofErr w:type="spellEnd"/>
      <w:r w:rsidRPr="00AF6E23">
        <w:rPr>
          <w:rFonts w:ascii="Times New Roman" w:eastAsia="Times New Roman" w:hAnsi="Times New Roman" w:cs="Times New Roman"/>
          <w:sz w:val="24"/>
          <w:szCs w:val="24"/>
          <w:lang w:eastAsia="pt-BR"/>
        </w:rPr>
        <w:t xml:space="preserve"> e </w:t>
      </w:r>
      <w:proofErr w:type="spellStart"/>
      <w:r w:rsidRPr="00AF6E23">
        <w:rPr>
          <w:rFonts w:ascii="Times New Roman" w:eastAsia="Times New Roman" w:hAnsi="Times New Roman" w:cs="Times New Roman"/>
          <w:sz w:val="24"/>
          <w:szCs w:val="24"/>
          <w:lang w:eastAsia="pt-BR"/>
        </w:rPr>
        <w:t>Bernardina</w:t>
      </w:r>
      <w:proofErr w:type="spellEnd"/>
      <w:r w:rsidRPr="00AF6E23">
        <w:rPr>
          <w:rFonts w:ascii="Times New Roman" w:eastAsia="Times New Roman" w:hAnsi="Times New Roman" w:cs="Times New Roman"/>
          <w:sz w:val="24"/>
          <w:szCs w:val="24"/>
          <w:lang w:eastAsia="pt-BR"/>
        </w:rPr>
        <w:t xml:space="preserve"> </w:t>
      </w:r>
      <w:proofErr w:type="spellStart"/>
      <w:r w:rsidRPr="00AF6E23">
        <w:rPr>
          <w:rFonts w:ascii="Times New Roman" w:eastAsia="Times New Roman" w:hAnsi="Times New Roman" w:cs="Times New Roman"/>
          <w:sz w:val="24"/>
          <w:szCs w:val="24"/>
          <w:lang w:eastAsia="pt-BR"/>
        </w:rPr>
        <w:t>Groot</w:t>
      </w:r>
      <w:proofErr w:type="spellEnd"/>
      <w:r w:rsidRPr="00AF6E23">
        <w:rPr>
          <w:rFonts w:ascii="Times New Roman" w:eastAsia="Times New Roman" w:hAnsi="Times New Roman" w:cs="Times New Roman"/>
          <w:sz w:val="24"/>
          <w:szCs w:val="24"/>
          <w:lang w:eastAsia="pt-BR"/>
        </w:rPr>
        <w:t xml:space="preserve">. Fez seus estudos: 1º Grau (1911-1917): </w:t>
      </w:r>
      <w:proofErr w:type="spellStart"/>
      <w:r w:rsidRPr="00AF6E23">
        <w:rPr>
          <w:rFonts w:ascii="Times New Roman" w:eastAsia="Times New Roman" w:hAnsi="Times New Roman" w:cs="Times New Roman"/>
          <w:sz w:val="24"/>
          <w:szCs w:val="24"/>
          <w:lang w:eastAsia="pt-BR"/>
        </w:rPr>
        <w:t>Hillegom</w:t>
      </w:r>
      <w:proofErr w:type="spellEnd"/>
      <w:r w:rsidRPr="00AF6E23">
        <w:rPr>
          <w:rFonts w:ascii="Times New Roman" w:eastAsia="Times New Roman" w:hAnsi="Times New Roman" w:cs="Times New Roman"/>
          <w:sz w:val="24"/>
          <w:szCs w:val="24"/>
          <w:lang w:eastAsia="pt-BR"/>
        </w:rPr>
        <w:t xml:space="preserve">, Holanda; 2º Grau (1918-1925): Tilburg, Holanda; Filosofia (1925-1927): Arnhem, Holanda; Teologia (1927-1931): Stein, Holanda. Antes do Episcopado foi vigário Cooperador em Itajubá, MG (1932), Pirajuí, SP (1933-1937), Campinas, SP (1937-1939); assistente na arquidiocese de São Paulo, SP (1939-1946); Vigário (1946-1964) e Diretor do Seminário “A Fé” (1950-1964), Bauru, SP. Em 1937, deu início à publicação dos Anais de N. S. do Sagrado Coração, revista que ainda continua circulando até hoje pelos missionários. Preparou a fundação do Santuário Nacional de Nossa Senhora de Vila Formosa, na cidade de São Paulo, SP. Desempenhou, simultaneamente, atividades como capelão das Irmãs Salesianas, assistente de Círculos Operários, assistente da Juventude Operária Católica Feminina (JOCF), assistente do Serviço Social de Menores (atual FEBEM) e capelão da Casa Maternal Leonor Mendes de Barros, no Belém. Filho ele mesmo de um mineiro, trabalhador nas minas de carvão da Holanda, preocupou-se com a sorte da classe proletária; participou de passeatas reivindicatórias do operariado e abriu, no Brás, um restaurante para fornecer comida quente aos operários, a preços módicos. Em 1945, inaugurou a “Casa da Criança” de famílias operárias. A fundação depois lançou ramos para bairros vizinhos e transformou-se em “Associação Brasileira de Lares-Escolas para Filhos de Trabalhadores”, onde os meninos ganhavam assistência educacional, sanitária e social. Em fevereiro de 1947, inicia nova fase do seu apostolado. De volta das férias na pátria, foi nomeado Vigário paroquial do Divino Espírito Santo, em Bauru, SP, e ao mesmo tempo Reitor da Igreja Santa Terezinha, na mesma cidade. Em 1952, cria-se a Paróquia de Santa Terezinha, e Pe. Paulo torna-se seu primeiro Pároco. Foi também designado Vigário </w:t>
      </w:r>
      <w:proofErr w:type="spellStart"/>
      <w:r w:rsidRPr="00AF6E23">
        <w:rPr>
          <w:rFonts w:ascii="Times New Roman" w:eastAsia="Times New Roman" w:hAnsi="Times New Roman" w:cs="Times New Roman"/>
          <w:sz w:val="24"/>
          <w:szCs w:val="24"/>
          <w:lang w:eastAsia="pt-BR"/>
        </w:rPr>
        <w:t>forâneo</w:t>
      </w:r>
      <w:proofErr w:type="spellEnd"/>
      <w:r w:rsidRPr="00AF6E23">
        <w:rPr>
          <w:rFonts w:ascii="Times New Roman" w:eastAsia="Times New Roman" w:hAnsi="Times New Roman" w:cs="Times New Roman"/>
          <w:sz w:val="24"/>
          <w:szCs w:val="24"/>
          <w:lang w:eastAsia="pt-BR"/>
        </w:rPr>
        <w:t xml:space="preserve"> do Decanato de Bauru, ratione personae. Estendeu seu apostolado para os meios de comunicação social, imprensa falada e escrita. Levantou e deu nova orientação ao semanário “A Fé”, dedicando-lhe por muitos anos, seus melhores esforços. Na Rádio de Bauru, falava diariamente na hora da Ave-Maria. No ano de 1954, centenário da Congregação do S. Coração teve grandes realizações: inaugurou e abençoou o Ambulatório Junqueira Ortiz; abriu a Casa do Garoto e publicou um livro sobre o centenário da Congregação. Em 1959, tornou-se Diretor da Associação Nipo-Brasileira Estrela da Manhã, que levara de Presidente </w:t>
      </w:r>
      <w:r w:rsidRPr="00AF6E23">
        <w:rPr>
          <w:rFonts w:ascii="Times New Roman" w:eastAsia="Times New Roman" w:hAnsi="Times New Roman" w:cs="Times New Roman"/>
          <w:sz w:val="24"/>
          <w:szCs w:val="24"/>
          <w:lang w:eastAsia="pt-BR"/>
        </w:rPr>
        <w:lastRenderedPageBreak/>
        <w:t xml:space="preserve">Prudente, SP, para Bauru, SP. Promoveu, então, uma grande concentração de “nisseis” católicos, </w:t>
      </w:r>
      <w:proofErr w:type="spellStart"/>
      <w:r w:rsidRPr="00AF6E23">
        <w:rPr>
          <w:rFonts w:ascii="Times New Roman" w:eastAsia="Times New Roman" w:hAnsi="Times New Roman" w:cs="Times New Roman"/>
          <w:sz w:val="24"/>
          <w:szCs w:val="24"/>
          <w:lang w:eastAsia="pt-BR"/>
        </w:rPr>
        <w:t>dal</w:t>
      </w:r>
      <w:proofErr w:type="spellEnd"/>
      <w:r w:rsidRPr="00AF6E23">
        <w:rPr>
          <w:rFonts w:ascii="Times New Roman" w:eastAsia="Times New Roman" w:hAnsi="Times New Roman" w:cs="Times New Roman"/>
          <w:sz w:val="24"/>
          <w:szCs w:val="24"/>
          <w:lang w:eastAsia="pt-BR"/>
        </w:rPr>
        <w:t xml:space="preserve"> qual participaram 2.200 nisseis, 40 sacerdotes e cinco bispos. Em 03/03/1961, organiza a criação da Diocese de Bauru, SP. Saiu-se muito bem e conseguiu terrenos para a residência do Bispo e para o Seminário. Como Bispo: Bispo Diocesano de Lins, SP (1964-1980); participante do Concílio Vaticano II; </w:t>
      </w:r>
      <w:proofErr w:type="spellStart"/>
      <w:r w:rsidRPr="00AF6E23">
        <w:rPr>
          <w:rFonts w:ascii="Times New Roman" w:eastAsia="Times New Roman" w:hAnsi="Times New Roman" w:cs="Times New Roman"/>
          <w:sz w:val="24"/>
          <w:szCs w:val="24"/>
          <w:lang w:eastAsia="pt-BR"/>
        </w:rPr>
        <w:t>Co-Fundador</w:t>
      </w:r>
      <w:proofErr w:type="spellEnd"/>
      <w:r w:rsidRPr="00AF6E23">
        <w:rPr>
          <w:rFonts w:ascii="Times New Roman" w:eastAsia="Times New Roman" w:hAnsi="Times New Roman" w:cs="Times New Roman"/>
          <w:sz w:val="24"/>
          <w:szCs w:val="24"/>
          <w:lang w:eastAsia="pt-BR"/>
        </w:rPr>
        <w:t xml:space="preserve"> e Presidente do Instituto Paulista de Promoção Humana (IPPH), Lins; do Instituto </w:t>
      </w:r>
      <w:proofErr w:type="spellStart"/>
      <w:r w:rsidRPr="00AF6E23">
        <w:rPr>
          <w:rFonts w:ascii="Times New Roman" w:eastAsia="Times New Roman" w:hAnsi="Times New Roman" w:cs="Times New Roman"/>
          <w:sz w:val="24"/>
          <w:szCs w:val="24"/>
          <w:lang w:eastAsia="pt-BR"/>
        </w:rPr>
        <w:t>Noroestino</w:t>
      </w:r>
      <w:proofErr w:type="spellEnd"/>
      <w:r w:rsidRPr="00AF6E23">
        <w:rPr>
          <w:rFonts w:ascii="Times New Roman" w:eastAsia="Times New Roman" w:hAnsi="Times New Roman" w:cs="Times New Roman"/>
          <w:sz w:val="24"/>
          <w:szCs w:val="24"/>
          <w:lang w:eastAsia="pt-BR"/>
        </w:rPr>
        <w:t xml:space="preserve"> de Trabalho, Educação e Cultura (INTEC), Araçatuba, SP; da Comunidade Educacional do Trabalho (CET), Lins, SP; do Instituto Teológico Pastoral de Lins (ITEL); Membro da Congregação dos Missionários do Sagrado Coração de Jesus. Como Bispo de Lins, participou ativamente das duas últimas sessões do Vaticano II e marcou história com uma intervenção que não chegou a proferir na Aula Conciliar, mas que o jornal Le Monde publicou, preconizando o acesso de homens casados ao presbiterado na Igreja Católica romana, a partir das comunidades de base e em função delas. Sempre lutou pela melhoria das condições do povo pobre e, particularmente, se interessou pelos mais necessitados e pelas crianças. Por seu empenho, surgiram obras promocionais, como Instituto </w:t>
      </w:r>
      <w:proofErr w:type="spellStart"/>
      <w:r w:rsidRPr="00AF6E23">
        <w:rPr>
          <w:rFonts w:ascii="Times New Roman" w:eastAsia="Times New Roman" w:hAnsi="Times New Roman" w:cs="Times New Roman"/>
          <w:sz w:val="24"/>
          <w:szCs w:val="24"/>
          <w:lang w:eastAsia="pt-BR"/>
        </w:rPr>
        <w:t>Noroestino</w:t>
      </w:r>
      <w:proofErr w:type="spellEnd"/>
      <w:r w:rsidRPr="00AF6E23">
        <w:rPr>
          <w:rFonts w:ascii="Times New Roman" w:eastAsia="Times New Roman" w:hAnsi="Times New Roman" w:cs="Times New Roman"/>
          <w:sz w:val="24"/>
          <w:szCs w:val="24"/>
          <w:lang w:eastAsia="pt-BR"/>
        </w:rPr>
        <w:t xml:space="preserve"> de Trabalho, Educação e Cultura (INTEC), na cidade de Araçatuba; o Instituto Paulista de Promoção Humana (IPPH) e a Comunidade Educacional do Trabalho (CET), com sede em Lins, SP. Em 1974, a 3/5, criou o ITEL (Instituto Teológico-Pastoral de Lins), como centro de formação de agentes de pastoral, dirigentes de comunidades, lideranças da Pastoral da Juventude, Pastoral Universitária e Catequese. Em 1980, quando completava 75 anos de idade, ganhou do Papa um Bispo Coadjutor com direito à sucessão. No mesmo ano em que comemorava o jubileu de ouro de sacerdócio, recebeu da Rainha da Holanda a grã-cruz de Oficial na Ordem de Orange e Nassau. Escritos de sua autoria: Artigos na Revista Eclesiástica Brasileira (REB) e na revista Vozes, de Petrópolis, RJ. Lema </w:t>
      </w:r>
      <w:proofErr w:type="spellStart"/>
      <w:r w:rsidRPr="00AF6E23">
        <w:rPr>
          <w:rFonts w:ascii="Times New Roman" w:eastAsia="Times New Roman" w:hAnsi="Times New Roman" w:cs="Times New Roman"/>
          <w:sz w:val="24"/>
          <w:szCs w:val="24"/>
          <w:lang w:eastAsia="pt-BR"/>
        </w:rPr>
        <w:t>epsicopal</w:t>
      </w:r>
      <w:proofErr w:type="spellEnd"/>
      <w:r w:rsidRPr="00AF6E23">
        <w:rPr>
          <w:rFonts w:ascii="Times New Roman" w:eastAsia="Times New Roman" w:hAnsi="Times New Roman" w:cs="Times New Roman"/>
          <w:sz w:val="24"/>
          <w:szCs w:val="24"/>
          <w:lang w:eastAsia="pt-BR"/>
        </w:rPr>
        <w:t xml:space="preserve">: “In </w:t>
      </w:r>
      <w:proofErr w:type="spellStart"/>
      <w:r w:rsidRPr="00AF6E23">
        <w:rPr>
          <w:rFonts w:ascii="Times New Roman" w:eastAsia="Times New Roman" w:hAnsi="Times New Roman" w:cs="Times New Roman"/>
          <w:sz w:val="24"/>
          <w:szCs w:val="24"/>
          <w:lang w:eastAsia="pt-BR"/>
        </w:rPr>
        <w:t>corde</w:t>
      </w:r>
      <w:proofErr w:type="spellEnd"/>
      <w:r w:rsidRPr="00AF6E23">
        <w:rPr>
          <w:rFonts w:ascii="Times New Roman" w:eastAsia="Times New Roman" w:hAnsi="Times New Roman" w:cs="Times New Roman"/>
          <w:sz w:val="24"/>
          <w:szCs w:val="24"/>
          <w:lang w:eastAsia="pt-BR"/>
        </w:rPr>
        <w:t xml:space="preserve"> </w:t>
      </w:r>
      <w:proofErr w:type="spellStart"/>
      <w:r w:rsidRPr="00AF6E23">
        <w:rPr>
          <w:rFonts w:ascii="Times New Roman" w:eastAsia="Times New Roman" w:hAnsi="Times New Roman" w:cs="Times New Roman"/>
          <w:sz w:val="24"/>
          <w:szCs w:val="24"/>
          <w:lang w:eastAsia="pt-BR"/>
        </w:rPr>
        <w:t>Jesu</w:t>
      </w:r>
      <w:proofErr w:type="spellEnd"/>
      <w:r w:rsidRPr="00AF6E23">
        <w:rPr>
          <w:rFonts w:ascii="Times New Roman" w:eastAsia="Times New Roman" w:hAnsi="Times New Roman" w:cs="Times New Roman"/>
          <w:sz w:val="24"/>
          <w:szCs w:val="24"/>
          <w:lang w:eastAsia="pt-BR"/>
        </w:rPr>
        <w:t xml:space="preserve">” (No coração de Jesus). </w:t>
      </w:r>
    </w:p>
    <w:p w14:paraId="5B2C39EE" w14:textId="77777777" w:rsidR="00C127AB" w:rsidRPr="00AF6E23" w:rsidRDefault="00F96A6A" w:rsidP="00C127AB">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rPr>
        <w:t xml:space="preserve">27/03/2011 – </w:t>
      </w:r>
      <w:r w:rsidR="00897746" w:rsidRPr="00AF6E23">
        <w:rPr>
          <w:rFonts w:ascii="Times New Roman" w:hAnsi="Times New Roman" w:cs="Times New Roman"/>
          <w:sz w:val="24"/>
          <w:szCs w:val="24"/>
        </w:rPr>
        <w:t>Falecimento</w:t>
      </w:r>
      <w:r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 xml:space="preserve">em Simões Filho, </w:t>
      </w:r>
      <w:r w:rsidR="000219E2" w:rsidRPr="00AF6E23">
        <w:rPr>
          <w:rFonts w:ascii="Times New Roman" w:hAnsi="Times New Roman" w:cs="Times New Roman"/>
          <w:sz w:val="24"/>
          <w:szCs w:val="24"/>
        </w:rPr>
        <w:t xml:space="preserve">BA, </w:t>
      </w:r>
      <w:r w:rsidRPr="00AF6E23">
        <w:rPr>
          <w:rFonts w:ascii="Times New Roman" w:hAnsi="Times New Roman" w:cs="Times New Roman"/>
          <w:sz w:val="24"/>
          <w:szCs w:val="24"/>
        </w:rPr>
        <w:t xml:space="preserve">o padre </w:t>
      </w:r>
      <w:r w:rsidRPr="00AF6E23">
        <w:rPr>
          <w:rFonts w:ascii="Times New Roman" w:hAnsi="Times New Roman" w:cs="Times New Roman"/>
          <w:b/>
          <w:sz w:val="24"/>
          <w:szCs w:val="24"/>
        </w:rPr>
        <w:t xml:space="preserve">José </w:t>
      </w:r>
      <w:proofErr w:type="spellStart"/>
      <w:r w:rsidRPr="00AF6E23">
        <w:rPr>
          <w:rFonts w:ascii="Times New Roman" w:hAnsi="Times New Roman" w:cs="Times New Roman"/>
          <w:b/>
          <w:sz w:val="24"/>
          <w:szCs w:val="24"/>
        </w:rPr>
        <w:t>Comblin</w:t>
      </w:r>
      <w:proofErr w:type="spellEnd"/>
      <w:r w:rsidRPr="00AF6E23">
        <w:rPr>
          <w:rFonts w:ascii="Times New Roman" w:hAnsi="Times New Roman" w:cs="Times New Roman"/>
          <w:sz w:val="24"/>
          <w:szCs w:val="24"/>
        </w:rPr>
        <w:t>, teólogo latino-americano, profeta radical, comprometido com os pobres, escritor prolífico, Brasil.</w:t>
      </w:r>
      <w:r w:rsidR="00CB1709" w:rsidRPr="00AF6E23">
        <w:rPr>
          <w:rFonts w:ascii="Times New Roman" w:hAnsi="Times New Roman" w:cs="Times New Roman"/>
          <w:sz w:val="24"/>
          <w:szCs w:val="24"/>
        </w:rPr>
        <w:t xml:space="preserve"> Nascido em Bruxelas, Bélgica em 1923.</w:t>
      </w:r>
      <w:r w:rsidR="00D13C2F" w:rsidRPr="00AF6E23">
        <w:rPr>
          <w:rFonts w:ascii="Times New Roman" w:hAnsi="Times New Roman" w:cs="Times New Roman"/>
          <w:sz w:val="24"/>
          <w:szCs w:val="24"/>
        </w:rPr>
        <w:t xml:space="preserve"> Obra imensa com destaque para a pneumatologia ou Teologia do Espírito. </w:t>
      </w:r>
      <w:r w:rsidR="00737540" w:rsidRPr="00AF6E23">
        <w:rPr>
          <w:rFonts w:ascii="Times New Roman" w:hAnsi="Times New Roman" w:cs="Times New Roman"/>
          <w:sz w:val="24"/>
          <w:szCs w:val="24"/>
        </w:rPr>
        <w:t xml:space="preserve">Nascido em </w:t>
      </w:r>
      <w:hyperlink r:id="rId496" w:tooltip="Bruxelas" w:history="1">
        <w:r w:rsidR="00737540" w:rsidRPr="00AF6E23">
          <w:rPr>
            <w:rFonts w:ascii="Times New Roman" w:hAnsi="Times New Roman" w:cs="Times New Roman"/>
            <w:sz w:val="24"/>
            <w:szCs w:val="24"/>
          </w:rPr>
          <w:t>Bruxelas</w:t>
        </w:r>
      </w:hyperlink>
      <w:r w:rsidR="00737540" w:rsidRPr="00AF6E23">
        <w:rPr>
          <w:rFonts w:ascii="Times New Roman" w:hAnsi="Times New Roman" w:cs="Times New Roman"/>
          <w:sz w:val="24"/>
          <w:szCs w:val="24"/>
        </w:rPr>
        <w:t xml:space="preserve">, Bélgica em </w:t>
      </w:r>
      <w:hyperlink r:id="rId497" w:tooltip="22 de março" w:history="1">
        <w:r w:rsidR="00737540" w:rsidRPr="00AF6E23">
          <w:rPr>
            <w:rFonts w:ascii="Times New Roman" w:hAnsi="Times New Roman" w:cs="Times New Roman"/>
            <w:sz w:val="24"/>
            <w:szCs w:val="24"/>
          </w:rPr>
          <w:t>22 de março</w:t>
        </w:r>
      </w:hyperlink>
      <w:r w:rsidR="00737540" w:rsidRPr="00AF6E23">
        <w:rPr>
          <w:rFonts w:ascii="Times New Roman" w:hAnsi="Times New Roman" w:cs="Times New Roman"/>
          <w:sz w:val="24"/>
          <w:szCs w:val="24"/>
        </w:rPr>
        <w:t> de </w:t>
      </w:r>
      <w:hyperlink r:id="rId498" w:tooltip="1923" w:history="1">
        <w:r w:rsidR="00737540" w:rsidRPr="00AF6E23">
          <w:rPr>
            <w:rFonts w:ascii="Times New Roman" w:hAnsi="Times New Roman" w:cs="Times New Roman"/>
            <w:sz w:val="24"/>
            <w:szCs w:val="24"/>
          </w:rPr>
          <w:t>1923</w:t>
        </w:r>
      </w:hyperlink>
      <w:r w:rsidR="00737540" w:rsidRPr="00AF6E23">
        <w:rPr>
          <w:rFonts w:ascii="Times New Roman" w:hAnsi="Times New Roman" w:cs="Times New Roman"/>
          <w:sz w:val="24"/>
          <w:szCs w:val="24"/>
        </w:rPr>
        <w:t>. S</w:t>
      </w:r>
      <w:hyperlink r:id="rId499" w:tooltip="Sacerdote" w:history="1">
        <w:r w:rsidR="00737540" w:rsidRPr="00AF6E23">
          <w:rPr>
            <w:rFonts w:ascii="Times New Roman" w:hAnsi="Times New Roman" w:cs="Times New Roman"/>
            <w:sz w:val="24"/>
            <w:szCs w:val="24"/>
          </w:rPr>
          <w:t>acerdote</w:t>
        </w:r>
      </w:hyperlink>
      <w:r w:rsidR="00737540" w:rsidRPr="00AF6E23">
        <w:rPr>
          <w:rFonts w:ascii="Times New Roman" w:hAnsi="Times New Roman" w:cs="Times New Roman"/>
          <w:sz w:val="24"/>
          <w:szCs w:val="24"/>
        </w:rPr>
        <w:t> e </w:t>
      </w:r>
      <w:hyperlink r:id="rId500" w:tooltip="Missionário" w:history="1">
        <w:r w:rsidR="00737540" w:rsidRPr="00AF6E23">
          <w:rPr>
            <w:rFonts w:ascii="Times New Roman" w:hAnsi="Times New Roman" w:cs="Times New Roman"/>
            <w:sz w:val="24"/>
            <w:szCs w:val="24"/>
          </w:rPr>
          <w:t>missionário</w:t>
        </w:r>
      </w:hyperlink>
      <w:r w:rsidR="00737540" w:rsidRPr="00AF6E23">
        <w:rPr>
          <w:rFonts w:ascii="Times New Roman" w:hAnsi="Times New Roman" w:cs="Times New Roman"/>
          <w:sz w:val="24"/>
          <w:szCs w:val="24"/>
        </w:rPr>
        <w:t> </w:t>
      </w:r>
      <w:hyperlink r:id="rId501" w:tooltip="Belga" w:history="1">
        <w:r w:rsidR="00737540" w:rsidRPr="00AF6E23">
          <w:rPr>
            <w:rFonts w:ascii="Times New Roman" w:hAnsi="Times New Roman" w:cs="Times New Roman"/>
            <w:sz w:val="24"/>
            <w:szCs w:val="24"/>
          </w:rPr>
          <w:t>belga</w:t>
        </w:r>
      </w:hyperlink>
      <w:r w:rsidR="00737540" w:rsidRPr="00AF6E23">
        <w:rPr>
          <w:rFonts w:ascii="Times New Roman" w:hAnsi="Times New Roman" w:cs="Times New Roman"/>
          <w:sz w:val="24"/>
          <w:szCs w:val="24"/>
        </w:rPr>
        <w:t>, </w:t>
      </w:r>
      <w:hyperlink r:id="rId502" w:tooltip="Teólogo" w:history="1">
        <w:r w:rsidR="00737540" w:rsidRPr="00AF6E23">
          <w:rPr>
            <w:rFonts w:ascii="Times New Roman" w:hAnsi="Times New Roman" w:cs="Times New Roman"/>
            <w:sz w:val="24"/>
            <w:szCs w:val="24"/>
          </w:rPr>
          <w:t>teólogo</w:t>
        </w:r>
      </w:hyperlink>
      <w:r w:rsidR="00737540" w:rsidRPr="00AF6E23">
        <w:rPr>
          <w:rFonts w:ascii="Times New Roman" w:hAnsi="Times New Roman" w:cs="Times New Roman"/>
          <w:sz w:val="24"/>
          <w:szCs w:val="24"/>
        </w:rPr>
        <w:t> da </w:t>
      </w:r>
      <w:hyperlink r:id="rId503" w:tooltip="Teologia da Libertação" w:history="1">
        <w:r w:rsidR="00737540" w:rsidRPr="00AF6E23">
          <w:rPr>
            <w:rFonts w:ascii="Times New Roman" w:hAnsi="Times New Roman" w:cs="Times New Roman"/>
            <w:sz w:val="24"/>
            <w:szCs w:val="24"/>
          </w:rPr>
          <w:t>Teologia da Libertação</w:t>
        </w:r>
      </w:hyperlink>
      <w:r w:rsidR="00737540" w:rsidRPr="00AF6E23">
        <w:rPr>
          <w:rFonts w:ascii="Times New Roman" w:hAnsi="Times New Roman" w:cs="Times New Roman"/>
          <w:sz w:val="24"/>
          <w:szCs w:val="24"/>
        </w:rPr>
        <w:t>. Suas principais contribuições foram na teologia do desenvolvimento, na teologia da cidade, na teologia da prática revolucionária, na teologia dos direitos humanos e na teologia da libertação. Também merecem destaque suas análises sobre a ideologia da Segurança Nacional dos regimes militares </w:t>
      </w:r>
      <w:proofErr w:type="spellStart"/>
      <w:r w:rsidR="00D94659">
        <w:fldChar w:fldCharType="begin"/>
      </w:r>
      <w:r w:rsidR="00D94659">
        <w:instrText xml:space="preserve"> HYPERLINK "https://pt.wikipedia.org/wiki/Am%C3%A9rica_Latina" \o "América Latina" </w:instrText>
      </w:r>
      <w:r w:rsidR="00D94659">
        <w:fldChar w:fldCharType="separate"/>
      </w:r>
      <w:r w:rsidR="00737540" w:rsidRPr="00AF6E23">
        <w:rPr>
          <w:rFonts w:ascii="Times New Roman" w:hAnsi="Times New Roman" w:cs="Times New Roman"/>
          <w:sz w:val="24"/>
          <w:szCs w:val="24"/>
        </w:rPr>
        <w:t>latinoamericanos</w:t>
      </w:r>
      <w:proofErr w:type="spellEnd"/>
      <w:r w:rsidR="00D94659">
        <w:rPr>
          <w:rFonts w:ascii="Times New Roman" w:hAnsi="Times New Roman" w:cs="Times New Roman"/>
          <w:sz w:val="24"/>
          <w:szCs w:val="24"/>
        </w:rPr>
        <w:fldChar w:fldCharType="end"/>
      </w:r>
      <w:r w:rsidR="00737540" w:rsidRPr="00AF6E23">
        <w:rPr>
          <w:rFonts w:ascii="Times New Roman" w:hAnsi="Times New Roman" w:cs="Times New Roman"/>
          <w:sz w:val="24"/>
          <w:szCs w:val="24"/>
        </w:rPr>
        <w:t> na </w:t>
      </w:r>
      <w:hyperlink r:id="rId504" w:tooltip="Década de 1970" w:history="1">
        <w:r w:rsidR="00737540" w:rsidRPr="00AF6E23">
          <w:rPr>
            <w:rFonts w:ascii="Times New Roman" w:hAnsi="Times New Roman" w:cs="Times New Roman"/>
            <w:sz w:val="24"/>
            <w:szCs w:val="24"/>
          </w:rPr>
          <w:t>década de 1970</w:t>
        </w:r>
      </w:hyperlink>
      <w:r w:rsidR="00737540" w:rsidRPr="00AF6E23">
        <w:rPr>
          <w:rFonts w:ascii="Times New Roman" w:hAnsi="Times New Roman" w:cs="Times New Roman"/>
          <w:sz w:val="24"/>
          <w:szCs w:val="24"/>
        </w:rPr>
        <w:t> e sobre o </w:t>
      </w:r>
      <w:hyperlink r:id="rId505" w:tooltip="Neoliberalismo" w:history="1">
        <w:r w:rsidR="00737540" w:rsidRPr="00AF6E23">
          <w:rPr>
            <w:rFonts w:ascii="Times New Roman" w:hAnsi="Times New Roman" w:cs="Times New Roman"/>
            <w:sz w:val="24"/>
            <w:szCs w:val="24"/>
          </w:rPr>
          <w:t>neoliberalismo</w:t>
        </w:r>
      </w:hyperlink>
      <w:r w:rsidR="00737540" w:rsidRPr="00AF6E23">
        <w:rPr>
          <w:rFonts w:ascii="Times New Roman" w:hAnsi="Times New Roman" w:cs="Times New Roman"/>
          <w:sz w:val="24"/>
          <w:szCs w:val="24"/>
        </w:rPr>
        <w:t>. Era o filho mais velho de uma família com três irmãos e duas irmãs. Fez os primeiros estudos (</w:t>
      </w:r>
      <w:hyperlink r:id="rId506" w:tooltip="Ensino primário" w:history="1">
        <w:r w:rsidR="00737540" w:rsidRPr="00AF6E23">
          <w:rPr>
            <w:rStyle w:val="Hipervnculo"/>
            <w:rFonts w:ascii="Times New Roman" w:hAnsi="Times New Roman" w:cs="Times New Roman"/>
            <w:color w:val="auto"/>
            <w:sz w:val="24"/>
            <w:szCs w:val="24"/>
            <w:u w:val="none"/>
          </w:rPr>
          <w:t>ensino primário</w:t>
        </w:r>
      </w:hyperlink>
      <w:r w:rsidR="00737540" w:rsidRPr="00AF6E23">
        <w:rPr>
          <w:rFonts w:ascii="Times New Roman" w:hAnsi="Times New Roman" w:cs="Times New Roman"/>
          <w:sz w:val="24"/>
          <w:szCs w:val="24"/>
        </w:rPr>
        <w:t>) estudos na escola paroquial e prosseguiu seus estudos (</w:t>
      </w:r>
      <w:hyperlink r:id="rId507" w:tooltip="Ensino secundário" w:history="1">
        <w:r w:rsidR="00737540" w:rsidRPr="00AF6E23">
          <w:rPr>
            <w:rStyle w:val="Hipervnculo"/>
            <w:rFonts w:ascii="Times New Roman" w:hAnsi="Times New Roman" w:cs="Times New Roman"/>
            <w:color w:val="auto"/>
            <w:sz w:val="24"/>
            <w:szCs w:val="24"/>
            <w:u w:val="none"/>
          </w:rPr>
          <w:t>ensino secundário</w:t>
        </w:r>
      </w:hyperlink>
      <w:r w:rsidR="00737540" w:rsidRPr="00AF6E23">
        <w:rPr>
          <w:rFonts w:ascii="Times New Roman" w:hAnsi="Times New Roman" w:cs="Times New Roman"/>
          <w:sz w:val="24"/>
          <w:szCs w:val="24"/>
        </w:rPr>
        <w:t>) no Colégio São Pedro. Em 1940, entrou no Seminário Leão XIII, em </w:t>
      </w:r>
      <w:hyperlink r:id="rId508" w:tooltip="Lovaina" w:history="1">
        <w:r w:rsidR="00737540" w:rsidRPr="00AF6E23">
          <w:rPr>
            <w:rStyle w:val="Hipervnculo"/>
            <w:rFonts w:ascii="Times New Roman" w:hAnsi="Times New Roman" w:cs="Times New Roman"/>
            <w:color w:val="auto"/>
            <w:sz w:val="24"/>
            <w:szCs w:val="24"/>
            <w:u w:val="none"/>
          </w:rPr>
          <w:t>Lovaina</w:t>
        </w:r>
      </w:hyperlink>
      <w:r w:rsidR="00737540" w:rsidRPr="00AF6E23">
        <w:rPr>
          <w:rFonts w:ascii="Times New Roman" w:hAnsi="Times New Roman" w:cs="Times New Roman"/>
          <w:sz w:val="24"/>
          <w:szCs w:val="24"/>
        </w:rPr>
        <w:t> (</w:t>
      </w:r>
      <w:hyperlink r:id="rId509" w:tooltip="Bélgica" w:history="1">
        <w:r w:rsidR="00737540" w:rsidRPr="00AF6E23">
          <w:rPr>
            <w:rStyle w:val="Hipervnculo"/>
            <w:rFonts w:ascii="Times New Roman" w:hAnsi="Times New Roman" w:cs="Times New Roman"/>
            <w:color w:val="auto"/>
            <w:sz w:val="24"/>
            <w:szCs w:val="24"/>
            <w:u w:val="none"/>
          </w:rPr>
          <w:t>Bélgica</w:t>
        </w:r>
      </w:hyperlink>
      <w:r w:rsidR="00737540" w:rsidRPr="00AF6E23">
        <w:rPr>
          <w:rFonts w:ascii="Times New Roman" w:hAnsi="Times New Roman" w:cs="Times New Roman"/>
          <w:sz w:val="24"/>
          <w:szCs w:val="24"/>
        </w:rPr>
        <w:t>). Entre 1940 e 1942, fez estudos de </w:t>
      </w:r>
      <w:hyperlink r:id="rId510" w:tooltip="Biologia" w:history="1">
        <w:r w:rsidR="00737540" w:rsidRPr="00AF6E23">
          <w:rPr>
            <w:rStyle w:val="Hipervnculo"/>
            <w:rFonts w:ascii="Times New Roman" w:hAnsi="Times New Roman" w:cs="Times New Roman"/>
            <w:color w:val="auto"/>
            <w:sz w:val="24"/>
            <w:szCs w:val="24"/>
            <w:u w:val="none"/>
          </w:rPr>
          <w:t>ciências biológicas</w:t>
        </w:r>
      </w:hyperlink>
      <w:r w:rsidR="00737540" w:rsidRPr="00AF6E23">
        <w:rPr>
          <w:rFonts w:ascii="Times New Roman" w:hAnsi="Times New Roman" w:cs="Times New Roman"/>
          <w:sz w:val="24"/>
          <w:szCs w:val="24"/>
        </w:rPr>
        <w:t> e </w:t>
      </w:r>
      <w:hyperlink r:id="rId511" w:tooltip="Filosofia" w:history="1">
        <w:r w:rsidR="00737540" w:rsidRPr="00AF6E23">
          <w:rPr>
            <w:rStyle w:val="Hipervnculo"/>
            <w:rFonts w:ascii="Times New Roman" w:hAnsi="Times New Roman" w:cs="Times New Roman"/>
            <w:color w:val="auto"/>
            <w:sz w:val="24"/>
            <w:szCs w:val="24"/>
            <w:u w:val="none"/>
          </w:rPr>
          <w:t>filosofia</w:t>
        </w:r>
      </w:hyperlink>
      <w:r w:rsidR="00737540" w:rsidRPr="00AF6E23">
        <w:rPr>
          <w:rFonts w:ascii="Times New Roman" w:hAnsi="Times New Roman" w:cs="Times New Roman"/>
          <w:sz w:val="24"/>
          <w:szCs w:val="24"/>
        </w:rPr>
        <w:t>. Em 1943, ingressou no Seminário São José em </w:t>
      </w:r>
      <w:hyperlink r:id="rId512" w:tooltip="Malines" w:history="1">
        <w:r w:rsidR="00737540" w:rsidRPr="00AF6E23">
          <w:rPr>
            <w:rStyle w:val="Hipervnculo"/>
            <w:rFonts w:ascii="Times New Roman" w:hAnsi="Times New Roman" w:cs="Times New Roman"/>
            <w:color w:val="auto"/>
            <w:sz w:val="24"/>
            <w:szCs w:val="24"/>
            <w:u w:val="none"/>
          </w:rPr>
          <w:t>Malines</w:t>
        </w:r>
      </w:hyperlink>
      <w:r w:rsidR="00737540" w:rsidRPr="00AF6E23">
        <w:rPr>
          <w:rFonts w:ascii="Times New Roman" w:hAnsi="Times New Roman" w:cs="Times New Roman"/>
          <w:sz w:val="24"/>
          <w:szCs w:val="24"/>
        </w:rPr>
        <w:t> (Bélgica), onde fez o 1º ano de </w:t>
      </w:r>
      <w:hyperlink r:id="rId513" w:tooltip="Teologia" w:history="1">
        <w:r w:rsidR="00737540" w:rsidRPr="00AF6E23">
          <w:rPr>
            <w:rStyle w:val="Hipervnculo"/>
            <w:rFonts w:ascii="Times New Roman" w:hAnsi="Times New Roman" w:cs="Times New Roman"/>
            <w:color w:val="auto"/>
            <w:sz w:val="24"/>
            <w:szCs w:val="24"/>
            <w:u w:val="none"/>
          </w:rPr>
          <w:t>teologia</w:t>
        </w:r>
      </w:hyperlink>
      <w:r w:rsidR="00737540" w:rsidRPr="00AF6E23">
        <w:rPr>
          <w:rFonts w:ascii="Times New Roman" w:hAnsi="Times New Roman" w:cs="Times New Roman"/>
          <w:sz w:val="24"/>
          <w:szCs w:val="24"/>
        </w:rPr>
        <w:t>. Em 1944, ingressou no Seminário Maior de Malines, onde cursou o 2º e o 3º ano de teologia. Entre 1946 a 1950, cursou na Faculdade de Teologia em Lovaina, onde se tornou doutor em teologia. Em </w:t>
      </w:r>
      <w:hyperlink r:id="rId514" w:tooltip="9 de fevereiro" w:history="1">
        <w:r w:rsidR="00737540" w:rsidRPr="00AF6E23">
          <w:rPr>
            <w:rStyle w:val="Hipervnculo"/>
            <w:rFonts w:ascii="Times New Roman" w:hAnsi="Times New Roman" w:cs="Times New Roman"/>
            <w:color w:val="auto"/>
            <w:sz w:val="24"/>
            <w:szCs w:val="24"/>
            <w:u w:val="none"/>
          </w:rPr>
          <w:t>9 de fevereiro</w:t>
        </w:r>
      </w:hyperlink>
      <w:r w:rsidR="00737540" w:rsidRPr="00AF6E23">
        <w:rPr>
          <w:rFonts w:ascii="Times New Roman" w:hAnsi="Times New Roman" w:cs="Times New Roman"/>
          <w:sz w:val="24"/>
          <w:szCs w:val="24"/>
        </w:rPr>
        <w:t> de </w:t>
      </w:r>
      <w:hyperlink r:id="rId515" w:tooltip="1947" w:history="1">
        <w:r w:rsidR="00737540" w:rsidRPr="00AF6E23">
          <w:rPr>
            <w:rStyle w:val="Hipervnculo"/>
            <w:rFonts w:ascii="Times New Roman" w:hAnsi="Times New Roman" w:cs="Times New Roman"/>
            <w:color w:val="auto"/>
            <w:sz w:val="24"/>
            <w:szCs w:val="24"/>
            <w:u w:val="none"/>
          </w:rPr>
          <w:t>1947</w:t>
        </w:r>
      </w:hyperlink>
      <w:r w:rsidR="00737540" w:rsidRPr="00AF6E23">
        <w:rPr>
          <w:rFonts w:ascii="Times New Roman" w:hAnsi="Times New Roman" w:cs="Times New Roman"/>
          <w:sz w:val="24"/>
          <w:szCs w:val="24"/>
        </w:rPr>
        <w:t>, foi </w:t>
      </w:r>
      <w:hyperlink r:id="rId516" w:tooltip="Ordem (sacramento)" w:history="1">
        <w:r w:rsidR="00737540" w:rsidRPr="00AF6E23">
          <w:rPr>
            <w:rStyle w:val="Hipervnculo"/>
            <w:rFonts w:ascii="Times New Roman" w:hAnsi="Times New Roman" w:cs="Times New Roman"/>
            <w:color w:val="auto"/>
            <w:sz w:val="24"/>
            <w:szCs w:val="24"/>
            <w:u w:val="none"/>
          </w:rPr>
          <w:t>ordenado</w:t>
        </w:r>
      </w:hyperlink>
      <w:r w:rsidR="00737540" w:rsidRPr="00AF6E23">
        <w:rPr>
          <w:rFonts w:ascii="Times New Roman" w:hAnsi="Times New Roman" w:cs="Times New Roman"/>
          <w:sz w:val="24"/>
          <w:szCs w:val="24"/>
        </w:rPr>
        <w:t> </w:t>
      </w:r>
      <w:hyperlink r:id="rId517" w:tooltip="Presbítero" w:history="1">
        <w:r w:rsidR="00737540" w:rsidRPr="00AF6E23">
          <w:rPr>
            <w:rStyle w:val="Hipervnculo"/>
            <w:rFonts w:ascii="Times New Roman" w:hAnsi="Times New Roman" w:cs="Times New Roman"/>
            <w:color w:val="auto"/>
            <w:sz w:val="24"/>
            <w:szCs w:val="24"/>
            <w:u w:val="none"/>
          </w:rPr>
          <w:t>sacerdote</w:t>
        </w:r>
      </w:hyperlink>
      <w:r w:rsidR="00737540" w:rsidRPr="00AF6E23">
        <w:rPr>
          <w:rFonts w:ascii="Times New Roman" w:hAnsi="Times New Roman" w:cs="Times New Roman"/>
          <w:sz w:val="24"/>
          <w:szCs w:val="24"/>
        </w:rPr>
        <w:t> em Malines. Após a ordenação, exerceu a função de vigário cooperador na paróquia Sagrado Coração de Jesus, em Bruxelas, entre 1950 e 1958. Durante 1951, foi professor de teologia no CIBI (centro de formação para seminaristas em serviço militar). Em 1953,</w:t>
      </w:r>
      <w:r w:rsidR="00C9700C"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obteve </w:t>
      </w:r>
      <w:hyperlink r:id="rId518" w:tooltip="Doutorado" w:history="1">
        <w:r w:rsidR="00737540" w:rsidRPr="00AF6E23">
          <w:rPr>
            <w:rStyle w:val="Hipervnculo"/>
            <w:rFonts w:ascii="Times New Roman" w:hAnsi="Times New Roman" w:cs="Times New Roman"/>
            <w:color w:val="auto"/>
            <w:sz w:val="24"/>
            <w:szCs w:val="24"/>
            <w:u w:val="none"/>
          </w:rPr>
          <w:t>doutorado</w:t>
        </w:r>
      </w:hyperlink>
      <w:r w:rsidR="00737540" w:rsidRPr="00AF6E23">
        <w:rPr>
          <w:rFonts w:ascii="Times New Roman" w:hAnsi="Times New Roman" w:cs="Times New Roman"/>
          <w:sz w:val="24"/>
          <w:szCs w:val="24"/>
        </w:rPr>
        <w:t> em </w:t>
      </w:r>
      <w:hyperlink r:id="rId519" w:tooltip="Teologia" w:history="1">
        <w:r w:rsidR="00737540" w:rsidRPr="00AF6E23">
          <w:rPr>
            <w:rStyle w:val="Hipervnculo"/>
            <w:rFonts w:ascii="Times New Roman" w:hAnsi="Times New Roman" w:cs="Times New Roman"/>
            <w:color w:val="auto"/>
            <w:sz w:val="24"/>
            <w:szCs w:val="24"/>
            <w:u w:val="none"/>
          </w:rPr>
          <w:t>teologia</w:t>
        </w:r>
      </w:hyperlink>
      <w:r w:rsidR="00737540" w:rsidRPr="00AF6E23">
        <w:rPr>
          <w:rFonts w:ascii="Times New Roman" w:hAnsi="Times New Roman" w:cs="Times New Roman"/>
          <w:sz w:val="24"/>
          <w:szCs w:val="24"/>
        </w:rPr>
        <w:t> pela </w:t>
      </w:r>
      <w:hyperlink r:id="rId520" w:tooltip="Universidade Católica de Lovaina" w:history="1">
        <w:r w:rsidR="00737540" w:rsidRPr="00AF6E23">
          <w:rPr>
            <w:rStyle w:val="Hipervnculo"/>
            <w:rFonts w:ascii="Times New Roman" w:hAnsi="Times New Roman" w:cs="Times New Roman"/>
            <w:color w:val="auto"/>
            <w:sz w:val="24"/>
            <w:szCs w:val="24"/>
            <w:u w:val="none"/>
          </w:rPr>
          <w:t>Universidade Católica de Lovaina</w:t>
        </w:r>
      </w:hyperlink>
      <w:r w:rsidR="00737540" w:rsidRPr="00AF6E23">
        <w:rPr>
          <w:rFonts w:ascii="Times New Roman" w:hAnsi="Times New Roman" w:cs="Times New Roman"/>
          <w:sz w:val="24"/>
          <w:szCs w:val="24"/>
        </w:rPr>
        <w:t>, orientado por </w:t>
      </w:r>
      <w:hyperlink r:id="rId521" w:tooltip="Lucien Cerfeaux (página não existe)" w:history="1">
        <w:r w:rsidR="00737540" w:rsidRPr="00AF6E23">
          <w:rPr>
            <w:rStyle w:val="Hipervnculo"/>
            <w:rFonts w:ascii="Times New Roman" w:hAnsi="Times New Roman" w:cs="Times New Roman"/>
            <w:color w:val="auto"/>
            <w:sz w:val="24"/>
            <w:szCs w:val="24"/>
            <w:u w:val="none"/>
          </w:rPr>
          <w:t xml:space="preserve">Lucien </w:t>
        </w:r>
        <w:proofErr w:type="spellStart"/>
        <w:r w:rsidR="00737540" w:rsidRPr="00AF6E23">
          <w:rPr>
            <w:rStyle w:val="Hipervnculo"/>
            <w:rFonts w:ascii="Times New Roman" w:hAnsi="Times New Roman" w:cs="Times New Roman"/>
            <w:color w:val="auto"/>
            <w:sz w:val="24"/>
            <w:szCs w:val="24"/>
            <w:u w:val="none"/>
          </w:rPr>
          <w:t>Cerfeaux</w:t>
        </w:r>
        <w:proofErr w:type="spellEnd"/>
      </w:hyperlink>
      <w:r w:rsidR="00737540" w:rsidRPr="00AF6E23">
        <w:rPr>
          <w:rFonts w:ascii="Times New Roman" w:hAnsi="Times New Roman" w:cs="Times New Roman"/>
          <w:sz w:val="24"/>
          <w:szCs w:val="24"/>
        </w:rPr>
        <w:t>, com uma tese sobre o livro do </w:t>
      </w:r>
      <w:hyperlink r:id="rId522" w:tooltip="Apocalipse" w:history="1">
        <w:r w:rsidR="00737540" w:rsidRPr="00AF6E23">
          <w:rPr>
            <w:rStyle w:val="Hipervnculo"/>
            <w:rFonts w:ascii="Times New Roman" w:hAnsi="Times New Roman" w:cs="Times New Roman"/>
            <w:color w:val="auto"/>
            <w:sz w:val="24"/>
            <w:szCs w:val="24"/>
            <w:u w:val="none"/>
          </w:rPr>
          <w:t>Apocalipse</w:t>
        </w:r>
      </w:hyperlink>
      <w:r w:rsidR="00737540" w:rsidRPr="00AF6E23">
        <w:rPr>
          <w:rFonts w:ascii="Times New Roman" w:hAnsi="Times New Roman" w:cs="Times New Roman"/>
          <w:sz w:val="24"/>
          <w:szCs w:val="24"/>
        </w:rPr>
        <w:t>. Motivado pelo apelo Papa </w:t>
      </w:r>
      <w:hyperlink r:id="rId523" w:tooltip="Pio XII" w:history="1">
        <w:r w:rsidR="00737540" w:rsidRPr="00AF6E23">
          <w:rPr>
            <w:rStyle w:val="Hipervnculo"/>
            <w:rFonts w:ascii="Times New Roman" w:hAnsi="Times New Roman" w:cs="Times New Roman"/>
            <w:color w:val="auto"/>
            <w:sz w:val="24"/>
            <w:szCs w:val="24"/>
            <w:u w:val="none"/>
          </w:rPr>
          <w:t>Pio XII</w:t>
        </w:r>
      </w:hyperlink>
      <w:r w:rsidR="00737540" w:rsidRPr="00AF6E23">
        <w:rPr>
          <w:rFonts w:ascii="Times New Roman" w:hAnsi="Times New Roman" w:cs="Times New Roman"/>
          <w:sz w:val="24"/>
          <w:szCs w:val="24"/>
        </w:rPr>
        <w:t>, que no documento </w:t>
      </w:r>
      <w:proofErr w:type="spellStart"/>
      <w:r w:rsidR="00D94659">
        <w:fldChar w:fldCharType="begin"/>
      </w:r>
      <w:r w:rsidR="00D94659">
        <w:instrText xml:space="preserve"> HYPERLINK "https://pt.wikipedia.org/w/index.php?title=Fidei_Donum&amp;action=edit&amp;redlink=1" \o "Fidei Donum (página não existe)" </w:instrText>
      </w:r>
      <w:r w:rsidR="00D94659">
        <w:fldChar w:fldCharType="separate"/>
      </w:r>
      <w:r w:rsidR="00737540" w:rsidRPr="00AF6E23">
        <w:rPr>
          <w:rStyle w:val="Hipervnculo"/>
          <w:rFonts w:ascii="Times New Roman" w:hAnsi="Times New Roman" w:cs="Times New Roman"/>
          <w:i/>
          <w:iCs/>
          <w:color w:val="auto"/>
          <w:sz w:val="24"/>
          <w:szCs w:val="24"/>
          <w:u w:val="none"/>
        </w:rPr>
        <w:t>Fidei</w:t>
      </w:r>
      <w:proofErr w:type="spellEnd"/>
      <w:r w:rsidR="00737540" w:rsidRPr="00AF6E23">
        <w:rPr>
          <w:rStyle w:val="Hipervnculo"/>
          <w:rFonts w:ascii="Times New Roman" w:hAnsi="Times New Roman" w:cs="Times New Roman"/>
          <w:i/>
          <w:iCs/>
          <w:color w:val="auto"/>
          <w:sz w:val="24"/>
          <w:szCs w:val="24"/>
          <w:u w:val="none"/>
        </w:rPr>
        <w:t xml:space="preserve"> </w:t>
      </w:r>
      <w:proofErr w:type="spellStart"/>
      <w:r w:rsidR="00737540" w:rsidRPr="00AF6E23">
        <w:rPr>
          <w:rStyle w:val="Hipervnculo"/>
          <w:rFonts w:ascii="Times New Roman" w:hAnsi="Times New Roman" w:cs="Times New Roman"/>
          <w:i/>
          <w:iCs/>
          <w:color w:val="auto"/>
          <w:sz w:val="24"/>
          <w:szCs w:val="24"/>
          <w:u w:val="none"/>
        </w:rPr>
        <w:t>Donum</w:t>
      </w:r>
      <w:proofErr w:type="spellEnd"/>
      <w:r w:rsidR="00D94659">
        <w:rPr>
          <w:rStyle w:val="Hipervnculo"/>
          <w:rFonts w:ascii="Times New Roman" w:hAnsi="Times New Roman" w:cs="Times New Roman"/>
          <w:i/>
          <w:iCs/>
          <w:color w:val="auto"/>
          <w:sz w:val="24"/>
          <w:szCs w:val="24"/>
          <w:u w:val="none"/>
        </w:rPr>
        <w:fldChar w:fldCharType="end"/>
      </w:r>
      <w:r w:rsidR="00737540" w:rsidRPr="00AF6E23">
        <w:rPr>
          <w:rFonts w:ascii="Times New Roman" w:hAnsi="Times New Roman" w:cs="Times New Roman"/>
          <w:sz w:val="24"/>
          <w:szCs w:val="24"/>
        </w:rPr>
        <w:t xml:space="preserve"> (O Dom da Fé), pedia missionários voluntários para regiões com falta de sacerdotes, como os países </w:t>
      </w:r>
      <w:r w:rsidR="00737540" w:rsidRPr="00AF6E23">
        <w:rPr>
          <w:rFonts w:ascii="Times New Roman" w:hAnsi="Times New Roman" w:cs="Times New Roman"/>
          <w:sz w:val="24"/>
          <w:szCs w:val="24"/>
        </w:rPr>
        <w:lastRenderedPageBreak/>
        <w:t>da </w:t>
      </w:r>
      <w:hyperlink r:id="rId524" w:tooltip="África" w:history="1">
        <w:r w:rsidR="00737540" w:rsidRPr="00AF6E23">
          <w:rPr>
            <w:rStyle w:val="Hipervnculo"/>
            <w:rFonts w:ascii="Times New Roman" w:hAnsi="Times New Roman" w:cs="Times New Roman"/>
            <w:color w:val="auto"/>
            <w:sz w:val="24"/>
            <w:szCs w:val="24"/>
            <w:u w:val="none"/>
          </w:rPr>
          <w:t>África</w:t>
        </w:r>
      </w:hyperlink>
      <w:r w:rsidR="00737540" w:rsidRPr="00AF6E23">
        <w:rPr>
          <w:rFonts w:ascii="Times New Roman" w:hAnsi="Times New Roman" w:cs="Times New Roman"/>
          <w:sz w:val="24"/>
          <w:szCs w:val="24"/>
        </w:rPr>
        <w:t> e da </w:t>
      </w:r>
      <w:hyperlink r:id="rId525" w:tooltip="América Latina" w:history="1">
        <w:r w:rsidR="00737540" w:rsidRPr="00AF6E23">
          <w:rPr>
            <w:rStyle w:val="Hipervnculo"/>
            <w:rFonts w:ascii="Times New Roman" w:hAnsi="Times New Roman" w:cs="Times New Roman"/>
            <w:color w:val="auto"/>
            <w:sz w:val="24"/>
            <w:szCs w:val="24"/>
            <w:u w:val="none"/>
          </w:rPr>
          <w:t>América Latina</w:t>
        </w:r>
      </w:hyperlink>
      <w:r w:rsidR="00737540" w:rsidRPr="00AF6E23">
        <w:rPr>
          <w:rFonts w:ascii="Times New Roman" w:hAnsi="Times New Roman" w:cs="Times New Roman"/>
          <w:sz w:val="24"/>
          <w:szCs w:val="24"/>
        </w:rPr>
        <w:t>, onde seria importante </w:t>
      </w:r>
      <w:hyperlink r:id="rId526" w:tooltip="Anticomunismo" w:history="1">
        <w:r w:rsidR="00737540" w:rsidRPr="00AF6E23">
          <w:rPr>
            <w:rStyle w:val="Hipervnculo"/>
            <w:rFonts w:ascii="Times New Roman" w:hAnsi="Times New Roman" w:cs="Times New Roman"/>
            <w:color w:val="auto"/>
            <w:sz w:val="24"/>
            <w:szCs w:val="24"/>
            <w:u w:val="none"/>
          </w:rPr>
          <w:t>conter o avanço</w:t>
        </w:r>
      </w:hyperlink>
      <w:r w:rsidR="00737540" w:rsidRPr="00AF6E23">
        <w:rPr>
          <w:rFonts w:ascii="Times New Roman" w:hAnsi="Times New Roman" w:cs="Times New Roman"/>
          <w:sz w:val="24"/>
          <w:szCs w:val="24"/>
        </w:rPr>
        <w:t> do </w:t>
      </w:r>
      <w:hyperlink r:id="rId527" w:tooltip="Comunismo" w:history="1">
        <w:r w:rsidR="00737540" w:rsidRPr="00AF6E23">
          <w:rPr>
            <w:rStyle w:val="Hipervnculo"/>
            <w:rFonts w:ascii="Times New Roman" w:hAnsi="Times New Roman" w:cs="Times New Roman"/>
            <w:color w:val="auto"/>
            <w:sz w:val="24"/>
            <w:szCs w:val="24"/>
            <w:u w:val="none"/>
          </w:rPr>
          <w:t>comunismo</w:t>
        </w:r>
      </w:hyperlink>
      <w:r w:rsidR="00737540" w:rsidRPr="00AF6E23">
        <w:rPr>
          <w:rFonts w:ascii="Times New Roman" w:hAnsi="Times New Roman" w:cs="Times New Roman"/>
          <w:sz w:val="24"/>
          <w:szCs w:val="24"/>
        </w:rPr>
        <w:t>, solicitou seu envio para a América Latina. Foi encaminhado para </w:t>
      </w:r>
      <w:hyperlink r:id="rId528" w:tooltip="Campinas" w:history="1">
        <w:r w:rsidR="00737540" w:rsidRPr="00AF6E23">
          <w:rPr>
            <w:rStyle w:val="Hipervnculo"/>
            <w:rFonts w:ascii="Times New Roman" w:hAnsi="Times New Roman" w:cs="Times New Roman"/>
            <w:color w:val="auto"/>
            <w:sz w:val="24"/>
            <w:szCs w:val="24"/>
            <w:u w:val="none"/>
          </w:rPr>
          <w:t>Campinas</w:t>
        </w:r>
      </w:hyperlink>
      <w:r w:rsidR="00737540" w:rsidRPr="00AF6E23">
        <w:rPr>
          <w:rFonts w:ascii="Times New Roman" w:hAnsi="Times New Roman" w:cs="Times New Roman"/>
          <w:sz w:val="24"/>
          <w:szCs w:val="24"/>
        </w:rPr>
        <w:t xml:space="preserve">, </w:t>
      </w:r>
      <w:r w:rsidR="000219E2" w:rsidRPr="00AF6E23">
        <w:rPr>
          <w:rFonts w:ascii="Times New Roman" w:hAnsi="Times New Roman" w:cs="Times New Roman"/>
          <w:sz w:val="24"/>
          <w:szCs w:val="24"/>
        </w:rPr>
        <w:t xml:space="preserve">SP, </w:t>
      </w:r>
      <w:r w:rsidR="00737540" w:rsidRPr="00AF6E23">
        <w:rPr>
          <w:rFonts w:ascii="Times New Roman" w:hAnsi="Times New Roman" w:cs="Times New Roman"/>
          <w:sz w:val="24"/>
          <w:szCs w:val="24"/>
        </w:rPr>
        <w:t>onde o bispo desejava sacerdotes doutores para contribuir na formação de seu clero. Chegou ao Brasil em 30 de junho de 1958.</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1958 e 1962, foi professor no seminário diocesano e na </w:t>
      </w:r>
      <w:hyperlink r:id="rId529" w:tooltip="Pontifícia Universidade Católica de Campinas" w:history="1">
        <w:r w:rsidR="00737540" w:rsidRPr="00AF6E23">
          <w:rPr>
            <w:rStyle w:val="Hipervnculo"/>
            <w:rFonts w:ascii="Times New Roman" w:hAnsi="Times New Roman" w:cs="Times New Roman"/>
            <w:color w:val="auto"/>
            <w:sz w:val="24"/>
            <w:szCs w:val="24"/>
            <w:u w:val="none"/>
          </w:rPr>
          <w:t>Pontifícia Universidade Católica de Campinas</w:t>
        </w:r>
      </w:hyperlink>
      <w:r w:rsidR="00737540" w:rsidRPr="00AF6E23">
        <w:rPr>
          <w:rFonts w:ascii="Times New Roman" w:hAnsi="Times New Roman" w:cs="Times New Roman"/>
          <w:sz w:val="24"/>
          <w:szCs w:val="24"/>
        </w:rPr>
        <w:t>. Além disso, foi convidado para ser assistente diocesano da </w:t>
      </w:r>
      <w:hyperlink r:id="rId530" w:tooltip="Juventude Operária Católica" w:history="1">
        <w:r w:rsidR="00737540" w:rsidRPr="00AF6E23">
          <w:rPr>
            <w:rStyle w:val="Hipervnculo"/>
            <w:rFonts w:ascii="Times New Roman" w:hAnsi="Times New Roman" w:cs="Times New Roman"/>
            <w:color w:val="auto"/>
            <w:sz w:val="24"/>
            <w:szCs w:val="24"/>
            <w:u w:val="none"/>
          </w:rPr>
          <w:t>Juventude Operária Católica</w:t>
        </w:r>
      </w:hyperlink>
      <w:r w:rsidR="00737540" w:rsidRPr="00AF6E23">
        <w:rPr>
          <w:rFonts w:ascii="Times New Roman" w:hAnsi="Times New Roman" w:cs="Times New Roman"/>
          <w:sz w:val="24"/>
          <w:szCs w:val="24"/>
        </w:rPr>
        <w:t> (JOC).</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 xml:space="preserve">Entre 1959 e 1962, também ensinou no Studium </w:t>
      </w:r>
      <w:proofErr w:type="spellStart"/>
      <w:r w:rsidR="00737540" w:rsidRPr="00AF6E23">
        <w:rPr>
          <w:rFonts w:ascii="Times New Roman" w:hAnsi="Times New Roman" w:cs="Times New Roman"/>
          <w:sz w:val="24"/>
          <w:szCs w:val="24"/>
        </w:rPr>
        <w:t>Theologicum</w:t>
      </w:r>
      <w:proofErr w:type="spellEnd"/>
      <w:r w:rsidR="00737540" w:rsidRPr="00AF6E23">
        <w:rPr>
          <w:rFonts w:ascii="Times New Roman" w:hAnsi="Times New Roman" w:cs="Times New Roman"/>
          <w:sz w:val="24"/>
          <w:szCs w:val="24"/>
        </w:rPr>
        <w:t xml:space="preserve"> dos </w:t>
      </w:r>
      <w:hyperlink r:id="rId531" w:tooltip="Ordem dos Pregadores" w:history="1">
        <w:r w:rsidR="00737540" w:rsidRPr="00AF6E23">
          <w:rPr>
            <w:rStyle w:val="Hipervnculo"/>
            <w:rFonts w:ascii="Times New Roman" w:hAnsi="Times New Roman" w:cs="Times New Roman"/>
            <w:color w:val="auto"/>
            <w:sz w:val="24"/>
            <w:szCs w:val="24"/>
            <w:u w:val="none"/>
          </w:rPr>
          <w:t>Dominicanos</w:t>
        </w:r>
      </w:hyperlink>
      <w:r w:rsidR="00737540" w:rsidRPr="00AF6E23">
        <w:rPr>
          <w:rFonts w:ascii="Times New Roman" w:hAnsi="Times New Roman" w:cs="Times New Roman"/>
          <w:sz w:val="24"/>
          <w:szCs w:val="24"/>
        </w:rPr>
        <w:t> em </w:t>
      </w:r>
      <w:hyperlink r:id="rId532" w:tooltip="São Paulo (estado)" w:history="1">
        <w:r w:rsidR="00737540" w:rsidRPr="00AF6E23">
          <w:rPr>
            <w:rStyle w:val="Hipervnculo"/>
            <w:rFonts w:ascii="Times New Roman" w:hAnsi="Times New Roman" w:cs="Times New Roman"/>
            <w:color w:val="auto"/>
            <w:sz w:val="24"/>
            <w:szCs w:val="24"/>
            <w:u w:val="none"/>
          </w:rPr>
          <w:t>São Paulo</w:t>
        </w:r>
      </w:hyperlink>
      <w:r w:rsidR="00737540" w:rsidRPr="00AF6E23">
        <w:rPr>
          <w:rFonts w:ascii="Times New Roman" w:hAnsi="Times New Roman" w:cs="Times New Roman"/>
          <w:sz w:val="24"/>
          <w:szCs w:val="24"/>
        </w:rPr>
        <w:t>, onde teve como alunos: </w:t>
      </w:r>
      <w:hyperlink r:id="rId533" w:tooltip="Ivone Gebara" w:history="1">
        <w:r w:rsidR="00737540" w:rsidRPr="00AF6E23">
          <w:rPr>
            <w:rStyle w:val="Hipervnculo"/>
            <w:rFonts w:ascii="Times New Roman" w:hAnsi="Times New Roman" w:cs="Times New Roman"/>
            <w:color w:val="auto"/>
            <w:sz w:val="24"/>
            <w:szCs w:val="24"/>
            <w:u w:val="none"/>
          </w:rPr>
          <w:t>Ivone Gebara</w:t>
        </w:r>
      </w:hyperlink>
      <w:r w:rsidR="00737540" w:rsidRPr="00AF6E23">
        <w:rPr>
          <w:rFonts w:ascii="Times New Roman" w:hAnsi="Times New Roman" w:cs="Times New Roman"/>
          <w:sz w:val="24"/>
          <w:szCs w:val="24"/>
        </w:rPr>
        <w:t>, </w:t>
      </w:r>
      <w:hyperlink r:id="rId534" w:tooltip="Frei Betto" w:history="1">
        <w:r w:rsidR="00737540" w:rsidRPr="00AF6E23">
          <w:rPr>
            <w:rStyle w:val="Hipervnculo"/>
            <w:rFonts w:ascii="Times New Roman" w:hAnsi="Times New Roman" w:cs="Times New Roman"/>
            <w:color w:val="auto"/>
            <w:sz w:val="24"/>
            <w:szCs w:val="24"/>
            <w:u w:val="none"/>
          </w:rPr>
          <w:t>Frei Betto</w:t>
        </w:r>
      </w:hyperlink>
      <w:r w:rsidR="00737540" w:rsidRPr="00AF6E23">
        <w:rPr>
          <w:rFonts w:ascii="Times New Roman" w:hAnsi="Times New Roman" w:cs="Times New Roman"/>
          <w:sz w:val="24"/>
          <w:szCs w:val="24"/>
        </w:rPr>
        <w:t> e </w:t>
      </w:r>
      <w:hyperlink r:id="rId535" w:tooltip="Frei Tito" w:history="1">
        <w:r w:rsidR="00737540" w:rsidRPr="00AF6E23">
          <w:rPr>
            <w:rStyle w:val="Hipervnculo"/>
            <w:rFonts w:ascii="Times New Roman" w:hAnsi="Times New Roman" w:cs="Times New Roman"/>
            <w:color w:val="auto"/>
            <w:sz w:val="24"/>
            <w:szCs w:val="24"/>
            <w:u w:val="none"/>
          </w:rPr>
          <w:t>Frei Tito</w:t>
        </w:r>
      </w:hyperlink>
      <w:r w:rsidR="00737540" w:rsidRPr="00AF6E23">
        <w:rPr>
          <w:rFonts w:ascii="Times New Roman" w:hAnsi="Times New Roman" w:cs="Times New Roman"/>
          <w:sz w:val="24"/>
          <w:szCs w:val="24"/>
        </w:rPr>
        <w:t>.</w:t>
      </w:r>
      <w:r w:rsidR="00A10213"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1962 e 1965, foi professor na Faculdade de Teologia da </w:t>
      </w:r>
      <w:hyperlink r:id="rId536" w:tooltip="Pontifícia Universidade Católica do Chile" w:history="1">
        <w:r w:rsidR="00737540" w:rsidRPr="00AF6E23">
          <w:rPr>
            <w:rStyle w:val="Hipervnculo"/>
            <w:rFonts w:ascii="Times New Roman" w:hAnsi="Times New Roman" w:cs="Times New Roman"/>
            <w:color w:val="auto"/>
            <w:sz w:val="24"/>
            <w:szCs w:val="24"/>
            <w:u w:val="none"/>
          </w:rPr>
          <w:t>Pontifícia Universidade Católica do Chile</w:t>
        </w:r>
      </w:hyperlink>
      <w:r w:rsidR="00737540" w:rsidRPr="00AF6E23">
        <w:rPr>
          <w:rFonts w:ascii="Times New Roman" w:hAnsi="Times New Roman" w:cs="Times New Roman"/>
          <w:sz w:val="24"/>
          <w:szCs w:val="24"/>
        </w:rPr>
        <w:t> (</w:t>
      </w:r>
      <w:hyperlink r:id="rId537" w:tooltip="Chile" w:history="1">
        <w:r w:rsidR="00737540" w:rsidRPr="00AF6E23">
          <w:rPr>
            <w:rStyle w:val="Hipervnculo"/>
            <w:rFonts w:ascii="Times New Roman" w:hAnsi="Times New Roman" w:cs="Times New Roman"/>
            <w:color w:val="auto"/>
            <w:sz w:val="24"/>
            <w:szCs w:val="24"/>
            <w:u w:val="none"/>
          </w:rPr>
          <w:t>Chile</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1965 e 1968, convidado por </w:t>
      </w:r>
      <w:hyperlink r:id="rId538" w:tooltip="Dom Hélder Câmara" w:history="1">
        <w:r w:rsidR="00737540" w:rsidRPr="00AF6E23">
          <w:rPr>
            <w:rStyle w:val="Hipervnculo"/>
            <w:rFonts w:ascii="Times New Roman" w:hAnsi="Times New Roman" w:cs="Times New Roman"/>
            <w:color w:val="auto"/>
            <w:sz w:val="24"/>
            <w:szCs w:val="24"/>
            <w:u w:val="none"/>
          </w:rPr>
          <w:t>Dom Hélder Câmara</w:t>
        </w:r>
      </w:hyperlink>
      <w:r w:rsidR="00737540" w:rsidRPr="00AF6E23">
        <w:rPr>
          <w:rFonts w:ascii="Times New Roman" w:hAnsi="Times New Roman" w:cs="Times New Roman"/>
          <w:sz w:val="24"/>
          <w:szCs w:val="24"/>
        </w:rPr>
        <w:t>, foi professor no Seminário regional do Nordeste em Camaragibe e professor no </w:t>
      </w:r>
      <w:hyperlink r:id="rId539" w:tooltip="Instituto de Teologia do Recife (página não existe)" w:history="1">
        <w:r w:rsidR="00737540" w:rsidRPr="00AF6E23">
          <w:rPr>
            <w:rStyle w:val="Hipervnculo"/>
            <w:rFonts w:ascii="Times New Roman" w:hAnsi="Times New Roman" w:cs="Times New Roman"/>
            <w:color w:val="auto"/>
            <w:sz w:val="24"/>
            <w:szCs w:val="24"/>
            <w:u w:val="none"/>
          </w:rPr>
          <w:t>Instituto de Teologia do Recife</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1968 e 1972 foi professor de teologia no IPLA (</w:t>
      </w:r>
      <w:hyperlink r:id="rId540" w:tooltip="Quito" w:history="1">
        <w:r w:rsidR="00737540" w:rsidRPr="00AF6E23">
          <w:rPr>
            <w:rStyle w:val="Hipervnculo"/>
            <w:rFonts w:ascii="Times New Roman" w:hAnsi="Times New Roman" w:cs="Times New Roman"/>
            <w:color w:val="auto"/>
            <w:sz w:val="24"/>
            <w:szCs w:val="24"/>
            <w:u w:val="none"/>
          </w:rPr>
          <w:t>Quito</w:t>
        </w:r>
      </w:hyperlink>
      <w:r w:rsidR="00737540" w:rsidRPr="00AF6E23">
        <w:rPr>
          <w:rFonts w:ascii="Times New Roman" w:hAnsi="Times New Roman" w:cs="Times New Roman"/>
          <w:sz w:val="24"/>
          <w:szCs w:val="24"/>
        </w:rPr>
        <w:t>, </w:t>
      </w:r>
      <w:hyperlink r:id="rId541" w:tooltip="Equador" w:history="1">
        <w:r w:rsidR="00737540" w:rsidRPr="00AF6E23">
          <w:rPr>
            <w:rStyle w:val="Hipervnculo"/>
            <w:rFonts w:ascii="Times New Roman" w:hAnsi="Times New Roman" w:cs="Times New Roman"/>
            <w:color w:val="auto"/>
            <w:sz w:val="24"/>
            <w:szCs w:val="24"/>
            <w:u w:val="none"/>
          </w:rPr>
          <w:t>Equador</w:t>
        </w:r>
      </w:hyperlink>
      <w:r w:rsidR="00737540" w:rsidRPr="00AF6E23">
        <w:rPr>
          <w:rFonts w:ascii="Times New Roman" w:hAnsi="Times New Roman" w:cs="Times New Roman"/>
          <w:sz w:val="24"/>
          <w:szCs w:val="24"/>
        </w:rPr>
        <w:t>) e assessor de cujo bispo, Dom </w:t>
      </w:r>
      <w:hyperlink r:id="rId542" w:tooltip="Leônidas Proaño" w:history="1">
        <w:r w:rsidR="00737540" w:rsidRPr="00AF6E23">
          <w:rPr>
            <w:rStyle w:val="Hipervnculo"/>
            <w:rFonts w:ascii="Times New Roman" w:hAnsi="Times New Roman" w:cs="Times New Roman"/>
            <w:color w:val="auto"/>
            <w:sz w:val="24"/>
            <w:szCs w:val="24"/>
            <w:u w:val="none"/>
          </w:rPr>
          <w:t xml:space="preserve">Leônidas </w:t>
        </w:r>
        <w:proofErr w:type="spellStart"/>
        <w:r w:rsidR="00737540" w:rsidRPr="00AF6E23">
          <w:rPr>
            <w:rStyle w:val="Hipervnculo"/>
            <w:rFonts w:ascii="Times New Roman" w:hAnsi="Times New Roman" w:cs="Times New Roman"/>
            <w:color w:val="auto"/>
            <w:sz w:val="24"/>
            <w:szCs w:val="24"/>
            <w:u w:val="none"/>
          </w:rPr>
          <w:t>Proaño</w:t>
        </w:r>
        <w:proofErr w:type="spellEnd"/>
      </w:hyperlink>
      <w:r w:rsidR="00737540" w:rsidRPr="00AF6E23">
        <w:rPr>
          <w:rFonts w:ascii="Times New Roman" w:hAnsi="Times New Roman" w:cs="Times New Roman"/>
          <w:sz w:val="24"/>
          <w:szCs w:val="24"/>
        </w:rPr>
        <w:t> da Diocese de </w:t>
      </w:r>
      <w:proofErr w:type="spellStart"/>
      <w:r w:rsidR="00D94659">
        <w:fldChar w:fldCharType="begin"/>
      </w:r>
      <w:r w:rsidR="00D94659">
        <w:instrText xml:space="preserve"> HYPERLINK "https://pt.wikipedia.org/wiki/Riobamba" \o "Riobamba" </w:instrText>
      </w:r>
      <w:r w:rsidR="00D94659">
        <w:fldChar w:fldCharType="separate"/>
      </w:r>
      <w:r w:rsidR="00737540" w:rsidRPr="00AF6E23">
        <w:rPr>
          <w:rStyle w:val="Hipervnculo"/>
          <w:rFonts w:ascii="Times New Roman" w:hAnsi="Times New Roman" w:cs="Times New Roman"/>
          <w:color w:val="auto"/>
          <w:sz w:val="24"/>
          <w:szCs w:val="24"/>
          <w:u w:val="none"/>
        </w:rPr>
        <w:t>Riobamba</w:t>
      </w:r>
      <w:proofErr w:type="spellEnd"/>
      <w:r w:rsidR="00D94659">
        <w:rPr>
          <w:rStyle w:val="Hipervnculo"/>
          <w:rFonts w:ascii="Times New Roman" w:hAnsi="Times New Roman" w:cs="Times New Roman"/>
          <w:color w:val="auto"/>
          <w:sz w:val="24"/>
          <w:szCs w:val="24"/>
          <w:u w:val="none"/>
        </w:rPr>
        <w:fldChar w:fldCharType="end"/>
      </w:r>
      <w:r w:rsidR="00737540" w:rsidRPr="00AF6E23">
        <w:rPr>
          <w:rFonts w:ascii="Times New Roman" w:hAnsi="Times New Roman" w:cs="Times New Roman"/>
          <w:sz w:val="24"/>
          <w:szCs w:val="24"/>
        </w:rPr>
        <w:t xml:space="preserve">. Até 1985 passava duas quinzenas por ano em </w:t>
      </w:r>
      <w:proofErr w:type="spellStart"/>
      <w:r w:rsidR="00737540" w:rsidRPr="00AF6E23">
        <w:rPr>
          <w:rFonts w:ascii="Times New Roman" w:hAnsi="Times New Roman" w:cs="Times New Roman"/>
          <w:sz w:val="24"/>
          <w:szCs w:val="24"/>
        </w:rPr>
        <w:t>Riobamba</w:t>
      </w:r>
      <w:proofErr w:type="spellEnd"/>
      <w:r w:rsidR="00737540" w:rsidRPr="00AF6E23">
        <w:rPr>
          <w:rFonts w:ascii="Times New Roman" w:hAnsi="Times New Roman" w:cs="Times New Roman"/>
          <w:sz w:val="24"/>
          <w:szCs w:val="24"/>
        </w:rPr>
        <w:t xml:space="preserve"> e continuou frequentando a diocese até a morte de Dom Leônidas </w:t>
      </w:r>
      <w:proofErr w:type="spellStart"/>
      <w:r w:rsidR="00737540" w:rsidRPr="00AF6E23">
        <w:rPr>
          <w:rFonts w:ascii="Times New Roman" w:hAnsi="Times New Roman" w:cs="Times New Roman"/>
          <w:sz w:val="24"/>
          <w:szCs w:val="24"/>
        </w:rPr>
        <w:t>Proaño</w:t>
      </w:r>
      <w:proofErr w:type="spellEnd"/>
      <w:r w:rsidR="00737540" w:rsidRPr="00AF6E23">
        <w:rPr>
          <w:rFonts w:ascii="Times New Roman" w:hAnsi="Times New Roman" w:cs="Times New Roman"/>
          <w:sz w:val="24"/>
          <w:szCs w:val="24"/>
        </w:rPr>
        <w:t>, em 1988.</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Entre 1971 a 1988, foi professor de teologia pastoral na Faculdade de Teologia da Universidade Católica de Lovaina.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 partir de 1969 esteve à frente da criação de </w:t>
      </w:r>
      <w:hyperlink r:id="rId543" w:tooltip="Seminário" w:history="1">
        <w:r w:rsidR="00737540" w:rsidRPr="00AF6E23">
          <w:rPr>
            <w:rStyle w:val="Hipervnculo"/>
            <w:rFonts w:ascii="Times New Roman" w:hAnsi="Times New Roman" w:cs="Times New Roman"/>
            <w:color w:val="auto"/>
            <w:sz w:val="24"/>
            <w:szCs w:val="24"/>
            <w:u w:val="none"/>
          </w:rPr>
          <w:t>seminários</w:t>
        </w:r>
      </w:hyperlink>
      <w:r w:rsidR="00737540" w:rsidRPr="00AF6E23">
        <w:rPr>
          <w:rFonts w:ascii="Times New Roman" w:hAnsi="Times New Roman" w:cs="Times New Roman"/>
          <w:sz w:val="24"/>
          <w:szCs w:val="24"/>
        </w:rPr>
        <w:t> rurais em </w:t>
      </w:r>
      <w:hyperlink r:id="rId544" w:tooltip="Pernambuco" w:history="1">
        <w:r w:rsidR="00737540" w:rsidRPr="00AF6E23">
          <w:rPr>
            <w:rStyle w:val="Hipervnculo"/>
            <w:rFonts w:ascii="Times New Roman" w:hAnsi="Times New Roman" w:cs="Times New Roman"/>
            <w:color w:val="auto"/>
            <w:sz w:val="24"/>
            <w:szCs w:val="24"/>
            <w:u w:val="none"/>
          </w:rPr>
          <w:t>Pernambuco</w:t>
        </w:r>
      </w:hyperlink>
      <w:r w:rsidR="00737540" w:rsidRPr="00AF6E23">
        <w:rPr>
          <w:rFonts w:ascii="Times New Roman" w:hAnsi="Times New Roman" w:cs="Times New Roman"/>
          <w:sz w:val="24"/>
          <w:szCs w:val="24"/>
        </w:rPr>
        <w:t> e na </w:t>
      </w:r>
      <w:hyperlink r:id="rId545" w:tooltip="Paraíba" w:history="1">
        <w:r w:rsidR="00737540" w:rsidRPr="00AF6E23">
          <w:rPr>
            <w:rStyle w:val="Hipervnculo"/>
            <w:rFonts w:ascii="Times New Roman" w:hAnsi="Times New Roman" w:cs="Times New Roman"/>
            <w:color w:val="auto"/>
            <w:sz w:val="24"/>
            <w:szCs w:val="24"/>
            <w:u w:val="none"/>
          </w:rPr>
          <w:t>Paraíba</w:t>
        </w:r>
      </w:hyperlink>
      <w:r w:rsidR="00737540" w:rsidRPr="00AF6E23">
        <w:rPr>
          <w:rFonts w:ascii="Times New Roman" w:hAnsi="Times New Roman" w:cs="Times New Roman"/>
          <w:sz w:val="24"/>
          <w:szCs w:val="24"/>
        </w:rPr>
        <w:t>. A metodologia utilizada para os seminários era adaptada ao ambiente social dos seminaristas. Esta experiência lançou as bases para a </w:t>
      </w:r>
      <w:hyperlink r:id="rId546" w:tooltip="Teologia da Enxada" w:history="1">
        <w:r w:rsidR="00737540" w:rsidRPr="00AF6E23">
          <w:rPr>
            <w:rStyle w:val="Hipervnculo"/>
            <w:rFonts w:ascii="Times New Roman" w:hAnsi="Times New Roman" w:cs="Times New Roman"/>
            <w:i/>
            <w:iCs/>
            <w:color w:val="auto"/>
            <w:sz w:val="24"/>
            <w:szCs w:val="24"/>
            <w:u w:val="none"/>
          </w:rPr>
          <w:t>Teologia da Enxada</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Suas ideias o colocaram sob suspeita do </w:t>
      </w:r>
      <w:hyperlink r:id="rId547" w:tooltip="Regime militar" w:history="1">
        <w:r w:rsidR="00737540" w:rsidRPr="00AF6E23">
          <w:rPr>
            <w:rStyle w:val="Hipervnculo"/>
            <w:rFonts w:ascii="Times New Roman" w:hAnsi="Times New Roman" w:cs="Times New Roman"/>
            <w:color w:val="auto"/>
            <w:sz w:val="24"/>
            <w:szCs w:val="24"/>
            <w:u w:val="none"/>
          </w:rPr>
          <w:t>regime militar</w:t>
        </w:r>
      </w:hyperlink>
      <w:r w:rsidR="00737540" w:rsidRPr="00AF6E23">
        <w:rPr>
          <w:rFonts w:ascii="Times New Roman" w:hAnsi="Times New Roman" w:cs="Times New Roman"/>
          <w:sz w:val="24"/>
          <w:szCs w:val="24"/>
        </w:rPr>
        <w:t>. Foi detido, ao desembarcar no aeroporto de volta de uma viagem à </w:t>
      </w:r>
      <w:hyperlink r:id="rId548" w:tooltip="Europa" w:history="1">
        <w:r w:rsidR="00737540" w:rsidRPr="00AF6E23">
          <w:rPr>
            <w:rStyle w:val="Hipervnculo"/>
            <w:rFonts w:ascii="Times New Roman" w:hAnsi="Times New Roman" w:cs="Times New Roman"/>
            <w:color w:val="auto"/>
            <w:sz w:val="24"/>
            <w:szCs w:val="24"/>
            <w:u w:val="none"/>
          </w:rPr>
          <w:t>Europa</w:t>
        </w:r>
      </w:hyperlink>
      <w:r w:rsidR="00737540" w:rsidRPr="00AF6E23">
        <w:rPr>
          <w:rFonts w:ascii="Times New Roman" w:hAnsi="Times New Roman" w:cs="Times New Roman"/>
          <w:sz w:val="24"/>
          <w:szCs w:val="24"/>
        </w:rPr>
        <w:t xml:space="preserve"> e deportado em 24 de março de 1972. Exilou-se no Chile durante </w:t>
      </w:r>
      <w:r w:rsidR="000219E2" w:rsidRPr="00AF6E23">
        <w:rPr>
          <w:rFonts w:ascii="Times New Roman" w:hAnsi="Times New Roman" w:cs="Times New Roman"/>
          <w:sz w:val="24"/>
          <w:szCs w:val="24"/>
        </w:rPr>
        <w:t>oito</w:t>
      </w:r>
      <w:r w:rsidR="00737540" w:rsidRPr="00AF6E23">
        <w:rPr>
          <w:rFonts w:ascii="Times New Roman" w:hAnsi="Times New Roman" w:cs="Times New Roman"/>
          <w:sz w:val="24"/>
          <w:szCs w:val="24"/>
        </w:rPr>
        <w:t xml:space="preserve"> anos, onde, em 1979, esteve à frente da criação de um Seminário Rural, em Alto de </w:t>
      </w:r>
      <w:proofErr w:type="spellStart"/>
      <w:r w:rsidR="00737540" w:rsidRPr="00AF6E23">
        <w:rPr>
          <w:rFonts w:ascii="Times New Roman" w:hAnsi="Times New Roman" w:cs="Times New Roman"/>
          <w:sz w:val="24"/>
          <w:szCs w:val="24"/>
        </w:rPr>
        <w:t>Las</w:t>
      </w:r>
      <w:proofErr w:type="spellEnd"/>
      <w:r w:rsidR="00737540" w:rsidRPr="00AF6E23">
        <w:rPr>
          <w:rFonts w:ascii="Times New Roman" w:hAnsi="Times New Roman" w:cs="Times New Roman"/>
          <w:sz w:val="24"/>
          <w:szCs w:val="24"/>
        </w:rPr>
        <w:t xml:space="preserve"> </w:t>
      </w:r>
      <w:proofErr w:type="spellStart"/>
      <w:r w:rsidR="00737540" w:rsidRPr="00AF6E23">
        <w:rPr>
          <w:rFonts w:ascii="Times New Roman" w:hAnsi="Times New Roman" w:cs="Times New Roman"/>
          <w:sz w:val="24"/>
          <w:szCs w:val="24"/>
        </w:rPr>
        <w:t>Cruces</w:t>
      </w:r>
      <w:proofErr w:type="spellEnd"/>
      <w:r w:rsidR="00737540" w:rsidRPr="00AF6E23">
        <w:rPr>
          <w:rFonts w:ascii="Times New Roman" w:hAnsi="Times New Roman" w:cs="Times New Roman"/>
          <w:sz w:val="24"/>
          <w:szCs w:val="24"/>
        </w:rPr>
        <w:t xml:space="preserve"> (</w:t>
      </w:r>
      <w:proofErr w:type="spellStart"/>
      <w:r w:rsidR="00D94659">
        <w:fldChar w:fldCharType="begin"/>
      </w:r>
      <w:r w:rsidR="00D94659">
        <w:instrText xml:space="preserve"> HYPERLINK "https://pt.wikipedia.org/wiki/Talca" \o "Talca" </w:instrText>
      </w:r>
      <w:r w:rsidR="00D94659">
        <w:fldChar w:fldCharType="separate"/>
      </w:r>
      <w:r w:rsidR="00737540" w:rsidRPr="00AF6E23">
        <w:rPr>
          <w:rStyle w:val="Hipervnculo"/>
          <w:rFonts w:ascii="Times New Roman" w:hAnsi="Times New Roman" w:cs="Times New Roman"/>
          <w:color w:val="auto"/>
          <w:sz w:val="24"/>
          <w:szCs w:val="24"/>
          <w:u w:val="none"/>
        </w:rPr>
        <w:t>Talca</w:t>
      </w:r>
      <w:proofErr w:type="spellEnd"/>
      <w:r w:rsidR="00D94659">
        <w:rPr>
          <w:rStyle w:val="Hipervnculo"/>
          <w:rFonts w:ascii="Times New Roman" w:hAnsi="Times New Roman" w:cs="Times New Roman"/>
          <w:color w:val="auto"/>
          <w:sz w:val="24"/>
          <w:szCs w:val="24"/>
          <w:u w:val="none"/>
        </w:rPr>
        <w:fldChar w:fldCharType="end"/>
      </w:r>
      <w:r w:rsidR="00737540" w:rsidRPr="00AF6E23">
        <w:rPr>
          <w:rFonts w:ascii="Times New Roman" w:hAnsi="Times New Roman" w:cs="Times New Roman"/>
          <w:sz w:val="24"/>
          <w:szCs w:val="24"/>
        </w:rPr>
        <w:t>), que fomentava a formação ao sacerdócio de jovens do meio rural respeitando a sua cultura camponesa.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1973, ocorreu o </w:t>
      </w:r>
      <w:hyperlink r:id="rId549" w:tooltip="Golpe de Estado no Chile em 1973" w:history="1">
        <w:r w:rsidR="00737540" w:rsidRPr="00AF6E23">
          <w:rPr>
            <w:rStyle w:val="Hipervnculo"/>
            <w:rFonts w:ascii="Times New Roman" w:hAnsi="Times New Roman" w:cs="Times New Roman"/>
            <w:color w:val="auto"/>
            <w:sz w:val="24"/>
            <w:szCs w:val="24"/>
            <w:u w:val="none"/>
          </w:rPr>
          <w:t>Golpe Militar no Chile</w:t>
        </w:r>
      </w:hyperlink>
      <w:r w:rsidR="00737540" w:rsidRPr="00AF6E23">
        <w:rPr>
          <w:rFonts w:ascii="Times New Roman" w:hAnsi="Times New Roman" w:cs="Times New Roman"/>
          <w:sz w:val="24"/>
          <w:szCs w:val="24"/>
        </w:rPr>
        <w:t xml:space="preserve">, circunstância que forçou </w:t>
      </w:r>
      <w:proofErr w:type="spellStart"/>
      <w:r w:rsidR="00737540" w:rsidRPr="00AF6E23">
        <w:rPr>
          <w:rFonts w:ascii="Times New Roman" w:hAnsi="Times New Roman" w:cs="Times New Roman"/>
          <w:sz w:val="24"/>
          <w:szCs w:val="24"/>
        </w:rPr>
        <w:t>Comblin</w:t>
      </w:r>
      <w:proofErr w:type="spellEnd"/>
      <w:r w:rsidR="00737540" w:rsidRPr="00AF6E23">
        <w:rPr>
          <w:rFonts w:ascii="Times New Roman" w:hAnsi="Times New Roman" w:cs="Times New Roman"/>
          <w:sz w:val="24"/>
          <w:szCs w:val="24"/>
        </w:rPr>
        <w:t xml:space="preserve"> a se afastar do ensino para evitar chamar a atenção.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seu livro </w:t>
      </w:r>
      <w:r w:rsidR="00737540" w:rsidRPr="00AF6E23">
        <w:rPr>
          <w:rFonts w:ascii="Times New Roman" w:hAnsi="Times New Roman" w:cs="Times New Roman"/>
          <w:i/>
          <w:iCs/>
          <w:sz w:val="24"/>
          <w:szCs w:val="24"/>
        </w:rPr>
        <w:t>A Ideologia da Segurança Nacional</w:t>
      </w:r>
      <w:r w:rsidR="00737540" w:rsidRPr="00AF6E23">
        <w:rPr>
          <w:rFonts w:ascii="Times New Roman" w:hAnsi="Times New Roman" w:cs="Times New Roman"/>
          <w:sz w:val="24"/>
          <w:szCs w:val="24"/>
        </w:rPr>
        <w:t>, publicado em 1977, destrinchou a doutrina que servia de base para os regimes militares na América Latina.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1980, foi expulso por </w:t>
      </w:r>
      <w:hyperlink r:id="rId550" w:tooltip="Pinochet" w:history="1">
        <w:r w:rsidR="00737540" w:rsidRPr="00AF6E23">
          <w:rPr>
            <w:rStyle w:val="Hipervnculo"/>
            <w:rFonts w:ascii="Times New Roman" w:hAnsi="Times New Roman" w:cs="Times New Roman"/>
            <w:color w:val="auto"/>
            <w:sz w:val="24"/>
            <w:szCs w:val="24"/>
            <w:u w:val="none"/>
          </w:rPr>
          <w:t>Pinochet</w:t>
        </w:r>
      </w:hyperlink>
      <w:r w:rsidR="00737540" w:rsidRPr="00AF6E23">
        <w:rPr>
          <w:rFonts w:ascii="Times New Roman" w:hAnsi="Times New Roman" w:cs="Times New Roman"/>
          <w:sz w:val="24"/>
          <w:szCs w:val="24"/>
        </w:rPr>
        <w:t xml:space="preserve"> e conseguiu retornar ao Brasil, com visto de turista, circunstância que exigia renovação a cada </w:t>
      </w:r>
      <w:r w:rsidR="000219E2" w:rsidRPr="00AF6E23">
        <w:rPr>
          <w:rFonts w:ascii="Times New Roman" w:hAnsi="Times New Roman" w:cs="Times New Roman"/>
          <w:sz w:val="24"/>
          <w:szCs w:val="24"/>
        </w:rPr>
        <w:t xml:space="preserve">três </w:t>
      </w:r>
      <w:r w:rsidR="00737540" w:rsidRPr="00AF6E23">
        <w:rPr>
          <w:rFonts w:ascii="Times New Roman" w:hAnsi="Times New Roman" w:cs="Times New Roman"/>
          <w:sz w:val="24"/>
          <w:szCs w:val="24"/>
        </w:rPr>
        <w:t xml:space="preserve">meses, o que o obrigou a sair do país a cada 3 meses durante </w:t>
      </w:r>
      <w:r w:rsidR="000219E2" w:rsidRPr="00AF6E23">
        <w:rPr>
          <w:rFonts w:ascii="Times New Roman" w:hAnsi="Times New Roman" w:cs="Times New Roman"/>
          <w:sz w:val="24"/>
          <w:szCs w:val="24"/>
        </w:rPr>
        <w:t>seis</w:t>
      </w:r>
      <w:r w:rsidR="00737540" w:rsidRPr="00AF6E23">
        <w:rPr>
          <w:rFonts w:ascii="Times New Roman" w:hAnsi="Times New Roman" w:cs="Times New Roman"/>
          <w:sz w:val="24"/>
          <w:szCs w:val="24"/>
        </w:rPr>
        <w:t xml:space="preserve"> anos, para renovar o visto, até que em 1986 foi anistiado e recebeu novamente o visto permanente.</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Após retornar ao Brasil, reuniu-se com adeptos da Teologia da Enxada e recebeu o apoio do Arcebispo de </w:t>
      </w:r>
      <w:hyperlink r:id="rId551" w:tooltip="João Pessoa" w:history="1">
        <w:r w:rsidR="00737540" w:rsidRPr="00AF6E23">
          <w:rPr>
            <w:rStyle w:val="Hipervnculo"/>
            <w:rFonts w:ascii="Times New Roman" w:hAnsi="Times New Roman" w:cs="Times New Roman"/>
            <w:color w:val="auto"/>
            <w:sz w:val="24"/>
            <w:szCs w:val="24"/>
            <w:u w:val="none"/>
          </w:rPr>
          <w:t>João Pessoa</w:t>
        </w:r>
      </w:hyperlink>
      <w:r w:rsidR="00737540" w:rsidRPr="00AF6E23">
        <w:rPr>
          <w:rFonts w:ascii="Times New Roman" w:hAnsi="Times New Roman" w:cs="Times New Roman"/>
          <w:sz w:val="24"/>
          <w:szCs w:val="24"/>
        </w:rPr>
        <w:t xml:space="preserve">, </w:t>
      </w:r>
      <w:r w:rsidR="000219E2" w:rsidRPr="00AF6E23">
        <w:rPr>
          <w:rFonts w:ascii="Times New Roman" w:hAnsi="Times New Roman" w:cs="Times New Roman"/>
          <w:sz w:val="24"/>
          <w:szCs w:val="24"/>
        </w:rPr>
        <w:t>d</w:t>
      </w:r>
      <w:r w:rsidR="00737540" w:rsidRPr="00AF6E23">
        <w:rPr>
          <w:rFonts w:ascii="Times New Roman" w:hAnsi="Times New Roman" w:cs="Times New Roman"/>
          <w:sz w:val="24"/>
          <w:szCs w:val="24"/>
        </w:rPr>
        <w:t>om </w:t>
      </w:r>
      <w:hyperlink r:id="rId552" w:tooltip="José Maria Pires" w:history="1">
        <w:r w:rsidR="00737540" w:rsidRPr="00AF6E23">
          <w:rPr>
            <w:rStyle w:val="Hipervnculo"/>
            <w:rFonts w:ascii="Times New Roman" w:hAnsi="Times New Roman" w:cs="Times New Roman"/>
            <w:color w:val="auto"/>
            <w:sz w:val="24"/>
            <w:szCs w:val="24"/>
            <w:u w:val="none"/>
          </w:rPr>
          <w:t>José Maria Pires</w:t>
        </w:r>
      </w:hyperlink>
      <w:r w:rsidR="00737540" w:rsidRPr="00AF6E23">
        <w:rPr>
          <w:rFonts w:ascii="Times New Roman" w:hAnsi="Times New Roman" w:cs="Times New Roman"/>
          <w:sz w:val="24"/>
          <w:szCs w:val="24"/>
        </w:rPr>
        <w:t>, para, em 1981, fundar, em </w:t>
      </w:r>
      <w:proofErr w:type="spellStart"/>
      <w:r w:rsidR="00D94659">
        <w:fldChar w:fldCharType="begin"/>
      </w:r>
      <w:r w:rsidR="00D94659">
        <w:instrText xml:space="preserve"> HYPERLINK "https://pt.wikipedia.org/w/index.php?title=Avarzeado&amp;action=edit&amp;redlink=1" \o "Avarzeado (página não existe)" </w:instrText>
      </w:r>
      <w:r w:rsidR="00D94659">
        <w:fldChar w:fldCharType="separate"/>
      </w:r>
      <w:r w:rsidR="00737540" w:rsidRPr="00AF6E23">
        <w:rPr>
          <w:rStyle w:val="Hipervnculo"/>
          <w:rFonts w:ascii="Times New Roman" w:hAnsi="Times New Roman" w:cs="Times New Roman"/>
          <w:color w:val="auto"/>
          <w:sz w:val="24"/>
          <w:szCs w:val="24"/>
          <w:u w:val="none"/>
        </w:rPr>
        <w:t>Avarzeado</w:t>
      </w:r>
      <w:proofErr w:type="spellEnd"/>
      <w:r w:rsidR="00D94659">
        <w:rPr>
          <w:rStyle w:val="Hipervnculo"/>
          <w:rFonts w:ascii="Times New Roman" w:hAnsi="Times New Roman" w:cs="Times New Roman"/>
          <w:color w:val="auto"/>
          <w:sz w:val="24"/>
          <w:szCs w:val="24"/>
          <w:u w:val="none"/>
        </w:rPr>
        <w:fldChar w:fldCharType="end"/>
      </w:r>
      <w:r w:rsidR="00737540" w:rsidRPr="00AF6E23">
        <w:rPr>
          <w:rFonts w:ascii="Times New Roman" w:hAnsi="Times New Roman" w:cs="Times New Roman"/>
          <w:sz w:val="24"/>
          <w:szCs w:val="24"/>
        </w:rPr>
        <w:t> (</w:t>
      </w:r>
      <w:hyperlink r:id="rId553" w:tooltip="Paraíba" w:history="1">
        <w:r w:rsidR="00737540" w:rsidRPr="00AF6E23">
          <w:rPr>
            <w:rStyle w:val="Hipervnculo"/>
            <w:rFonts w:ascii="Times New Roman" w:hAnsi="Times New Roman" w:cs="Times New Roman"/>
            <w:color w:val="auto"/>
            <w:sz w:val="24"/>
            <w:szCs w:val="24"/>
            <w:u w:val="none"/>
          </w:rPr>
          <w:t>Paraíba</w:t>
        </w:r>
      </w:hyperlink>
      <w:r w:rsidR="00737540" w:rsidRPr="00AF6E23">
        <w:rPr>
          <w:rFonts w:ascii="Times New Roman" w:hAnsi="Times New Roman" w:cs="Times New Roman"/>
          <w:sz w:val="24"/>
          <w:szCs w:val="24"/>
        </w:rPr>
        <w:t>), um Seminário Rural, que, posteriormente, seria denominado como "Centro de Formação Missionária", que passou a funcionar em </w:t>
      </w:r>
      <w:hyperlink r:id="rId554" w:tooltip="Serra Redonda" w:history="1">
        <w:r w:rsidR="00737540" w:rsidRPr="00AF6E23">
          <w:rPr>
            <w:rStyle w:val="Hipervnculo"/>
            <w:rFonts w:ascii="Times New Roman" w:hAnsi="Times New Roman" w:cs="Times New Roman"/>
            <w:color w:val="auto"/>
            <w:sz w:val="24"/>
            <w:szCs w:val="24"/>
            <w:u w:val="none"/>
          </w:rPr>
          <w:t>Serra Redonda</w:t>
        </w:r>
      </w:hyperlink>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P</w:t>
      </w:r>
      <w:r w:rsidR="000219E2" w:rsidRPr="00AF6E23">
        <w:rPr>
          <w:rFonts w:ascii="Times New Roman" w:hAnsi="Times New Roman" w:cs="Times New Roman"/>
          <w:sz w:val="24"/>
          <w:szCs w:val="24"/>
        </w:rPr>
        <w:t>B</w:t>
      </w:r>
      <w:r w:rsidR="00737540" w:rsidRPr="00AF6E23">
        <w:rPr>
          <w:rFonts w:ascii="Times New Roman" w:hAnsi="Times New Roman" w:cs="Times New Roman"/>
          <w:sz w:val="24"/>
          <w:szCs w:val="24"/>
        </w:rPr>
        <w:t>, que tinha como objetivo formar sacerdotes e missionários populares para a evangelização da população rural, com uma metodologia adequada e levando em consideração a cultura camponesa.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Nesse contexto, passou a dedicar-se prioritariamente à formação de lideranças populares.</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 xml:space="preserve">Em 1981, foi professor no Seminário Rural do </w:t>
      </w:r>
      <w:proofErr w:type="spellStart"/>
      <w:r w:rsidR="00737540" w:rsidRPr="00AF6E23">
        <w:rPr>
          <w:rFonts w:ascii="Times New Roman" w:hAnsi="Times New Roman" w:cs="Times New Roman"/>
          <w:sz w:val="24"/>
          <w:szCs w:val="24"/>
        </w:rPr>
        <w:t>Avarzeado</w:t>
      </w:r>
      <w:proofErr w:type="spellEnd"/>
      <w:r w:rsidR="00737540" w:rsidRPr="00AF6E23">
        <w:rPr>
          <w:rFonts w:ascii="Times New Roman" w:hAnsi="Times New Roman" w:cs="Times New Roman"/>
          <w:sz w:val="24"/>
          <w:szCs w:val="24"/>
        </w:rPr>
        <w:t xml:space="preserve"> (</w:t>
      </w:r>
      <w:hyperlink r:id="rId555" w:tooltip="Pilões (Paraíba)" w:history="1">
        <w:r w:rsidR="00737540" w:rsidRPr="00AF6E23">
          <w:rPr>
            <w:rStyle w:val="Hipervnculo"/>
            <w:rFonts w:ascii="Times New Roman" w:hAnsi="Times New Roman" w:cs="Times New Roman"/>
            <w:color w:val="auto"/>
            <w:sz w:val="24"/>
            <w:szCs w:val="24"/>
            <w:u w:val="none"/>
          </w:rPr>
          <w:t>Pilões</w:t>
        </w:r>
      </w:hyperlink>
      <w:r w:rsidR="00737540" w:rsidRPr="00AF6E23">
        <w:rPr>
          <w:rFonts w:ascii="Times New Roman" w:hAnsi="Times New Roman" w:cs="Times New Roman"/>
          <w:sz w:val="24"/>
          <w:szCs w:val="24"/>
        </w:rPr>
        <w:t>, PB), depois em Serra Redonda (PB), depois Centro de Formação Missionária. Sua atuação era inspirada no </w:t>
      </w:r>
      <w:hyperlink r:id="rId556" w:tooltip="Padre Cícero" w:history="1">
        <w:r w:rsidR="00737540" w:rsidRPr="00AF6E23">
          <w:rPr>
            <w:rStyle w:val="Hipervnculo"/>
            <w:rFonts w:ascii="Times New Roman" w:hAnsi="Times New Roman" w:cs="Times New Roman"/>
            <w:color w:val="auto"/>
            <w:sz w:val="24"/>
            <w:szCs w:val="24"/>
            <w:u w:val="none"/>
          </w:rPr>
          <w:t>Padre Cícero</w:t>
        </w:r>
      </w:hyperlink>
      <w:r w:rsidR="00737540" w:rsidRPr="00AF6E23">
        <w:rPr>
          <w:rFonts w:ascii="Times New Roman" w:hAnsi="Times New Roman" w:cs="Times New Roman"/>
          <w:sz w:val="24"/>
          <w:szCs w:val="24"/>
        </w:rPr>
        <w:t> e no </w:t>
      </w:r>
      <w:hyperlink r:id="rId557" w:tooltip="Padre Ibiapina" w:history="1">
        <w:r w:rsidR="00737540" w:rsidRPr="00AF6E23">
          <w:rPr>
            <w:rStyle w:val="Hipervnculo"/>
            <w:rFonts w:ascii="Times New Roman" w:hAnsi="Times New Roman" w:cs="Times New Roman"/>
            <w:color w:val="auto"/>
            <w:sz w:val="24"/>
            <w:szCs w:val="24"/>
            <w:u w:val="none"/>
          </w:rPr>
          <w:t>Padre Ibiapina</w:t>
        </w:r>
      </w:hyperlink>
      <w:r w:rsidR="00737540" w:rsidRPr="00AF6E23">
        <w:rPr>
          <w:rFonts w:ascii="Times New Roman" w:hAnsi="Times New Roman" w:cs="Times New Roman"/>
          <w:sz w:val="24"/>
          <w:szCs w:val="24"/>
        </w:rPr>
        <w:t>, dois grandes padres no cenário do nordeste brasileiro.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1987, participou da fundação das </w:t>
      </w:r>
      <w:hyperlink r:id="rId558" w:tooltip="Missionárias do Meio Popular (página não existe)" w:history="1">
        <w:r w:rsidR="00737540" w:rsidRPr="00AF6E23">
          <w:rPr>
            <w:rStyle w:val="Hipervnculo"/>
            <w:rFonts w:ascii="Times New Roman" w:hAnsi="Times New Roman" w:cs="Times New Roman"/>
            <w:color w:val="auto"/>
            <w:sz w:val="24"/>
            <w:szCs w:val="24"/>
            <w:u w:val="none"/>
          </w:rPr>
          <w:t>Missionárias do Meio Popular</w:t>
        </w:r>
      </w:hyperlink>
      <w:r w:rsidR="00737540" w:rsidRPr="00AF6E23">
        <w:rPr>
          <w:rFonts w:ascii="Times New Roman" w:hAnsi="Times New Roman" w:cs="Times New Roman"/>
          <w:sz w:val="24"/>
          <w:szCs w:val="24"/>
        </w:rPr>
        <w:t>, com o mesmo objetivo.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Neste ano surgiu também o </w:t>
      </w:r>
      <w:hyperlink r:id="rId559" w:tooltip="Programa da Árvore (página não existe)" w:history="1">
        <w:r w:rsidR="00737540" w:rsidRPr="00AF6E23">
          <w:rPr>
            <w:rStyle w:val="Hipervnculo"/>
            <w:rFonts w:ascii="Times New Roman" w:hAnsi="Times New Roman" w:cs="Times New Roman"/>
            <w:color w:val="auto"/>
            <w:sz w:val="24"/>
            <w:szCs w:val="24"/>
            <w:u w:val="none"/>
          </w:rPr>
          <w:t>Programa da Árvore</w:t>
        </w:r>
      </w:hyperlink>
      <w:r w:rsidR="00737540" w:rsidRPr="00AF6E23">
        <w:rPr>
          <w:rFonts w:ascii="Times New Roman" w:hAnsi="Times New Roman" w:cs="Times New Roman"/>
          <w:sz w:val="24"/>
          <w:szCs w:val="24"/>
        </w:rPr>
        <w:t>, que era uma formação de Animadores de CEBs na Arquidiocese da Paraíba que contava com a sua orientação.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Em 1989, fundou o Instituto de Formação Pastoral em </w:t>
      </w:r>
      <w:hyperlink r:id="rId560" w:tooltip="Juazeiro (Bahia)" w:history="1">
        <w:r w:rsidR="00737540" w:rsidRPr="00AF6E23">
          <w:rPr>
            <w:rStyle w:val="Hipervnculo"/>
            <w:rFonts w:ascii="Times New Roman" w:hAnsi="Times New Roman" w:cs="Times New Roman"/>
            <w:color w:val="auto"/>
            <w:sz w:val="24"/>
            <w:szCs w:val="24"/>
            <w:u w:val="none"/>
          </w:rPr>
          <w:t>Juazeiro</w:t>
        </w:r>
      </w:hyperlink>
      <w:r w:rsidR="00737540" w:rsidRPr="00AF6E23">
        <w:rPr>
          <w:rFonts w:ascii="Times New Roman" w:hAnsi="Times New Roman" w:cs="Times New Roman"/>
          <w:sz w:val="24"/>
          <w:szCs w:val="24"/>
        </w:rPr>
        <w:t> (</w:t>
      </w:r>
      <w:hyperlink r:id="rId561" w:tooltip="Bahia" w:history="1">
        <w:r w:rsidR="00737540" w:rsidRPr="00AF6E23">
          <w:rPr>
            <w:rStyle w:val="Hipervnculo"/>
            <w:rFonts w:ascii="Times New Roman" w:hAnsi="Times New Roman" w:cs="Times New Roman"/>
            <w:color w:val="auto"/>
            <w:sz w:val="24"/>
            <w:szCs w:val="24"/>
            <w:u w:val="none"/>
          </w:rPr>
          <w:t>Bahia</w:t>
        </w:r>
      </w:hyperlink>
      <w:r w:rsidR="00737540" w:rsidRPr="00AF6E23">
        <w:rPr>
          <w:rFonts w:ascii="Times New Roman" w:hAnsi="Times New Roman" w:cs="Times New Roman"/>
          <w:sz w:val="24"/>
          <w:szCs w:val="24"/>
        </w:rPr>
        <w:t>) em 1989, que posteriormente abriu núcleos em </w:t>
      </w:r>
      <w:hyperlink r:id="rId562" w:tooltip="Mogeiro" w:history="1">
        <w:r w:rsidR="00737540" w:rsidRPr="00AF6E23">
          <w:rPr>
            <w:rStyle w:val="Hipervnculo"/>
            <w:rFonts w:ascii="Times New Roman" w:hAnsi="Times New Roman" w:cs="Times New Roman"/>
            <w:color w:val="auto"/>
            <w:sz w:val="24"/>
            <w:szCs w:val="24"/>
            <w:u w:val="none"/>
          </w:rPr>
          <w:t>Mogeiro</w:t>
        </w:r>
      </w:hyperlink>
      <w:r w:rsidR="00737540" w:rsidRPr="00AF6E23">
        <w:rPr>
          <w:rFonts w:ascii="Times New Roman" w:hAnsi="Times New Roman" w:cs="Times New Roman"/>
          <w:sz w:val="24"/>
          <w:szCs w:val="24"/>
        </w:rPr>
        <w:t> (Paraíba) em 1994, e em </w:t>
      </w:r>
      <w:hyperlink r:id="rId563" w:tooltip="Miracema do Tocantins" w:history="1">
        <w:r w:rsidR="00737540" w:rsidRPr="00AF6E23">
          <w:rPr>
            <w:rStyle w:val="Hipervnculo"/>
            <w:rFonts w:ascii="Times New Roman" w:hAnsi="Times New Roman" w:cs="Times New Roman"/>
            <w:color w:val="auto"/>
            <w:sz w:val="24"/>
            <w:szCs w:val="24"/>
            <w:u w:val="none"/>
          </w:rPr>
          <w:t>Miracema do Tocantins</w:t>
        </w:r>
      </w:hyperlink>
      <w:r w:rsidR="00737540" w:rsidRPr="00AF6E23">
        <w:rPr>
          <w:rFonts w:ascii="Times New Roman" w:hAnsi="Times New Roman" w:cs="Times New Roman"/>
          <w:sz w:val="24"/>
          <w:szCs w:val="24"/>
        </w:rPr>
        <w:t> em 1987.</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 partir de 1995 passou a residir na Casa de Retiros São José, em </w:t>
      </w:r>
      <w:hyperlink r:id="rId564" w:tooltip="Bayeux (Paraíba)" w:history="1">
        <w:r w:rsidR="00737540" w:rsidRPr="00AF6E23">
          <w:rPr>
            <w:rStyle w:val="Hipervnculo"/>
            <w:rFonts w:ascii="Times New Roman" w:hAnsi="Times New Roman" w:cs="Times New Roman"/>
            <w:color w:val="auto"/>
            <w:sz w:val="24"/>
            <w:szCs w:val="24"/>
            <w:u w:val="none"/>
          </w:rPr>
          <w:t>Bayeux</w:t>
        </w:r>
      </w:hyperlink>
      <w:r w:rsidR="00737540" w:rsidRPr="00AF6E23">
        <w:rPr>
          <w:rFonts w:ascii="Times New Roman" w:hAnsi="Times New Roman" w:cs="Times New Roman"/>
          <w:sz w:val="24"/>
          <w:szCs w:val="24"/>
        </w:rPr>
        <w:t> (PB), onde continuou a dar assessoria a diversas entidades de formação de lideranças populares no Nordeste, além da assessoria teológica para os mais diversos grupos eclesiais ou sociais no Brasil e na América Latina.</w:t>
      </w:r>
      <w:r w:rsidR="000219E2" w:rsidRPr="00AF6E23">
        <w:rPr>
          <w:rFonts w:ascii="Times New Roman" w:hAnsi="Times New Roman" w:cs="Times New Roman"/>
          <w:sz w:val="24"/>
          <w:szCs w:val="24"/>
        </w:rPr>
        <w:t xml:space="preserve"> </w:t>
      </w:r>
      <w:r w:rsidR="00C9700C" w:rsidRPr="00AF6E23">
        <w:rPr>
          <w:rFonts w:ascii="Times New Roman" w:hAnsi="Times New Roman" w:cs="Times New Roman"/>
          <w:sz w:val="24"/>
          <w:szCs w:val="24"/>
        </w:rPr>
        <w:t>P</w:t>
      </w:r>
      <w:hyperlink r:id="rId565" w:tooltip="Professor" w:history="1">
        <w:r w:rsidR="00737540" w:rsidRPr="00AF6E23">
          <w:rPr>
            <w:rStyle w:val="Hipervnculo"/>
            <w:rFonts w:ascii="Times New Roman" w:hAnsi="Times New Roman" w:cs="Times New Roman"/>
            <w:color w:val="auto"/>
            <w:sz w:val="24"/>
            <w:szCs w:val="24"/>
            <w:u w:val="none"/>
          </w:rPr>
          <w:t>rofessor</w:t>
        </w:r>
      </w:hyperlink>
      <w:r w:rsidR="00737540" w:rsidRPr="00AF6E23">
        <w:rPr>
          <w:rFonts w:ascii="Times New Roman" w:hAnsi="Times New Roman" w:cs="Times New Roman"/>
          <w:sz w:val="24"/>
          <w:szCs w:val="24"/>
        </w:rPr>
        <w:t> no curso de </w:t>
      </w:r>
      <w:hyperlink r:id="rId566" w:tooltip="Pós-graduação" w:history="1">
        <w:r w:rsidR="00737540" w:rsidRPr="00AF6E23">
          <w:rPr>
            <w:rStyle w:val="Hipervnculo"/>
            <w:rFonts w:ascii="Times New Roman" w:hAnsi="Times New Roman" w:cs="Times New Roman"/>
            <w:color w:val="auto"/>
            <w:sz w:val="24"/>
            <w:szCs w:val="24"/>
            <w:u w:val="none"/>
          </w:rPr>
          <w:t>pós-graduação</w:t>
        </w:r>
      </w:hyperlink>
      <w:r w:rsidR="00737540" w:rsidRPr="00AF6E23">
        <w:rPr>
          <w:rFonts w:ascii="Times New Roman" w:hAnsi="Times New Roman" w:cs="Times New Roman"/>
          <w:sz w:val="24"/>
          <w:szCs w:val="24"/>
        </w:rPr>
        <w:t> em </w:t>
      </w:r>
      <w:hyperlink r:id="rId567" w:tooltip="Missiologia" w:history="1">
        <w:r w:rsidR="00737540" w:rsidRPr="00AF6E23">
          <w:rPr>
            <w:rStyle w:val="Hipervnculo"/>
            <w:rFonts w:ascii="Times New Roman" w:hAnsi="Times New Roman" w:cs="Times New Roman"/>
            <w:color w:val="auto"/>
            <w:sz w:val="24"/>
            <w:szCs w:val="24"/>
            <w:u w:val="none"/>
          </w:rPr>
          <w:t>missiologia</w:t>
        </w:r>
      </w:hyperlink>
      <w:r w:rsidR="00737540" w:rsidRPr="00AF6E23">
        <w:rPr>
          <w:rFonts w:ascii="Times New Roman" w:hAnsi="Times New Roman" w:cs="Times New Roman"/>
          <w:sz w:val="24"/>
          <w:szCs w:val="24"/>
        </w:rPr>
        <w:t> da </w:t>
      </w:r>
      <w:hyperlink r:id="rId568" w:tooltip="Pontifícia Universidade Católica de São Paulo" w:history="1">
        <w:r w:rsidR="00737540" w:rsidRPr="00AF6E23">
          <w:rPr>
            <w:rStyle w:val="Hipervnculo"/>
            <w:rFonts w:ascii="Times New Roman" w:hAnsi="Times New Roman" w:cs="Times New Roman"/>
            <w:color w:val="auto"/>
            <w:sz w:val="24"/>
            <w:szCs w:val="24"/>
            <w:u w:val="none"/>
          </w:rPr>
          <w:t xml:space="preserve">Pontifícia </w:t>
        </w:r>
        <w:r w:rsidR="00737540" w:rsidRPr="00AF6E23">
          <w:rPr>
            <w:rStyle w:val="Hipervnculo"/>
            <w:rFonts w:ascii="Times New Roman" w:hAnsi="Times New Roman" w:cs="Times New Roman"/>
            <w:color w:val="auto"/>
            <w:sz w:val="24"/>
            <w:szCs w:val="24"/>
            <w:u w:val="none"/>
          </w:rPr>
          <w:lastRenderedPageBreak/>
          <w:t>Universidade Católica de São Paulo</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Chamado de </w:t>
      </w:r>
      <w:r w:rsidR="00737540" w:rsidRPr="00AF6E23">
        <w:rPr>
          <w:rFonts w:ascii="Times New Roman" w:hAnsi="Times New Roman" w:cs="Times New Roman"/>
          <w:i/>
          <w:iCs/>
          <w:sz w:val="24"/>
          <w:szCs w:val="24"/>
        </w:rPr>
        <w:t>Padre José</w:t>
      </w:r>
      <w:r w:rsidR="00737540" w:rsidRPr="00AF6E23">
        <w:rPr>
          <w:rFonts w:ascii="Times New Roman" w:hAnsi="Times New Roman" w:cs="Times New Roman"/>
          <w:sz w:val="24"/>
          <w:szCs w:val="24"/>
        </w:rPr>
        <w:t> pelas pessoas com quem convivia, criou movimentos </w:t>
      </w:r>
      <w:hyperlink r:id="rId569" w:tooltip="Missionário" w:history="1">
        <w:r w:rsidR="00737540" w:rsidRPr="00AF6E23">
          <w:rPr>
            <w:rStyle w:val="Hipervnculo"/>
            <w:rFonts w:ascii="Times New Roman" w:hAnsi="Times New Roman" w:cs="Times New Roman"/>
            <w:color w:val="auto"/>
            <w:sz w:val="24"/>
            <w:szCs w:val="24"/>
            <w:u w:val="none"/>
          </w:rPr>
          <w:t>missionários</w:t>
        </w:r>
      </w:hyperlink>
      <w:r w:rsidR="00737540" w:rsidRPr="00AF6E23">
        <w:rPr>
          <w:rFonts w:ascii="Times New Roman" w:hAnsi="Times New Roman" w:cs="Times New Roman"/>
          <w:sz w:val="24"/>
          <w:szCs w:val="24"/>
        </w:rPr>
        <w:t> </w:t>
      </w:r>
      <w:hyperlink r:id="rId570" w:tooltip="Leigo" w:history="1">
        <w:r w:rsidR="00737540" w:rsidRPr="00AF6E23">
          <w:rPr>
            <w:rStyle w:val="Hipervnculo"/>
            <w:rFonts w:ascii="Times New Roman" w:hAnsi="Times New Roman" w:cs="Times New Roman"/>
            <w:color w:val="auto"/>
            <w:sz w:val="24"/>
            <w:szCs w:val="24"/>
            <w:u w:val="none"/>
          </w:rPr>
          <w:t>leigos</w:t>
        </w:r>
      </w:hyperlink>
      <w:r w:rsidR="00737540" w:rsidRPr="00AF6E23">
        <w:rPr>
          <w:rFonts w:ascii="Times New Roman" w:hAnsi="Times New Roman" w:cs="Times New Roman"/>
          <w:sz w:val="24"/>
          <w:szCs w:val="24"/>
        </w:rPr>
        <w:t> como o</w:t>
      </w:r>
      <w:r w:rsidR="000219E2" w:rsidRPr="00AF6E23">
        <w:rPr>
          <w:rFonts w:ascii="Times New Roman" w:hAnsi="Times New Roman" w:cs="Times New Roman"/>
          <w:sz w:val="24"/>
          <w:szCs w:val="24"/>
        </w:rPr>
        <w:t xml:space="preserve">s </w:t>
      </w:r>
      <w:r w:rsidR="00737540" w:rsidRPr="00AF6E23">
        <w:rPr>
          <w:rFonts w:ascii="Times New Roman" w:hAnsi="Times New Roman" w:cs="Times New Roman"/>
          <w:sz w:val="24"/>
          <w:szCs w:val="24"/>
        </w:rPr>
        <w:t>Missionários do Campo (1981). No </w:t>
      </w:r>
      <w:hyperlink r:id="rId571" w:tooltip="Equador" w:history="1">
        <w:r w:rsidR="00737540" w:rsidRPr="00AF6E23">
          <w:rPr>
            <w:rStyle w:val="Hipervnculo"/>
            <w:rFonts w:ascii="Times New Roman" w:hAnsi="Times New Roman" w:cs="Times New Roman"/>
            <w:color w:val="auto"/>
            <w:sz w:val="24"/>
            <w:szCs w:val="24"/>
            <w:u w:val="none"/>
          </w:rPr>
          <w:t>Equador</w:t>
        </w:r>
      </w:hyperlink>
      <w:r w:rsidR="00737540" w:rsidRPr="00AF6E23">
        <w:rPr>
          <w:rFonts w:ascii="Times New Roman" w:hAnsi="Times New Roman" w:cs="Times New Roman"/>
          <w:sz w:val="24"/>
          <w:szCs w:val="24"/>
        </w:rPr>
        <w:t> foi assessor de </w:t>
      </w:r>
      <w:hyperlink r:id="rId572" w:tooltip="Leônidas Proaño" w:history="1">
        <w:r w:rsidR="00737540" w:rsidRPr="00AF6E23">
          <w:rPr>
            <w:rStyle w:val="Hipervnculo"/>
            <w:rFonts w:ascii="Times New Roman" w:hAnsi="Times New Roman" w:cs="Times New Roman"/>
            <w:color w:val="auto"/>
            <w:sz w:val="24"/>
            <w:szCs w:val="24"/>
            <w:u w:val="none"/>
          </w:rPr>
          <w:t xml:space="preserve">Dom </w:t>
        </w:r>
        <w:proofErr w:type="spellStart"/>
        <w:r w:rsidR="00737540" w:rsidRPr="00AF6E23">
          <w:rPr>
            <w:rStyle w:val="Hipervnculo"/>
            <w:rFonts w:ascii="Times New Roman" w:hAnsi="Times New Roman" w:cs="Times New Roman"/>
            <w:color w:val="auto"/>
            <w:sz w:val="24"/>
            <w:szCs w:val="24"/>
            <w:u w:val="none"/>
          </w:rPr>
          <w:t>Leonidas</w:t>
        </w:r>
        <w:proofErr w:type="spellEnd"/>
        <w:r w:rsidR="00737540" w:rsidRPr="00AF6E23">
          <w:rPr>
            <w:rStyle w:val="Hipervnculo"/>
            <w:rFonts w:ascii="Times New Roman" w:hAnsi="Times New Roman" w:cs="Times New Roman"/>
            <w:color w:val="auto"/>
            <w:sz w:val="24"/>
            <w:szCs w:val="24"/>
            <w:u w:val="none"/>
          </w:rPr>
          <w:t xml:space="preserve"> </w:t>
        </w:r>
        <w:proofErr w:type="spellStart"/>
        <w:r w:rsidR="00737540" w:rsidRPr="00AF6E23">
          <w:rPr>
            <w:rStyle w:val="Hipervnculo"/>
            <w:rFonts w:ascii="Times New Roman" w:hAnsi="Times New Roman" w:cs="Times New Roman"/>
            <w:color w:val="auto"/>
            <w:sz w:val="24"/>
            <w:szCs w:val="24"/>
            <w:u w:val="none"/>
          </w:rPr>
          <w:t>Proaño</w:t>
        </w:r>
        <w:proofErr w:type="spellEnd"/>
      </w:hyperlink>
      <w:r w:rsidR="00737540" w:rsidRPr="00AF6E23">
        <w:rPr>
          <w:rFonts w:ascii="Times New Roman" w:hAnsi="Times New Roman" w:cs="Times New Roman"/>
          <w:sz w:val="24"/>
          <w:szCs w:val="24"/>
        </w:rPr>
        <w:t>, </w:t>
      </w:r>
      <w:hyperlink r:id="rId573" w:tooltip="Bispo" w:history="1">
        <w:r w:rsidR="00737540" w:rsidRPr="00AF6E23">
          <w:rPr>
            <w:rStyle w:val="Hipervnculo"/>
            <w:rFonts w:ascii="Times New Roman" w:hAnsi="Times New Roman" w:cs="Times New Roman"/>
            <w:color w:val="auto"/>
            <w:sz w:val="24"/>
            <w:szCs w:val="24"/>
            <w:u w:val="none"/>
          </w:rPr>
          <w:t>bispo</w:t>
        </w:r>
      </w:hyperlink>
      <w:r w:rsidR="00737540" w:rsidRPr="00AF6E23">
        <w:rPr>
          <w:rFonts w:ascii="Times New Roman" w:hAnsi="Times New Roman" w:cs="Times New Roman"/>
          <w:sz w:val="24"/>
          <w:szCs w:val="24"/>
        </w:rPr>
        <w:t> de </w:t>
      </w:r>
      <w:proofErr w:type="spellStart"/>
      <w:r w:rsidR="00D94659">
        <w:fldChar w:fldCharType="begin"/>
      </w:r>
      <w:r w:rsidR="00D94659">
        <w:instrText xml:space="preserve"> HYPERLINK "https://pt.wikipedia.org/w/index.php?title=Diocese_de_Riobamba&amp;action=edit&amp;redlink=1" \o "Diocese de Riobamba (página não existe)" </w:instrText>
      </w:r>
      <w:r w:rsidR="00D94659">
        <w:fldChar w:fldCharType="separate"/>
      </w:r>
      <w:r w:rsidR="00737540" w:rsidRPr="00AF6E23">
        <w:rPr>
          <w:rStyle w:val="Hipervnculo"/>
          <w:rFonts w:ascii="Times New Roman" w:hAnsi="Times New Roman" w:cs="Times New Roman"/>
          <w:color w:val="auto"/>
          <w:sz w:val="24"/>
          <w:szCs w:val="24"/>
          <w:u w:val="none"/>
        </w:rPr>
        <w:t>Riobamba</w:t>
      </w:r>
      <w:proofErr w:type="spellEnd"/>
      <w:r w:rsidR="00D94659">
        <w:rPr>
          <w:rStyle w:val="Hipervnculo"/>
          <w:rFonts w:ascii="Times New Roman" w:hAnsi="Times New Roman" w:cs="Times New Roman"/>
          <w:color w:val="auto"/>
          <w:sz w:val="24"/>
          <w:szCs w:val="24"/>
          <w:u w:val="none"/>
        </w:rPr>
        <w:fldChar w:fldCharType="end"/>
      </w:r>
      <w:r w:rsidR="00737540" w:rsidRPr="00AF6E23">
        <w:rPr>
          <w:rFonts w:ascii="Times New Roman" w:hAnsi="Times New Roman" w:cs="Times New Roman"/>
          <w:sz w:val="24"/>
          <w:szCs w:val="24"/>
        </w:rPr>
        <w:t>, um dos principais articuladores da </w:t>
      </w:r>
      <w:hyperlink r:id="rId574" w:tooltip="Opção preferencial pelos pobres" w:history="1">
        <w:r w:rsidR="00737540" w:rsidRPr="00AF6E23">
          <w:rPr>
            <w:rStyle w:val="Hipervnculo"/>
            <w:rFonts w:ascii="Times New Roman" w:hAnsi="Times New Roman" w:cs="Times New Roman"/>
            <w:color w:val="auto"/>
            <w:sz w:val="24"/>
            <w:szCs w:val="24"/>
            <w:u w:val="none"/>
          </w:rPr>
          <w:t>opção preferencial pelos pobres</w:t>
        </w:r>
      </w:hyperlink>
      <w:r w:rsidR="00737540" w:rsidRPr="00AF6E23">
        <w:rPr>
          <w:rFonts w:ascii="Times New Roman" w:hAnsi="Times New Roman" w:cs="Times New Roman"/>
          <w:sz w:val="24"/>
          <w:szCs w:val="24"/>
        </w:rPr>
        <w:t>, assumida pela igreja católica latino-americana nas conferências de </w:t>
      </w:r>
      <w:hyperlink r:id="rId575" w:tooltip="Segunda Conferência Geral do Episcopado Latino-Americano" w:history="1">
        <w:r w:rsidR="00737540" w:rsidRPr="00AF6E23">
          <w:rPr>
            <w:rStyle w:val="Hipervnculo"/>
            <w:rFonts w:ascii="Times New Roman" w:hAnsi="Times New Roman" w:cs="Times New Roman"/>
            <w:color w:val="auto"/>
            <w:sz w:val="24"/>
            <w:szCs w:val="24"/>
            <w:u w:val="none"/>
          </w:rPr>
          <w:t>Medellín</w:t>
        </w:r>
      </w:hyperlink>
      <w:r w:rsidR="00737540" w:rsidRPr="00AF6E23">
        <w:rPr>
          <w:rFonts w:ascii="Times New Roman" w:hAnsi="Times New Roman" w:cs="Times New Roman"/>
          <w:sz w:val="24"/>
          <w:szCs w:val="24"/>
        </w:rPr>
        <w:t> e </w:t>
      </w:r>
      <w:hyperlink r:id="rId576" w:tooltip="Terceira Conferência Geral do Episcopado Latino-Americano" w:history="1">
        <w:r w:rsidR="00737540" w:rsidRPr="00AF6E23">
          <w:rPr>
            <w:rStyle w:val="Hipervnculo"/>
            <w:rFonts w:ascii="Times New Roman" w:hAnsi="Times New Roman" w:cs="Times New Roman"/>
            <w:color w:val="auto"/>
            <w:sz w:val="24"/>
            <w:szCs w:val="24"/>
            <w:u w:val="none"/>
          </w:rPr>
          <w:t>Puebla</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proofErr w:type="spellStart"/>
      <w:r w:rsidR="00737540" w:rsidRPr="00AF6E23">
        <w:rPr>
          <w:rFonts w:ascii="Times New Roman" w:hAnsi="Times New Roman" w:cs="Times New Roman"/>
          <w:sz w:val="24"/>
          <w:szCs w:val="24"/>
        </w:rPr>
        <w:t>Comblin</w:t>
      </w:r>
      <w:proofErr w:type="spellEnd"/>
      <w:r w:rsidR="00737540" w:rsidRPr="00AF6E23">
        <w:rPr>
          <w:rFonts w:ascii="Times New Roman" w:hAnsi="Times New Roman" w:cs="Times New Roman"/>
          <w:sz w:val="24"/>
          <w:szCs w:val="24"/>
        </w:rPr>
        <w:t xml:space="preserve"> estava convencido de que a fé deveria ser refletida criticamente a partir da realidade dos pobres. Foi considerado um dos maiores expoentes da </w:t>
      </w:r>
      <w:hyperlink r:id="rId577" w:tooltip="Teologia da Libertação" w:history="1">
        <w:r w:rsidR="00737540" w:rsidRPr="00AF6E23">
          <w:rPr>
            <w:rStyle w:val="Hipervnculo"/>
            <w:rFonts w:ascii="Times New Roman" w:hAnsi="Times New Roman" w:cs="Times New Roman"/>
            <w:color w:val="auto"/>
            <w:sz w:val="24"/>
            <w:szCs w:val="24"/>
            <w:u w:val="none"/>
          </w:rPr>
          <w:t>Teologia da Libertação</w:t>
        </w:r>
      </w:hyperlink>
      <w:r w:rsidR="00737540" w:rsidRPr="00AF6E23">
        <w:rPr>
          <w:rFonts w:ascii="Times New Roman" w:hAnsi="Times New Roman" w:cs="Times New Roman"/>
          <w:sz w:val="24"/>
          <w:szCs w:val="24"/>
        </w:rPr>
        <w:t> vivendo no Brasil. Os dois últimos anos de vida foram vividos na </w:t>
      </w:r>
      <w:hyperlink r:id="rId578" w:tooltip="Diocese de Barra" w:history="1">
        <w:r w:rsidR="00737540" w:rsidRPr="00AF6E23">
          <w:rPr>
            <w:rStyle w:val="Hipervnculo"/>
            <w:rFonts w:ascii="Times New Roman" w:hAnsi="Times New Roman" w:cs="Times New Roman"/>
            <w:color w:val="auto"/>
            <w:sz w:val="24"/>
            <w:szCs w:val="24"/>
            <w:u w:val="none"/>
          </w:rPr>
          <w:t>Diocese de Barra</w:t>
        </w:r>
      </w:hyperlink>
      <w:r w:rsidR="00737540" w:rsidRPr="00AF6E23">
        <w:rPr>
          <w:rFonts w:ascii="Times New Roman" w:hAnsi="Times New Roman" w:cs="Times New Roman"/>
          <w:sz w:val="24"/>
          <w:szCs w:val="24"/>
        </w:rPr>
        <w:t>, na Bahia.</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Faleceu no dia 27 de março de 2011, no Recanto da Transfiguração, em Simões Filho, próximo a </w:t>
      </w:r>
      <w:hyperlink r:id="rId579" w:tooltip="Salvador (Bahia)" w:history="1">
        <w:r w:rsidR="00737540" w:rsidRPr="00AF6E23">
          <w:rPr>
            <w:rStyle w:val="Hipervnculo"/>
            <w:rFonts w:ascii="Times New Roman" w:hAnsi="Times New Roman" w:cs="Times New Roman"/>
            <w:color w:val="auto"/>
            <w:sz w:val="24"/>
            <w:szCs w:val="24"/>
            <w:u w:val="none"/>
          </w:rPr>
          <w:t>Salvador</w:t>
        </w:r>
      </w:hyperlink>
      <w:r w:rsidR="00737540" w:rsidRPr="00AF6E23">
        <w:rPr>
          <w:rFonts w:ascii="Times New Roman" w:hAnsi="Times New Roman" w:cs="Times New Roman"/>
          <w:sz w:val="24"/>
          <w:szCs w:val="24"/>
        </w:rPr>
        <w:t>, para onde foi em tratamento de saúde, quando sofreu um </w:t>
      </w:r>
      <w:hyperlink r:id="rId580" w:tooltip="Ataque cardíaco" w:history="1">
        <w:r w:rsidR="00737540" w:rsidRPr="00AF6E23">
          <w:rPr>
            <w:rStyle w:val="Hipervnculo"/>
            <w:rFonts w:ascii="Times New Roman" w:hAnsi="Times New Roman" w:cs="Times New Roman"/>
            <w:color w:val="auto"/>
            <w:sz w:val="24"/>
            <w:szCs w:val="24"/>
            <w:u w:val="none"/>
          </w:rPr>
          <w:t>ataque cardíaco</w:t>
        </w:r>
      </w:hyperlink>
      <w:r w:rsidR="00737540" w:rsidRPr="00AF6E23">
        <w:rPr>
          <w:rFonts w:ascii="Times New Roman" w:hAnsi="Times New Roman" w:cs="Times New Roman"/>
          <w:sz w:val="24"/>
          <w:szCs w:val="24"/>
        </w:rPr>
        <w:t>. Foi sepultado no </w:t>
      </w:r>
      <w:hyperlink r:id="rId581" w:tooltip="Santuário de Santa Fé" w:history="1">
        <w:r w:rsidR="00737540" w:rsidRPr="00AF6E23">
          <w:rPr>
            <w:rStyle w:val="Hipervnculo"/>
            <w:rFonts w:ascii="Times New Roman" w:hAnsi="Times New Roman" w:cs="Times New Roman"/>
            <w:color w:val="auto"/>
            <w:sz w:val="24"/>
            <w:szCs w:val="24"/>
            <w:u w:val="none"/>
          </w:rPr>
          <w:t>Santuário de Santa Fé</w:t>
        </w:r>
      </w:hyperlink>
      <w:r w:rsidR="00737540" w:rsidRPr="00AF6E23">
        <w:rPr>
          <w:rFonts w:ascii="Times New Roman" w:hAnsi="Times New Roman" w:cs="Times New Roman"/>
          <w:sz w:val="24"/>
          <w:szCs w:val="24"/>
        </w:rPr>
        <w:t> do </w:t>
      </w:r>
      <w:hyperlink r:id="rId582" w:tooltip="Padre Ibiapina" w:history="1">
        <w:r w:rsidR="00737540" w:rsidRPr="00AF6E23">
          <w:rPr>
            <w:rStyle w:val="Hipervnculo"/>
            <w:rFonts w:ascii="Times New Roman" w:hAnsi="Times New Roman" w:cs="Times New Roman"/>
            <w:color w:val="auto"/>
            <w:sz w:val="24"/>
            <w:szCs w:val="24"/>
            <w:u w:val="none"/>
          </w:rPr>
          <w:t>Padre Ibiapina</w:t>
        </w:r>
      </w:hyperlink>
      <w:r w:rsidR="00737540" w:rsidRPr="00AF6E23">
        <w:rPr>
          <w:rFonts w:ascii="Times New Roman" w:hAnsi="Times New Roman" w:cs="Times New Roman"/>
          <w:sz w:val="24"/>
          <w:szCs w:val="24"/>
        </w:rPr>
        <w:t>, em </w:t>
      </w:r>
      <w:hyperlink r:id="rId583" w:tooltip="Solânea" w:history="1">
        <w:r w:rsidR="00737540" w:rsidRPr="00AF6E23">
          <w:rPr>
            <w:rStyle w:val="Hipervnculo"/>
            <w:rFonts w:ascii="Times New Roman" w:hAnsi="Times New Roman" w:cs="Times New Roman"/>
            <w:color w:val="auto"/>
            <w:sz w:val="24"/>
            <w:szCs w:val="24"/>
            <w:u w:val="none"/>
          </w:rPr>
          <w:t>Solânea</w:t>
        </w:r>
      </w:hyperlink>
      <w:r w:rsidR="00737540" w:rsidRPr="00AF6E23">
        <w:rPr>
          <w:rFonts w:ascii="Times New Roman" w:hAnsi="Times New Roman" w:cs="Times New Roman"/>
          <w:sz w:val="24"/>
          <w:szCs w:val="24"/>
        </w:rPr>
        <w:t>, pertencente à </w:t>
      </w:r>
      <w:hyperlink r:id="rId584" w:tooltip="Diocese de Guarabira" w:history="1">
        <w:r w:rsidR="00737540" w:rsidRPr="00AF6E23">
          <w:rPr>
            <w:rStyle w:val="Hipervnculo"/>
            <w:rFonts w:ascii="Times New Roman" w:hAnsi="Times New Roman" w:cs="Times New Roman"/>
            <w:color w:val="auto"/>
            <w:sz w:val="24"/>
            <w:szCs w:val="24"/>
            <w:u w:val="none"/>
          </w:rPr>
          <w:t>diocese de Guarabira</w:t>
        </w:r>
      </w:hyperlink>
      <w:r w:rsidR="00737540" w:rsidRPr="00AF6E23">
        <w:rPr>
          <w:rFonts w:ascii="Times New Roman" w:hAnsi="Times New Roman" w:cs="Times New Roman"/>
          <w:sz w:val="24"/>
          <w:szCs w:val="24"/>
        </w:rPr>
        <w:t>, no estado da </w:t>
      </w:r>
      <w:hyperlink r:id="rId585" w:tooltip="Paraíba" w:history="1">
        <w:r w:rsidR="00737540" w:rsidRPr="00AF6E23">
          <w:rPr>
            <w:rStyle w:val="Hipervnculo"/>
            <w:rFonts w:ascii="Times New Roman" w:hAnsi="Times New Roman" w:cs="Times New Roman"/>
            <w:color w:val="auto"/>
            <w:sz w:val="24"/>
            <w:szCs w:val="24"/>
            <w:u w:val="none"/>
          </w:rPr>
          <w:t>Paraíba</w:t>
        </w:r>
      </w:hyperlink>
      <w:r w:rsidR="00737540" w:rsidRPr="00AF6E23">
        <w:rPr>
          <w:rFonts w:ascii="Times New Roman" w:hAnsi="Times New Roman" w:cs="Times New Roman"/>
          <w:sz w:val="24"/>
          <w:szCs w:val="24"/>
        </w:rPr>
        <w:t>.</w:t>
      </w:r>
      <w:r w:rsidR="000219E2" w:rsidRPr="00AF6E23">
        <w:rPr>
          <w:rFonts w:ascii="Times New Roman" w:hAnsi="Times New Roman" w:cs="Times New Roman"/>
          <w:sz w:val="24"/>
          <w:szCs w:val="24"/>
        </w:rPr>
        <w:t xml:space="preserve"> </w:t>
      </w:r>
      <w:proofErr w:type="spellStart"/>
      <w:r w:rsidR="00737540" w:rsidRPr="00AF6E23">
        <w:rPr>
          <w:rFonts w:ascii="Times New Roman" w:hAnsi="Times New Roman" w:cs="Times New Roman"/>
          <w:sz w:val="24"/>
          <w:szCs w:val="24"/>
        </w:rPr>
        <w:t>Comblin</w:t>
      </w:r>
      <w:proofErr w:type="spellEnd"/>
      <w:r w:rsidR="00737540" w:rsidRPr="00AF6E23">
        <w:rPr>
          <w:rFonts w:ascii="Times New Roman" w:hAnsi="Times New Roman" w:cs="Times New Roman"/>
          <w:sz w:val="24"/>
          <w:szCs w:val="24"/>
        </w:rPr>
        <w:t xml:space="preserve"> foi um dos primeiros teóricos da "teologia do desenvolvimento", que parte da ideia que o desenvolvimento faz parte da vocação humana e é o motor da história. Em seus escritos, distingue duas concepções de desenvolvimento: "a técnica", que subordina o</w:t>
      </w:r>
      <w:r w:rsidR="000219E2" w:rsidRPr="00AF6E23">
        <w:rPr>
          <w:rFonts w:ascii="Times New Roman" w:hAnsi="Times New Roman" w:cs="Times New Roman"/>
          <w:sz w:val="24"/>
          <w:szCs w:val="24"/>
        </w:rPr>
        <w:t xml:space="preserve"> </w:t>
      </w:r>
      <w:r w:rsidR="00737540" w:rsidRPr="00AF6E23">
        <w:rPr>
          <w:rFonts w:ascii="Times New Roman" w:hAnsi="Times New Roman" w:cs="Times New Roman"/>
          <w:sz w:val="24"/>
          <w:szCs w:val="24"/>
        </w:rPr>
        <w:t>aspecto </w:t>
      </w:r>
      <w:hyperlink r:id="rId586" w:tooltip="Moral" w:history="1">
        <w:r w:rsidR="00737540" w:rsidRPr="00AF6E23">
          <w:rPr>
            <w:rStyle w:val="Hipervnculo"/>
            <w:rFonts w:ascii="Times New Roman" w:hAnsi="Times New Roman" w:cs="Times New Roman"/>
            <w:color w:val="auto"/>
            <w:sz w:val="24"/>
            <w:szCs w:val="24"/>
            <w:u w:val="none"/>
          </w:rPr>
          <w:t>moral</w:t>
        </w:r>
      </w:hyperlink>
      <w:r w:rsidR="00737540" w:rsidRPr="00AF6E23">
        <w:rPr>
          <w:rFonts w:ascii="Times New Roman" w:hAnsi="Times New Roman" w:cs="Times New Roman"/>
          <w:sz w:val="24"/>
          <w:szCs w:val="24"/>
        </w:rPr>
        <w:t> ao </w:t>
      </w:r>
      <w:hyperlink r:id="rId587" w:tooltip="Tecnologia" w:history="1">
        <w:r w:rsidR="00737540" w:rsidRPr="00AF6E23">
          <w:rPr>
            <w:rStyle w:val="Hipervnculo"/>
            <w:rFonts w:ascii="Times New Roman" w:hAnsi="Times New Roman" w:cs="Times New Roman"/>
            <w:color w:val="auto"/>
            <w:sz w:val="24"/>
            <w:szCs w:val="24"/>
            <w:u w:val="none"/>
          </w:rPr>
          <w:t>tecnológico</w:t>
        </w:r>
      </w:hyperlink>
      <w:r w:rsidR="00737540" w:rsidRPr="00AF6E23">
        <w:rPr>
          <w:rFonts w:ascii="Times New Roman" w:hAnsi="Times New Roman" w:cs="Times New Roman"/>
          <w:sz w:val="24"/>
          <w:szCs w:val="24"/>
        </w:rPr>
        <w:t>, e a intelectual, que subordina o aspecto tecnológico a ao moral. Posteriormente se dedicou ao estudo da "teologia da revolução" e da "prática revolucionária", coincidindo com o fervor utópico-revolucionário vivido na época, tanto no </w:t>
      </w:r>
      <w:hyperlink r:id="rId588" w:tooltip="Terceiro Mundo" w:history="1">
        <w:r w:rsidR="00737540" w:rsidRPr="00AF6E23">
          <w:rPr>
            <w:rStyle w:val="Hipervnculo"/>
            <w:rFonts w:ascii="Times New Roman" w:hAnsi="Times New Roman" w:cs="Times New Roman"/>
            <w:color w:val="auto"/>
            <w:sz w:val="24"/>
            <w:szCs w:val="24"/>
            <w:u w:val="none"/>
          </w:rPr>
          <w:t>Terceiro Mundo</w:t>
        </w:r>
      </w:hyperlink>
      <w:r w:rsidR="00737540" w:rsidRPr="00AF6E23">
        <w:rPr>
          <w:rFonts w:ascii="Times New Roman" w:hAnsi="Times New Roman" w:cs="Times New Roman"/>
          <w:sz w:val="24"/>
          <w:szCs w:val="24"/>
        </w:rPr>
        <w:t> quanto no Primeiro. Era uma época na qual a libertação se chamava revolução e a busca da liberdade gerava a </w:t>
      </w:r>
      <w:hyperlink r:id="rId589" w:tooltip="Práxis" w:history="1">
        <w:r w:rsidR="00737540" w:rsidRPr="00AF6E23">
          <w:rPr>
            <w:rStyle w:val="Hipervnculo"/>
            <w:rFonts w:ascii="Times New Roman" w:hAnsi="Times New Roman" w:cs="Times New Roman"/>
            <w:color w:val="auto"/>
            <w:sz w:val="24"/>
            <w:szCs w:val="24"/>
            <w:u w:val="none"/>
          </w:rPr>
          <w:t>práxis</w:t>
        </w:r>
      </w:hyperlink>
      <w:r w:rsidR="00737540" w:rsidRPr="00AF6E23">
        <w:rPr>
          <w:rFonts w:ascii="Times New Roman" w:hAnsi="Times New Roman" w:cs="Times New Roman"/>
          <w:sz w:val="24"/>
          <w:szCs w:val="24"/>
        </w:rPr>
        <w:t xml:space="preserve"> revolucionária. </w:t>
      </w:r>
      <w:proofErr w:type="spellStart"/>
      <w:r w:rsidR="00737540" w:rsidRPr="00AF6E23">
        <w:rPr>
          <w:rFonts w:ascii="Times New Roman" w:hAnsi="Times New Roman" w:cs="Times New Roman"/>
          <w:sz w:val="24"/>
          <w:szCs w:val="24"/>
        </w:rPr>
        <w:t>Comblin</w:t>
      </w:r>
      <w:proofErr w:type="spellEnd"/>
      <w:r w:rsidR="00737540" w:rsidRPr="00AF6E23">
        <w:rPr>
          <w:rFonts w:ascii="Times New Roman" w:hAnsi="Times New Roman" w:cs="Times New Roman"/>
          <w:sz w:val="24"/>
          <w:szCs w:val="24"/>
        </w:rPr>
        <w:t xml:space="preserve"> acreditava que o </w:t>
      </w:r>
      <w:hyperlink r:id="rId590" w:tooltip="Cristianismo" w:history="1">
        <w:r w:rsidR="00737540" w:rsidRPr="00AF6E23">
          <w:rPr>
            <w:rStyle w:val="Hipervnculo"/>
            <w:rFonts w:ascii="Times New Roman" w:hAnsi="Times New Roman" w:cs="Times New Roman"/>
            <w:color w:val="auto"/>
            <w:sz w:val="24"/>
            <w:szCs w:val="24"/>
            <w:u w:val="none"/>
          </w:rPr>
          <w:t>cristianismo</w:t>
        </w:r>
      </w:hyperlink>
      <w:r w:rsidR="00737540" w:rsidRPr="00AF6E23">
        <w:rPr>
          <w:rFonts w:ascii="Times New Roman" w:hAnsi="Times New Roman" w:cs="Times New Roman"/>
          <w:sz w:val="24"/>
          <w:szCs w:val="24"/>
        </w:rPr>
        <w:t>, que não havia criado nenhuma revolução, podia recriá-las. O papel dos cristãos seria o de devolver a palavra e restituir a presença àqueles que nunca eram reconhecidos: os pobres, os sem nome, os marginalizados. O anúncio do </w:t>
      </w:r>
      <w:hyperlink r:id="rId591" w:tooltip="Evangelho" w:history="1">
        <w:r w:rsidR="00737540" w:rsidRPr="00AF6E23">
          <w:rPr>
            <w:rStyle w:val="Hipervnculo"/>
            <w:rFonts w:ascii="Times New Roman" w:hAnsi="Times New Roman" w:cs="Times New Roman"/>
            <w:color w:val="auto"/>
            <w:sz w:val="24"/>
            <w:szCs w:val="24"/>
            <w:u w:val="none"/>
          </w:rPr>
          <w:t>Evangelho</w:t>
        </w:r>
      </w:hyperlink>
      <w:r w:rsidR="00737540" w:rsidRPr="00AF6E23">
        <w:rPr>
          <w:rFonts w:ascii="Times New Roman" w:hAnsi="Times New Roman" w:cs="Times New Roman"/>
          <w:sz w:val="24"/>
          <w:szCs w:val="24"/>
        </w:rPr>
        <w:t> permitiria discernir nas revoluções do </w:t>
      </w:r>
      <w:hyperlink r:id="rId592" w:tooltip="Século XX" w:history="1">
        <w:r w:rsidR="00737540" w:rsidRPr="00AF6E23">
          <w:rPr>
            <w:rStyle w:val="Hipervnculo"/>
            <w:rFonts w:ascii="Times New Roman" w:hAnsi="Times New Roman" w:cs="Times New Roman"/>
            <w:color w:val="auto"/>
            <w:sz w:val="24"/>
            <w:szCs w:val="24"/>
            <w:u w:val="none"/>
          </w:rPr>
          <w:t>século XX</w:t>
        </w:r>
      </w:hyperlink>
      <w:r w:rsidR="00737540" w:rsidRPr="00AF6E23">
        <w:rPr>
          <w:rFonts w:ascii="Times New Roman" w:hAnsi="Times New Roman" w:cs="Times New Roman"/>
          <w:sz w:val="24"/>
          <w:szCs w:val="24"/>
        </w:rPr>
        <w:t> as que contribuiriam para construir o </w:t>
      </w:r>
      <w:hyperlink r:id="rId593" w:tooltip="Reino de Deus" w:history="1">
        <w:r w:rsidR="00737540" w:rsidRPr="00AF6E23">
          <w:rPr>
            <w:rStyle w:val="Hipervnculo"/>
            <w:rFonts w:ascii="Times New Roman" w:hAnsi="Times New Roman" w:cs="Times New Roman"/>
            <w:color w:val="auto"/>
            <w:sz w:val="24"/>
            <w:szCs w:val="24"/>
            <w:u w:val="none"/>
          </w:rPr>
          <w:t>Reino de Deus</w:t>
        </w:r>
      </w:hyperlink>
      <w:r w:rsidR="00737540" w:rsidRPr="00AF6E23">
        <w:rPr>
          <w:rFonts w:ascii="Times New Roman" w:hAnsi="Times New Roman" w:cs="Times New Roman"/>
          <w:sz w:val="24"/>
          <w:szCs w:val="24"/>
        </w:rPr>
        <w:t xml:space="preserve"> e as que colocavam obstáculos a essa construção. </w:t>
      </w:r>
      <w:proofErr w:type="spellStart"/>
      <w:r w:rsidR="00737540" w:rsidRPr="00AF6E23">
        <w:rPr>
          <w:rFonts w:ascii="Times New Roman" w:hAnsi="Times New Roman" w:cs="Times New Roman"/>
          <w:sz w:val="24"/>
          <w:szCs w:val="24"/>
        </w:rPr>
        <w:t>Comblin</w:t>
      </w:r>
      <w:proofErr w:type="spellEnd"/>
      <w:r w:rsidR="00737540" w:rsidRPr="00AF6E23">
        <w:rPr>
          <w:rFonts w:ascii="Times New Roman" w:hAnsi="Times New Roman" w:cs="Times New Roman"/>
          <w:sz w:val="24"/>
          <w:szCs w:val="24"/>
        </w:rPr>
        <w:t xml:space="preserve"> participou das primeiras reuniões de um grupo de teólogos latino-americanos que seriam os fundadores da teologia da libertação, como: </w:t>
      </w:r>
      <w:hyperlink r:id="rId594" w:tooltip="Gustavo Gutiérrez" w:history="1">
        <w:r w:rsidR="00737540" w:rsidRPr="00AF6E23">
          <w:rPr>
            <w:rStyle w:val="Hipervnculo"/>
            <w:rFonts w:ascii="Times New Roman" w:hAnsi="Times New Roman" w:cs="Times New Roman"/>
            <w:color w:val="auto"/>
            <w:sz w:val="24"/>
            <w:szCs w:val="24"/>
            <w:u w:val="none"/>
          </w:rPr>
          <w:t>Gustavo Gutiérrez</w:t>
        </w:r>
      </w:hyperlink>
      <w:r w:rsidR="00737540" w:rsidRPr="00AF6E23">
        <w:rPr>
          <w:rFonts w:ascii="Times New Roman" w:hAnsi="Times New Roman" w:cs="Times New Roman"/>
          <w:sz w:val="24"/>
          <w:szCs w:val="24"/>
        </w:rPr>
        <w:t>, o </w:t>
      </w:r>
      <w:hyperlink r:id="rId595" w:tooltip="Companhia de Jesus" w:history="1">
        <w:r w:rsidR="00737540" w:rsidRPr="00AF6E23">
          <w:rPr>
            <w:rStyle w:val="Hipervnculo"/>
            <w:rFonts w:ascii="Times New Roman" w:hAnsi="Times New Roman" w:cs="Times New Roman"/>
            <w:color w:val="auto"/>
            <w:sz w:val="24"/>
            <w:szCs w:val="24"/>
            <w:u w:val="none"/>
          </w:rPr>
          <w:t>jesuíta</w:t>
        </w:r>
      </w:hyperlink>
      <w:r w:rsidR="00737540" w:rsidRPr="00AF6E23">
        <w:rPr>
          <w:rFonts w:ascii="Times New Roman" w:hAnsi="Times New Roman" w:cs="Times New Roman"/>
          <w:sz w:val="24"/>
          <w:szCs w:val="24"/>
        </w:rPr>
        <w:t> </w:t>
      </w:r>
      <w:hyperlink r:id="rId596" w:tooltip="Juan Luis Segundo" w:history="1">
        <w:r w:rsidR="00737540" w:rsidRPr="00AF6E23">
          <w:rPr>
            <w:rStyle w:val="Hipervnculo"/>
            <w:rFonts w:ascii="Times New Roman" w:hAnsi="Times New Roman" w:cs="Times New Roman"/>
            <w:color w:val="auto"/>
            <w:sz w:val="24"/>
            <w:szCs w:val="24"/>
            <w:u w:val="none"/>
          </w:rPr>
          <w:t>Juan Lu</w:t>
        </w:r>
        <w:r w:rsidR="000219E2" w:rsidRPr="00AF6E23">
          <w:rPr>
            <w:rStyle w:val="Hipervnculo"/>
            <w:rFonts w:ascii="Times New Roman" w:hAnsi="Times New Roman" w:cs="Times New Roman"/>
            <w:color w:val="auto"/>
            <w:sz w:val="24"/>
            <w:szCs w:val="24"/>
            <w:u w:val="none"/>
          </w:rPr>
          <w:t>í</w:t>
        </w:r>
        <w:r w:rsidR="00737540" w:rsidRPr="00AF6E23">
          <w:rPr>
            <w:rStyle w:val="Hipervnculo"/>
            <w:rFonts w:ascii="Times New Roman" w:hAnsi="Times New Roman" w:cs="Times New Roman"/>
            <w:color w:val="auto"/>
            <w:sz w:val="24"/>
            <w:szCs w:val="24"/>
            <w:u w:val="none"/>
          </w:rPr>
          <w:t>s Segundo</w:t>
        </w:r>
      </w:hyperlink>
      <w:r w:rsidR="000A0F67" w:rsidRPr="00AF6E23">
        <w:rPr>
          <w:rFonts w:ascii="Times New Roman" w:hAnsi="Times New Roman" w:cs="Times New Roman"/>
          <w:sz w:val="24"/>
          <w:szCs w:val="24"/>
        </w:rPr>
        <w:t xml:space="preserve">, Leonardo Boff </w:t>
      </w:r>
      <w:r w:rsidR="00737540" w:rsidRPr="00AF6E23">
        <w:rPr>
          <w:rFonts w:ascii="Times New Roman" w:hAnsi="Times New Roman" w:cs="Times New Roman"/>
          <w:sz w:val="24"/>
          <w:szCs w:val="24"/>
        </w:rPr>
        <w:t>e </w:t>
      </w:r>
      <w:hyperlink r:id="rId597" w:tooltip="Segundo Galilea" w:history="1">
        <w:r w:rsidR="00737540" w:rsidRPr="00AF6E23">
          <w:rPr>
            <w:rStyle w:val="Hipervnculo"/>
            <w:rFonts w:ascii="Times New Roman" w:hAnsi="Times New Roman" w:cs="Times New Roman"/>
            <w:color w:val="auto"/>
            <w:sz w:val="24"/>
            <w:szCs w:val="24"/>
            <w:u w:val="none"/>
          </w:rPr>
          <w:t xml:space="preserve">Segundo </w:t>
        </w:r>
        <w:proofErr w:type="spellStart"/>
        <w:r w:rsidR="00737540" w:rsidRPr="00AF6E23">
          <w:rPr>
            <w:rStyle w:val="Hipervnculo"/>
            <w:rFonts w:ascii="Times New Roman" w:hAnsi="Times New Roman" w:cs="Times New Roman"/>
            <w:color w:val="auto"/>
            <w:sz w:val="24"/>
            <w:szCs w:val="24"/>
            <w:u w:val="none"/>
          </w:rPr>
          <w:t>Galilea</w:t>
        </w:r>
        <w:proofErr w:type="spellEnd"/>
      </w:hyperlink>
      <w:r w:rsidR="00737540" w:rsidRPr="00AF6E23">
        <w:rPr>
          <w:rFonts w:ascii="Times New Roman" w:hAnsi="Times New Roman" w:cs="Times New Roman"/>
          <w:sz w:val="24"/>
          <w:szCs w:val="24"/>
        </w:rPr>
        <w:t xml:space="preserve">. </w:t>
      </w:r>
      <w:r w:rsidR="000A0F67" w:rsidRPr="00AF6E23">
        <w:rPr>
          <w:rFonts w:ascii="Times New Roman" w:hAnsi="Times New Roman" w:cs="Times New Roman"/>
          <w:sz w:val="24"/>
          <w:szCs w:val="24"/>
        </w:rPr>
        <w:t>A</w:t>
      </w:r>
      <w:r w:rsidR="00737540" w:rsidRPr="00AF6E23">
        <w:rPr>
          <w:rFonts w:ascii="Times New Roman" w:hAnsi="Times New Roman" w:cs="Times New Roman"/>
          <w:sz w:val="24"/>
          <w:szCs w:val="24"/>
        </w:rPr>
        <w:t>creditava que a </w:t>
      </w:r>
      <w:hyperlink r:id="rId598" w:tooltip="Conferência de Medelín" w:history="1">
        <w:r w:rsidR="00737540" w:rsidRPr="00AF6E23">
          <w:rPr>
            <w:rStyle w:val="Hipervnculo"/>
            <w:rFonts w:ascii="Times New Roman" w:hAnsi="Times New Roman" w:cs="Times New Roman"/>
            <w:color w:val="auto"/>
            <w:sz w:val="24"/>
            <w:szCs w:val="24"/>
            <w:u w:val="none"/>
          </w:rPr>
          <w:t>Conferência de Medelín</w:t>
        </w:r>
      </w:hyperlink>
      <w:r w:rsidR="00737540" w:rsidRPr="00AF6E23">
        <w:rPr>
          <w:rFonts w:ascii="Times New Roman" w:hAnsi="Times New Roman" w:cs="Times New Roman"/>
          <w:sz w:val="24"/>
          <w:szCs w:val="24"/>
        </w:rPr>
        <w:t> (1968) de</w:t>
      </w:r>
      <w:r w:rsidR="000A0F67" w:rsidRPr="00AF6E23">
        <w:rPr>
          <w:rFonts w:ascii="Times New Roman" w:hAnsi="Times New Roman" w:cs="Times New Roman"/>
          <w:sz w:val="24"/>
          <w:szCs w:val="24"/>
        </w:rPr>
        <w:t>ra</w:t>
      </w:r>
      <w:r w:rsidR="00737540" w:rsidRPr="00AF6E23">
        <w:rPr>
          <w:rFonts w:ascii="Times New Roman" w:hAnsi="Times New Roman" w:cs="Times New Roman"/>
          <w:sz w:val="24"/>
          <w:szCs w:val="24"/>
        </w:rPr>
        <w:t xml:space="preserve"> início a um modelo de Igreja libertadora na </w:t>
      </w:r>
      <w:hyperlink r:id="rId599" w:tooltip="América Latina" w:history="1">
        <w:r w:rsidR="00737540" w:rsidRPr="00AF6E23">
          <w:rPr>
            <w:rStyle w:val="Hipervnculo"/>
            <w:rFonts w:ascii="Times New Roman" w:hAnsi="Times New Roman" w:cs="Times New Roman"/>
            <w:color w:val="auto"/>
            <w:sz w:val="24"/>
            <w:szCs w:val="24"/>
            <w:u w:val="none"/>
          </w:rPr>
          <w:t>América Latina</w:t>
        </w:r>
      </w:hyperlink>
      <w:r w:rsidR="000A0F67" w:rsidRPr="00AF6E23">
        <w:rPr>
          <w:rFonts w:ascii="Times New Roman" w:hAnsi="Times New Roman" w:cs="Times New Roman"/>
          <w:sz w:val="24"/>
          <w:szCs w:val="24"/>
        </w:rPr>
        <w:t xml:space="preserve"> e madura buscando superar o colonialismo eurocêntrico de séculos. </w:t>
      </w:r>
      <w:r w:rsidR="000219E2" w:rsidRPr="00AF6E23">
        <w:rPr>
          <w:rFonts w:ascii="Times New Roman" w:hAnsi="Times New Roman" w:cs="Times New Roman"/>
          <w:sz w:val="24"/>
          <w:szCs w:val="24"/>
        </w:rPr>
        <w:t>P</w:t>
      </w:r>
      <w:r w:rsidR="00737540" w:rsidRPr="00AF6E23">
        <w:rPr>
          <w:rFonts w:ascii="Times New Roman" w:hAnsi="Times New Roman" w:cs="Times New Roman"/>
          <w:sz w:val="24"/>
          <w:szCs w:val="24"/>
        </w:rPr>
        <w:t>ublicou 65 livros e mais de 300 artigos, principalmente em português, espanhol e francês.</w:t>
      </w:r>
      <w:r w:rsidR="000219E2" w:rsidRPr="00AF6E23">
        <w:rPr>
          <w:rFonts w:ascii="Times New Roman" w:hAnsi="Times New Roman" w:cs="Times New Roman"/>
          <w:sz w:val="24"/>
          <w:szCs w:val="24"/>
        </w:rPr>
        <w:t xml:space="preserve"> </w:t>
      </w:r>
    </w:p>
    <w:p w14:paraId="4AB744B0" w14:textId="77777777" w:rsidR="00C127AB" w:rsidRPr="00AF6E23" w:rsidRDefault="00C127AB" w:rsidP="00C127AB">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color w:val="201F1E"/>
          <w:sz w:val="24"/>
          <w:szCs w:val="24"/>
          <w:shd w:val="clear" w:color="auto" w:fill="FFFFFF"/>
        </w:rPr>
        <w:t xml:space="preserve">28/03/2017 falecimento aos 81 anos, de frei </w:t>
      </w:r>
      <w:r w:rsidRPr="00AF6E23">
        <w:rPr>
          <w:rFonts w:ascii="Times New Roman" w:hAnsi="Times New Roman" w:cs="Times New Roman"/>
          <w:b/>
          <w:color w:val="201F1E"/>
          <w:sz w:val="24"/>
          <w:szCs w:val="24"/>
          <w:shd w:val="clear" w:color="auto" w:fill="FFFFFF"/>
        </w:rPr>
        <w:t xml:space="preserve">Alberto </w:t>
      </w:r>
      <w:proofErr w:type="spellStart"/>
      <w:r w:rsidRPr="00AF6E23">
        <w:rPr>
          <w:rFonts w:ascii="Times New Roman" w:hAnsi="Times New Roman" w:cs="Times New Roman"/>
          <w:b/>
          <w:color w:val="201F1E"/>
          <w:sz w:val="24"/>
          <w:szCs w:val="24"/>
          <w:shd w:val="clear" w:color="auto" w:fill="FFFFFF"/>
        </w:rPr>
        <w:t>Beckhauser</w:t>
      </w:r>
      <w:proofErr w:type="spellEnd"/>
      <w:r w:rsidRPr="00AF6E23">
        <w:rPr>
          <w:rFonts w:ascii="Times New Roman" w:hAnsi="Times New Roman" w:cs="Times New Roman"/>
          <w:b/>
          <w:color w:val="201F1E"/>
          <w:sz w:val="24"/>
          <w:szCs w:val="24"/>
          <w:shd w:val="clear" w:color="auto" w:fill="FFFFFF"/>
        </w:rPr>
        <w:t>, OFM.</w:t>
      </w:r>
      <w:r w:rsidRPr="00AF6E23">
        <w:rPr>
          <w:rFonts w:ascii="Times New Roman" w:hAnsi="Times New Roman" w:cs="Times New Roman"/>
          <w:color w:val="201F1E"/>
          <w:sz w:val="24"/>
          <w:szCs w:val="24"/>
          <w:shd w:val="clear" w:color="auto" w:fill="FFFFFF"/>
        </w:rPr>
        <w:t>, professor de Liturgia no ITF de Petrópolis e assessor da CNBB durante muitos anos.  Nascido em</w:t>
      </w:r>
      <w:r w:rsidRPr="00AF6E23">
        <w:rPr>
          <w:rFonts w:ascii="Times New Roman" w:hAnsi="Times New Roman" w:cs="Times New Roman"/>
          <w:color w:val="333333"/>
          <w:sz w:val="24"/>
          <w:szCs w:val="24"/>
        </w:rPr>
        <w:t xml:space="preserve"> 20/05/1935, na Freguesia de </w:t>
      </w:r>
      <w:r w:rsidRPr="00AF6E23">
        <w:rPr>
          <w:rStyle w:val="nfasis"/>
          <w:rFonts w:ascii="Times New Roman" w:hAnsi="Times New Roman" w:cs="Times New Roman"/>
          <w:color w:val="333333"/>
          <w:sz w:val="24"/>
          <w:szCs w:val="24"/>
        </w:rPr>
        <w:t>Santa do Coqueiro Baixo</w:t>
      </w:r>
      <w:r w:rsidRPr="00AF6E23">
        <w:rPr>
          <w:rFonts w:ascii="Times New Roman" w:hAnsi="Times New Roman" w:cs="Times New Roman"/>
          <w:color w:val="333333"/>
          <w:sz w:val="24"/>
          <w:szCs w:val="24"/>
        </w:rPr>
        <w:t xml:space="preserve">, hoje também chamada Santa Teresinha, pertencente a Forquilhinha, SC. Era o quinto de 12 filhos do casal Ernesto </w:t>
      </w:r>
      <w:proofErr w:type="spellStart"/>
      <w:r w:rsidRPr="00AF6E23">
        <w:rPr>
          <w:rFonts w:ascii="Times New Roman" w:hAnsi="Times New Roman" w:cs="Times New Roman"/>
          <w:color w:val="333333"/>
          <w:sz w:val="24"/>
          <w:szCs w:val="24"/>
        </w:rPr>
        <w:t>Beckhäuser</w:t>
      </w:r>
      <w:proofErr w:type="spellEnd"/>
      <w:r w:rsidRPr="00AF6E23">
        <w:rPr>
          <w:rFonts w:ascii="Times New Roman" w:hAnsi="Times New Roman" w:cs="Times New Roman"/>
          <w:color w:val="333333"/>
          <w:sz w:val="24"/>
          <w:szCs w:val="24"/>
        </w:rPr>
        <w:t xml:space="preserve"> e Helena </w:t>
      </w:r>
      <w:proofErr w:type="spellStart"/>
      <w:r w:rsidRPr="00AF6E23">
        <w:rPr>
          <w:rFonts w:ascii="Times New Roman" w:hAnsi="Times New Roman" w:cs="Times New Roman"/>
          <w:color w:val="333333"/>
          <w:sz w:val="24"/>
          <w:szCs w:val="24"/>
        </w:rPr>
        <w:t>Hoepers</w:t>
      </w:r>
      <w:proofErr w:type="spellEnd"/>
      <w:r w:rsidRPr="00AF6E23">
        <w:rPr>
          <w:rFonts w:ascii="Times New Roman" w:hAnsi="Times New Roman" w:cs="Times New Roman"/>
          <w:color w:val="333333"/>
          <w:sz w:val="24"/>
          <w:szCs w:val="24"/>
        </w:rPr>
        <w:t xml:space="preserve">. Seus pais são netos de imigrantes europeus. Apenas a avó paterna era nascida na Letônia, de religião batista. Por causa desse pormenor, seu pai Ernesto foi batizado na religião católica aos 20 anos de idade. Nas Missões populares de 1947, foi convidado por Frei João Bosco </w:t>
      </w:r>
      <w:proofErr w:type="spellStart"/>
      <w:r w:rsidRPr="00AF6E23">
        <w:rPr>
          <w:rFonts w:ascii="Times New Roman" w:hAnsi="Times New Roman" w:cs="Times New Roman"/>
          <w:color w:val="333333"/>
          <w:sz w:val="24"/>
          <w:szCs w:val="24"/>
        </w:rPr>
        <w:t>Erdrich</w:t>
      </w:r>
      <w:proofErr w:type="spellEnd"/>
      <w:r w:rsidRPr="00AF6E23">
        <w:rPr>
          <w:rFonts w:ascii="Times New Roman" w:hAnsi="Times New Roman" w:cs="Times New Roman"/>
          <w:color w:val="333333"/>
          <w:sz w:val="24"/>
          <w:szCs w:val="24"/>
        </w:rPr>
        <w:t xml:space="preserve"> a ir com ele para ser missionário. O menino topou e, em 1948 entrou no Seminário de Rodeio, seguindo o percurso de formação na Província franciscana, passando por Rio Negro (1950-1952), Agudos (1953-1956), noviciado em Rodeio (1957), Filosofia em Curitiba (1958-1959) e Teologia em Petrópolis (1960-1963), onde fez a Profissão solene aos 23/12/1960 sendo ordenado presbítero em 15/12/1962, De 1963-1967 fez a Licença e o Doutorado em Teologia com Especialização em Sagrada Liturgia no Pontifício Ateneu </w:t>
      </w:r>
      <w:proofErr w:type="spellStart"/>
      <w:r w:rsidRPr="00AF6E23">
        <w:rPr>
          <w:rFonts w:ascii="Times New Roman" w:hAnsi="Times New Roman" w:cs="Times New Roman"/>
          <w:color w:val="333333"/>
          <w:sz w:val="24"/>
          <w:szCs w:val="24"/>
        </w:rPr>
        <w:t>Anselmiano</w:t>
      </w:r>
      <w:proofErr w:type="spellEnd"/>
      <w:r w:rsidRPr="00AF6E23">
        <w:rPr>
          <w:rFonts w:ascii="Times New Roman" w:hAnsi="Times New Roman" w:cs="Times New Roman"/>
          <w:color w:val="333333"/>
          <w:sz w:val="24"/>
          <w:szCs w:val="24"/>
        </w:rPr>
        <w:t xml:space="preserve">, em Roma, com a graça de acompanhar e viver de perto vários anos do Concílio Vaticano II (1963-1965). De 1967-1973 foi Professor de Liturgia no Instituto Teológico Franciscano em Petrópolis, tendo sido também Assistente da Ordem III local como era chamada então, e da Fraternidade Regional. Foi Vigário da Casa e Diretor do Instituto e </w:t>
      </w:r>
      <w:r w:rsidRPr="00AF6E23">
        <w:rPr>
          <w:rFonts w:ascii="Times New Roman" w:hAnsi="Times New Roman" w:cs="Times New Roman"/>
          <w:color w:val="333333"/>
          <w:sz w:val="24"/>
          <w:szCs w:val="24"/>
        </w:rPr>
        <w:lastRenderedPageBreak/>
        <w:t xml:space="preserve">assistente de uma Equipe de Nossa Senhora. Foi Professor de Liturgia no CEFEPAL e Membro da Comissão de Tradutores dos Textos Litúrgicos da CNBB, que funcionava no Rio de Janeiro. De 1974-1979, Mestre de Noviços, continuando a lecionar Liturgia em Petrópolis, no Instituto e no CEFEPAL, com cursos intensivos. Vigário da Casa. De 1980-1982 viveu em São Paulo como Secretário da Província. Foi Assistente Espiritual da Fraternidade Regional da OFS, então VIII Região, abrangendo São Paulo e Mato Grosso. De 1983-1985, integrou a Equipe de Mestres em Petrópolis, sendo nomeado, em 1984, Assistente Espiritual e Pastoral da OFS Nacional pela OFM. De 1986-1991, Assessor de Liturgia da CNBB, sendo locado no Convento de Petrópolis, morando com os Frades em Brasília. De 1992-1994, Convento de Santo Antônio no Rio de Janeiro como Diretor “virtual” do Santuário, Secretário Provincial da Evangelização Missionária e Coordenador de Traduções e Edições de Textos Litúrgicos da CNBB. Foi Vigário da Casa. Retomou também aulas de Liturgia em Petrópolis. A partir de 1995, Membro da Fraternidade São Francisco, junto ao futuro Instituto Teológico Franciscano: Professor de Liturgia no nosso Instituto, Secretário da Evangelização Missionária (1995-1997), Coordenador de Traduções e Edições de Textos Litúrgicos da CNBB, Assistente das Irmãs </w:t>
      </w:r>
      <w:proofErr w:type="spellStart"/>
      <w:r w:rsidRPr="00AF6E23">
        <w:rPr>
          <w:rFonts w:ascii="Times New Roman" w:hAnsi="Times New Roman" w:cs="Times New Roman"/>
          <w:color w:val="333333"/>
          <w:sz w:val="24"/>
          <w:szCs w:val="24"/>
        </w:rPr>
        <w:t>Clarissas</w:t>
      </w:r>
      <w:proofErr w:type="spellEnd"/>
      <w:r w:rsidRPr="00AF6E23">
        <w:rPr>
          <w:rFonts w:ascii="Times New Roman" w:hAnsi="Times New Roman" w:cs="Times New Roman"/>
          <w:color w:val="333333"/>
          <w:sz w:val="24"/>
          <w:szCs w:val="24"/>
        </w:rPr>
        <w:t xml:space="preserve"> na Gávea, Rio de Janeiro. De 2000 a 2003 foi assistente nacional da OFS, assistente das </w:t>
      </w:r>
      <w:proofErr w:type="spellStart"/>
      <w:r w:rsidRPr="00AF6E23">
        <w:rPr>
          <w:rFonts w:ascii="Times New Roman" w:hAnsi="Times New Roman" w:cs="Times New Roman"/>
          <w:color w:val="333333"/>
          <w:sz w:val="24"/>
          <w:szCs w:val="24"/>
        </w:rPr>
        <w:t>clarissas</w:t>
      </w:r>
      <w:proofErr w:type="spellEnd"/>
      <w:r w:rsidRPr="00AF6E23">
        <w:rPr>
          <w:rFonts w:ascii="Times New Roman" w:hAnsi="Times New Roman" w:cs="Times New Roman"/>
          <w:color w:val="333333"/>
          <w:sz w:val="24"/>
          <w:szCs w:val="24"/>
        </w:rPr>
        <w:t xml:space="preserve"> do Rio de Janeiro, e assistente litúrgico do Coral dos Canarinhos. Em 2004, foi nomeado novamente assistente espiritual das Irmãs </w:t>
      </w:r>
      <w:proofErr w:type="spellStart"/>
      <w:r w:rsidRPr="00AF6E23">
        <w:rPr>
          <w:rFonts w:ascii="Times New Roman" w:hAnsi="Times New Roman" w:cs="Times New Roman"/>
          <w:color w:val="333333"/>
          <w:sz w:val="24"/>
          <w:szCs w:val="24"/>
        </w:rPr>
        <w:t>Clarissas</w:t>
      </w:r>
      <w:proofErr w:type="spellEnd"/>
      <w:r w:rsidRPr="00AF6E23">
        <w:rPr>
          <w:rFonts w:ascii="Times New Roman" w:hAnsi="Times New Roman" w:cs="Times New Roman"/>
          <w:color w:val="333333"/>
          <w:sz w:val="24"/>
          <w:szCs w:val="24"/>
        </w:rPr>
        <w:t xml:space="preserve"> do Rio de Janeiro. </w:t>
      </w:r>
      <w:r w:rsidRPr="00AF6E23">
        <w:rPr>
          <w:rFonts w:ascii="Times New Roman" w:hAnsi="Times New Roman" w:cs="Times New Roman"/>
          <w:color w:val="333333"/>
          <w:sz w:val="24"/>
          <w:szCs w:val="24"/>
          <w:shd w:val="clear" w:color="auto" w:fill="FFFFFF"/>
        </w:rPr>
        <w:t xml:space="preserve">Na década de 1960, o Brasil tinha um só doutor nesta especialidade, na pessoa de Frei Alberto. Só em meados da década de 1970 é que começa a despontar em nível nacional outro reconhecido doutor em Liturgia, na pessoa do padre Gregório Lutz </w:t>
      </w:r>
      <w:proofErr w:type="spellStart"/>
      <w:r w:rsidRPr="00AF6E23">
        <w:rPr>
          <w:rFonts w:ascii="Times New Roman" w:hAnsi="Times New Roman" w:cs="Times New Roman"/>
          <w:color w:val="333333"/>
          <w:sz w:val="24"/>
          <w:szCs w:val="24"/>
          <w:shd w:val="clear" w:color="auto" w:fill="FFFFFF"/>
        </w:rPr>
        <w:t>CSSp</w:t>
      </w:r>
      <w:proofErr w:type="spellEnd"/>
      <w:r w:rsidRPr="00AF6E23">
        <w:rPr>
          <w:rFonts w:ascii="Times New Roman" w:hAnsi="Times New Roman" w:cs="Times New Roman"/>
          <w:color w:val="333333"/>
          <w:sz w:val="24"/>
          <w:szCs w:val="24"/>
          <w:shd w:val="clear" w:color="auto" w:fill="FFFFFF"/>
        </w:rPr>
        <w:t>. Frei Alberto foi incansável na intensa colaboração através de seus escritos (livros e artigos), cursos, assessorias na CNBB, em dioceses, paróquias, Seminários, Faculdades e Institutos Teológicos. Apaixonado pelo mistério do culto e da Igreja, Frei Alberto legou a uma multidão de admiradores, leitores, alunos, discípulos e ouvintes seus, a certeza de que a Liturgia, por ser divina, isto é, expressão máxima do amor de Deus, merece ser muito bem celebrada: com convicção, piedade, de forma orante e verdadeira, fiel às orientações da Igreja, com muito amor e gratidão e dedicado compromisso comunitário.</w:t>
      </w:r>
    </w:p>
    <w:p w14:paraId="73D2FCFC" w14:textId="77777777" w:rsidR="005031BA" w:rsidRPr="00AF6E23" w:rsidRDefault="007652FF" w:rsidP="005031BA">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28/03/2006 falec</w:t>
      </w:r>
      <w:r w:rsidR="002A66DC"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no Rio de Janeiro, RJ, padre </w:t>
      </w:r>
      <w:r w:rsidRPr="00AF6E23">
        <w:rPr>
          <w:rFonts w:ascii="Times New Roman" w:hAnsi="Times New Roman" w:cs="Times New Roman"/>
          <w:b/>
          <w:sz w:val="24"/>
          <w:szCs w:val="24"/>
        </w:rPr>
        <w:t xml:space="preserve">Manuel </w:t>
      </w:r>
      <w:proofErr w:type="spellStart"/>
      <w:r w:rsidRPr="00AF6E23">
        <w:rPr>
          <w:rFonts w:ascii="Times New Roman" w:hAnsi="Times New Roman" w:cs="Times New Roman"/>
          <w:b/>
          <w:sz w:val="24"/>
          <w:szCs w:val="24"/>
        </w:rPr>
        <w:t>Bouzon</w:t>
      </w:r>
      <w:proofErr w:type="spellEnd"/>
      <w:r w:rsidRPr="00AF6E23">
        <w:rPr>
          <w:rFonts w:ascii="Times New Roman" w:hAnsi="Times New Roman" w:cs="Times New Roman"/>
          <w:sz w:val="24"/>
          <w:szCs w:val="24"/>
        </w:rPr>
        <w:t xml:space="preserve">, conhecido como padre Emanuel </w:t>
      </w:r>
      <w:proofErr w:type="spellStart"/>
      <w:r w:rsidRPr="00AF6E23">
        <w:rPr>
          <w:rFonts w:ascii="Times New Roman" w:hAnsi="Times New Roman" w:cs="Times New Roman"/>
          <w:sz w:val="24"/>
          <w:szCs w:val="24"/>
        </w:rPr>
        <w:t>Bouzon</w:t>
      </w:r>
      <w:proofErr w:type="spellEnd"/>
      <w:r w:rsidRPr="00AF6E23">
        <w:rPr>
          <w:rFonts w:ascii="Times New Roman" w:hAnsi="Times New Roman" w:cs="Times New Roman"/>
          <w:sz w:val="24"/>
          <w:szCs w:val="24"/>
        </w:rPr>
        <w:t xml:space="preserve">, sacerdote católico, </w:t>
      </w:r>
      <w:proofErr w:type="spellStart"/>
      <w:r w:rsidRPr="00AF6E23">
        <w:rPr>
          <w:rFonts w:ascii="Times New Roman" w:hAnsi="Times New Roman" w:cs="Times New Roman"/>
          <w:sz w:val="24"/>
          <w:szCs w:val="24"/>
        </w:rPr>
        <w:t>assiriólogo</w:t>
      </w:r>
      <w:proofErr w:type="spellEnd"/>
      <w:r w:rsidRPr="00AF6E23">
        <w:rPr>
          <w:rFonts w:ascii="Times New Roman" w:hAnsi="Times New Roman" w:cs="Times New Roman"/>
          <w:sz w:val="24"/>
          <w:szCs w:val="24"/>
        </w:rPr>
        <w:t xml:space="preserve"> e especialista em Antigo Testamento. </w:t>
      </w:r>
      <w:hyperlink r:id="rId600" w:history="1">
        <w:r w:rsidRPr="00AF6E23">
          <w:rPr>
            <w:rStyle w:val="Hipervnculo"/>
            <w:rFonts w:ascii="Times New Roman" w:hAnsi="Times New Roman" w:cs="Times New Roman"/>
            <w:bCs/>
            <w:color w:val="auto"/>
            <w:sz w:val="24"/>
            <w:szCs w:val="24"/>
            <w:u w:val="none"/>
          </w:rPr>
          <w:t>Nascimento</w:t>
        </w:r>
      </w:hyperlink>
      <w:r w:rsidRPr="00AF6E23">
        <w:rPr>
          <w:rStyle w:val="w8qarf"/>
          <w:rFonts w:ascii="Times New Roman" w:hAnsi="Times New Roman" w:cs="Times New Roman"/>
          <w:bCs/>
          <w:sz w:val="24"/>
          <w:szCs w:val="24"/>
        </w:rPr>
        <w:t>: </w:t>
      </w:r>
      <w:r w:rsidRPr="00AF6E23">
        <w:rPr>
          <w:rStyle w:val="lrzxr"/>
          <w:rFonts w:ascii="Times New Roman" w:hAnsi="Times New Roman" w:cs="Times New Roman"/>
          <w:sz w:val="24"/>
          <w:szCs w:val="24"/>
        </w:rPr>
        <w:t>8 de janeiro de 1933, </w:t>
      </w:r>
      <w:hyperlink r:id="rId601" w:history="1">
        <w:r w:rsidRPr="00AF6E23">
          <w:rPr>
            <w:rStyle w:val="Hipervnculo"/>
            <w:rFonts w:ascii="Times New Roman" w:hAnsi="Times New Roman" w:cs="Times New Roman"/>
            <w:color w:val="auto"/>
            <w:sz w:val="24"/>
            <w:szCs w:val="24"/>
            <w:u w:val="none"/>
          </w:rPr>
          <w:t>Manaus, Amazonas</w:t>
        </w:r>
      </w:hyperlink>
      <w:r w:rsidR="005031BA" w:rsidRPr="00AF6E23">
        <w:rPr>
          <w:rStyle w:val="Hipervnculo"/>
          <w:rFonts w:ascii="Times New Roman" w:hAnsi="Times New Roman" w:cs="Times New Roman"/>
          <w:color w:val="auto"/>
          <w:sz w:val="24"/>
          <w:szCs w:val="24"/>
          <w:u w:val="none"/>
        </w:rPr>
        <w:t>, filho de imigr</w:t>
      </w:r>
      <w:r w:rsidR="005031BA" w:rsidRPr="00AF6E23">
        <w:rPr>
          <w:rFonts w:ascii="Times New Roman" w:hAnsi="Times New Roman" w:cs="Times New Roman"/>
          <w:sz w:val="24"/>
          <w:szCs w:val="24"/>
        </w:rPr>
        <w:t>antes da Galícia, possuía a nacionalidade brasileira e espanhola. Em 1954, graduou-se em </w:t>
      </w:r>
      <w:hyperlink r:id="rId602" w:tooltip="Filosofia" w:history="1">
        <w:r w:rsidR="005031BA" w:rsidRPr="00AF6E23">
          <w:rPr>
            <w:rStyle w:val="Hipervnculo"/>
            <w:rFonts w:ascii="Times New Roman" w:hAnsi="Times New Roman" w:cs="Times New Roman"/>
            <w:color w:val="auto"/>
            <w:sz w:val="24"/>
            <w:szCs w:val="24"/>
            <w:u w:val="none"/>
          </w:rPr>
          <w:t>Filosofia</w:t>
        </w:r>
      </w:hyperlink>
      <w:r w:rsidR="005031BA" w:rsidRPr="00AF6E23">
        <w:rPr>
          <w:rFonts w:ascii="Times New Roman" w:hAnsi="Times New Roman" w:cs="Times New Roman"/>
          <w:sz w:val="24"/>
          <w:szCs w:val="24"/>
        </w:rPr>
        <w:t> pela Pontifícia Universidade Católica do Rio de Janeiro, </w:t>
      </w:r>
      <w:hyperlink r:id="rId603" w:tooltip="PUC-RJ" w:history="1">
        <w:r w:rsidR="005031BA" w:rsidRPr="00AF6E23">
          <w:rPr>
            <w:rStyle w:val="Hipervnculo"/>
            <w:rFonts w:ascii="Times New Roman" w:hAnsi="Times New Roman" w:cs="Times New Roman"/>
            <w:color w:val="auto"/>
            <w:sz w:val="24"/>
            <w:szCs w:val="24"/>
            <w:u w:val="none"/>
          </w:rPr>
          <w:t>PUC-RJ</w:t>
        </w:r>
      </w:hyperlink>
      <w:r w:rsidR="005031BA" w:rsidRPr="00AF6E23">
        <w:rPr>
          <w:rFonts w:ascii="Times New Roman" w:hAnsi="Times New Roman" w:cs="Times New Roman"/>
          <w:sz w:val="24"/>
          <w:szCs w:val="24"/>
        </w:rPr>
        <w:t>. Graduou-se, em 1958, em </w:t>
      </w:r>
      <w:hyperlink r:id="rId604" w:tooltip="Teologia" w:history="1">
        <w:r w:rsidR="005031BA" w:rsidRPr="00AF6E23">
          <w:rPr>
            <w:rStyle w:val="Hipervnculo"/>
            <w:rFonts w:ascii="Times New Roman" w:hAnsi="Times New Roman" w:cs="Times New Roman"/>
            <w:color w:val="auto"/>
            <w:sz w:val="24"/>
            <w:szCs w:val="24"/>
            <w:u w:val="none"/>
          </w:rPr>
          <w:t>teologia</w:t>
        </w:r>
      </w:hyperlink>
      <w:r w:rsidR="005031BA" w:rsidRPr="00AF6E23">
        <w:rPr>
          <w:rFonts w:ascii="Times New Roman" w:hAnsi="Times New Roman" w:cs="Times New Roman"/>
          <w:sz w:val="24"/>
          <w:szCs w:val="24"/>
        </w:rPr>
        <w:t> pela </w:t>
      </w:r>
      <w:hyperlink r:id="rId605" w:tooltip="Pontifícia Universidade Gregoriana" w:history="1">
        <w:r w:rsidR="005031BA" w:rsidRPr="00AF6E23">
          <w:rPr>
            <w:rStyle w:val="Hipervnculo"/>
            <w:rFonts w:ascii="Times New Roman" w:hAnsi="Times New Roman" w:cs="Times New Roman"/>
            <w:color w:val="auto"/>
            <w:sz w:val="24"/>
            <w:szCs w:val="24"/>
            <w:u w:val="none"/>
          </w:rPr>
          <w:t>Pontifícia Universidade Gregoriana</w:t>
        </w:r>
      </w:hyperlink>
      <w:r w:rsidR="005031BA" w:rsidRPr="00AF6E23">
        <w:rPr>
          <w:rFonts w:ascii="Times New Roman" w:hAnsi="Times New Roman" w:cs="Times New Roman"/>
          <w:sz w:val="24"/>
          <w:szCs w:val="24"/>
        </w:rPr>
        <w:t> (PUG), na </w:t>
      </w:r>
      <w:hyperlink r:id="rId606" w:tooltip="Itália" w:history="1">
        <w:r w:rsidR="005031BA" w:rsidRPr="00AF6E23">
          <w:rPr>
            <w:rStyle w:val="Hipervnculo"/>
            <w:rFonts w:ascii="Times New Roman" w:hAnsi="Times New Roman" w:cs="Times New Roman"/>
            <w:color w:val="auto"/>
            <w:sz w:val="24"/>
            <w:szCs w:val="24"/>
            <w:u w:val="none"/>
          </w:rPr>
          <w:t>Itália</w:t>
        </w:r>
      </w:hyperlink>
      <w:r w:rsidR="005031BA" w:rsidRPr="00AF6E23">
        <w:rPr>
          <w:rFonts w:ascii="Times New Roman" w:hAnsi="Times New Roman" w:cs="Times New Roman"/>
          <w:sz w:val="24"/>
          <w:szCs w:val="24"/>
        </w:rPr>
        <w:t xml:space="preserve">. Foi ordenado presbítero jesuíta em 01/03/1958. Especializou-se </w:t>
      </w:r>
      <w:proofErr w:type="spellStart"/>
      <w:r w:rsidR="005031BA" w:rsidRPr="00AF6E23">
        <w:rPr>
          <w:rFonts w:ascii="Times New Roman" w:hAnsi="Times New Roman" w:cs="Times New Roman"/>
          <w:sz w:val="24"/>
          <w:szCs w:val="24"/>
        </w:rPr>
        <w:t>Assiriologia</w:t>
      </w:r>
      <w:proofErr w:type="spellEnd"/>
      <w:r w:rsidR="005031BA" w:rsidRPr="00AF6E23">
        <w:rPr>
          <w:rFonts w:ascii="Times New Roman" w:hAnsi="Times New Roman" w:cs="Times New Roman"/>
          <w:sz w:val="24"/>
          <w:szCs w:val="24"/>
        </w:rPr>
        <w:t xml:space="preserve"> e História Antiga pela </w:t>
      </w:r>
      <w:proofErr w:type="spellStart"/>
      <w:r w:rsidR="00D94659">
        <w:fldChar w:fldCharType="begin"/>
      </w:r>
      <w:r w:rsidR="00D94659">
        <w:instrText xml:space="preserve"> HYPERLINK "https://pt.wikipedia.org/w/index.php?title=Westf%C3%A4lische_Wilhelms_Universit%C3%A4t_M%C3%BCnster&amp;action=edit&amp;redlink=1" \o "Westfälische Wilhelms Universität Münster (página não existe)" </w:instrText>
      </w:r>
      <w:r w:rsidR="00D94659">
        <w:fldChar w:fldCharType="separate"/>
      </w:r>
      <w:r w:rsidR="005031BA" w:rsidRPr="00AF6E23">
        <w:rPr>
          <w:rStyle w:val="Hipervnculo"/>
          <w:rFonts w:ascii="Times New Roman" w:hAnsi="Times New Roman" w:cs="Times New Roman"/>
          <w:color w:val="auto"/>
          <w:sz w:val="24"/>
          <w:szCs w:val="24"/>
          <w:u w:val="none"/>
        </w:rPr>
        <w:t>Westfälische</w:t>
      </w:r>
      <w:proofErr w:type="spellEnd"/>
      <w:r w:rsidR="005031BA" w:rsidRPr="00AF6E23">
        <w:rPr>
          <w:rStyle w:val="Hipervnculo"/>
          <w:rFonts w:ascii="Times New Roman" w:hAnsi="Times New Roman" w:cs="Times New Roman"/>
          <w:color w:val="auto"/>
          <w:sz w:val="24"/>
          <w:szCs w:val="24"/>
          <w:u w:val="none"/>
        </w:rPr>
        <w:t xml:space="preserve"> </w:t>
      </w:r>
      <w:proofErr w:type="spellStart"/>
      <w:r w:rsidR="005031BA" w:rsidRPr="00AF6E23">
        <w:rPr>
          <w:rStyle w:val="Hipervnculo"/>
          <w:rFonts w:ascii="Times New Roman" w:hAnsi="Times New Roman" w:cs="Times New Roman"/>
          <w:color w:val="auto"/>
          <w:sz w:val="24"/>
          <w:szCs w:val="24"/>
          <w:u w:val="none"/>
        </w:rPr>
        <w:t>Wilhelms</w:t>
      </w:r>
      <w:proofErr w:type="spellEnd"/>
      <w:r w:rsidR="005031BA" w:rsidRPr="00AF6E23">
        <w:rPr>
          <w:rStyle w:val="Hipervnculo"/>
          <w:rFonts w:ascii="Times New Roman" w:hAnsi="Times New Roman" w:cs="Times New Roman"/>
          <w:color w:val="auto"/>
          <w:sz w:val="24"/>
          <w:szCs w:val="24"/>
          <w:u w:val="none"/>
        </w:rPr>
        <w:t xml:space="preserve"> </w:t>
      </w:r>
      <w:proofErr w:type="spellStart"/>
      <w:r w:rsidR="005031BA" w:rsidRPr="00AF6E23">
        <w:rPr>
          <w:rStyle w:val="Hipervnculo"/>
          <w:rFonts w:ascii="Times New Roman" w:hAnsi="Times New Roman" w:cs="Times New Roman"/>
          <w:color w:val="auto"/>
          <w:sz w:val="24"/>
          <w:szCs w:val="24"/>
          <w:u w:val="none"/>
        </w:rPr>
        <w:t>Universität</w:t>
      </w:r>
      <w:proofErr w:type="spellEnd"/>
      <w:r w:rsidR="005031BA" w:rsidRPr="00AF6E23">
        <w:rPr>
          <w:rStyle w:val="Hipervnculo"/>
          <w:rFonts w:ascii="Times New Roman" w:hAnsi="Times New Roman" w:cs="Times New Roman"/>
          <w:color w:val="auto"/>
          <w:sz w:val="24"/>
          <w:szCs w:val="24"/>
          <w:u w:val="none"/>
        </w:rPr>
        <w:t xml:space="preserve"> Münster</w:t>
      </w:r>
      <w:r w:rsidR="00D94659">
        <w:rPr>
          <w:rStyle w:val="Hipervnculo"/>
          <w:rFonts w:ascii="Times New Roman" w:hAnsi="Times New Roman" w:cs="Times New Roman"/>
          <w:color w:val="auto"/>
          <w:sz w:val="24"/>
          <w:szCs w:val="24"/>
          <w:u w:val="none"/>
        </w:rPr>
        <w:fldChar w:fldCharType="end"/>
      </w:r>
      <w:r w:rsidR="005031BA" w:rsidRPr="00AF6E23">
        <w:rPr>
          <w:rFonts w:ascii="Times New Roman" w:hAnsi="Times New Roman" w:cs="Times New Roman"/>
          <w:sz w:val="24"/>
          <w:szCs w:val="24"/>
        </w:rPr>
        <w:t>, </w:t>
      </w:r>
      <w:hyperlink r:id="rId607" w:tooltip="Alemanha" w:history="1">
        <w:r w:rsidR="005031BA" w:rsidRPr="00AF6E23">
          <w:rPr>
            <w:rStyle w:val="Hipervnculo"/>
            <w:rFonts w:ascii="Times New Roman" w:hAnsi="Times New Roman" w:cs="Times New Roman"/>
            <w:color w:val="auto"/>
            <w:sz w:val="24"/>
            <w:szCs w:val="24"/>
            <w:u w:val="none"/>
          </w:rPr>
          <w:t>Alemanha</w:t>
        </w:r>
      </w:hyperlink>
      <w:r w:rsidR="005031BA" w:rsidRPr="00AF6E23">
        <w:rPr>
          <w:rFonts w:ascii="Times New Roman" w:hAnsi="Times New Roman" w:cs="Times New Roman"/>
          <w:sz w:val="24"/>
          <w:szCs w:val="24"/>
        </w:rPr>
        <w:t>. No ano de 1960 concluiu o mestrado em História Antiga Oriental, no </w:t>
      </w:r>
      <w:hyperlink r:id="rId608" w:tooltip="Pontifício Instituto Bíblico" w:history="1">
        <w:r w:rsidR="005031BA" w:rsidRPr="00AF6E23">
          <w:rPr>
            <w:rStyle w:val="Hipervnculo"/>
            <w:rFonts w:ascii="Times New Roman" w:hAnsi="Times New Roman" w:cs="Times New Roman"/>
            <w:color w:val="auto"/>
            <w:sz w:val="24"/>
            <w:szCs w:val="24"/>
            <w:u w:val="none"/>
          </w:rPr>
          <w:t>Pontifício Instituto Bíblico</w:t>
        </w:r>
      </w:hyperlink>
      <w:r w:rsidR="005031BA" w:rsidRPr="00AF6E23">
        <w:rPr>
          <w:rFonts w:ascii="Times New Roman" w:hAnsi="Times New Roman" w:cs="Times New Roman"/>
          <w:sz w:val="24"/>
          <w:szCs w:val="24"/>
        </w:rPr>
        <w:t>, na Itália, com a dissertação </w:t>
      </w:r>
      <w:r w:rsidR="005031BA" w:rsidRPr="00AF6E23">
        <w:rPr>
          <w:rFonts w:ascii="Times New Roman" w:hAnsi="Times New Roman" w:cs="Times New Roman"/>
          <w:i/>
          <w:iCs/>
          <w:sz w:val="24"/>
          <w:szCs w:val="24"/>
        </w:rPr>
        <w:t>As Corporações Proféticas no Antigo Israel</w:t>
      </w:r>
      <w:r w:rsidR="005031BA" w:rsidRPr="00AF6E23">
        <w:rPr>
          <w:rFonts w:ascii="Times New Roman" w:hAnsi="Times New Roman" w:cs="Times New Roman"/>
          <w:sz w:val="24"/>
          <w:szCs w:val="24"/>
        </w:rPr>
        <w:t>, sob a orientação de </w:t>
      </w:r>
      <w:hyperlink r:id="rId609" w:tooltip="Ernst Vogt (página não existe)" w:history="1">
        <w:r w:rsidR="005031BA" w:rsidRPr="00AF6E23">
          <w:rPr>
            <w:rStyle w:val="Hipervnculo"/>
            <w:rFonts w:ascii="Times New Roman" w:hAnsi="Times New Roman" w:cs="Times New Roman"/>
            <w:color w:val="auto"/>
            <w:sz w:val="24"/>
            <w:szCs w:val="24"/>
            <w:u w:val="none"/>
          </w:rPr>
          <w:t>Ernst Vogt</w:t>
        </w:r>
      </w:hyperlink>
      <w:r w:rsidR="005031BA" w:rsidRPr="00AF6E23">
        <w:rPr>
          <w:rFonts w:ascii="Times New Roman" w:hAnsi="Times New Roman" w:cs="Times New Roman"/>
          <w:sz w:val="24"/>
          <w:szCs w:val="24"/>
        </w:rPr>
        <w:t>. Na mesma instituição doutorou-se, em 1969, também sob orientação de Vogt. Entre os inúmeros trabalhos e traduções destaca-se a tradução do </w:t>
      </w:r>
      <w:hyperlink r:id="rId610" w:tooltip="Código de Hamurabi" w:history="1">
        <w:r w:rsidR="005031BA" w:rsidRPr="00AF6E23">
          <w:rPr>
            <w:rStyle w:val="Hipervnculo"/>
            <w:rFonts w:ascii="Times New Roman" w:hAnsi="Times New Roman" w:cs="Times New Roman"/>
            <w:color w:val="auto"/>
            <w:sz w:val="24"/>
            <w:szCs w:val="24"/>
            <w:u w:val="none"/>
          </w:rPr>
          <w:t>Código de Hamurabi</w:t>
        </w:r>
      </w:hyperlink>
      <w:r w:rsidR="005031BA" w:rsidRPr="00AF6E23">
        <w:rPr>
          <w:rFonts w:ascii="Times New Roman" w:hAnsi="Times New Roman" w:cs="Times New Roman"/>
          <w:sz w:val="24"/>
          <w:szCs w:val="24"/>
        </w:rPr>
        <w:t> para a </w:t>
      </w:r>
      <w:hyperlink r:id="rId611" w:tooltip="Língua portuguesa" w:history="1">
        <w:r w:rsidR="005031BA" w:rsidRPr="00AF6E23">
          <w:rPr>
            <w:rStyle w:val="Hipervnculo"/>
            <w:rFonts w:ascii="Times New Roman" w:hAnsi="Times New Roman" w:cs="Times New Roman"/>
            <w:color w:val="auto"/>
            <w:sz w:val="24"/>
            <w:szCs w:val="24"/>
            <w:u w:val="none"/>
          </w:rPr>
          <w:t>língua portuguesa</w:t>
        </w:r>
      </w:hyperlink>
      <w:r w:rsidR="005031BA" w:rsidRPr="00AF6E23">
        <w:rPr>
          <w:rFonts w:ascii="Times New Roman" w:hAnsi="Times New Roman" w:cs="Times New Roman"/>
          <w:sz w:val="24"/>
          <w:szCs w:val="24"/>
        </w:rPr>
        <w:t xml:space="preserve">. Ao falecer, </w:t>
      </w:r>
      <w:proofErr w:type="spellStart"/>
      <w:r w:rsidR="005031BA" w:rsidRPr="00AF6E23">
        <w:rPr>
          <w:rFonts w:ascii="Times New Roman" w:hAnsi="Times New Roman" w:cs="Times New Roman"/>
          <w:sz w:val="24"/>
          <w:szCs w:val="24"/>
        </w:rPr>
        <w:t>Bouzon</w:t>
      </w:r>
      <w:proofErr w:type="spellEnd"/>
      <w:r w:rsidR="005031BA" w:rsidRPr="00AF6E23">
        <w:rPr>
          <w:rFonts w:ascii="Times New Roman" w:hAnsi="Times New Roman" w:cs="Times New Roman"/>
          <w:sz w:val="24"/>
          <w:szCs w:val="24"/>
        </w:rPr>
        <w:t xml:space="preserve"> finalizava a tradução da epopeia </w:t>
      </w:r>
      <w:hyperlink r:id="rId612" w:tooltip="Gilgamesh" w:history="1">
        <w:r w:rsidR="005031BA" w:rsidRPr="00AF6E23">
          <w:rPr>
            <w:rStyle w:val="Hipervnculo"/>
            <w:rFonts w:ascii="Times New Roman" w:hAnsi="Times New Roman" w:cs="Times New Roman"/>
            <w:color w:val="auto"/>
            <w:sz w:val="24"/>
            <w:szCs w:val="24"/>
            <w:u w:val="none"/>
          </w:rPr>
          <w:t>Gilgamesh</w:t>
        </w:r>
      </w:hyperlink>
      <w:r w:rsidR="005031BA" w:rsidRPr="00AF6E23">
        <w:rPr>
          <w:rFonts w:ascii="Times New Roman" w:hAnsi="Times New Roman" w:cs="Times New Roman"/>
          <w:sz w:val="24"/>
          <w:szCs w:val="24"/>
        </w:rPr>
        <w:t>. Era professor do Departamento de Teologia da </w:t>
      </w:r>
      <w:hyperlink r:id="rId613" w:tooltip="PUC-Rio" w:history="1">
        <w:r w:rsidR="005031BA" w:rsidRPr="00AF6E23">
          <w:rPr>
            <w:rStyle w:val="Hipervnculo"/>
            <w:rFonts w:ascii="Times New Roman" w:hAnsi="Times New Roman" w:cs="Times New Roman"/>
            <w:color w:val="auto"/>
            <w:sz w:val="24"/>
            <w:szCs w:val="24"/>
            <w:u w:val="none"/>
          </w:rPr>
          <w:t>PUC-Rio</w:t>
        </w:r>
      </w:hyperlink>
      <w:r w:rsidR="005031BA" w:rsidRPr="00AF6E23">
        <w:rPr>
          <w:rFonts w:ascii="Times New Roman" w:hAnsi="Times New Roman" w:cs="Times New Roman"/>
          <w:sz w:val="24"/>
          <w:szCs w:val="24"/>
        </w:rPr>
        <w:t xml:space="preserve"> e também dava aulas no Departamento de História da mesma Universidade. </w:t>
      </w:r>
      <w:r w:rsidR="005031BA" w:rsidRPr="00AF6E23">
        <w:rPr>
          <w:rFonts w:ascii="Times New Roman" w:hAnsi="Times New Roman" w:cs="Times New Roman"/>
          <w:sz w:val="24"/>
          <w:szCs w:val="24"/>
          <w:shd w:val="clear" w:color="auto" w:fill="FFFFFF"/>
        </w:rPr>
        <w:t xml:space="preserve">Em 1988 concluiu o Pós-Doutorado. Foi um dos fundadores do Departamento de Teologia da PUC-Rio, universidade onde trabalhou por mais de quarenta anos. Foi, também, um dos tradutores da Bíblia de Jerusalém para o português. </w:t>
      </w:r>
      <w:r w:rsidR="005031BA" w:rsidRPr="00AF6E23">
        <w:rPr>
          <w:rFonts w:ascii="Times New Roman" w:hAnsi="Times New Roman" w:cs="Times New Roman"/>
          <w:sz w:val="24"/>
          <w:szCs w:val="24"/>
        </w:rPr>
        <w:t>Foi Consultor e Pesquisador do CNPq, CAPES, FAPERJ e FAPESP. • Publicou diversos livros. • Participou de Atividades Pastorais.</w:t>
      </w:r>
    </w:p>
    <w:p w14:paraId="004042B7" w14:textId="77777777" w:rsidR="00865E29" w:rsidRPr="00AF6E23" w:rsidRDefault="00C933D3" w:rsidP="00865E29">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03/04/1970 falecimento de </w:t>
      </w:r>
      <w:r w:rsidRPr="00AF6E23">
        <w:rPr>
          <w:rFonts w:ascii="Times New Roman" w:hAnsi="Times New Roman" w:cs="Times New Roman"/>
          <w:b/>
          <w:sz w:val="24"/>
          <w:szCs w:val="24"/>
        </w:rPr>
        <w:t>José Vicente Távora,</w:t>
      </w:r>
      <w:r w:rsidRPr="00AF6E23">
        <w:rPr>
          <w:rFonts w:ascii="Times New Roman" w:hAnsi="Times New Roman" w:cs="Times New Roman"/>
          <w:sz w:val="24"/>
          <w:szCs w:val="24"/>
        </w:rPr>
        <w:t xml:space="preserve"> a</w:t>
      </w:r>
      <w:r w:rsidRPr="00AF6E23">
        <w:rPr>
          <w:rFonts w:ascii="Times New Roman" w:eastAsia="Times New Roman" w:hAnsi="Times New Roman" w:cs="Times New Roman"/>
          <w:sz w:val="24"/>
          <w:szCs w:val="24"/>
          <w:lang w:eastAsia="pt-BR"/>
        </w:rPr>
        <w:t xml:space="preserve">rcebispo de Aracajú, SE, nascido em Orobó, PE em 19/07/1910. </w:t>
      </w:r>
      <w:r w:rsidRPr="00AF6E23">
        <w:rPr>
          <w:rFonts w:ascii="Times New Roman" w:hAnsi="Times New Roman" w:cs="Times New Roman"/>
          <w:sz w:val="24"/>
          <w:szCs w:val="24"/>
        </w:rPr>
        <w:t>Ficou conhecido como bispo dos operários. Arcebispo da </w:t>
      </w:r>
      <w:hyperlink r:id="rId614" w:tooltip="Arquidiocese de Aracaju" w:history="1">
        <w:r w:rsidRPr="00AF6E23">
          <w:rPr>
            <w:rStyle w:val="Hipervnculo"/>
            <w:rFonts w:ascii="Times New Roman" w:hAnsi="Times New Roman" w:cs="Times New Roman"/>
            <w:color w:val="auto"/>
            <w:sz w:val="24"/>
            <w:szCs w:val="24"/>
            <w:u w:val="none"/>
          </w:rPr>
          <w:t>Arquidiocese de Aracaju</w:t>
        </w:r>
      </w:hyperlink>
      <w:r w:rsidRPr="00AF6E23">
        <w:rPr>
          <w:rFonts w:ascii="Times New Roman" w:hAnsi="Times New Roman" w:cs="Times New Roman"/>
          <w:sz w:val="24"/>
          <w:szCs w:val="24"/>
        </w:rPr>
        <w:t> de 1960 a 1970. Aos 24 anos, foi ordenado sacerdote em </w:t>
      </w:r>
      <w:hyperlink r:id="rId615" w:tooltip="Limoeiro (Pernambuco)" w:history="1">
        <w:r w:rsidRPr="00AF6E23">
          <w:rPr>
            <w:rStyle w:val="Hipervnculo"/>
            <w:rFonts w:ascii="Times New Roman" w:hAnsi="Times New Roman" w:cs="Times New Roman"/>
            <w:color w:val="auto"/>
            <w:sz w:val="24"/>
            <w:szCs w:val="24"/>
            <w:u w:val="none"/>
          </w:rPr>
          <w:t>Limoeiro (Pernambuco)</w:t>
        </w:r>
      </w:hyperlink>
      <w:r w:rsidRPr="00AF6E23">
        <w:rPr>
          <w:rFonts w:ascii="Times New Roman" w:hAnsi="Times New Roman" w:cs="Times New Roman"/>
          <w:sz w:val="24"/>
          <w:szCs w:val="24"/>
        </w:rPr>
        <w:t>, onde permaneceu até 1954. Foi </w:t>
      </w:r>
      <w:hyperlink r:id="rId616" w:tooltip="Bispo auxiliar" w:history="1">
        <w:r w:rsidRPr="00AF6E23">
          <w:rPr>
            <w:rStyle w:val="Hipervnculo"/>
            <w:rFonts w:ascii="Times New Roman" w:hAnsi="Times New Roman" w:cs="Times New Roman"/>
            <w:color w:val="auto"/>
            <w:sz w:val="24"/>
            <w:szCs w:val="24"/>
            <w:u w:val="none"/>
          </w:rPr>
          <w:t>bispo auxiliar</w:t>
        </w:r>
      </w:hyperlink>
      <w:r w:rsidRPr="00AF6E23">
        <w:rPr>
          <w:rFonts w:ascii="Times New Roman" w:hAnsi="Times New Roman" w:cs="Times New Roman"/>
          <w:sz w:val="24"/>
          <w:szCs w:val="24"/>
        </w:rPr>
        <w:t> no </w:t>
      </w:r>
      <w:hyperlink r:id="rId617"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e, em 1957, enviado a </w:t>
      </w:r>
      <w:hyperlink r:id="rId618" w:tooltip="Aracaju" w:history="1">
        <w:r w:rsidRPr="00AF6E23">
          <w:rPr>
            <w:rStyle w:val="Hipervnculo"/>
            <w:rFonts w:ascii="Times New Roman" w:hAnsi="Times New Roman" w:cs="Times New Roman"/>
            <w:color w:val="auto"/>
            <w:sz w:val="24"/>
            <w:szCs w:val="24"/>
            <w:u w:val="none"/>
          </w:rPr>
          <w:t>Aracaju</w:t>
        </w:r>
      </w:hyperlink>
      <w:r w:rsidRPr="00AF6E23">
        <w:rPr>
          <w:rFonts w:ascii="Times New Roman" w:hAnsi="Times New Roman" w:cs="Times New Roman"/>
          <w:sz w:val="24"/>
          <w:szCs w:val="24"/>
        </w:rPr>
        <w:t> como bispo para substituir dom </w:t>
      </w:r>
      <w:hyperlink r:id="rId619" w:tooltip="Fernando Gomes dos Santos" w:history="1">
        <w:r w:rsidRPr="00AF6E23">
          <w:rPr>
            <w:rStyle w:val="Hipervnculo"/>
            <w:rFonts w:ascii="Times New Roman" w:hAnsi="Times New Roman" w:cs="Times New Roman"/>
            <w:color w:val="auto"/>
            <w:sz w:val="24"/>
            <w:szCs w:val="24"/>
            <w:u w:val="none"/>
          </w:rPr>
          <w:t>Fernando Gomes dos Santos</w:t>
        </w:r>
      </w:hyperlink>
      <w:r w:rsidRPr="00AF6E23">
        <w:rPr>
          <w:rFonts w:ascii="Times New Roman" w:hAnsi="Times New Roman" w:cs="Times New Roman"/>
          <w:sz w:val="24"/>
          <w:szCs w:val="24"/>
        </w:rPr>
        <w:t xml:space="preserve">. Elevado a arcebispo em </w:t>
      </w:r>
      <w:hyperlink r:id="rId620" w:history="1">
        <w:r w:rsidRPr="00AF6E23">
          <w:rPr>
            <w:rStyle w:val="Hipervnculo"/>
            <w:rFonts w:ascii="Times New Roman" w:hAnsi="Times New Roman" w:cs="Times New Roman"/>
            <w:color w:val="auto"/>
            <w:sz w:val="24"/>
            <w:szCs w:val="24"/>
            <w:u w:val="none"/>
          </w:rPr>
          <w:t>1960</w:t>
        </w:r>
      </w:hyperlink>
      <w:r w:rsidRPr="00AF6E23">
        <w:rPr>
          <w:rFonts w:ascii="Times New Roman" w:hAnsi="Times New Roman" w:cs="Times New Roman"/>
          <w:sz w:val="24"/>
          <w:szCs w:val="24"/>
        </w:rPr>
        <w:t xml:space="preserve">.  Foi um dos criadores e principal dirigente do Movimento de Educação de Base (MEB), que inovou alfabetizando através da Rádio Cultura, também criada por ele em 1959. O movimento ensinou muitas pessoas a ler e escrever, através das aulas de português, matemática e legislação que eram transmitidas pelo rádio. “O MEB incorporou milhares de pessoas em atividades particularmente criativas, inclusive jovens universitários sequiosos de mudanças, contribuindo decisivamente para o processo de mobilização social”, segundo lembra o professor </w:t>
      </w:r>
      <w:proofErr w:type="spellStart"/>
      <w:r w:rsidRPr="00AF6E23">
        <w:rPr>
          <w:rFonts w:ascii="Times New Roman" w:hAnsi="Times New Roman" w:cs="Times New Roman"/>
          <w:sz w:val="24"/>
          <w:szCs w:val="24"/>
        </w:rPr>
        <w:t>Ibarê</w:t>
      </w:r>
      <w:proofErr w:type="spellEnd"/>
      <w:r w:rsidRPr="00AF6E23">
        <w:rPr>
          <w:rFonts w:ascii="Times New Roman" w:hAnsi="Times New Roman" w:cs="Times New Roman"/>
          <w:sz w:val="24"/>
          <w:szCs w:val="24"/>
        </w:rPr>
        <w:t xml:space="preserve"> Dantas, no livro “Os partidos políticos em Sergipe (1889-1964)”. “Apesar da tolerância com as manifestações de esquerda e com as reações de direita, D. Távora permaneceu como a principal autoridade do movimento até a véspera do golpe de 1964”. Atingindo perto de doze mil pessoas em perto de 460 localidades e 57 municípios e contando com quase 550 monitores orientados por dezenove supervisores, nenhum movimento, em tempo algum em Sergipe, teve tanta influência, no sentido de proporcionar uma nova consciência aos trabalhadores rurais. Dom Távora acabou sendo perseguido pelo regime militar e denunciado como comunista. Em 1962, quando Jânio Quadros, candidato a presidente da República, esteve em Aracaju, D. José Vicente Távora propôs a ele um projeto de educação pelo rádio, a exemplo da experiência iniciada em Natal (RN) por D. Eugênio Sales. Aceita a proposta, quando Jânio assumiu a presidência o convênio foi firmado com o apoio da CNBB. Assim surgiu o MEB. </w:t>
      </w:r>
      <w:r w:rsidRPr="00AF6E23">
        <w:rPr>
          <w:rFonts w:ascii="Times New Roman" w:hAnsi="Times New Roman" w:cs="Times New Roman"/>
          <w:sz w:val="24"/>
          <w:szCs w:val="24"/>
          <w:shd w:val="clear" w:color="auto" w:fill="FFFFFF"/>
        </w:rPr>
        <w:t xml:space="preserve">o MEB teve vários de seus funcionários detidos e seria reorientado sob a supervisão de D. Luciano Cabral Duarte. Posteriormente, o MEB se transformaria em “mera linha auxiliar do Mobral”. Foi publicado em 2008 por Edições Paulinas um livro memorial escrito por Isaías Nascimento com o título: Dom Távora: o bispo dos operários. </w:t>
      </w:r>
    </w:p>
    <w:p w14:paraId="3C4C2100" w14:textId="77777777" w:rsidR="00865E29" w:rsidRPr="00AF6E23" w:rsidRDefault="00B10F89" w:rsidP="00865E29">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04/04/2003 falecimento de dom</w:t>
      </w:r>
      <w:r w:rsidRPr="00AF6E23">
        <w:rPr>
          <w:rFonts w:ascii="Times New Roman" w:hAnsi="Times New Roman" w:cs="Times New Roman"/>
          <w:b/>
          <w:sz w:val="24"/>
          <w:szCs w:val="24"/>
          <w:shd w:val="clear" w:color="auto" w:fill="FFFFFF"/>
        </w:rPr>
        <w:t xml:space="preserve"> Luiz Gonzaga Fernandes</w:t>
      </w:r>
      <w:r w:rsidRPr="00AF6E23">
        <w:rPr>
          <w:rFonts w:ascii="Times New Roman" w:hAnsi="Times New Roman" w:cs="Times New Roman"/>
          <w:sz w:val="24"/>
          <w:szCs w:val="24"/>
          <w:shd w:val="clear" w:color="auto" w:fill="FFFFFF"/>
        </w:rPr>
        <w:t>, animador fundamental dos encontros intereclesiais das CEBS,</w:t>
      </w:r>
      <w:r w:rsidRPr="00AF6E23">
        <w:rPr>
          <w:rFonts w:ascii="Times New Roman" w:hAnsi="Times New Roman" w:cs="Times New Roman"/>
          <w:sz w:val="24"/>
          <w:szCs w:val="24"/>
          <w:lang w:eastAsia="pt-BR"/>
        </w:rPr>
        <w:t xml:space="preserve"> bispo emérito de </w:t>
      </w:r>
      <w:hyperlink r:id="rId621" w:history="1">
        <w:r w:rsidRPr="00AF6E23">
          <w:rPr>
            <w:rStyle w:val="Hipervnculo"/>
            <w:rFonts w:ascii="Times New Roman" w:eastAsia="Times New Roman" w:hAnsi="Times New Roman" w:cs="Times New Roman"/>
            <w:color w:val="auto"/>
            <w:sz w:val="24"/>
            <w:szCs w:val="24"/>
            <w:u w:val="none"/>
            <w:lang w:eastAsia="pt-BR"/>
          </w:rPr>
          <w:t>Campina Grande</w:t>
        </w:r>
      </w:hyperlink>
      <w:r w:rsidRPr="00AF6E23">
        <w:rPr>
          <w:rFonts w:ascii="Times New Roman" w:hAnsi="Times New Roman" w:cs="Times New Roman"/>
          <w:sz w:val="24"/>
          <w:szCs w:val="24"/>
          <w:lang w:eastAsia="pt-BR"/>
        </w:rPr>
        <w:t>, PB, potiguar, nascido em 24/08/1926</w:t>
      </w:r>
      <w:r w:rsidR="00235220" w:rsidRPr="00AF6E23">
        <w:rPr>
          <w:rFonts w:ascii="Times New Roman" w:hAnsi="Times New Roman" w:cs="Times New Roman"/>
          <w:sz w:val="24"/>
          <w:szCs w:val="24"/>
        </w:rPr>
        <w:t xml:space="preserve">, na Fazenda Milhã, distrito de Vitória de Santo Antônio, município de Pau dos Ferros, RN. Batizado em Vitória de Santo Antônio, foram seus padrinhos os tios paternos Francisco Fernandes de Oliveira e Maria Fernandes de Oliveira (D. Marieta do Bom Jardim). Padrinho de Crisma foi Francisco Dantas. </w:t>
      </w:r>
      <w:r w:rsidR="00235220" w:rsidRPr="00AF6E23">
        <w:rPr>
          <w:rFonts w:ascii="Times New Roman" w:hAnsi="Times New Roman" w:cs="Times New Roman"/>
          <w:sz w:val="24"/>
          <w:szCs w:val="24"/>
          <w:lang w:eastAsia="pt-BR"/>
        </w:rPr>
        <w:t xml:space="preserve">Segundo filho sobrevivente do casal João Baptista Fernandes e </w:t>
      </w:r>
      <w:proofErr w:type="spellStart"/>
      <w:r w:rsidR="00235220" w:rsidRPr="00AF6E23">
        <w:rPr>
          <w:rFonts w:ascii="Times New Roman" w:hAnsi="Times New Roman" w:cs="Times New Roman"/>
          <w:sz w:val="24"/>
          <w:szCs w:val="24"/>
          <w:lang w:eastAsia="pt-BR"/>
        </w:rPr>
        <w:t>Ubaldina</w:t>
      </w:r>
      <w:proofErr w:type="spellEnd"/>
      <w:r w:rsidR="00235220" w:rsidRPr="00AF6E23">
        <w:rPr>
          <w:rFonts w:ascii="Times New Roman" w:hAnsi="Times New Roman" w:cs="Times New Roman"/>
          <w:sz w:val="24"/>
          <w:szCs w:val="24"/>
          <w:lang w:eastAsia="pt-BR"/>
        </w:rPr>
        <w:t xml:space="preserve"> Fernandes da Silveira, Dom Luís foi um vulto relevante do episcopado nacional, escolhido em 1965, aos 39 anos, pelo Papa São Paulo VI, para auxiliar o arcebispo da Arquidiocese de Vitória do Espírito Santo, D. João Baptista da Motta e Albuquerque. Foi nomeado Bispo diocesano de Campina Grande/PB, em 1981, deixando, na Arquidiocese à qual antes servira, marcos indeléveis de sua passagem. Tendo cursado Humanidades e Filosofia no Seminário da Paraíba, ordenou-se sacerdote, em Roma, em oito de dezembro de 1950, depois de concluir o curso de Teologia na Universidade Gregoriana de Roma, onde foi considerado um dos melhores e mais brilhantes alunos que, até então, haviam passado por aquela Universidade. Durante sua estadia em Roma, residiu no Pontifício Colégio Pio Brasileiro. Ao regressar ao Brasil, Dom Moisés Vieira Coelho, Arcebispo da Paraíba, nomeou-o Reitor do velho Seminário Arquidiocesano, onde fora aluno; e lá permaneceu, como reitor, de 1955 a 1965. Duas coincidências, na vida de Dom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(A) Saiu de Vitória (de Santo Antônio) para Vitória (do Espírito Santo). (B) O seminário da Paraíba era localizado no Convento de São Francisco, em João Pessoa. Em Vitória/ES, residiu no alto da colina do Convento de São Francisco. </w:t>
      </w:r>
      <w:r w:rsidR="00235220" w:rsidRPr="00AF6E23">
        <w:rPr>
          <w:rFonts w:ascii="Times New Roman" w:hAnsi="Times New Roman" w:cs="Times New Roman"/>
          <w:sz w:val="24"/>
          <w:szCs w:val="24"/>
          <w:lang w:eastAsia="pt-BR"/>
        </w:rPr>
        <w:lastRenderedPageBreak/>
        <w:t xml:space="preserve">Em cinco de dezembro de 1965, por ocasião do encerramento do Concílio Vaticano II, em Roma, em solene concelebração, com a presença de grande parte do Episcopado brasileiro e de alguns bispos de outros países da América Latina, o Padre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foi sagrado bispo e enviado, como Bispo Auxiliar, a Vitória/ES, onde permaneceu durante 15 anos. De 1981 a 2001, foi Bispo Titular da Diocese de Campina Grande/PB. Sua morte, a quatro de abril de 2003, deixou enorme lacuna na igreja progressista, que crescia a passos largos, com a doutrina da renovação e da esperança, na fidelidade aos ensinamentos de seu Mestre Jesus. Em Vitória, como em Campina Grande, existem e resistem marcos da atuação de </w:t>
      </w:r>
      <w:r w:rsidR="00145900" w:rsidRPr="00AF6E23">
        <w:rPr>
          <w:rFonts w:ascii="Times New Roman" w:hAnsi="Times New Roman" w:cs="Times New Roman"/>
          <w:sz w:val="24"/>
          <w:szCs w:val="24"/>
          <w:lang w:eastAsia="pt-BR"/>
        </w:rPr>
        <w:t>d</w:t>
      </w:r>
      <w:r w:rsidR="00235220" w:rsidRPr="00AF6E23">
        <w:rPr>
          <w:rFonts w:ascii="Times New Roman" w:hAnsi="Times New Roman" w:cs="Times New Roman"/>
          <w:sz w:val="24"/>
          <w:szCs w:val="24"/>
          <w:lang w:eastAsia="pt-BR"/>
        </w:rPr>
        <w:t xml:space="preserve">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Em uma de suas últimas entrevistas, </w:t>
      </w:r>
      <w:r w:rsidR="00145900" w:rsidRPr="00AF6E23">
        <w:rPr>
          <w:rFonts w:ascii="Times New Roman" w:hAnsi="Times New Roman" w:cs="Times New Roman"/>
          <w:sz w:val="24"/>
          <w:szCs w:val="24"/>
          <w:lang w:eastAsia="pt-BR"/>
        </w:rPr>
        <w:t>d</w:t>
      </w:r>
      <w:r w:rsidR="00235220" w:rsidRPr="00AF6E23">
        <w:rPr>
          <w:rFonts w:ascii="Times New Roman" w:hAnsi="Times New Roman" w:cs="Times New Roman"/>
          <w:sz w:val="24"/>
          <w:szCs w:val="24"/>
          <w:lang w:eastAsia="pt-BR"/>
        </w:rPr>
        <w:t xml:space="preserve">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confessou que acreditava que os seus sonhos de uma nova Igreja para o Brasil e a América Latina não tinham sido em vão; e que, ainda que a opção preferencial pelos pobres parecesse ter sido relegada a um segundo plano, ela permanecia viva e vigorosa em inúmeras Comunidades Eclesiais de Base, espalhadas pelos rincões do Brasil e da Pátria Grande América Latina, como sinal da fidelidade das Igrejas deste continente aos ensinamentos de Jesus. É bem verdade, dizia ele, que - em muitos casos - como já falava o Padre Manoel Bernardes- "os padres que, a princípio eram de ouro e os cálices de pau, deram lugar a padres de pau e cálices de ouro"; mas é verdade também, continuava Dom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"que muitos padres ainda continuam fieis, feito bons samaritanos, ao lado do povo sofrido, curando-lhe as feridas, infundindo-lhe coragem e esperança e ajudando-o a ter voz e vez". Como intelectual, foi jornalista, escritor e orador, que sempre se esmerou pela beleza do estilo e a pureza da linguagem. Deixou alguns milhares de artigos publicados em jornais de João Pessoa, Vitória e Campina Grande; nesta última cidade, está sendo feita cuidadosa triagem dos escritos de Dom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a serem publicados em breve. Dom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xml:space="preserve"> não gostava de publicar livros, afirmando que seu prazer ao escrever consistia em registrar nos jornais sua visão do dia e do mundo. Antes de ser Bispo foi professor fundador da Universidade Federal da Paraíba, onde se distinguiu como titular de disciplinas na área de filosofia. A morte de Dom </w:t>
      </w:r>
      <w:proofErr w:type="spellStart"/>
      <w:r w:rsidR="00235220" w:rsidRPr="00AF6E23">
        <w:rPr>
          <w:rFonts w:ascii="Times New Roman" w:hAnsi="Times New Roman" w:cs="Times New Roman"/>
          <w:sz w:val="24"/>
          <w:szCs w:val="24"/>
          <w:lang w:eastAsia="pt-BR"/>
        </w:rPr>
        <w:t>Luis</w:t>
      </w:r>
      <w:proofErr w:type="spellEnd"/>
      <w:r w:rsidR="00235220" w:rsidRPr="00AF6E23">
        <w:rPr>
          <w:rFonts w:ascii="Times New Roman" w:hAnsi="Times New Roman" w:cs="Times New Roman"/>
          <w:sz w:val="24"/>
          <w:szCs w:val="24"/>
          <w:lang w:eastAsia="pt-BR"/>
        </w:rPr>
        <w:t>, atingido por câncer no pulmão, deixou uma saudade imensa em todos aqueles que tiveram a sorte feliz de conhecê-lo e de conviver com ele. Em breve, em Campina Grande, será inaugurado um grande Hospital Regional de Urgência e Emergência, que já tem o nome de Dom Luís no frontispício.</w:t>
      </w:r>
    </w:p>
    <w:p w14:paraId="4F9AD185" w14:textId="77777777" w:rsidR="00865E29" w:rsidRPr="00AF6E23" w:rsidRDefault="00624DF6" w:rsidP="00865E29">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04/04/2017 Falecimento </w:t>
      </w:r>
      <w:r w:rsidR="00865E29" w:rsidRPr="00AF6E23">
        <w:rPr>
          <w:rFonts w:ascii="Times New Roman" w:hAnsi="Times New Roman" w:cs="Times New Roman"/>
          <w:sz w:val="24"/>
          <w:szCs w:val="24"/>
        </w:rPr>
        <w:t xml:space="preserve">em Caxias do Sul, RS, </w:t>
      </w:r>
      <w:r w:rsidRPr="00AF6E23">
        <w:rPr>
          <w:rFonts w:ascii="Times New Roman" w:hAnsi="Times New Roman" w:cs="Times New Roman"/>
          <w:sz w:val="24"/>
          <w:szCs w:val="24"/>
        </w:rPr>
        <w:t xml:space="preserve">de dom </w:t>
      </w:r>
      <w:r w:rsidR="00865E29" w:rsidRPr="00AF6E23">
        <w:rPr>
          <w:rFonts w:ascii="Times New Roman" w:hAnsi="Times New Roman" w:cs="Times New Roman"/>
          <w:sz w:val="24"/>
          <w:szCs w:val="24"/>
        </w:rPr>
        <w:t xml:space="preserve">frei </w:t>
      </w:r>
      <w:hyperlink r:id="rId622" w:history="1">
        <w:r w:rsidRPr="00AF6E23">
          <w:rPr>
            <w:rStyle w:val="Hipervnculo"/>
            <w:rFonts w:ascii="Times New Roman" w:hAnsi="Times New Roman" w:cs="Times New Roman"/>
            <w:b/>
            <w:color w:val="auto"/>
            <w:sz w:val="24"/>
            <w:szCs w:val="24"/>
            <w:u w:val="none"/>
          </w:rPr>
          <w:t>Clóvis </w:t>
        </w:r>
        <w:proofErr w:type="spellStart"/>
        <w:r w:rsidRPr="00AF6E23">
          <w:rPr>
            <w:rStyle w:val="Hipervnculo"/>
            <w:rFonts w:ascii="Times New Roman" w:hAnsi="Times New Roman" w:cs="Times New Roman"/>
            <w:b/>
            <w:color w:val="auto"/>
            <w:sz w:val="24"/>
            <w:szCs w:val="24"/>
            <w:u w:val="none"/>
          </w:rPr>
          <w:t>Frainer</w:t>
        </w:r>
        <w:proofErr w:type="spellEnd"/>
      </w:hyperlink>
      <w:r w:rsidRPr="00AF6E23">
        <w:rPr>
          <w:rFonts w:ascii="Times New Roman" w:hAnsi="Times New Roman" w:cs="Times New Roman"/>
          <w:b/>
          <w:sz w:val="24"/>
          <w:szCs w:val="24"/>
        </w:rPr>
        <w:t>, O.F.M</w:t>
      </w:r>
      <w:r w:rsidRPr="00AF6E23">
        <w:rPr>
          <w:rFonts w:ascii="Times New Roman" w:hAnsi="Times New Roman" w:cs="Times New Roman"/>
          <w:sz w:val="24"/>
          <w:szCs w:val="24"/>
        </w:rPr>
        <w:t>. Cap., arcebispo emérito de </w:t>
      </w:r>
      <w:hyperlink r:id="rId623" w:history="1">
        <w:r w:rsidRPr="00AF6E23">
          <w:rPr>
            <w:rStyle w:val="Hipervnculo"/>
            <w:rFonts w:ascii="Times New Roman" w:hAnsi="Times New Roman" w:cs="Times New Roman"/>
            <w:color w:val="auto"/>
            <w:sz w:val="24"/>
            <w:szCs w:val="24"/>
            <w:u w:val="none"/>
          </w:rPr>
          <w:t>Juiz de Fora</w:t>
        </w:r>
      </w:hyperlink>
      <w:r w:rsidRPr="00AF6E23">
        <w:rPr>
          <w:rFonts w:ascii="Times New Roman" w:hAnsi="Times New Roman" w:cs="Times New Roman"/>
          <w:sz w:val="24"/>
          <w:szCs w:val="24"/>
        </w:rPr>
        <w:t xml:space="preserve">, MG. Gaúcho nascido </w:t>
      </w:r>
      <w:r w:rsidR="00865E29" w:rsidRPr="00AF6E23">
        <w:rPr>
          <w:rFonts w:ascii="Times New Roman" w:hAnsi="Times New Roman" w:cs="Times New Roman"/>
          <w:sz w:val="24"/>
          <w:szCs w:val="24"/>
        </w:rPr>
        <w:t>Veranópolis</w:t>
      </w:r>
      <w:r w:rsidR="00865E29" w:rsidRPr="00AF6E23">
        <w:rPr>
          <w:rFonts w:ascii="Times New Roman" w:hAnsi="Times New Roman" w:cs="Times New Roman"/>
          <w:sz w:val="24"/>
          <w:szCs w:val="24"/>
          <w:lang w:eastAsia="pt-BR"/>
        </w:rPr>
        <w:t xml:space="preserve">, </w:t>
      </w:r>
      <w:r w:rsidRPr="00AF6E23">
        <w:rPr>
          <w:rFonts w:ascii="Times New Roman" w:hAnsi="Times New Roman" w:cs="Times New Roman"/>
          <w:sz w:val="24"/>
          <w:szCs w:val="24"/>
          <w:lang w:eastAsia="pt-BR"/>
        </w:rPr>
        <w:t xml:space="preserve">em </w:t>
      </w:r>
      <w:r w:rsidRPr="00AF6E23">
        <w:rPr>
          <w:rFonts w:ascii="Times New Roman" w:hAnsi="Times New Roman" w:cs="Times New Roman"/>
          <w:sz w:val="24"/>
          <w:szCs w:val="24"/>
        </w:rPr>
        <w:t>23/03/1931.</w:t>
      </w:r>
      <w:r w:rsidR="00865E29" w:rsidRPr="00AF6E23">
        <w:rPr>
          <w:rFonts w:ascii="Times New Roman" w:hAnsi="Times New Roman" w:cs="Times New Roman"/>
          <w:sz w:val="24"/>
          <w:szCs w:val="24"/>
        </w:rPr>
        <w:t xml:space="preserve">  Cumpriu seus estudos nos Seminários </w:t>
      </w:r>
      <w:hyperlink r:id="rId624" w:tooltip="Capuchinhos" w:history="1">
        <w:r w:rsidR="00865E29" w:rsidRPr="00AF6E23">
          <w:rPr>
            <w:rStyle w:val="Hipervnculo"/>
            <w:rFonts w:ascii="Times New Roman" w:hAnsi="Times New Roman" w:cs="Times New Roman"/>
            <w:color w:val="auto"/>
            <w:sz w:val="24"/>
            <w:szCs w:val="24"/>
            <w:u w:val="none"/>
          </w:rPr>
          <w:t>Capuchinhos</w:t>
        </w:r>
      </w:hyperlink>
      <w:r w:rsidR="00865E29" w:rsidRPr="00AF6E23">
        <w:rPr>
          <w:rFonts w:ascii="Times New Roman" w:hAnsi="Times New Roman" w:cs="Times New Roman"/>
          <w:sz w:val="24"/>
          <w:szCs w:val="24"/>
        </w:rPr>
        <w:t> de </w:t>
      </w:r>
      <w:hyperlink r:id="rId625" w:tooltip="Veranópolis" w:history="1">
        <w:r w:rsidR="00865E29" w:rsidRPr="00AF6E23">
          <w:rPr>
            <w:rStyle w:val="Hipervnculo"/>
            <w:rFonts w:ascii="Times New Roman" w:hAnsi="Times New Roman" w:cs="Times New Roman"/>
            <w:color w:val="auto"/>
            <w:sz w:val="24"/>
            <w:szCs w:val="24"/>
            <w:u w:val="none"/>
          </w:rPr>
          <w:t>Veranópolis</w:t>
        </w:r>
      </w:hyperlink>
      <w:r w:rsidR="00865E29" w:rsidRPr="00AF6E23">
        <w:rPr>
          <w:rFonts w:ascii="Times New Roman" w:hAnsi="Times New Roman" w:cs="Times New Roman"/>
          <w:sz w:val="24"/>
          <w:szCs w:val="24"/>
        </w:rPr>
        <w:t> e Vila Ipê, ingressando depois no Noviciado em </w:t>
      </w:r>
      <w:hyperlink r:id="rId626" w:tooltip="Flores da Cunha" w:history="1">
        <w:r w:rsidR="00865E29" w:rsidRPr="00AF6E23">
          <w:rPr>
            <w:rStyle w:val="Hipervnculo"/>
            <w:rFonts w:ascii="Times New Roman" w:hAnsi="Times New Roman" w:cs="Times New Roman"/>
            <w:color w:val="auto"/>
            <w:sz w:val="24"/>
            <w:szCs w:val="24"/>
            <w:u w:val="none"/>
          </w:rPr>
          <w:t>Flores da Cunha</w:t>
        </w:r>
      </w:hyperlink>
      <w:r w:rsidR="00865E29" w:rsidRPr="00AF6E23">
        <w:rPr>
          <w:rFonts w:ascii="Times New Roman" w:hAnsi="Times New Roman" w:cs="Times New Roman"/>
          <w:sz w:val="24"/>
          <w:szCs w:val="24"/>
        </w:rPr>
        <w:t>, onde emitiu seus primeiros votos religiosos aos </w:t>
      </w:r>
      <w:hyperlink r:id="rId627" w:tooltip="6 de janeiro" w:history="1">
        <w:r w:rsidR="00865E29" w:rsidRPr="00AF6E23">
          <w:rPr>
            <w:rStyle w:val="Hipervnculo"/>
            <w:rFonts w:ascii="Times New Roman" w:hAnsi="Times New Roman" w:cs="Times New Roman"/>
            <w:color w:val="auto"/>
            <w:sz w:val="24"/>
            <w:szCs w:val="24"/>
            <w:u w:val="none"/>
          </w:rPr>
          <w:t>6 de janeiro</w:t>
        </w:r>
      </w:hyperlink>
      <w:r w:rsidR="00865E29" w:rsidRPr="00AF6E23">
        <w:rPr>
          <w:rFonts w:ascii="Times New Roman" w:hAnsi="Times New Roman" w:cs="Times New Roman"/>
          <w:sz w:val="24"/>
          <w:szCs w:val="24"/>
        </w:rPr>
        <w:t> de </w:t>
      </w:r>
      <w:hyperlink r:id="rId628" w:tooltip="1949" w:history="1">
        <w:r w:rsidR="00865E29" w:rsidRPr="00AF6E23">
          <w:rPr>
            <w:rStyle w:val="Hipervnculo"/>
            <w:rFonts w:ascii="Times New Roman" w:hAnsi="Times New Roman" w:cs="Times New Roman"/>
            <w:color w:val="auto"/>
            <w:sz w:val="24"/>
            <w:szCs w:val="24"/>
            <w:u w:val="none"/>
          </w:rPr>
          <w:t>1949</w:t>
        </w:r>
      </w:hyperlink>
      <w:r w:rsidR="00865E29" w:rsidRPr="00AF6E23">
        <w:rPr>
          <w:rFonts w:ascii="Times New Roman" w:hAnsi="Times New Roman" w:cs="Times New Roman"/>
          <w:sz w:val="24"/>
          <w:szCs w:val="24"/>
        </w:rPr>
        <w:t>. Cursou filosofia em </w:t>
      </w:r>
      <w:hyperlink r:id="rId629" w:tooltip="Marau" w:history="1">
        <w:r w:rsidR="00865E29" w:rsidRPr="00AF6E23">
          <w:rPr>
            <w:rStyle w:val="Hipervnculo"/>
            <w:rFonts w:ascii="Times New Roman" w:hAnsi="Times New Roman" w:cs="Times New Roman"/>
            <w:color w:val="auto"/>
            <w:sz w:val="24"/>
            <w:szCs w:val="24"/>
            <w:u w:val="none"/>
          </w:rPr>
          <w:t>Marau</w:t>
        </w:r>
      </w:hyperlink>
      <w:r w:rsidR="00865E29" w:rsidRPr="00AF6E23">
        <w:rPr>
          <w:rFonts w:ascii="Times New Roman" w:hAnsi="Times New Roman" w:cs="Times New Roman"/>
          <w:sz w:val="24"/>
          <w:szCs w:val="24"/>
        </w:rPr>
        <w:t> e teologia em </w:t>
      </w:r>
      <w:hyperlink r:id="rId630" w:tooltip="Garibaldi" w:history="1">
        <w:r w:rsidR="00865E29" w:rsidRPr="00AF6E23">
          <w:rPr>
            <w:rStyle w:val="Hipervnculo"/>
            <w:rFonts w:ascii="Times New Roman" w:hAnsi="Times New Roman" w:cs="Times New Roman"/>
            <w:color w:val="auto"/>
            <w:sz w:val="24"/>
            <w:szCs w:val="24"/>
            <w:u w:val="none"/>
          </w:rPr>
          <w:t>Garibaldi</w:t>
        </w:r>
      </w:hyperlink>
      <w:r w:rsidR="00865E29" w:rsidRPr="00AF6E23">
        <w:rPr>
          <w:rFonts w:ascii="Times New Roman" w:hAnsi="Times New Roman" w:cs="Times New Roman"/>
          <w:sz w:val="24"/>
          <w:szCs w:val="24"/>
        </w:rPr>
        <w:t> e </w:t>
      </w:r>
      <w:hyperlink r:id="rId631" w:tooltip="Porto Alegre" w:history="1">
        <w:r w:rsidR="00865E29" w:rsidRPr="00AF6E23">
          <w:rPr>
            <w:rStyle w:val="Hipervnculo"/>
            <w:rFonts w:ascii="Times New Roman" w:hAnsi="Times New Roman" w:cs="Times New Roman"/>
            <w:color w:val="auto"/>
            <w:sz w:val="24"/>
            <w:szCs w:val="24"/>
            <w:u w:val="none"/>
          </w:rPr>
          <w:t>Porto Alegre</w:t>
        </w:r>
      </w:hyperlink>
      <w:r w:rsidR="00865E29" w:rsidRPr="00AF6E23">
        <w:rPr>
          <w:rFonts w:ascii="Times New Roman" w:hAnsi="Times New Roman" w:cs="Times New Roman"/>
          <w:sz w:val="24"/>
          <w:szCs w:val="24"/>
        </w:rPr>
        <w:t>. Foi ordenado sacerdote no dia </w:t>
      </w:r>
      <w:hyperlink r:id="rId632" w:tooltip="27 de março" w:history="1">
        <w:r w:rsidR="00865E29" w:rsidRPr="00AF6E23">
          <w:rPr>
            <w:rStyle w:val="Hipervnculo"/>
            <w:rFonts w:ascii="Times New Roman" w:hAnsi="Times New Roman" w:cs="Times New Roman"/>
            <w:color w:val="auto"/>
            <w:sz w:val="24"/>
            <w:szCs w:val="24"/>
            <w:u w:val="none"/>
          </w:rPr>
          <w:t>27 de março</w:t>
        </w:r>
      </w:hyperlink>
      <w:r w:rsidR="00865E29" w:rsidRPr="00AF6E23">
        <w:rPr>
          <w:rFonts w:ascii="Times New Roman" w:hAnsi="Times New Roman" w:cs="Times New Roman"/>
          <w:sz w:val="24"/>
          <w:szCs w:val="24"/>
        </w:rPr>
        <w:t> de </w:t>
      </w:r>
      <w:hyperlink r:id="rId633" w:tooltip="1955" w:history="1">
        <w:r w:rsidR="00865E29" w:rsidRPr="00AF6E23">
          <w:rPr>
            <w:rStyle w:val="Hipervnculo"/>
            <w:rFonts w:ascii="Times New Roman" w:hAnsi="Times New Roman" w:cs="Times New Roman"/>
            <w:color w:val="auto"/>
            <w:sz w:val="24"/>
            <w:szCs w:val="24"/>
            <w:u w:val="none"/>
          </w:rPr>
          <w:t>1955</w:t>
        </w:r>
      </w:hyperlink>
      <w:r w:rsidR="00865E29" w:rsidRPr="00AF6E23">
        <w:rPr>
          <w:rFonts w:ascii="Times New Roman" w:hAnsi="Times New Roman" w:cs="Times New Roman"/>
          <w:sz w:val="24"/>
          <w:szCs w:val="24"/>
        </w:rPr>
        <w:t> na </w:t>
      </w:r>
      <w:hyperlink r:id="rId634" w:tooltip="Igreja de Santo Antônio (Porto Alegre)" w:history="1">
        <w:r w:rsidR="00865E29" w:rsidRPr="00AF6E23">
          <w:rPr>
            <w:rStyle w:val="Hipervnculo"/>
            <w:rFonts w:ascii="Times New Roman" w:hAnsi="Times New Roman" w:cs="Times New Roman"/>
            <w:color w:val="auto"/>
            <w:sz w:val="24"/>
            <w:szCs w:val="24"/>
            <w:u w:val="none"/>
          </w:rPr>
          <w:t>Paróquia Santo Antônio do Partenon</w:t>
        </w:r>
      </w:hyperlink>
      <w:r w:rsidR="00865E29" w:rsidRPr="00AF6E23">
        <w:rPr>
          <w:rFonts w:ascii="Times New Roman" w:hAnsi="Times New Roman" w:cs="Times New Roman"/>
          <w:sz w:val="24"/>
          <w:szCs w:val="24"/>
        </w:rPr>
        <w:t>, em Porto Alegre pelo </w:t>
      </w:r>
      <w:hyperlink r:id="rId635" w:tooltip="Alfredo Vicente Scherer" w:history="1">
        <w:r w:rsidR="00865E29" w:rsidRPr="00AF6E23">
          <w:rPr>
            <w:rStyle w:val="Hipervnculo"/>
            <w:rFonts w:ascii="Times New Roman" w:hAnsi="Times New Roman" w:cs="Times New Roman"/>
            <w:color w:val="auto"/>
            <w:sz w:val="24"/>
            <w:szCs w:val="24"/>
            <w:u w:val="none"/>
          </w:rPr>
          <w:t>Cardeal Dom Vicente Scherer</w:t>
        </w:r>
      </w:hyperlink>
      <w:r w:rsidR="00865E29" w:rsidRPr="00AF6E23">
        <w:rPr>
          <w:rFonts w:ascii="Times New Roman" w:hAnsi="Times New Roman" w:cs="Times New Roman"/>
          <w:sz w:val="24"/>
          <w:szCs w:val="24"/>
        </w:rPr>
        <w:t>. Seus superiores o enviaram para </w:t>
      </w:r>
      <w:hyperlink r:id="rId636" w:tooltip="Roma" w:history="1">
        <w:r w:rsidR="00865E29" w:rsidRPr="00AF6E23">
          <w:rPr>
            <w:rStyle w:val="Hipervnculo"/>
            <w:rFonts w:ascii="Times New Roman" w:hAnsi="Times New Roman" w:cs="Times New Roman"/>
            <w:color w:val="auto"/>
            <w:sz w:val="24"/>
            <w:szCs w:val="24"/>
            <w:u w:val="none"/>
          </w:rPr>
          <w:t>Roma</w:t>
        </w:r>
      </w:hyperlink>
      <w:r w:rsidR="00865E29" w:rsidRPr="00AF6E23">
        <w:rPr>
          <w:rFonts w:ascii="Times New Roman" w:hAnsi="Times New Roman" w:cs="Times New Roman"/>
          <w:sz w:val="24"/>
          <w:szCs w:val="24"/>
        </w:rPr>
        <w:t>, onde se licenciou em Teologia Dogmática pela </w:t>
      </w:r>
      <w:hyperlink r:id="rId637" w:tooltip="Pontifícia Universidade Gregoriana" w:history="1">
        <w:r w:rsidR="00865E29" w:rsidRPr="00AF6E23">
          <w:rPr>
            <w:rStyle w:val="Hipervnculo"/>
            <w:rFonts w:ascii="Times New Roman" w:hAnsi="Times New Roman" w:cs="Times New Roman"/>
            <w:color w:val="auto"/>
            <w:sz w:val="24"/>
            <w:szCs w:val="24"/>
            <w:u w:val="none"/>
          </w:rPr>
          <w:t>Pontifícia Universidade Gregoriana</w:t>
        </w:r>
      </w:hyperlink>
      <w:r w:rsidR="00865E29" w:rsidRPr="00AF6E23">
        <w:rPr>
          <w:rFonts w:ascii="Times New Roman" w:hAnsi="Times New Roman" w:cs="Times New Roman"/>
          <w:sz w:val="24"/>
          <w:szCs w:val="24"/>
        </w:rPr>
        <w:t> e em Ciências Bíblicas pelo </w:t>
      </w:r>
      <w:hyperlink r:id="rId638" w:tooltip="Pontifício Instituto Bíblico" w:history="1">
        <w:r w:rsidR="00865E29" w:rsidRPr="00AF6E23">
          <w:rPr>
            <w:rStyle w:val="Hipervnculo"/>
            <w:rFonts w:ascii="Times New Roman" w:hAnsi="Times New Roman" w:cs="Times New Roman"/>
            <w:color w:val="auto"/>
            <w:sz w:val="24"/>
            <w:szCs w:val="24"/>
            <w:u w:val="none"/>
          </w:rPr>
          <w:t>Pontifício Instituto Bíblico</w:t>
        </w:r>
      </w:hyperlink>
      <w:r w:rsidR="00865E29" w:rsidRPr="00AF6E23">
        <w:rPr>
          <w:rFonts w:ascii="Times New Roman" w:hAnsi="Times New Roman" w:cs="Times New Roman"/>
          <w:sz w:val="24"/>
          <w:szCs w:val="24"/>
        </w:rPr>
        <w:t>. Em </w:t>
      </w:r>
      <w:hyperlink r:id="rId639" w:tooltip="1976" w:history="1">
        <w:r w:rsidR="00865E29" w:rsidRPr="00AF6E23">
          <w:rPr>
            <w:rStyle w:val="Hipervnculo"/>
            <w:rFonts w:ascii="Times New Roman" w:hAnsi="Times New Roman" w:cs="Times New Roman"/>
            <w:color w:val="auto"/>
            <w:sz w:val="24"/>
            <w:szCs w:val="24"/>
            <w:u w:val="none"/>
          </w:rPr>
          <w:t>1976</w:t>
        </w:r>
      </w:hyperlink>
      <w:r w:rsidR="00865E29" w:rsidRPr="00AF6E23">
        <w:rPr>
          <w:rFonts w:ascii="Times New Roman" w:hAnsi="Times New Roman" w:cs="Times New Roman"/>
          <w:sz w:val="24"/>
          <w:szCs w:val="24"/>
        </w:rPr>
        <w:t> obteve os títulos de Doutor em Teologia Bíblica pela </w:t>
      </w:r>
      <w:hyperlink r:id="rId640" w:tooltip="Pontifícia Universidade Católica do Rio Grande do Sul" w:history="1">
        <w:r w:rsidR="00865E29" w:rsidRPr="00AF6E23">
          <w:rPr>
            <w:rStyle w:val="Hipervnculo"/>
            <w:rFonts w:ascii="Times New Roman" w:hAnsi="Times New Roman" w:cs="Times New Roman"/>
            <w:color w:val="auto"/>
            <w:sz w:val="24"/>
            <w:szCs w:val="24"/>
            <w:u w:val="none"/>
          </w:rPr>
          <w:t>Pontifícia Universidade Católica do Rio Grande do Sul</w:t>
        </w:r>
      </w:hyperlink>
      <w:r w:rsidR="00865E29" w:rsidRPr="00AF6E23">
        <w:rPr>
          <w:rFonts w:ascii="Times New Roman" w:hAnsi="Times New Roman" w:cs="Times New Roman"/>
          <w:sz w:val="24"/>
          <w:szCs w:val="24"/>
        </w:rPr>
        <w:t>. Em </w:t>
      </w:r>
      <w:hyperlink r:id="rId641" w:tooltip="1970" w:history="1">
        <w:r w:rsidR="00865E29" w:rsidRPr="00AF6E23">
          <w:rPr>
            <w:rStyle w:val="Hipervnculo"/>
            <w:rFonts w:ascii="Times New Roman" w:hAnsi="Times New Roman" w:cs="Times New Roman"/>
            <w:color w:val="auto"/>
            <w:sz w:val="24"/>
            <w:szCs w:val="24"/>
            <w:u w:val="none"/>
          </w:rPr>
          <w:t>1970</w:t>
        </w:r>
      </w:hyperlink>
      <w:r w:rsidR="00865E29" w:rsidRPr="00AF6E23">
        <w:rPr>
          <w:rFonts w:ascii="Times New Roman" w:hAnsi="Times New Roman" w:cs="Times New Roman"/>
          <w:sz w:val="24"/>
          <w:szCs w:val="24"/>
        </w:rPr>
        <w:t>, exerceu a função de Coordenador de Pastoral da Diocese de Santa Catarina. Em </w:t>
      </w:r>
      <w:hyperlink r:id="rId642" w:tooltip="1977" w:history="1">
        <w:r w:rsidR="00865E29" w:rsidRPr="00AF6E23">
          <w:rPr>
            <w:rStyle w:val="Hipervnculo"/>
            <w:rFonts w:ascii="Times New Roman" w:hAnsi="Times New Roman" w:cs="Times New Roman"/>
            <w:color w:val="auto"/>
            <w:sz w:val="24"/>
            <w:szCs w:val="24"/>
            <w:u w:val="none"/>
          </w:rPr>
          <w:t>1977</w:t>
        </w:r>
      </w:hyperlink>
      <w:r w:rsidR="00865E29" w:rsidRPr="00AF6E23">
        <w:rPr>
          <w:rFonts w:ascii="Times New Roman" w:hAnsi="Times New Roman" w:cs="Times New Roman"/>
          <w:sz w:val="24"/>
          <w:szCs w:val="24"/>
        </w:rPr>
        <w:t>, foi para o </w:t>
      </w:r>
      <w:hyperlink r:id="rId643" w:tooltip="Mato Grosso do Sul" w:history="1">
        <w:r w:rsidR="00865E29" w:rsidRPr="00AF6E23">
          <w:rPr>
            <w:rStyle w:val="Hipervnculo"/>
            <w:rFonts w:ascii="Times New Roman" w:hAnsi="Times New Roman" w:cs="Times New Roman"/>
            <w:color w:val="auto"/>
            <w:sz w:val="24"/>
            <w:szCs w:val="24"/>
            <w:u w:val="none"/>
          </w:rPr>
          <w:t>Mato Grosso do Sul</w:t>
        </w:r>
      </w:hyperlink>
      <w:r w:rsidR="00865E29" w:rsidRPr="00AF6E23">
        <w:rPr>
          <w:rFonts w:ascii="Times New Roman" w:hAnsi="Times New Roman" w:cs="Times New Roman"/>
          <w:sz w:val="24"/>
          <w:szCs w:val="24"/>
        </w:rPr>
        <w:t>, onde trabalhou na paróquia de Fátima, exercendo as funções de Coordenador de Pastoral e Professor de Escritura no Instituto Regional de Teologia. No dia </w:t>
      </w:r>
      <w:hyperlink r:id="rId644" w:tooltip="3 de janeiro" w:history="1">
        <w:r w:rsidR="00865E29" w:rsidRPr="00AF6E23">
          <w:rPr>
            <w:rStyle w:val="Hipervnculo"/>
            <w:rFonts w:ascii="Times New Roman" w:hAnsi="Times New Roman" w:cs="Times New Roman"/>
            <w:color w:val="auto"/>
            <w:sz w:val="24"/>
            <w:szCs w:val="24"/>
            <w:u w:val="none"/>
          </w:rPr>
          <w:t>3 de janeiro</w:t>
        </w:r>
      </w:hyperlink>
      <w:r w:rsidR="00865E29" w:rsidRPr="00AF6E23">
        <w:rPr>
          <w:rFonts w:ascii="Times New Roman" w:hAnsi="Times New Roman" w:cs="Times New Roman"/>
          <w:sz w:val="24"/>
          <w:szCs w:val="24"/>
        </w:rPr>
        <w:t> de </w:t>
      </w:r>
      <w:hyperlink r:id="rId645" w:tooltip="1978" w:history="1">
        <w:r w:rsidR="00865E29" w:rsidRPr="00AF6E23">
          <w:rPr>
            <w:rStyle w:val="Hipervnculo"/>
            <w:rFonts w:ascii="Times New Roman" w:hAnsi="Times New Roman" w:cs="Times New Roman"/>
            <w:color w:val="auto"/>
            <w:sz w:val="24"/>
            <w:szCs w:val="24"/>
            <w:u w:val="none"/>
          </w:rPr>
          <w:t>1978</w:t>
        </w:r>
      </w:hyperlink>
      <w:r w:rsidR="00865E29" w:rsidRPr="00AF6E23">
        <w:rPr>
          <w:rFonts w:ascii="Times New Roman" w:hAnsi="Times New Roman" w:cs="Times New Roman"/>
          <w:sz w:val="24"/>
          <w:szCs w:val="24"/>
        </w:rPr>
        <w:t>, o </w:t>
      </w:r>
      <w:hyperlink r:id="rId646" w:tooltip="Papa Paulo VI" w:history="1">
        <w:r w:rsidR="00865E29" w:rsidRPr="00AF6E23">
          <w:rPr>
            <w:rStyle w:val="Hipervnculo"/>
            <w:rFonts w:ascii="Times New Roman" w:hAnsi="Times New Roman" w:cs="Times New Roman"/>
            <w:color w:val="auto"/>
            <w:sz w:val="24"/>
            <w:szCs w:val="24"/>
            <w:u w:val="none"/>
          </w:rPr>
          <w:t>Papa Paulo VI</w:t>
        </w:r>
      </w:hyperlink>
      <w:r w:rsidR="00865E29" w:rsidRPr="00AF6E23">
        <w:rPr>
          <w:rFonts w:ascii="Times New Roman" w:hAnsi="Times New Roman" w:cs="Times New Roman"/>
          <w:sz w:val="24"/>
          <w:szCs w:val="24"/>
        </w:rPr>
        <w:t>, o elegeu para o episcopado. Seus primeiros anos de ministério episcopal foram exercidos no Mato Grosso do Sul, sendo o primeiro bispo da recém-criada </w:t>
      </w:r>
      <w:hyperlink r:id="rId647" w:tooltip="Diocese de Coxim" w:history="1">
        <w:r w:rsidR="00865E29" w:rsidRPr="00AF6E23">
          <w:rPr>
            <w:rStyle w:val="Hipervnculo"/>
            <w:rFonts w:ascii="Times New Roman" w:hAnsi="Times New Roman" w:cs="Times New Roman"/>
            <w:color w:val="auto"/>
            <w:sz w:val="24"/>
            <w:szCs w:val="24"/>
            <w:u w:val="none"/>
          </w:rPr>
          <w:t>Prelazia de Coxim</w:t>
        </w:r>
      </w:hyperlink>
      <w:r w:rsidR="00865E29" w:rsidRPr="00AF6E23">
        <w:rPr>
          <w:rFonts w:ascii="Times New Roman" w:hAnsi="Times New Roman" w:cs="Times New Roman"/>
          <w:sz w:val="24"/>
          <w:szCs w:val="24"/>
        </w:rPr>
        <w:t>, no Mato Grosso do Sul. Aos </w:t>
      </w:r>
      <w:hyperlink r:id="rId648" w:tooltip="5 de janeiro" w:history="1">
        <w:r w:rsidR="00865E29" w:rsidRPr="00AF6E23">
          <w:rPr>
            <w:rStyle w:val="Hipervnculo"/>
            <w:rFonts w:ascii="Times New Roman" w:hAnsi="Times New Roman" w:cs="Times New Roman"/>
            <w:color w:val="auto"/>
            <w:sz w:val="24"/>
            <w:szCs w:val="24"/>
            <w:u w:val="none"/>
          </w:rPr>
          <w:t>5 de janeiro</w:t>
        </w:r>
      </w:hyperlink>
      <w:r w:rsidR="00865E29" w:rsidRPr="00AF6E23">
        <w:rPr>
          <w:rFonts w:ascii="Times New Roman" w:hAnsi="Times New Roman" w:cs="Times New Roman"/>
          <w:sz w:val="24"/>
          <w:szCs w:val="24"/>
        </w:rPr>
        <w:t> de </w:t>
      </w:r>
      <w:hyperlink r:id="rId649" w:tooltip="1985" w:history="1">
        <w:r w:rsidR="00865E29" w:rsidRPr="00AF6E23">
          <w:rPr>
            <w:rStyle w:val="Hipervnculo"/>
            <w:rFonts w:ascii="Times New Roman" w:hAnsi="Times New Roman" w:cs="Times New Roman"/>
            <w:color w:val="auto"/>
            <w:sz w:val="24"/>
            <w:szCs w:val="24"/>
            <w:u w:val="none"/>
          </w:rPr>
          <w:t>1985</w:t>
        </w:r>
      </w:hyperlink>
      <w:r w:rsidR="00865E29" w:rsidRPr="00AF6E23">
        <w:rPr>
          <w:rFonts w:ascii="Times New Roman" w:hAnsi="Times New Roman" w:cs="Times New Roman"/>
          <w:sz w:val="24"/>
          <w:szCs w:val="24"/>
        </w:rPr>
        <w:t> o </w:t>
      </w:r>
      <w:hyperlink r:id="rId650" w:tooltip="Papa João Paulo II" w:history="1">
        <w:r w:rsidR="00865E29" w:rsidRPr="00AF6E23">
          <w:rPr>
            <w:rStyle w:val="Hipervnculo"/>
            <w:rFonts w:ascii="Times New Roman" w:hAnsi="Times New Roman" w:cs="Times New Roman"/>
            <w:color w:val="auto"/>
            <w:sz w:val="24"/>
            <w:szCs w:val="24"/>
            <w:u w:val="none"/>
          </w:rPr>
          <w:t>Papa João Paulo II</w:t>
        </w:r>
      </w:hyperlink>
      <w:r w:rsidR="00865E29" w:rsidRPr="00AF6E23">
        <w:rPr>
          <w:rFonts w:ascii="Times New Roman" w:hAnsi="Times New Roman" w:cs="Times New Roman"/>
          <w:sz w:val="24"/>
          <w:szCs w:val="24"/>
        </w:rPr>
        <w:t> o elevou a dignidade de </w:t>
      </w:r>
      <w:hyperlink r:id="rId651" w:tooltip="Arcebispo" w:history="1">
        <w:r w:rsidR="00865E29" w:rsidRPr="00AF6E23">
          <w:rPr>
            <w:rStyle w:val="Hipervnculo"/>
            <w:rFonts w:ascii="Times New Roman" w:hAnsi="Times New Roman" w:cs="Times New Roman"/>
            <w:color w:val="auto"/>
            <w:sz w:val="24"/>
            <w:szCs w:val="24"/>
            <w:u w:val="none"/>
          </w:rPr>
          <w:t>arcebispo</w:t>
        </w:r>
      </w:hyperlink>
      <w:r w:rsidR="00865E29" w:rsidRPr="00AF6E23">
        <w:rPr>
          <w:rFonts w:ascii="Times New Roman" w:hAnsi="Times New Roman" w:cs="Times New Roman"/>
          <w:sz w:val="24"/>
          <w:szCs w:val="24"/>
        </w:rPr>
        <w:t>, sendo transferido para </w:t>
      </w:r>
      <w:hyperlink r:id="rId652" w:tooltip="Manaus" w:history="1">
        <w:r w:rsidR="00865E29" w:rsidRPr="00AF6E23">
          <w:rPr>
            <w:rStyle w:val="Hipervnculo"/>
            <w:rFonts w:ascii="Times New Roman" w:hAnsi="Times New Roman" w:cs="Times New Roman"/>
            <w:color w:val="auto"/>
            <w:sz w:val="24"/>
            <w:szCs w:val="24"/>
            <w:u w:val="none"/>
          </w:rPr>
          <w:t>Manaus</w:t>
        </w:r>
      </w:hyperlink>
      <w:r w:rsidR="00865E29" w:rsidRPr="00AF6E23">
        <w:rPr>
          <w:rFonts w:ascii="Times New Roman" w:hAnsi="Times New Roman" w:cs="Times New Roman"/>
          <w:sz w:val="24"/>
          <w:szCs w:val="24"/>
        </w:rPr>
        <w:t>, assumindo a Arquidiocese por 6 anos. Em maio de </w:t>
      </w:r>
      <w:hyperlink r:id="rId653" w:tooltip="1991" w:history="1">
        <w:r w:rsidR="00865E29" w:rsidRPr="00AF6E23">
          <w:rPr>
            <w:rStyle w:val="Hipervnculo"/>
            <w:rFonts w:ascii="Times New Roman" w:hAnsi="Times New Roman" w:cs="Times New Roman"/>
            <w:color w:val="auto"/>
            <w:sz w:val="24"/>
            <w:szCs w:val="24"/>
            <w:u w:val="none"/>
          </w:rPr>
          <w:t>1991</w:t>
        </w:r>
      </w:hyperlink>
      <w:r w:rsidR="00865E29" w:rsidRPr="00AF6E23">
        <w:rPr>
          <w:rFonts w:ascii="Times New Roman" w:hAnsi="Times New Roman" w:cs="Times New Roman"/>
          <w:sz w:val="24"/>
          <w:szCs w:val="24"/>
        </w:rPr>
        <w:t xml:space="preserve">, nova </w:t>
      </w:r>
      <w:r w:rsidR="00865E29" w:rsidRPr="00AF6E23">
        <w:rPr>
          <w:rFonts w:ascii="Times New Roman" w:hAnsi="Times New Roman" w:cs="Times New Roman"/>
          <w:sz w:val="24"/>
          <w:szCs w:val="24"/>
        </w:rPr>
        <w:lastRenderedPageBreak/>
        <w:t>transferência, dessa vez para assumir a </w:t>
      </w:r>
      <w:hyperlink r:id="rId654" w:tooltip="Arquidiocese de Juiz de Fora" w:history="1">
        <w:r w:rsidR="00865E29" w:rsidRPr="00AF6E23">
          <w:rPr>
            <w:rStyle w:val="Hipervnculo"/>
            <w:rFonts w:ascii="Times New Roman" w:hAnsi="Times New Roman" w:cs="Times New Roman"/>
            <w:color w:val="auto"/>
            <w:sz w:val="24"/>
            <w:szCs w:val="24"/>
            <w:u w:val="none"/>
          </w:rPr>
          <w:t>Arquidiocese de Juiz de Fora</w:t>
        </w:r>
      </w:hyperlink>
      <w:r w:rsidR="00865E29" w:rsidRPr="00AF6E23">
        <w:rPr>
          <w:rFonts w:ascii="Times New Roman" w:hAnsi="Times New Roman" w:cs="Times New Roman"/>
          <w:sz w:val="24"/>
          <w:szCs w:val="24"/>
        </w:rPr>
        <w:t>, onde tomou posse em </w:t>
      </w:r>
      <w:hyperlink r:id="rId655" w:tooltip="15 de agosto" w:history="1">
        <w:r w:rsidR="00865E29" w:rsidRPr="00AF6E23">
          <w:rPr>
            <w:rStyle w:val="Hipervnculo"/>
            <w:rFonts w:ascii="Times New Roman" w:hAnsi="Times New Roman" w:cs="Times New Roman"/>
            <w:color w:val="auto"/>
            <w:sz w:val="24"/>
            <w:szCs w:val="24"/>
            <w:u w:val="none"/>
          </w:rPr>
          <w:t>15 de agosto</w:t>
        </w:r>
      </w:hyperlink>
      <w:r w:rsidR="00865E29" w:rsidRPr="00AF6E23">
        <w:rPr>
          <w:rFonts w:ascii="Times New Roman" w:hAnsi="Times New Roman" w:cs="Times New Roman"/>
          <w:sz w:val="24"/>
          <w:szCs w:val="24"/>
        </w:rPr>
        <w:t> de 1991. Na arquidiocese mineira criou pelo Mutirão Evangelizador, em preparação para o Ano Jubilar de </w:t>
      </w:r>
      <w:hyperlink r:id="rId656" w:tooltip="2000" w:history="1">
        <w:r w:rsidR="00865E29" w:rsidRPr="00AF6E23">
          <w:rPr>
            <w:rStyle w:val="Hipervnculo"/>
            <w:rFonts w:ascii="Times New Roman" w:hAnsi="Times New Roman" w:cs="Times New Roman"/>
            <w:color w:val="auto"/>
            <w:sz w:val="24"/>
            <w:szCs w:val="24"/>
            <w:u w:val="none"/>
          </w:rPr>
          <w:t>2000</w:t>
        </w:r>
      </w:hyperlink>
      <w:r w:rsidR="00865E29" w:rsidRPr="00AF6E23">
        <w:rPr>
          <w:rFonts w:ascii="Times New Roman" w:hAnsi="Times New Roman" w:cs="Times New Roman"/>
          <w:sz w:val="24"/>
          <w:szCs w:val="24"/>
        </w:rPr>
        <w:t>. Visitou toda a Arquidiocese, animando para as Assembleias Arquidiocesanas e para o Mutirão Evangelizador do ano jubilar. No dia </w:t>
      </w:r>
      <w:hyperlink r:id="rId657" w:tooltip="28 de novembro" w:history="1">
        <w:r w:rsidR="00865E29" w:rsidRPr="00AF6E23">
          <w:rPr>
            <w:rStyle w:val="Hipervnculo"/>
            <w:rFonts w:ascii="Times New Roman" w:hAnsi="Times New Roman" w:cs="Times New Roman"/>
            <w:color w:val="auto"/>
            <w:sz w:val="24"/>
            <w:szCs w:val="24"/>
            <w:u w:val="none"/>
          </w:rPr>
          <w:t>28 de novembro</w:t>
        </w:r>
      </w:hyperlink>
      <w:r w:rsidR="00865E29" w:rsidRPr="00AF6E23">
        <w:rPr>
          <w:rFonts w:ascii="Times New Roman" w:hAnsi="Times New Roman" w:cs="Times New Roman"/>
          <w:sz w:val="24"/>
          <w:szCs w:val="24"/>
        </w:rPr>
        <w:t> de </w:t>
      </w:r>
      <w:hyperlink r:id="rId658" w:tooltip="2001" w:history="1">
        <w:r w:rsidR="00865E29" w:rsidRPr="00AF6E23">
          <w:rPr>
            <w:rStyle w:val="Hipervnculo"/>
            <w:rFonts w:ascii="Times New Roman" w:hAnsi="Times New Roman" w:cs="Times New Roman"/>
            <w:color w:val="auto"/>
            <w:sz w:val="24"/>
            <w:szCs w:val="24"/>
            <w:u w:val="none"/>
          </w:rPr>
          <w:t>2001</w:t>
        </w:r>
      </w:hyperlink>
      <w:r w:rsidR="00865E29" w:rsidRPr="00AF6E23">
        <w:rPr>
          <w:rFonts w:ascii="Times New Roman" w:hAnsi="Times New Roman" w:cs="Times New Roman"/>
          <w:sz w:val="24"/>
          <w:szCs w:val="24"/>
        </w:rPr>
        <w:t xml:space="preserve"> o Papa João Paulo II aceitou o seu pedido de </w:t>
      </w:r>
      <w:proofErr w:type="spellStart"/>
      <w:r w:rsidR="00865E29" w:rsidRPr="00AF6E23">
        <w:rPr>
          <w:rFonts w:ascii="Times New Roman" w:hAnsi="Times New Roman" w:cs="Times New Roman"/>
          <w:sz w:val="24"/>
          <w:szCs w:val="24"/>
        </w:rPr>
        <w:t>renuncia</w:t>
      </w:r>
      <w:proofErr w:type="spellEnd"/>
      <w:r w:rsidR="00865E29" w:rsidRPr="00AF6E23">
        <w:rPr>
          <w:rFonts w:ascii="Times New Roman" w:hAnsi="Times New Roman" w:cs="Times New Roman"/>
          <w:sz w:val="24"/>
          <w:szCs w:val="24"/>
        </w:rPr>
        <w:t>, por ter alcançado o limite de idade. Morreu aos 86 anos em Caxias do Sul, Rio Grande do Sul, vítima de complicações pulmonares e falência de outros órgãos.</w:t>
      </w:r>
    </w:p>
    <w:p w14:paraId="0164BF5A" w14:textId="77777777" w:rsidR="00836580" w:rsidRPr="00AF6E23" w:rsidRDefault="00836580" w:rsidP="00836580">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 xml:space="preserve">06/04/1987 falecimento martirizado o irmão jesuíta </w:t>
      </w:r>
      <w:r w:rsidRPr="00AF6E23">
        <w:rPr>
          <w:rFonts w:ascii="Times New Roman" w:hAnsi="Times New Roman" w:cs="Times New Roman"/>
          <w:b/>
          <w:sz w:val="24"/>
          <w:szCs w:val="24"/>
          <w:shd w:val="clear" w:color="auto" w:fill="FFFFFF"/>
        </w:rPr>
        <w:t xml:space="preserve">Vicente Cañas, aos 48 anos. </w:t>
      </w:r>
      <w:r w:rsidRPr="00AF6E23">
        <w:rPr>
          <w:rFonts w:ascii="Times New Roman" w:hAnsi="Times New Roman" w:cs="Times New Roman"/>
          <w:sz w:val="24"/>
          <w:szCs w:val="24"/>
          <w:shd w:val="clear" w:color="auto" w:fill="FFFFFF"/>
        </w:rPr>
        <w:t>Foi</w:t>
      </w:r>
      <w:r w:rsidRPr="00AF6E23">
        <w:rPr>
          <w:rFonts w:ascii="Times New Roman" w:hAnsi="Times New Roman" w:cs="Times New Roman"/>
          <w:b/>
          <w:sz w:val="24"/>
          <w:szCs w:val="24"/>
          <w:shd w:val="clear" w:color="auto" w:fill="FFFFFF"/>
        </w:rPr>
        <w:t xml:space="preserve"> </w:t>
      </w:r>
      <w:r w:rsidRPr="00AF6E23">
        <w:rPr>
          <w:rFonts w:ascii="Times New Roman" w:hAnsi="Times New Roman" w:cs="Times New Roman"/>
          <w:sz w:val="24"/>
          <w:szCs w:val="24"/>
          <w:shd w:val="clear" w:color="auto" w:fill="FFFFFF"/>
        </w:rPr>
        <w:t xml:space="preserve">missionário encarnado entre os povos indígenas do Mato Grosso. </w:t>
      </w:r>
      <w:r w:rsidRPr="00AF6E23">
        <w:rPr>
          <w:rFonts w:ascii="Times New Roman" w:hAnsi="Times New Roman" w:cs="Times New Roman"/>
          <w:sz w:val="24"/>
          <w:szCs w:val="24"/>
        </w:rPr>
        <w:t>Vicente Cañas ingressou no </w:t>
      </w:r>
      <w:hyperlink r:id="rId659" w:tooltip="Noviciado" w:history="1">
        <w:r w:rsidRPr="00AF6E23">
          <w:rPr>
            <w:rStyle w:val="Hipervnculo"/>
            <w:rFonts w:ascii="Times New Roman" w:hAnsi="Times New Roman" w:cs="Times New Roman"/>
            <w:color w:val="auto"/>
            <w:sz w:val="24"/>
            <w:szCs w:val="24"/>
            <w:u w:val="none"/>
          </w:rPr>
          <w:t>Noviciado</w:t>
        </w:r>
      </w:hyperlink>
      <w:r w:rsidRPr="00AF6E23">
        <w:rPr>
          <w:rFonts w:ascii="Times New Roman" w:hAnsi="Times New Roman" w:cs="Times New Roman"/>
          <w:sz w:val="24"/>
          <w:szCs w:val="24"/>
        </w:rPr>
        <w:t> da </w:t>
      </w:r>
      <w:hyperlink r:id="rId660" w:tooltip="Companhia de Jesus" w:history="1">
        <w:r w:rsidRPr="00AF6E23">
          <w:rPr>
            <w:rStyle w:val="Hipervnculo"/>
            <w:rFonts w:ascii="Times New Roman" w:hAnsi="Times New Roman" w:cs="Times New Roman"/>
            <w:color w:val="auto"/>
            <w:sz w:val="24"/>
            <w:szCs w:val="24"/>
            <w:u w:val="none"/>
          </w:rPr>
          <w:t>Companhia de Jesus</w:t>
        </w:r>
      </w:hyperlink>
      <w:r w:rsidRPr="00AF6E23">
        <w:rPr>
          <w:rFonts w:ascii="Times New Roman" w:hAnsi="Times New Roman" w:cs="Times New Roman"/>
          <w:sz w:val="24"/>
          <w:szCs w:val="24"/>
        </w:rPr>
        <w:t>, com 21 anos, no dia </w:t>
      </w:r>
      <w:hyperlink r:id="rId661" w:tooltip="21 de abril" w:history="1">
        <w:r w:rsidRPr="00AF6E23">
          <w:rPr>
            <w:rStyle w:val="Hipervnculo"/>
            <w:rFonts w:ascii="Times New Roman" w:hAnsi="Times New Roman" w:cs="Times New Roman"/>
            <w:color w:val="auto"/>
            <w:sz w:val="24"/>
            <w:szCs w:val="24"/>
            <w:u w:val="none"/>
          </w:rPr>
          <w:t>21 de abril</w:t>
        </w:r>
      </w:hyperlink>
      <w:r w:rsidRPr="00AF6E23">
        <w:rPr>
          <w:rFonts w:ascii="Times New Roman" w:hAnsi="Times New Roman" w:cs="Times New Roman"/>
          <w:sz w:val="24"/>
          <w:szCs w:val="24"/>
        </w:rPr>
        <w:t> de </w:t>
      </w:r>
      <w:hyperlink r:id="rId662" w:tooltip="1961" w:history="1">
        <w:r w:rsidRPr="00AF6E23">
          <w:rPr>
            <w:rStyle w:val="Hipervnculo"/>
            <w:rFonts w:ascii="Times New Roman" w:hAnsi="Times New Roman" w:cs="Times New Roman"/>
            <w:color w:val="auto"/>
            <w:sz w:val="24"/>
            <w:szCs w:val="24"/>
            <w:u w:val="none"/>
          </w:rPr>
          <w:t>1961</w:t>
        </w:r>
      </w:hyperlink>
      <w:r w:rsidRPr="00AF6E23">
        <w:rPr>
          <w:rFonts w:ascii="Times New Roman" w:hAnsi="Times New Roman" w:cs="Times New Roman"/>
          <w:sz w:val="24"/>
          <w:szCs w:val="24"/>
        </w:rPr>
        <w:t xml:space="preserve">. No </w:t>
      </w:r>
      <w:proofErr w:type="spellStart"/>
      <w:r w:rsidRPr="00AF6E23">
        <w:rPr>
          <w:rFonts w:ascii="Times New Roman" w:hAnsi="Times New Roman" w:cs="Times New Roman"/>
          <w:sz w:val="24"/>
          <w:szCs w:val="24"/>
        </w:rPr>
        <w:t>juniorado</w:t>
      </w:r>
      <w:proofErr w:type="spellEnd"/>
      <w:r w:rsidRPr="00AF6E23">
        <w:rPr>
          <w:rFonts w:ascii="Times New Roman" w:hAnsi="Times New Roman" w:cs="Times New Roman"/>
          <w:sz w:val="24"/>
          <w:szCs w:val="24"/>
        </w:rPr>
        <w:t xml:space="preserve"> manifesta ao padre provincial de Aragão sua vocação missionária. No dia três </w:t>
      </w:r>
      <w:hyperlink r:id="rId663" w:tooltip="3 de outubro" w:history="1">
        <w:r w:rsidRPr="00AF6E23">
          <w:rPr>
            <w:rStyle w:val="Hipervnculo"/>
            <w:rFonts w:ascii="Times New Roman" w:hAnsi="Times New Roman" w:cs="Times New Roman"/>
            <w:color w:val="auto"/>
            <w:sz w:val="24"/>
            <w:szCs w:val="24"/>
            <w:u w:val="none"/>
          </w:rPr>
          <w:t>de outubro</w:t>
        </w:r>
      </w:hyperlink>
      <w:r w:rsidRPr="00AF6E23">
        <w:rPr>
          <w:rFonts w:ascii="Times New Roman" w:hAnsi="Times New Roman" w:cs="Times New Roman"/>
          <w:sz w:val="24"/>
          <w:szCs w:val="24"/>
        </w:rPr>
        <w:t> de </w:t>
      </w:r>
      <w:hyperlink r:id="rId664"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na festa de </w:t>
      </w:r>
      <w:hyperlink r:id="rId665" w:tooltip="São Francisco Xavier" w:history="1">
        <w:r w:rsidRPr="00AF6E23">
          <w:rPr>
            <w:rStyle w:val="Hipervnculo"/>
            <w:rFonts w:ascii="Times New Roman" w:hAnsi="Times New Roman" w:cs="Times New Roman"/>
            <w:color w:val="auto"/>
            <w:sz w:val="24"/>
            <w:szCs w:val="24"/>
            <w:u w:val="none"/>
          </w:rPr>
          <w:t>São Francisco Xavier</w:t>
        </w:r>
      </w:hyperlink>
      <w:r w:rsidRPr="00AF6E23">
        <w:rPr>
          <w:rFonts w:ascii="Times New Roman" w:hAnsi="Times New Roman" w:cs="Times New Roman"/>
          <w:sz w:val="24"/>
          <w:szCs w:val="24"/>
        </w:rPr>
        <w:t>, o irmão Vicente recebe o crucifixo de missionário no </w:t>
      </w:r>
      <w:hyperlink r:id="rId666" w:tooltip="Castelo de Xavier" w:history="1">
        <w:r w:rsidRPr="00AF6E23">
          <w:rPr>
            <w:rStyle w:val="Hipervnculo"/>
            <w:rFonts w:ascii="Times New Roman" w:hAnsi="Times New Roman" w:cs="Times New Roman"/>
            <w:color w:val="auto"/>
            <w:sz w:val="24"/>
            <w:szCs w:val="24"/>
            <w:u w:val="none"/>
          </w:rPr>
          <w:t>Castelo de Xavier</w:t>
        </w:r>
      </w:hyperlink>
      <w:r w:rsidRPr="00AF6E23">
        <w:rPr>
          <w:rFonts w:ascii="Times New Roman" w:hAnsi="Times New Roman" w:cs="Times New Roman"/>
          <w:sz w:val="24"/>
          <w:szCs w:val="24"/>
        </w:rPr>
        <w:t>, em </w:t>
      </w:r>
      <w:hyperlink r:id="rId667" w:tooltip="Navarra" w:history="1">
        <w:r w:rsidRPr="00AF6E23">
          <w:rPr>
            <w:rStyle w:val="Hipervnculo"/>
            <w:rFonts w:ascii="Times New Roman" w:hAnsi="Times New Roman" w:cs="Times New Roman"/>
            <w:color w:val="auto"/>
            <w:sz w:val="24"/>
            <w:szCs w:val="24"/>
            <w:u w:val="none"/>
          </w:rPr>
          <w:t>Navarra</w:t>
        </w:r>
      </w:hyperlink>
      <w:r w:rsidRPr="00AF6E23">
        <w:rPr>
          <w:rFonts w:ascii="Times New Roman" w:hAnsi="Times New Roman" w:cs="Times New Roman"/>
          <w:sz w:val="24"/>
          <w:szCs w:val="24"/>
        </w:rPr>
        <w:t>, </w:t>
      </w:r>
      <w:hyperlink r:id="rId668" w:tooltip="Espanha" w:history="1">
        <w:r w:rsidRPr="00AF6E23">
          <w:rPr>
            <w:rStyle w:val="Hipervnculo"/>
            <w:rFonts w:ascii="Times New Roman" w:hAnsi="Times New Roman" w:cs="Times New Roman"/>
            <w:color w:val="auto"/>
            <w:sz w:val="24"/>
            <w:szCs w:val="24"/>
            <w:u w:val="none"/>
          </w:rPr>
          <w:t>Espanha</w:t>
        </w:r>
      </w:hyperlink>
      <w:r w:rsidRPr="00AF6E23">
        <w:rPr>
          <w:rFonts w:ascii="Times New Roman" w:hAnsi="Times New Roman" w:cs="Times New Roman"/>
          <w:sz w:val="24"/>
          <w:szCs w:val="24"/>
        </w:rPr>
        <w:t>. Chega ao </w:t>
      </w:r>
      <w:hyperlink r:id="rId669"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com outros irmãos jesuítas, no dia </w:t>
      </w:r>
      <w:hyperlink r:id="rId670" w:tooltip="19 de janeiro" w:history="1">
        <w:r w:rsidRPr="00AF6E23">
          <w:rPr>
            <w:rStyle w:val="Hipervnculo"/>
            <w:rFonts w:ascii="Times New Roman" w:hAnsi="Times New Roman" w:cs="Times New Roman"/>
            <w:color w:val="auto"/>
            <w:sz w:val="24"/>
            <w:szCs w:val="24"/>
            <w:u w:val="none"/>
          </w:rPr>
          <w:t>19 de janeiro</w:t>
        </w:r>
      </w:hyperlink>
      <w:r w:rsidRPr="00AF6E23">
        <w:rPr>
          <w:rFonts w:ascii="Times New Roman" w:hAnsi="Times New Roman" w:cs="Times New Roman"/>
          <w:sz w:val="24"/>
          <w:szCs w:val="24"/>
        </w:rPr>
        <w:t> de </w:t>
      </w:r>
      <w:hyperlink r:id="rId671"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Em 1969, irmão Vicente e o padre Antônio Iasi, a pedido da </w:t>
      </w:r>
      <w:hyperlink r:id="rId672" w:tooltip="Fundação Nacional do Índio" w:history="1">
        <w:r w:rsidRPr="00AF6E23">
          <w:rPr>
            <w:rStyle w:val="Hipervnculo"/>
            <w:rFonts w:ascii="Times New Roman" w:hAnsi="Times New Roman" w:cs="Times New Roman"/>
            <w:color w:val="auto"/>
            <w:sz w:val="24"/>
            <w:szCs w:val="24"/>
            <w:u w:val="none"/>
          </w:rPr>
          <w:t>Fundação Nacional do Índio</w:t>
        </w:r>
      </w:hyperlink>
      <w:r w:rsidRPr="00AF6E23">
        <w:rPr>
          <w:rFonts w:ascii="Times New Roman" w:hAnsi="Times New Roman" w:cs="Times New Roman"/>
          <w:sz w:val="24"/>
          <w:szCs w:val="24"/>
        </w:rPr>
        <w:t> (FUNAI), fizeram atendimento de saúde dos sobreviventes da nação dos </w:t>
      </w:r>
      <w:proofErr w:type="spellStart"/>
      <w:r w:rsidR="00D94659">
        <w:fldChar w:fldCharType="begin"/>
      </w:r>
      <w:r w:rsidR="00D94659">
        <w:instrText xml:space="preserve"> HYPERLINK "https://pt.wikipedia.org/wiki/Tapai%C3%BAnas" \o "Tapaiúnas" </w:instrText>
      </w:r>
      <w:r w:rsidR="00D94659">
        <w:fldChar w:fldCharType="separate"/>
      </w:r>
      <w:r w:rsidRPr="00AF6E23">
        <w:rPr>
          <w:rStyle w:val="Hipervnculo"/>
          <w:rFonts w:ascii="Times New Roman" w:hAnsi="Times New Roman" w:cs="Times New Roman"/>
          <w:color w:val="auto"/>
          <w:sz w:val="24"/>
          <w:szCs w:val="24"/>
          <w:u w:val="none"/>
        </w:rPr>
        <w:t>Tapaiúnas</w:t>
      </w:r>
      <w:proofErr w:type="spellEnd"/>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 após contatos catastróficos com as frentes de expansão no Vale do </w:t>
      </w:r>
      <w:hyperlink r:id="rId673" w:tooltip="Rio Arinos" w:history="1">
        <w:r w:rsidRPr="00AF6E23">
          <w:rPr>
            <w:rStyle w:val="Hipervnculo"/>
            <w:rFonts w:ascii="Times New Roman" w:hAnsi="Times New Roman" w:cs="Times New Roman"/>
            <w:color w:val="auto"/>
            <w:sz w:val="24"/>
            <w:szCs w:val="24"/>
            <w:u w:val="none"/>
          </w:rPr>
          <w:t>rio Arinos</w:t>
        </w:r>
      </w:hyperlink>
      <w:r w:rsidRPr="00AF6E23">
        <w:rPr>
          <w:rFonts w:ascii="Times New Roman" w:hAnsi="Times New Roman" w:cs="Times New Roman"/>
          <w:sz w:val="24"/>
          <w:szCs w:val="24"/>
        </w:rPr>
        <w:t>. Manteve o trabalho até </w:t>
      </w:r>
      <w:hyperlink r:id="rId674" w:tooltip="Abril" w:history="1">
        <w:r w:rsidRPr="00AF6E23">
          <w:rPr>
            <w:rStyle w:val="Hipervnculo"/>
            <w:rFonts w:ascii="Times New Roman" w:hAnsi="Times New Roman" w:cs="Times New Roman"/>
            <w:color w:val="auto"/>
            <w:sz w:val="24"/>
            <w:szCs w:val="24"/>
            <w:u w:val="none"/>
          </w:rPr>
          <w:t>abril</w:t>
        </w:r>
      </w:hyperlink>
      <w:r w:rsidRPr="00AF6E23">
        <w:rPr>
          <w:rFonts w:ascii="Times New Roman" w:hAnsi="Times New Roman" w:cs="Times New Roman"/>
          <w:sz w:val="24"/>
          <w:szCs w:val="24"/>
        </w:rPr>
        <w:t> de </w:t>
      </w:r>
      <w:hyperlink r:id="rId675" w:tooltip="1970" w:history="1">
        <w:r w:rsidRPr="00AF6E23">
          <w:rPr>
            <w:rStyle w:val="Hipervnculo"/>
            <w:rFonts w:ascii="Times New Roman" w:hAnsi="Times New Roman" w:cs="Times New Roman"/>
            <w:color w:val="auto"/>
            <w:sz w:val="24"/>
            <w:szCs w:val="24"/>
            <w:u w:val="none"/>
          </w:rPr>
          <w:t>1970</w:t>
        </w:r>
      </w:hyperlink>
      <w:r w:rsidRPr="00AF6E23">
        <w:rPr>
          <w:rFonts w:ascii="Times New Roman" w:hAnsi="Times New Roman" w:cs="Times New Roman"/>
          <w:sz w:val="24"/>
          <w:szCs w:val="24"/>
        </w:rPr>
        <w:t xml:space="preserve"> e conseguiu que sobrevivessem os 40 </w:t>
      </w:r>
      <w:proofErr w:type="spellStart"/>
      <w:r w:rsidRPr="00AF6E23">
        <w:rPr>
          <w:rFonts w:ascii="Times New Roman" w:hAnsi="Times New Roman" w:cs="Times New Roman"/>
          <w:sz w:val="24"/>
          <w:szCs w:val="24"/>
        </w:rPr>
        <w:t>Tapaiúnas</w:t>
      </w:r>
      <w:proofErr w:type="spellEnd"/>
      <w:r w:rsidRPr="00AF6E23">
        <w:rPr>
          <w:rFonts w:ascii="Times New Roman" w:hAnsi="Times New Roman" w:cs="Times New Roman"/>
          <w:sz w:val="24"/>
          <w:szCs w:val="24"/>
        </w:rPr>
        <w:t xml:space="preserve"> que encontrou. Os jesuítas Vicente Cañas e Tomás de Aquino Lisboa, em </w:t>
      </w:r>
      <w:hyperlink r:id="rId676" w:tooltip="13 de junho" w:history="1">
        <w:r w:rsidRPr="00AF6E23">
          <w:rPr>
            <w:rStyle w:val="Hipervnculo"/>
            <w:rFonts w:ascii="Times New Roman" w:hAnsi="Times New Roman" w:cs="Times New Roman"/>
            <w:color w:val="auto"/>
            <w:sz w:val="24"/>
            <w:szCs w:val="24"/>
            <w:u w:val="none"/>
          </w:rPr>
          <w:t>13 de junho</w:t>
        </w:r>
      </w:hyperlink>
      <w:r w:rsidRPr="00AF6E23">
        <w:rPr>
          <w:rFonts w:ascii="Times New Roman" w:hAnsi="Times New Roman" w:cs="Times New Roman"/>
          <w:sz w:val="24"/>
          <w:szCs w:val="24"/>
        </w:rPr>
        <w:t> de </w:t>
      </w:r>
      <w:hyperlink r:id="rId677"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xml:space="preserve">, mantiveram os primeiros contatos pacíficos com os </w:t>
      </w:r>
      <w:proofErr w:type="spellStart"/>
      <w:r w:rsidRPr="00AF6E23">
        <w:rPr>
          <w:rFonts w:ascii="Times New Roman" w:hAnsi="Times New Roman" w:cs="Times New Roman"/>
          <w:sz w:val="24"/>
          <w:szCs w:val="24"/>
        </w:rPr>
        <w:t>Myky</w:t>
      </w:r>
      <w:proofErr w:type="spellEnd"/>
      <w:r w:rsidRPr="00AF6E23">
        <w:rPr>
          <w:rFonts w:ascii="Times New Roman" w:hAnsi="Times New Roman" w:cs="Times New Roman"/>
          <w:sz w:val="24"/>
          <w:szCs w:val="24"/>
        </w:rPr>
        <w:t>. Os dois missionários são fundadores do </w:t>
      </w:r>
      <w:hyperlink r:id="rId678" w:tooltip="Conselho Indigenista Missionário" w:history="1">
        <w:r w:rsidRPr="00AF6E23">
          <w:rPr>
            <w:rStyle w:val="Hipervnculo"/>
            <w:rFonts w:ascii="Times New Roman" w:hAnsi="Times New Roman" w:cs="Times New Roman"/>
            <w:color w:val="auto"/>
            <w:sz w:val="24"/>
            <w:szCs w:val="24"/>
            <w:u w:val="none"/>
          </w:rPr>
          <w:t>Conselho Indigenista Missionário</w:t>
        </w:r>
      </w:hyperlink>
      <w:r w:rsidRPr="00AF6E23">
        <w:rPr>
          <w:rFonts w:ascii="Times New Roman" w:hAnsi="Times New Roman" w:cs="Times New Roman"/>
          <w:sz w:val="24"/>
          <w:szCs w:val="24"/>
        </w:rPr>
        <w:t> (CIMI). Em </w:t>
      </w:r>
      <w:hyperlink r:id="rId679" w:tooltip="1974" w:history="1">
        <w:r w:rsidRPr="00AF6E23">
          <w:rPr>
            <w:rStyle w:val="Hipervnculo"/>
            <w:rFonts w:ascii="Times New Roman" w:hAnsi="Times New Roman" w:cs="Times New Roman"/>
            <w:color w:val="auto"/>
            <w:sz w:val="24"/>
            <w:szCs w:val="24"/>
            <w:u w:val="none"/>
          </w:rPr>
          <w:t>1974</w:t>
        </w:r>
      </w:hyperlink>
      <w:r w:rsidRPr="00AF6E23">
        <w:rPr>
          <w:rFonts w:ascii="Times New Roman" w:hAnsi="Times New Roman" w:cs="Times New Roman"/>
          <w:sz w:val="24"/>
          <w:szCs w:val="24"/>
        </w:rPr>
        <w:t>, Vicente Cañas e Tomás Lisboa estabeleceram os primeiros contatos com os </w:t>
      </w:r>
      <w:hyperlink r:id="rId680" w:tooltip="Enawenê-Nawê" w:history="1">
        <w:r w:rsidRPr="00AF6E23">
          <w:rPr>
            <w:rStyle w:val="Hipervnculo"/>
            <w:rFonts w:ascii="Times New Roman" w:hAnsi="Times New Roman" w:cs="Times New Roman"/>
            <w:color w:val="auto"/>
            <w:sz w:val="24"/>
            <w:szCs w:val="24"/>
            <w:u w:val="none"/>
          </w:rPr>
          <w:t>Enawenê-Nawê</w:t>
        </w:r>
      </w:hyperlink>
      <w:r w:rsidRPr="00AF6E23">
        <w:rPr>
          <w:rFonts w:ascii="Times New Roman" w:hAnsi="Times New Roman" w:cs="Times New Roman"/>
          <w:sz w:val="24"/>
          <w:szCs w:val="24"/>
        </w:rPr>
        <w:t>, no estado de </w:t>
      </w:r>
      <w:hyperlink r:id="rId681" w:tooltip="Mato Grosso" w:history="1">
        <w:r w:rsidRPr="00AF6E23">
          <w:rPr>
            <w:rStyle w:val="Hipervnculo"/>
            <w:rFonts w:ascii="Times New Roman" w:hAnsi="Times New Roman" w:cs="Times New Roman"/>
            <w:color w:val="auto"/>
            <w:sz w:val="24"/>
            <w:szCs w:val="24"/>
            <w:u w:val="none"/>
          </w:rPr>
          <w:t>Mato Grosso</w:t>
        </w:r>
      </w:hyperlink>
      <w:r w:rsidRPr="00AF6E23">
        <w:rPr>
          <w:rFonts w:ascii="Times New Roman" w:hAnsi="Times New Roman" w:cs="Times New Roman"/>
          <w:sz w:val="24"/>
          <w:szCs w:val="24"/>
        </w:rPr>
        <w:t>, povo ao qual Cañas passa a se dedicar no final de 1975. Cañas começou a residir entre eles em </w:t>
      </w:r>
      <w:hyperlink r:id="rId682" w:tooltip="1977" w:history="1">
        <w:r w:rsidRPr="00AF6E23">
          <w:rPr>
            <w:rStyle w:val="Hipervnculo"/>
            <w:rFonts w:ascii="Times New Roman" w:hAnsi="Times New Roman" w:cs="Times New Roman"/>
            <w:color w:val="auto"/>
            <w:sz w:val="24"/>
            <w:szCs w:val="24"/>
            <w:u w:val="none"/>
          </w:rPr>
          <w:t>1977</w:t>
        </w:r>
      </w:hyperlink>
      <w:r w:rsidRPr="00AF6E23">
        <w:rPr>
          <w:rFonts w:ascii="Times New Roman" w:hAnsi="Times New Roman" w:cs="Times New Roman"/>
          <w:sz w:val="24"/>
          <w:szCs w:val="24"/>
        </w:rPr>
        <w:t>, trabalhando pela preservação de seu território, com demarcação da </w:t>
      </w:r>
      <w:hyperlink r:id="rId683" w:tooltip="Terra Indígena Enawenê-Nawê" w:history="1">
        <w:r w:rsidRPr="00AF6E23">
          <w:rPr>
            <w:rStyle w:val="Hipervnculo"/>
            <w:rFonts w:ascii="Times New Roman" w:hAnsi="Times New Roman" w:cs="Times New Roman"/>
            <w:color w:val="auto"/>
            <w:sz w:val="24"/>
            <w:szCs w:val="24"/>
            <w:u w:val="none"/>
          </w:rPr>
          <w:t>Terra Indígena Enawenê-Nawê</w:t>
        </w:r>
      </w:hyperlink>
      <w:r w:rsidRPr="00AF6E23">
        <w:rPr>
          <w:rFonts w:ascii="Times New Roman" w:hAnsi="Times New Roman" w:cs="Times New Roman"/>
          <w:sz w:val="24"/>
          <w:szCs w:val="24"/>
        </w:rPr>
        <w:t xml:space="preserve"> e por ações de saúde. Recebeu, em 1977, dos índios </w:t>
      </w:r>
      <w:proofErr w:type="spellStart"/>
      <w:r w:rsidRPr="00AF6E23">
        <w:rPr>
          <w:rFonts w:ascii="Times New Roman" w:hAnsi="Times New Roman" w:cs="Times New Roman"/>
          <w:sz w:val="24"/>
          <w:szCs w:val="24"/>
        </w:rPr>
        <w:t>Myky</w:t>
      </w:r>
      <w:proofErr w:type="spellEnd"/>
      <w:r w:rsidRPr="00AF6E23">
        <w:rPr>
          <w:rFonts w:ascii="Times New Roman" w:hAnsi="Times New Roman" w:cs="Times New Roman"/>
          <w:sz w:val="24"/>
          <w:szCs w:val="24"/>
        </w:rPr>
        <w:t>, o nome de </w:t>
      </w:r>
      <w:proofErr w:type="spellStart"/>
      <w:r w:rsidRPr="00AF6E23">
        <w:rPr>
          <w:rFonts w:ascii="Times New Roman" w:hAnsi="Times New Roman" w:cs="Times New Roman"/>
          <w:i/>
          <w:iCs/>
          <w:sz w:val="24"/>
          <w:szCs w:val="24"/>
        </w:rPr>
        <w:t>Kiwxi</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w:t>
      </w:r>
    </w:p>
    <w:p w14:paraId="110D7F9E" w14:textId="77777777" w:rsidR="004436C7" w:rsidRDefault="000F4AD8" w:rsidP="004436C7">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07/04/1989 Falecimento do padre </w:t>
      </w:r>
      <w:r w:rsidRPr="00AF6E23">
        <w:rPr>
          <w:rFonts w:ascii="Times New Roman" w:hAnsi="Times New Roman" w:cs="Times New Roman"/>
          <w:b/>
          <w:sz w:val="24"/>
          <w:szCs w:val="24"/>
        </w:rPr>
        <w:t>Francisco Lage Pessoa</w:t>
      </w:r>
      <w:r w:rsidRPr="00AF6E23">
        <w:rPr>
          <w:rFonts w:ascii="Times New Roman" w:hAnsi="Times New Roman" w:cs="Times New Roman"/>
          <w:sz w:val="24"/>
          <w:szCs w:val="24"/>
        </w:rPr>
        <w:t>. Nascido em 18 de março de 1917, na cidade de Ferros, MG. Seu pai faleceu, com apenas 33 anos de idade, o que trouxe dificuldades econômicas para uma família de cinco filhos. Desse modo a família teve que residir na casa do avô. Depois sua mãe tornou-se professora e trabalhava como costureira para ajudar a sustentar a família. Francisco começou a trabalhar com apenas 12 anos, vendendo quitandas e goiabada. Em março de 1930, ingressou no Seminário de </w:t>
      </w:r>
      <w:hyperlink r:id="rId684" w:tooltip="Mariana" w:history="1">
        <w:r w:rsidRPr="00AF6E23">
          <w:rPr>
            <w:rStyle w:val="Hipervnculo"/>
            <w:rFonts w:ascii="Times New Roman" w:hAnsi="Times New Roman" w:cs="Times New Roman"/>
            <w:color w:val="auto"/>
            <w:sz w:val="24"/>
            <w:szCs w:val="24"/>
            <w:u w:val="none"/>
          </w:rPr>
          <w:t>Mariana</w:t>
        </w:r>
      </w:hyperlink>
      <w:r w:rsidRPr="00AF6E23">
        <w:rPr>
          <w:rFonts w:ascii="Times New Roman" w:hAnsi="Times New Roman" w:cs="Times New Roman"/>
          <w:sz w:val="24"/>
          <w:szCs w:val="24"/>
        </w:rPr>
        <w:t>, depois decidiu ir para o Seminário Maior dos </w:t>
      </w:r>
      <w:hyperlink r:id="rId685" w:tooltip="Congregação da Missão" w:history="1">
        <w:r w:rsidRPr="00AF6E23">
          <w:rPr>
            <w:rStyle w:val="Hipervnculo"/>
            <w:rFonts w:ascii="Times New Roman" w:hAnsi="Times New Roman" w:cs="Times New Roman"/>
            <w:color w:val="auto"/>
            <w:sz w:val="24"/>
            <w:szCs w:val="24"/>
            <w:u w:val="none"/>
          </w:rPr>
          <w:t>vicentinos</w:t>
        </w:r>
      </w:hyperlink>
      <w:r w:rsidRPr="00AF6E23">
        <w:rPr>
          <w:rFonts w:ascii="Times New Roman" w:hAnsi="Times New Roman" w:cs="Times New Roman"/>
          <w:sz w:val="24"/>
          <w:szCs w:val="24"/>
        </w:rPr>
        <w:t>, congregação fundada por </w:t>
      </w:r>
      <w:hyperlink r:id="rId686" w:tooltip="São Vicente de Paulo" w:history="1">
        <w:r w:rsidRPr="00AF6E23">
          <w:rPr>
            <w:rStyle w:val="Hipervnculo"/>
            <w:rFonts w:ascii="Times New Roman" w:hAnsi="Times New Roman" w:cs="Times New Roman"/>
            <w:color w:val="auto"/>
            <w:sz w:val="24"/>
            <w:szCs w:val="24"/>
            <w:u w:val="none"/>
          </w:rPr>
          <w:t>São Vicente de Paulo</w:t>
        </w:r>
      </w:hyperlink>
      <w:r w:rsidRPr="00AF6E23">
        <w:rPr>
          <w:rFonts w:ascii="Times New Roman" w:hAnsi="Times New Roman" w:cs="Times New Roman"/>
          <w:sz w:val="24"/>
          <w:szCs w:val="24"/>
        </w:rPr>
        <w:t> (1581–1660). Esse seminário ficava em </w:t>
      </w:r>
      <w:hyperlink r:id="rId687" w:tooltip="Petrópolis" w:history="1">
        <w:r w:rsidRPr="00AF6E23">
          <w:rPr>
            <w:rStyle w:val="Hipervnculo"/>
            <w:rFonts w:ascii="Times New Roman" w:hAnsi="Times New Roman" w:cs="Times New Roman"/>
            <w:color w:val="auto"/>
            <w:sz w:val="24"/>
            <w:szCs w:val="24"/>
            <w:u w:val="none"/>
          </w:rPr>
          <w:t>Petrópolis</w:t>
        </w:r>
      </w:hyperlink>
      <w:r w:rsidRPr="00AF6E23">
        <w:rPr>
          <w:rFonts w:ascii="Times New Roman" w:hAnsi="Times New Roman" w:cs="Times New Roman"/>
          <w:sz w:val="24"/>
          <w:szCs w:val="24"/>
        </w:rPr>
        <w:t>, RJ. Criou a revista "Ecos da Província", voltada à Província Brasileira dos Padres vicentinos, congregação que se aliaria às forças de vanguarda da igreja brasileira. Depois da ordenação, retornou para Mariana e atuou como professor, depois mudou-se para a </w:t>
      </w:r>
      <w:hyperlink r:id="rId688" w:tooltip="Bahia" w:history="1">
        <w:r w:rsidRPr="00AF6E23">
          <w:rPr>
            <w:rStyle w:val="Hipervnculo"/>
            <w:rFonts w:ascii="Times New Roman" w:hAnsi="Times New Roman" w:cs="Times New Roman"/>
            <w:color w:val="auto"/>
            <w:sz w:val="24"/>
            <w:szCs w:val="24"/>
            <w:u w:val="none"/>
          </w:rPr>
          <w:t>Bahia</w:t>
        </w:r>
      </w:hyperlink>
      <w:r w:rsidRPr="00AF6E23">
        <w:rPr>
          <w:rFonts w:ascii="Times New Roman" w:hAnsi="Times New Roman" w:cs="Times New Roman"/>
          <w:sz w:val="24"/>
          <w:szCs w:val="24"/>
        </w:rPr>
        <w:t> e de lá voltou para o estado de Minas, fixando-se em </w:t>
      </w:r>
      <w:hyperlink r:id="rId689" w:tooltip="Belo Horizonte" w:history="1">
        <w:r w:rsidRPr="00AF6E23">
          <w:rPr>
            <w:rStyle w:val="Hipervnculo"/>
            <w:rFonts w:ascii="Times New Roman" w:hAnsi="Times New Roman" w:cs="Times New Roman"/>
            <w:color w:val="auto"/>
            <w:sz w:val="24"/>
            <w:szCs w:val="24"/>
            <w:u w:val="none"/>
          </w:rPr>
          <w:t>Belo Horizonte</w:t>
        </w:r>
      </w:hyperlink>
      <w:r w:rsidRPr="00AF6E23">
        <w:rPr>
          <w:rFonts w:ascii="Times New Roman" w:hAnsi="Times New Roman" w:cs="Times New Roman"/>
          <w:sz w:val="24"/>
          <w:szCs w:val="24"/>
        </w:rPr>
        <w:t>, onde exerceu um importante trabalho social na Vila dos Marmiteiros, na região noroeste da capital. Lutava por melhores condições de vida de moradores de favelas, trabalho desenvolvido com a participação da comunidade envolvida e com muita discussão orientada para despertar a força que as comunidades possuíam. Antes disso, já havia auxiliado em trabalhos com o propósito de fundar sindicatos rurais e apoiar a reforma agrária no país. Em setembro de 1962, a </w:t>
      </w:r>
      <w:hyperlink r:id="rId690" w:tooltip="Revista Manchete" w:history="1">
        <w:r w:rsidRPr="00AF6E23">
          <w:rPr>
            <w:rStyle w:val="Hipervnculo"/>
            <w:rFonts w:ascii="Times New Roman" w:hAnsi="Times New Roman" w:cs="Times New Roman"/>
            <w:color w:val="auto"/>
            <w:sz w:val="24"/>
            <w:szCs w:val="24"/>
            <w:u w:val="none"/>
          </w:rPr>
          <w:t>Revista Manchete</w:t>
        </w:r>
      </w:hyperlink>
      <w:r w:rsidRPr="00AF6E23">
        <w:rPr>
          <w:rFonts w:ascii="Times New Roman" w:hAnsi="Times New Roman" w:cs="Times New Roman"/>
          <w:sz w:val="24"/>
          <w:szCs w:val="24"/>
        </w:rPr>
        <w:t> publicou uma entrevista com Francisco Lage, com o título provocador de "Cristo e Marx". Ele dizia que um dos maiores equívocos daquele tempo era o que separava a Igreja de Cristo da doutrina econômica de </w:t>
      </w:r>
      <w:hyperlink r:id="rId691" w:tooltip="Marx" w:history="1">
        <w:r w:rsidRPr="00AF6E23">
          <w:rPr>
            <w:rStyle w:val="Hipervnculo"/>
            <w:rFonts w:ascii="Times New Roman" w:hAnsi="Times New Roman" w:cs="Times New Roman"/>
            <w:color w:val="auto"/>
            <w:sz w:val="24"/>
            <w:szCs w:val="24"/>
            <w:u w:val="none"/>
          </w:rPr>
          <w:t>Marx</w:t>
        </w:r>
      </w:hyperlink>
      <w:r w:rsidRPr="00AF6E23">
        <w:rPr>
          <w:rFonts w:ascii="Times New Roman" w:hAnsi="Times New Roman" w:cs="Times New Roman"/>
          <w:sz w:val="24"/>
          <w:szCs w:val="24"/>
        </w:rPr>
        <w:t xml:space="preserve"> e afirmava que Cristo e Marx haviam querido a mesma coisa. Só que Marx cometera a injustiça de dizer que a religião era o ópio do povo, e que se fosse possível o diálogo, Cristo diria a Marx que a sua Igreja nada tinha a ver com a injustiça. </w:t>
      </w:r>
      <w:r w:rsidRPr="00AF6E23">
        <w:rPr>
          <w:rFonts w:ascii="Times New Roman" w:hAnsi="Times New Roman" w:cs="Times New Roman"/>
          <w:sz w:val="24"/>
          <w:szCs w:val="24"/>
        </w:rPr>
        <w:lastRenderedPageBreak/>
        <w:t>Nas eleições de 1962, foi eleito como suplente de deputado federal. No dia 15 de março de 1964, aconteceu um comício, com a participação do governador </w:t>
      </w:r>
      <w:hyperlink r:id="rId692" w:tooltip="Miguel Arraes" w:history="1">
        <w:r w:rsidRPr="00AF6E23">
          <w:rPr>
            <w:rStyle w:val="Hipervnculo"/>
            <w:rFonts w:ascii="Times New Roman" w:hAnsi="Times New Roman" w:cs="Times New Roman"/>
            <w:color w:val="auto"/>
            <w:sz w:val="24"/>
            <w:szCs w:val="24"/>
            <w:u w:val="none"/>
          </w:rPr>
          <w:t>Miguel Arraes</w:t>
        </w:r>
      </w:hyperlink>
      <w:r w:rsidRPr="00AF6E23">
        <w:rPr>
          <w:rFonts w:ascii="Times New Roman" w:hAnsi="Times New Roman" w:cs="Times New Roman"/>
          <w:sz w:val="24"/>
          <w:szCs w:val="24"/>
        </w:rPr>
        <w:t> no Cine Popular de Juiz de Fora sobre as </w:t>
      </w:r>
      <w:hyperlink r:id="rId693" w:tooltip="Reformas de Base" w:history="1">
        <w:r w:rsidRPr="00AF6E23">
          <w:rPr>
            <w:rStyle w:val="Hipervnculo"/>
            <w:rFonts w:ascii="Times New Roman" w:hAnsi="Times New Roman" w:cs="Times New Roman"/>
            <w:color w:val="auto"/>
            <w:sz w:val="24"/>
            <w:szCs w:val="24"/>
            <w:u w:val="none"/>
          </w:rPr>
          <w:t>Reformas de Base</w:t>
        </w:r>
      </w:hyperlink>
      <w:r w:rsidRPr="00AF6E23">
        <w:rPr>
          <w:rFonts w:ascii="Times New Roman" w:hAnsi="Times New Roman" w:cs="Times New Roman"/>
          <w:sz w:val="24"/>
          <w:szCs w:val="24"/>
        </w:rPr>
        <w:t>. Neste dia, o Padre Lage chegou ao local acompanhado de um grupo de estudantes de Belo Horizonte que foram impedidos, pela polícia, de entrar. Indignado o Padre agrediu o oficial e, por isso, foi espancado e preso. Em 10 de abril de 1964, foi preso, foi torturado na prisão e libertado em maio de 1965. Banido, exilou-se no México e, naquele país, afastou-se da igreja, casou-se e teve um filho. De volta ao Brasil, elegeu-se para o cargo de vereador em Belo Horizonte, pelo </w:t>
      </w:r>
      <w:hyperlink r:id="rId694" w:tooltip="Partido dos Trabalhadores" w:history="1">
        <w:r w:rsidRPr="00AF6E23">
          <w:rPr>
            <w:rStyle w:val="Hipervnculo"/>
            <w:rFonts w:ascii="Times New Roman" w:hAnsi="Times New Roman" w:cs="Times New Roman"/>
            <w:color w:val="auto"/>
            <w:sz w:val="24"/>
            <w:szCs w:val="24"/>
            <w:u w:val="none"/>
          </w:rPr>
          <w:t>Partido dos Trabalhadores</w:t>
        </w:r>
      </w:hyperlink>
      <w:r w:rsidRPr="00AF6E23">
        <w:rPr>
          <w:rFonts w:ascii="Times New Roman" w:hAnsi="Times New Roman" w:cs="Times New Roman"/>
          <w:sz w:val="24"/>
          <w:szCs w:val="24"/>
        </w:rPr>
        <w:t> (PT), em 1988. Em 7 de abril de 1989, faleceu de infarto do miocárdio.</w:t>
      </w:r>
    </w:p>
    <w:p w14:paraId="4DE59269" w14:textId="77777777" w:rsidR="004436C7" w:rsidRPr="004436C7" w:rsidRDefault="004436C7" w:rsidP="004436C7">
      <w:pPr>
        <w:pStyle w:val="Prrafodelista"/>
        <w:numPr>
          <w:ilvl w:val="0"/>
          <w:numId w:val="8"/>
        </w:numPr>
        <w:pBdr>
          <w:bottom w:val="single" w:sz="6" w:space="0" w:color="A2A9B1"/>
        </w:pBdr>
        <w:shd w:val="clear" w:color="auto" w:fill="FFFFFF"/>
        <w:spacing w:after="0" w:line="240" w:lineRule="auto"/>
        <w:ind w:left="0"/>
        <w:jc w:val="both"/>
        <w:rPr>
          <w:rFonts w:ascii="Times New Roman" w:hAnsi="Times New Roman" w:cs="Times New Roman"/>
          <w:sz w:val="24"/>
          <w:szCs w:val="24"/>
        </w:rPr>
      </w:pPr>
      <w:r w:rsidRPr="004436C7">
        <w:rPr>
          <w:rFonts w:ascii="Times New Roman" w:hAnsi="Times New Roman" w:cs="Times New Roman"/>
          <w:sz w:val="24"/>
          <w:szCs w:val="24"/>
        </w:rPr>
        <w:t xml:space="preserve">08/04/2022 Falecimento de Dalmo de Abreu Dallari, nascido em Serra Negra, em 31/12/1931.  Professor e jurista brasileiro. </w:t>
      </w:r>
      <w:hyperlink r:id="rId695" w:tooltip="Professor emérito" w:history="1">
        <w:r w:rsidRPr="004436C7">
          <w:rPr>
            <w:rStyle w:val="Hipervnculo"/>
            <w:rFonts w:ascii="Times New Roman" w:hAnsi="Times New Roman" w:cs="Times New Roman"/>
            <w:color w:val="auto"/>
            <w:sz w:val="24"/>
            <w:szCs w:val="24"/>
            <w:u w:val="none"/>
          </w:rPr>
          <w:t>Professor emérito</w:t>
        </w:r>
      </w:hyperlink>
      <w:r w:rsidRPr="004436C7">
        <w:rPr>
          <w:rFonts w:ascii="Times New Roman" w:hAnsi="Times New Roman" w:cs="Times New Roman"/>
          <w:sz w:val="24"/>
          <w:szCs w:val="24"/>
        </w:rPr>
        <w:t> da </w:t>
      </w:r>
      <w:hyperlink r:id="rId696" w:tooltip="Faculdade de Direito da Universidade de São Paulo" w:history="1">
        <w:r w:rsidRPr="004436C7">
          <w:rPr>
            <w:rStyle w:val="Hipervnculo"/>
            <w:rFonts w:ascii="Times New Roman" w:hAnsi="Times New Roman" w:cs="Times New Roman"/>
            <w:color w:val="auto"/>
            <w:sz w:val="24"/>
            <w:szCs w:val="24"/>
            <w:u w:val="none"/>
          </w:rPr>
          <w:t>Faculdade de Direito da Universidade de São Paulo</w:t>
        </w:r>
      </w:hyperlink>
      <w:r w:rsidRPr="004436C7">
        <w:rPr>
          <w:rFonts w:ascii="Times New Roman" w:hAnsi="Times New Roman" w:cs="Times New Roman"/>
          <w:sz w:val="24"/>
          <w:szCs w:val="24"/>
        </w:rPr>
        <w:t>, pela qual se formou e da qual foi diretor, além de prolífico escritor na área do direito. Entre suas obras: Elementos de </w:t>
      </w:r>
      <w:hyperlink r:id="rId697" w:tooltip="Teoria Geral do Estado" w:history="1">
        <w:r w:rsidRPr="004436C7">
          <w:rPr>
            <w:rStyle w:val="Hipervnculo"/>
            <w:rFonts w:ascii="Times New Roman" w:hAnsi="Times New Roman" w:cs="Times New Roman"/>
            <w:color w:val="auto"/>
            <w:sz w:val="24"/>
            <w:szCs w:val="24"/>
            <w:u w:val="none"/>
          </w:rPr>
          <w:t>Teoria Geral do Estado</w:t>
        </w:r>
      </w:hyperlink>
      <w:r w:rsidRPr="004436C7">
        <w:rPr>
          <w:rFonts w:ascii="Times New Roman" w:hAnsi="Times New Roman" w:cs="Times New Roman"/>
          <w:sz w:val="24"/>
          <w:szCs w:val="24"/>
        </w:rPr>
        <w:t>. Em 1996 tornou-se </w:t>
      </w:r>
      <w:hyperlink r:id="rId698" w:tooltip="Cátedra" w:history="1">
        <w:r w:rsidRPr="004436C7">
          <w:rPr>
            <w:rStyle w:val="Hipervnculo"/>
            <w:rFonts w:ascii="Times New Roman" w:hAnsi="Times New Roman" w:cs="Times New Roman"/>
            <w:color w:val="auto"/>
            <w:sz w:val="24"/>
            <w:szCs w:val="24"/>
            <w:u w:val="none"/>
          </w:rPr>
          <w:t>professor catedrático</w:t>
        </w:r>
      </w:hyperlink>
      <w:r w:rsidRPr="004436C7">
        <w:rPr>
          <w:rFonts w:ascii="Times New Roman" w:hAnsi="Times New Roman" w:cs="Times New Roman"/>
          <w:sz w:val="24"/>
          <w:szCs w:val="24"/>
        </w:rPr>
        <w:t> da </w:t>
      </w:r>
      <w:hyperlink r:id="rId699" w:tooltip="UNESCO" w:history="1">
        <w:r w:rsidRPr="004436C7">
          <w:rPr>
            <w:rStyle w:val="Hipervnculo"/>
            <w:rFonts w:ascii="Times New Roman" w:hAnsi="Times New Roman" w:cs="Times New Roman"/>
            <w:color w:val="auto"/>
            <w:sz w:val="24"/>
            <w:szCs w:val="24"/>
            <w:u w:val="none"/>
          </w:rPr>
          <w:t>UNESCO</w:t>
        </w:r>
      </w:hyperlink>
      <w:r w:rsidRPr="004436C7">
        <w:rPr>
          <w:rFonts w:ascii="Times New Roman" w:hAnsi="Times New Roman" w:cs="Times New Roman"/>
          <w:sz w:val="24"/>
          <w:szCs w:val="24"/>
        </w:rPr>
        <w:t> na </w:t>
      </w:r>
      <w:hyperlink r:id="rId700" w:tooltip="Cátedra" w:history="1">
        <w:r w:rsidRPr="004436C7">
          <w:rPr>
            <w:rStyle w:val="Hipervnculo"/>
            <w:rFonts w:ascii="Times New Roman" w:hAnsi="Times New Roman" w:cs="Times New Roman"/>
            <w:color w:val="auto"/>
            <w:sz w:val="24"/>
            <w:szCs w:val="24"/>
            <w:u w:val="none"/>
          </w:rPr>
          <w:t>cadeira</w:t>
        </w:r>
      </w:hyperlink>
      <w:r w:rsidRPr="004436C7">
        <w:rPr>
          <w:rFonts w:ascii="Times New Roman" w:hAnsi="Times New Roman" w:cs="Times New Roman"/>
          <w:sz w:val="24"/>
          <w:szCs w:val="24"/>
        </w:rPr>
        <w:t> de Educação para a Paz, Direitos Humanos e Democracia e Tolerância, criada na </w:t>
      </w:r>
      <w:hyperlink r:id="rId701" w:tooltip="Universidade de São Paulo" w:history="1">
        <w:r w:rsidRPr="004436C7">
          <w:rPr>
            <w:rStyle w:val="Hipervnculo"/>
            <w:rFonts w:ascii="Times New Roman" w:hAnsi="Times New Roman" w:cs="Times New Roman"/>
            <w:color w:val="auto"/>
            <w:sz w:val="24"/>
            <w:szCs w:val="24"/>
            <w:u w:val="none"/>
          </w:rPr>
          <w:t>Universidade de São Paulo</w:t>
        </w:r>
      </w:hyperlink>
      <w:r w:rsidRPr="004436C7">
        <w:rPr>
          <w:rFonts w:ascii="Times New Roman" w:hAnsi="Times New Roman" w:cs="Times New Roman"/>
          <w:sz w:val="24"/>
          <w:szCs w:val="24"/>
        </w:rPr>
        <w:t xml:space="preserve">, tendo participado de seu primeiro Congresso em 1998. Em 2001, publicou obra pioneira acerca de perspectivas do Estado para o futuro, O Futuro do Estado, em que trata do conceito de Estado mundial, do mundo sem Estados, dos chamados </w:t>
      </w:r>
      <w:proofErr w:type="spellStart"/>
      <w:r w:rsidRPr="004436C7">
        <w:rPr>
          <w:rFonts w:ascii="Times New Roman" w:hAnsi="Times New Roman" w:cs="Times New Roman"/>
          <w:sz w:val="24"/>
          <w:szCs w:val="24"/>
        </w:rPr>
        <w:t>Super-Estados</w:t>
      </w:r>
      <w:proofErr w:type="spellEnd"/>
      <w:r w:rsidRPr="004436C7">
        <w:rPr>
          <w:rFonts w:ascii="Times New Roman" w:hAnsi="Times New Roman" w:cs="Times New Roman"/>
          <w:sz w:val="24"/>
          <w:szCs w:val="24"/>
        </w:rPr>
        <w:t xml:space="preserve"> e dos múltiplos Estados do Bem-Estar.</w:t>
      </w:r>
      <w:r w:rsidRPr="004436C7">
        <w:rPr>
          <w:rFonts w:ascii="Times New Roman" w:hAnsi="Times New Roman" w:cs="Times New Roman"/>
          <w:sz w:val="24"/>
          <w:szCs w:val="24"/>
        </w:rPr>
        <w:object w:dxaOrig="225" w:dyaOrig="225" w14:anchorId="52D2E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pt" o:ole="">
            <v:imagedata r:id="rId702" o:title=""/>
          </v:shape>
          <w:control r:id="rId703" w:name="DefaultOcxName" w:shapeid="_x0000_i1028"/>
        </w:object>
      </w:r>
      <w:r w:rsidRPr="004436C7">
        <w:rPr>
          <w:rFonts w:ascii="Times New Roman" w:hAnsi="Times New Roman" w:cs="Times New Roman"/>
          <w:sz w:val="24"/>
          <w:szCs w:val="24"/>
        </w:rPr>
        <w:t>Seu pai era descendente de italianos e era dono de uma sapataria. A família se mudou para a capital paulista em 1947 para que os filhos homens pudessem estudar. Dalmo cresceu ouvindo o pai explicar as matérias de jornal para o povo humilde do campo, que era analfabeto. Sua liderança política entre a população da cidade influenciou muito a vida de Dalmo. Seu tio morreu na </w:t>
      </w:r>
      <w:hyperlink r:id="rId704" w:tooltip="Revolução de 1932" w:history="1">
        <w:r w:rsidRPr="004436C7">
          <w:rPr>
            <w:rStyle w:val="Hipervnculo"/>
            <w:rFonts w:ascii="Times New Roman" w:hAnsi="Times New Roman" w:cs="Times New Roman"/>
            <w:color w:val="auto"/>
            <w:sz w:val="24"/>
            <w:szCs w:val="24"/>
            <w:u w:val="none"/>
          </w:rPr>
          <w:t>Revolução de 1932</w:t>
        </w:r>
      </w:hyperlink>
      <w:r w:rsidRPr="004436C7">
        <w:rPr>
          <w:rFonts w:ascii="Times New Roman" w:hAnsi="Times New Roman" w:cs="Times New Roman"/>
          <w:sz w:val="24"/>
          <w:szCs w:val="24"/>
        </w:rPr>
        <w:t>. O hábito da leitura veio da mãe, que era uma leitora assídua e admirava autores como </w:t>
      </w:r>
      <w:hyperlink r:id="rId705" w:tooltip="Castro Alves" w:history="1">
        <w:r w:rsidRPr="004436C7">
          <w:rPr>
            <w:rStyle w:val="Hipervnculo"/>
            <w:rFonts w:ascii="Times New Roman" w:hAnsi="Times New Roman" w:cs="Times New Roman"/>
            <w:color w:val="auto"/>
            <w:sz w:val="24"/>
            <w:szCs w:val="24"/>
            <w:u w:val="none"/>
          </w:rPr>
          <w:t>Castro Alves</w:t>
        </w:r>
      </w:hyperlink>
      <w:r w:rsidRPr="004436C7">
        <w:rPr>
          <w:rFonts w:ascii="Times New Roman" w:hAnsi="Times New Roman" w:cs="Times New Roman"/>
          <w:sz w:val="24"/>
          <w:szCs w:val="24"/>
        </w:rPr>
        <w:t> e </w:t>
      </w:r>
      <w:hyperlink r:id="rId706" w:tooltip="Álvares de Azevedo" w:history="1">
        <w:r w:rsidRPr="004436C7">
          <w:rPr>
            <w:rStyle w:val="Hipervnculo"/>
            <w:rFonts w:ascii="Times New Roman" w:hAnsi="Times New Roman" w:cs="Times New Roman"/>
            <w:color w:val="auto"/>
            <w:sz w:val="24"/>
            <w:szCs w:val="24"/>
            <w:u w:val="none"/>
          </w:rPr>
          <w:t>Álvares de Azevedo</w:t>
        </w:r>
      </w:hyperlink>
      <w:r w:rsidRPr="004436C7">
        <w:rPr>
          <w:rFonts w:ascii="Times New Roman" w:hAnsi="Times New Roman" w:cs="Times New Roman"/>
          <w:sz w:val="24"/>
          <w:szCs w:val="24"/>
        </w:rPr>
        <w:t>. Dalmo terminou o então curso clássico em Serra Negra e já estava disposto a cursar direito quando se mudou para São Paulo. Formou-se em </w:t>
      </w:r>
      <w:hyperlink r:id="rId707" w:tooltip="Direito" w:history="1">
        <w:r w:rsidRPr="004436C7">
          <w:rPr>
            <w:rStyle w:val="Hipervnculo"/>
            <w:rFonts w:ascii="Times New Roman" w:hAnsi="Times New Roman" w:cs="Times New Roman"/>
            <w:color w:val="auto"/>
            <w:sz w:val="24"/>
            <w:szCs w:val="24"/>
            <w:u w:val="none"/>
          </w:rPr>
          <w:t>direito</w:t>
        </w:r>
      </w:hyperlink>
      <w:r w:rsidRPr="004436C7">
        <w:rPr>
          <w:rFonts w:ascii="Times New Roman" w:hAnsi="Times New Roman" w:cs="Times New Roman"/>
          <w:sz w:val="24"/>
          <w:szCs w:val="24"/>
        </w:rPr>
        <w:t> pela </w:t>
      </w:r>
      <w:hyperlink r:id="rId708" w:tooltip="Universidade de São Paulo" w:history="1">
        <w:r w:rsidRPr="004436C7">
          <w:rPr>
            <w:rStyle w:val="Hipervnculo"/>
            <w:rFonts w:ascii="Times New Roman" w:hAnsi="Times New Roman" w:cs="Times New Roman"/>
            <w:color w:val="auto"/>
            <w:sz w:val="24"/>
            <w:szCs w:val="24"/>
            <w:u w:val="none"/>
          </w:rPr>
          <w:t>Universidade de São Paulo</w:t>
        </w:r>
      </w:hyperlink>
      <w:r w:rsidRPr="004436C7">
        <w:rPr>
          <w:rFonts w:ascii="Times New Roman" w:hAnsi="Times New Roman" w:cs="Times New Roman"/>
          <w:sz w:val="24"/>
          <w:szCs w:val="24"/>
        </w:rPr>
        <w:t> em 1957. Foi aprovado, em 1963, no concurso para </w:t>
      </w:r>
      <w:hyperlink r:id="rId709" w:tooltip="Livre-docente" w:history="1">
        <w:r w:rsidRPr="004436C7">
          <w:rPr>
            <w:rStyle w:val="Hipervnculo"/>
            <w:rFonts w:ascii="Times New Roman" w:hAnsi="Times New Roman" w:cs="Times New Roman"/>
            <w:color w:val="auto"/>
            <w:sz w:val="24"/>
            <w:szCs w:val="24"/>
            <w:u w:val="none"/>
          </w:rPr>
          <w:t>livre-docente</w:t>
        </w:r>
      </w:hyperlink>
      <w:r w:rsidRPr="004436C7">
        <w:rPr>
          <w:rFonts w:ascii="Times New Roman" w:hAnsi="Times New Roman" w:cs="Times New Roman"/>
          <w:sz w:val="24"/>
          <w:szCs w:val="24"/>
        </w:rPr>
        <w:t> em </w:t>
      </w:r>
      <w:hyperlink r:id="rId710" w:tooltip="Teoria geral do estado" w:history="1">
        <w:r w:rsidRPr="004436C7">
          <w:rPr>
            <w:rStyle w:val="Hipervnculo"/>
            <w:rFonts w:ascii="Times New Roman" w:hAnsi="Times New Roman" w:cs="Times New Roman"/>
            <w:color w:val="auto"/>
            <w:sz w:val="24"/>
            <w:szCs w:val="24"/>
            <w:u w:val="none"/>
          </w:rPr>
          <w:t>teoria geral do estado</w:t>
        </w:r>
      </w:hyperlink>
      <w:r w:rsidRPr="004436C7">
        <w:rPr>
          <w:rFonts w:ascii="Times New Roman" w:hAnsi="Times New Roman" w:cs="Times New Roman"/>
          <w:sz w:val="24"/>
          <w:szCs w:val="24"/>
        </w:rPr>
        <w:t> na USP, e no ano seguinte passou a integrar o corpo docente dessa universidade. Após o </w:t>
      </w:r>
      <w:hyperlink r:id="rId711" w:tooltip="Golpe de Estado no Brasil em 1964" w:history="1">
        <w:r w:rsidRPr="004436C7">
          <w:rPr>
            <w:rStyle w:val="Hipervnculo"/>
            <w:rFonts w:ascii="Times New Roman" w:hAnsi="Times New Roman" w:cs="Times New Roman"/>
            <w:color w:val="auto"/>
            <w:sz w:val="24"/>
            <w:szCs w:val="24"/>
            <w:u w:val="none"/>
          </w:rPr>
          <w:t>golpe de 1964</w:t>
        </w:r>
      </w:hyperlink>
      <w:r w:rsidRPr="004436C7">
        <w:rPr>
          <w:rFonts w:ascii="Times New Roman" w:hAnsi="Times New Roman" w:cs="Times New Roman"/>
          <w:sz w:val="24"/>
          <w:szCs w:val="24"/>
        </w:rPr>
        <w:t>, passou a fazer oposição ao </w:t>
      </w:r>
      <w:hyperlink r:id="rId712" w:tooltip="Ditadura militar no Brasil (1964–1985)" w:history="1">
        <w:r w:rsidRPr="004436C7">
          <w:rPr>
            <w:rStyle w:val="Hipervnculo"/>
            <w:rFonts w:ascii="Times New Roman" w:hAnsi="Times New Roman" w:cs="Times New Roman"/>
            <w:color w:val="auto"/>
            <w:sz w:val="24"/>
            <w:szCs w:val="24"/>
            <w:u w:val="none"/>
          </w:rPr>
          <w:t>regime militar</w:t>
        </w:r>
      </w:hyperlink>
      <w:r w:rsidRPr="004436C7">
        <w:rPr>
          <w:rFonts w:ascii="Times New Roman" w:hAnsi="Times New Roman" w:cs="Times New Roman"/>
          <w:sz w:val="24"/>
          <w:szCs w:val="24"/>
        </w:rPr>
        <w:t>. A partir de 1972, ajudou a organizar a Comissão Pontifícia de Justiça e Paz da </w:t>
      </w:r>
      <w:hyperlink r:id="rId713" w:tooltip="Arquidiocese de São Paulo" w:history="1">
        <w:r w:rsidRPr="004436C7">
          <w:rPr>
            <w:rStyle w:val="Hipervnculo"/>
            <w:rFonts w:ascii="Times New Roman" w:hAnsi="Times New Roman" w:cs="Times New Roman"/>
            <w:color w:val="auto"/>
            <w:sz w:val="24"/>
            <w:szCs w:val="24"/>
            <w:u w:val="none"/>
          </w:rPr>
          <w:t>Arquidiocese de São Paulo</w:t>
        </w:r>
      </w:hyperlink>
      <w:r w:rsidRPr="004436C7">
        <w:rPr>
          <w:rFonts w:ascii="Times New Roman" w:hAnsi="Times New Roman" w:cs="Times New Roman"/>
          <w:sz w:val="24"/>
          <w:szCs w:val="24"/>
        </w:rPr>
        <w:t>, ativa na defesa dos </w:t>
      </w:r>
      <w:hyperlink r:id="rId714" w:tooltip="Direitos humanos" w:history="1">
        <w:r w:rsidRPr="004436C7">
          <w:rPr>
            <w:rStyle w:val="Hipervnculo"/>
            <w:rFonts w:ascii="Times New Roman" w:hAnsi="Times New Roman" w:cs="Times New Roman"/>
            <w:color w:val="auto"/>
            <w:sz w:val="24"/>
            <w:szCs w:val="24"/>
            <w:u w:val="none"/>
          </w:rPr>
          <w:t>direitos humanos</w:t>
        </w:r>
      </w:hyperlink>
      <w:r w:rsidRPr="004436C7">
        <w:rPr>
          <w:rFonts w:ascii="Times New Roman" w:hAnsi="Times New Roman" w:cs="Times New Roman"/>
          <w:sz w:val="24"/>
          <w:szCs w:val="24"/>
        </w:rPr>
        <w:t>. Em 1974, venceu o concurso de títulos e provas para </w:t>
      </w:r>
      <w:hyperlink r:id="rId715" w:tooltip="Professor titular" w:history="1">
        <w:r w:rsidRPr="004436C7">
          <w:rPr>
            <w:rStyle w:val="Hipervnculo"/>
            <w:rFonts w:ascii="Times New Roman" w:hAnsi="Times New Roman" w:cs="Times New Roman"/>
            <w:color w:val="auto"/>
            <w:sz w:val="24"/>
            <w:szCs w:val="24"/>
            <w:u w:val="none"/>
          </w:rPr>
          <w:t>professor titular</w:t>
        </w:r>
      </w:hyperlink>
      <w:r w:rsidRPr="004436C7">
        <w:rPr>
          <w:rFonts w:ascii="Times New Roman" w:hAnsi="Times New Roman" w:cs="Times New Roman"/>
          <w:sz w:val="24"/>
          <w:szCs w:val="24"/>
        </w:rPr>
        <w:t> de teoria geral do estado. Foi diretor da Faculdade de Direito da USP de 1986 até 1990. Na sua gestão foi iniciada a construção do prédio anexo da Faculdade. Foi secretário dos Negócios Jurídicos da prefeitura de </w:t>
      </w:r>
      <w:hyperlink r:id="rId716" w:tooltip="São Paulo (cidade)" w:history="1">
        <w:r w:rsidRPr="004436C7">
          <w:rPr>
            <w:rStyle w:val="Hipervnculo"/>
            <w:rFonts w:ascii="Times New Roman" w:hAnsi="Times New Roman" w:cs="Times New Roman"/>
            <w:color w:val="auto"/>
            <w:sz w:val="24"/>
            <w:szCs w:val="24"/>
            <w:u w:val="none"/>
          </w:rPr>
          <w:t>São Paulo</w:t>
        </w:r>
      </w:hyperlink>
      <w:r w:rsidRPr="004436C7">
        <w:rPr>
          <w:rFonts w:ascii="Times New Roman" w:hAnsi="Times New Roman" w:cs="Times New Roman"/>
          <w:sz w:val="24"/>
          <w:szCs w:val="24"/>
        </w:rPr>
        <w:t> de 1990 a 1992, na gestão da prefeita </w:t>
      </w:r>
      <w:hyperlink r:id="rId717" w:tooltip="Luiza Erundina" w:history="1">
        <w:r w:rsidRPr="004436C7">
          <w:rPr>
            <w:rStyle w:val="Hipervnculo"/>
            <w:rFonts w:ascii="Times New Roman" w:hAnsi="Times New Roman" w:cs="Times New Roman"/>
            <w:color w:val="auto"/>
            <w:sz w:val="24"/>
            <w:szCs w:val="24"/>
            <w:u w:val="none"/>
          </w:rPr>
          <w:t>Luiza Erundina</w:t>
        </w:r>
      </w:hyperlink>
      <w:r w:rsidRPr="004436C7">
        <w:rPr>
          <w:rFonts w:ascii="Times New Roman" w:hAnsi="Times New Roman" w:cs="Times New Roman"/>
          <w:sz w:val="24"/>
          <w:szCs w:val="24"/>
        </w:rPr>
        <w:t>. Aposentou-se da USP em 2001. Era casado com a também jurista e professora universitária </w:t>
      </w:r>
      <w:hyperlink r:id="rId718" w:tooltip="Sueli dallari (página não existe)" w:history="1">
        <w:r w:rsidRPr="004436C7">
          <w:rPr>
            <w:rStyle w:val="Hipervnculo"/>
            <w:rFonts w:ascii="Times New Roman" w:hAnsi="Times New Roman" w:cs="Times New Roman"/>
            <w:color w:val="auto"/>
            <w:sz w:val="24"/>
            <w:szCs w:val="24"/>
            <w:u w:val="none"/>
          </w:rPr>
          <w:t xml:space="preserve">Sueli </w:t>
        </w:r>
        <w:proofErr w:type="spellStart"/>
        <w:r w:rsidRPr="004436C7">
          <w:rPr>
            <w:rStyle w:val="Hipervnculo"/>
            <w:rFonts w:ascii="Times New Roman" w:hAnsi="Times New Roman" w:cs="Times New Roman"/>
            <w:color w:val="auto"/>
            <w:sz w:val="24"/>
            <w:szCs w:val="24"/>
            <w:u w:val="none"/>
          </w:rPr>
          <w:t>Gandolfi</w:t>
        </w:r>
        <w:proofErr w:type="spellEnd"/>
        <w:r w:rsidRPr="004436C7">
          <w:rPr>
            <w:rStyle w:val="Hipervnculo"/>
            <w:rFonts w:ascii="Times New Roman" w:hAnsi="Times New Roman" w:cs="Times New Roman"/>
            <w:color w:val="auto"/>
            <w:sz w:val="24"/>
            <w:szCs w:val="24"/>
            <w:u w:val="none"/>
          </w:rPr>
          <w:t xml:space="preserve"> Dallari</w:t>
        </w:r>
      </w:hyperlink>
      <w:r w:rsidRPr="004436C7">
        <w:rPr>
          <w:rFonts w:ascii="Times New Roman" w:hAnsi="Times New Roman" w:cs="Times New Roman"/>
          <w:sz w:val="24"/>
          <w:szCs w:val="24"/>
        </w:rPr>
        <w:t xml:space="preserve">. </w:t>
      </w:r>
      <w:r w:rsidR="00B538FF">
        <w:rPr>
          <w:rFonts w:ascii="Times New Roman" w:hAnsi="Times New Roman" w:cs="Times New Roman"/>
          <w:sz w:val="24"/>
          <w:szCs w:val="24"/>
        </w:rPr>
        <w:t xml:space="preserve">Pai de sete filhos. </w:t>
      </w:r>
      <w:r w:rsidR="004A64BA">
        <w:rPr>
          <w:rFonts w:ascii="Times New Roman" w:hAnsi="Times New Roman" w:cs="Times New Roman"/>
          <w:sz w:val="24"/>
          <w:szCs w:val="24"/>
        </w:rPr>
        <w:t xml:space="preserve">Foi o primeiro presidente da Comissão de Justiça e Paz da </w:t>
      </w:r>
      <w:r w:rsidR="00B538FF">
        <w:rPr>
          <w:rFonts w:ascii="Times New Roman" w:hAnsi="Times New Roman" w:cs="Times New Roman"/>
          <w:sz w:val="24"/>
          <w:szCs w:val="24"/>
        </w:rPr>
        <w:t>A</w:t>
      </w:r>
      <w:r w:rsidR="004A64BA">
        <w:rPr>
          <w:rFonts w:ascii="Times New Roman" w:hAnsi="Times New Roman" w:cs="Times New Roman"/>
          <w:sz w:val="24"/>
          <w:szCs w:val="24"/>
        </w:rPr>
        <w:t xml:space="preserve">rquidiocese de São Paulo e homem de confiança irrestrita do cardeal Arns em tempos da ditadura militar. Foi sequestrado às vésperas da visita do papa João Paulo e assim mesmo de cadeira de rodas leu no Campo de Marte uma das leituras impactando aos milhares de participantes da Santa Missa. </w:t>
      </w:r>
      <w:r w:rsidRPr="004436C7">
        <w:rPr>
          <w:rFonts w:ascii="Times New Roman" w:hAnsi="Times New Roman" w:cs="Times New Roman"/>
          <w:sz w:val="24"/>
          <w:szCs w:val="24"/>
        </w:rPr>
        <w:t xml:space="preserve">Livros publicados: O município brasileiro. São Paulo: </w:t>
      </w:r>
      <w:proofErr w:type="spellStart"/>
      <w:r w:rsidRPr="004436C7">
        <w:rPr>
          <w:rFonts w:ascii="Times New Roman" w:hAnsi="Times New Roman" w:cs="Times New Roman"/>
          <w:sz w:val="24"/>
          <w:szCs w:val="24"/>
        </w:rPr>
        <w:t>s.c.p</w:t>
      </w:r>
      <w:proofErr w:type="spellEnd"/>
      <w:r w:rsidRPr="004436C7">
        <w:rPr>
          <w:rFonts w:ascii="Times New Roman" w:hAnsi="Times New Roman" w:cs="Times New Roman"/>
          <w:sz w:val="24"/>
          <w:szCs w:val="24"/>
        </w:rPr>
        <w:t xml:space="preserve">., 1961. Da atualização do Estado. São Paulo: </w:t>
      </w:r>
      <w:proofErr w:type="spellStart"/>
      <w:r w:rsidRPr="004436C7">
        <w:rPr>
          <w:rFonts w:ascii="Times New Roman" w:hAnsi="Times New Roman" w:cs="Times New Roman"/>
          <w:sz w:val="24"/>
          <w:szCs w:val="24"/>
        </w:rPr>
        <w:t>s.c.p</w:t>
      </w:r>
      <w:proofErr w:type="spellEnd"/>
      <w:r w:rsidRPr="004436C7">
        <w:rPr>
          <w:rFonts w:ascii="Times New Roman" w:hAnsi="Times New Roman" w:cs="Times New Roman"/>
          <w:sz w:val="24"/>
          <w:szCs w:val="24"/>
        </w:rPr>
        <w:t xml:space="preserve">., 1963. Elementos de teoria geral do Estado. 14ª ed. São Paulo: Saraiva, 1989. O renascer do direito: direito e vida social; aplicação do direito, direito e política. São Paulo: José </w:t>
      </w:r>
      <w:proofErr w:type="spellStart"/>
      <w:r w:rsidRPr="004436C7">
        <w:rPr>
          <w:rFonts w:ascii="Times New Roman" w:hAnsi="Times New Roman" w:cs="Times New Roman"/>
          <w:sz w:val="24"/>
          <w:szCs w:val="24"/>
        </w:rPr>
        <w:t>Bushatsky</w:t>
      </w:r>
      <w:proofErr w:type="spellEnd"/>
      <w:r w:rsidRPr="004436C7">
        <w:rPr>
          <w:rFonts w:ascii="Times New Roman" w:hAnsi="Times New Roman" w:cs="Times New Roman"/>
          <w:sz w:val="24"/>
          <w:szCs w:val="24"/>
        </w:rPr>
        <w:t xml:space="preserve">, 1976. O pequeno exército paulista. São Paulo: Perspectiva, 1977. O futuro do Estado. São Paulo: Moderna, 1980. Que são direitos da pessoa. São Paulo: Brasiliense, 1981. Que é participação política. São Paulo: Brasiliense, 1981. Constituição e Constituinte. São Paulo: Saraiva, 1982. O direito da criança ao respeito. São Paulo: </w:t>
      </w:r>
      <w:proofErr w:type="spellStart"/>
      <w:r w:rsidRPr="004436C7">
        <w:rPr>
          <w:rFonts w:ascii="Times New Roman" w:hAnsi="Times New Roman" w:cs="Times New Roman"/>
          <w:sz w:val="24"/>
          <w:szCs w:val="24"/>
        </w:rPr>
        <w:t>Summus</w:t>
      </w:r>
      <w:proofErr w:type="spellEnd"/>
      <w:r w:rsidRPr="004436C7">
        <w:rPr>
          <w:rFonts w:ascii="Times New Roman" w:hAnsi="Times New Roman" w:cs="Times New Roman"/>
          <w:sz w:val="24"/>
          <w:szCs w:val="24"/>
        </w:rPr>
        <w:t xml:space="preserve">, 1986. O Estado Federal. São Paulo: Ática, </w:t>
      </w:r>
      <w:r w:rsidRPr="004436C7">
        <w:rPr>
          <w:rFonts w:ascii="Times New Roman" w:hAnsi="Times New Roman" w:cs="Times New Roman"/>
          <w:sz w:val="24"/>
          <w:szCs w:val="24"/>
        </w:rPr>
        <w:lastRenderedPageBreak/>
        <w:t>1986. Direito ambiental. Revista Politécnica. São Paulo, n. 204-205, jan./jun. 1992. p. 23-24. A participação popular e suas conquistas. In: Cidadão constituinte: a saga das emendas populares. Coord. Carlos Michiles et al. Rio de Janeiro: Paz e Terra, 1989. p. 378-388. O Poder Judiciário e a filosofia jurídica na nova Constituição. In: Poder Judiciário e a nova Constituição. São Paulo: Lex, 1990. p. 9-23. Direitos Humanos e Cidadania.  O poder dos juízes, ed. Saraiva. Os Direitos da Mulher e da Cidadã por </w:t>
      </w:r>
      <w:hyperlink r:id="rId719" w:tooltip="Olympe de Gouges" w:history="1">
        <w:r w:rsidRPr="004436C7">
          <w:rPr>
            <w:rStyle w:val="Hipervnculo"/>
            <w:rFonts w:ascii="Times New Roman" w:hAnsi="Times New Roman" w:cs="Times New Roman"/>
            <w:color w:val="auto"/>
            <w:sz w:val="24"/>
            <w:szCs w:val="24"/>
            <w:u w:val="none"/>
          </w:rPr>
          <w:t xml:space="preserve">Olímpia de </w:t>
        </w:r>
        <w:proofErr w:type="spellStart"/>
        <w:r w:rsidRPr="004436C7">
          <w:rPr>
            <w:rStyle w:val="Hipervnculo"/>
            <w:rFonts w:ascii="Times New Roman" w:hAnsi="Times New Roman" w:cs="Times New Roman"/>
            <w:color w:val="auto"/>
            <w:sz w:val="24"/>
            <w:szCs w:val="24"/>
            <w:u w:val="none"/>
          </w:rPr>
          <w:t>Gouges</w:t>
        </w:r>
        <w:proofErr w:type="spellEnd"/>
      </w:hyperlink>
      <w:r w:rsidRPr="004436C7">
        <w:rPr>
          <w:rFonts w:ascii="Times New Roman" w:hAnsi="Times New Roman" w:cs="Times New Roman"/>
          <w:sz w:val="24"/>
          <w:szCs w:val="24"/>
        </w:rPr>
        <w:t xml:space="preserve">.  </w:t>
      </w:r>
    </w:p>
    <w:p w14:paraId="7B2EAC75" w14:textId="77777777" w:rsidR="00F95844" w:rsidRPr="00AF6E23" w:rsidRDefault="00515167" w:rsidP="00716671">
      <w:pPr>
        <w:pStyle w:val="Prrafodelista"/>
        <w:numPr>
          <w:ilvl w:val="0"/>
          <w:numId w:val="8"/>
        </w:numPr>
        <w:pBdr>
          <w:bottom w:val="single" w:sz="6" w:space="0" w:color="A2A9B1"/>
        </w:pBdr>
        <w:shd w:val="clear" w:color="auto" w:fill="FFFFFF"/>
        <w:spacing w:before="120"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12/04/2013 falecimento do padre </w:t>
      </w:r>
      <w:r w:rsidRPr="00AF6E23">
        <w:rPr>
          <w:rFonts w:ascii="Times New Roman" w:eastAsia="Times New Roman" w:hAnsi="Times New Roman" w:cs="Times New Roman"/>
          <w:b/>
          <w:sz w:val="24"/>
          <w:szCs w:val="24"/>
          <w:lang w:eastAsia="pt-BR"/>
        </w:rPr>
        <w:t>Humberto Porto</w:t>
      </w:r>
      <w:r w:rsidRPr="00AF6E23">
        <w:rPr>
          <w:rFonts w:ascii="Times New Roman" w:eastAsia="Times New Roman" w:hAnsi="Times New Roman" w:cs="Times New Roman"/>
          <w:sz w:val="24"/>
          <w:szCs w:val="24"/>
          <w:lang w:eastAsia="pt-BR"/>
        </w:rPr>
        <w:t xml:space="preserve">, pioneiro do diálogo da Igreja com a comunidade judaica. Nascido em Maceió (AL) em 1929, cursou filosofia no Seminário Central do Ipiranga, em São Paulo. Licenciou-se em teologia pela Pontifícia Universidade Católica de S. Paulo. Em 1962, assumiu o cargo de subsecretário do Secretariado Nacional de Vocações da CNBB. Desde 1966 era capelão do Colégio Nossa Senhora do Sion, dedicando-se às atividades do diálogo católico-judaico. Em 1975 foi nomeado pelo papa São Paulo VI consultor da Pontifícia Comissão para as Relações Religiosas com o Judaísmo. Foi copresidente do Conselho de Fraternidade Cristão-Judaico. Em 1977 nomeado pelo cardeal arcebispo de S. Paulo, Paulo Arns, membro da Comissão de Ecumenismo e Diálogo Religioso. Desde 1981, integrou a Comissão Nacional de Diálogo Católico-Judaico. O sacerdote católico escreveu diversos livros, entre os quais se destacam os dedicados ao diálogo inter-religioso. Era amigo do jornalista Hugo </w:t>
      </w:r>
      <w:proofErr w:type="spellStart"/>
      <w:r w:rsidRPr="00AF6E23">
        <w:rPr>
          <w:rFonts w:ascii="Times New Roman" w:eastAsia="Times New Roman" w:hAnsi="Times New Roman" w:cs="Times New Roman"/>
          <w:sz w:val="24"/>
          <w:szCs w:val="24"/>
          <w:lang w:eastAsia="pt-BR"/>
        </w:rPr>
        <w:t>Schlesinger</w:t>
      </w:r>
      <w:proofErr w:type="spellEnd"/>
      <w:r w:rsidRPr="00AF6E23">
        <w:rPr>
          <w:rFonts w:ascii="Times New Roman" w:eastAsia="Times New Roman" w:hAnsi="Times New Roman" w:cs="Times New Roman"/>
          <w:sz w:val="24"/>
          <w:szCs w:val="24"/>
          <w:lang w:eastAsia="pt-BR"/>
        </w:rPr>
        <w:t xml:space="preserve">, com quem escreveu o “Dicionário Enciclopédico das Religiões” (Vozes, 1995) entre outras obras. Em um mundo marcado pelo fanatismo religioso e pelo antissemitismo, a Comissão Nacional de Diálogo Católico-Judaico Humberto Porto dedicou a vida à construção de </w:t>
      </w:r>
      <w:r w:rsidR="00F95844" w:rsidRPr="00AF6E23">
        <w:rPr>
          <w:rFonts w:ascii="Times New Roman" w:eastAsia="Times New Roman" w:hAnsi="Times New Roman" w:cs="Times New Roman"/>
          <w:sz w:val="24"/>
          <w:szCs w:val="24"/>
          <w:lang w:eastAsia="pt-BR"/>
        </w:rPr>
        <w:t>pontes entre as duas religiões.</w:t>
      </w:r>
      <w:r w:rsidR="00B95882">
        <w:rPr>
          <w:rFonts w:ascii="Times New Roman" w:eastAsia="Times New Roman" w:hAnsi="Times New Roman" w:cs="Times New Roman"/>
          <w:sz w:val="24"/>
          <w:szCs w:val="24"/>
          <w:lang w:eastAsia="pt-BR"/>
        </w:rPr>
        <w:t xml:space="preserve"> Sua amizade com o judeu </w:t>
      </w:r>
      <w:proofErr w:type="spellStart"/>
      <w:r w:rsidR="00B95882">
        <w:rPr>
          <w:rFonts w:ascii="Times New Roman" w:eastAsia="Times New Roman" w:hAnsi="Times New Roman" w:cs="Times New Roman"/>
          <w:sz w:val="24"/>
          <w:szCs w:val="24"/>
          <w:lang w:eastAsia="pt-BR"/>
        </w:rPr>
        <w:t>Schlesinger</w:t>
      </w:r>
      <w:proofErr w:type="spellEnd"/>
      <w:r w:rsidR="00B95882">
        <w:rPr>
          <w:rFonts w:ascii="Times New Roman" w:eastAsia="Times New Roman" w:hAnsi="Times New Roman" w:cs="Times New Roman"/>
          <w:sz w:val="24"/>
          <w:szCs w:val="24"/>
          <w:lang w:eastAsia="pt-BR"/>
        </w:rPr>
        <w:t xml:space="preserve"> com quem fez muitas pesquisas e livros é algo maravilhosamente belo. </w:t>
      </w:r>
    </w:p>
    <w:p w14:paraId="489AF2A6" w14:textId="77777777" w:rsidR="006A3663" w:rsidRPr="00AF6E23" w:rsidRDefault="0007357A" w:rsidP="006A366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14/04/1985 falec</w:t>
      </w:r>
      <w:r w:rsidR="002A66DC"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w:t>
      </w:r>
      <w:r w:rsidR="002A66DC" w:rsidRPr="00AF6E23">
        <w:rPr>
          <w:rFonts w:ascii="Times New Roman" w:hAnsi="Times New Roman" w:cs="Times New Roman"/>
          <w:sz w:val="24"/>
          <w:szCs w:val="24"/>
          <w:shd w:val="clear" w:color="auto" w:fill="FFFFFF"/>
        </w:rPr>
        <w:t>por martírio cruento d</w:t>
      </w:r>
      <w:r w:rsidRPr="00AF6E23">
        <w:rPr>
          <w:rFonts w:ascii="Times New Roman" w:hAnsi="Times New Roman" w:cs="Times New Roman"/>
          <w:sz w:val="24"/>
          <w:szCs w:val="24"/>
          <w:shd w:val="clear" w:color="auto" w:fill="FFFFFF"/>
        </w:rPr>
        <w:t xml:space="preserve">a religiosa </w:t>
      </w:r>
      <w:r w:rsidRPr="00AF6E23">
        <w:rPr>
          <w:rFonts w:ascii="Times New Roman" w:hAnsi="Times New Roman" w:cs="Times New Roman"/>
          <w:b/>
          <w:sz w:val="24"/>
          <w:szCs w:val="24"/>
          <w:shd w:val="clear" w:color="auto" w:fill="FFFFFF"/>
        </w:rPr>
        <w:t>Adelaide Molinari</w:t>
      </w:r>
      <w:r w:rsidRPr="00AF6E23">
        <w:rPr>
          <w:rFonts w:ascii="Times New Roman" w:hAnsi="Times New Roman" w:cs="Times New Roman"/>
          <w:sz w:val="24"/>
          <w:szCs w:val="24"/>
          <w:shd w:val="clear" w:color="auto" w:fill="FFFFFF"/>
        </w:rPr>
        <w:t xml:space="preserve">; Filhas do Amor Divino. </w:t>
      </w:r>
      <w:r w:rsidR="002E386F" w:rsidRPr="00AF6E23">
        <w:rPr>
          <w:rFonts w:ascii="Times New Roman" w:hAnsi="Times New Roman" w:cs="Times New Roman"/>
          <w:sz w:val="24"/>
          <w:szCs w:val="24"/>
        </w:rPr>
        <w:t>Adelaide nasceu no município de </w:t>
      </w:r>
      <w:hyperlink r:id="rId720" w:tooltip="Garibaldi" w:history="1">
        <w:r w:rsidR="002E386F" w:rsidRPr="00AF6E23">
          <w:rPr>
            <w:rStyle w:val="Hipervnculo"/>
            <w:rFonts w:ascii="Times New Roman" w:hAnsi="Times New Roman" w:cs="Times New Roman"/>
            <w:color w:val="auto"/>
            <w:sz w:val="24"/>
            <w:szCs w:val="24"/>
            <w:u w:val="none"/>
          </w:rPr>
          <w:t>Garibaldi</w:t>
        </w:r>
      </w:hyperlink>
      <w:r w:rsidR="002E386F" w:rsidRPr="00AF6E23">
        <w:rPr>
          <w:rFonts w:ascii="Times New Roman" w:hAnsi="Times New Roman" w:cs="Times New Roman"/>
          <w:sz w:val="24"/>
          <w:szCs w:val="24"/>
        </w:rPr>
        <w:t>, em 2 de fevereiro de 1938, filha de Salvador e Cecília Molinari, agricultores; mudou-se para o município </w:t>
      </w:r>
      <w:hyperlink r:id="rId721" w:tooltip="Rio Grande do Sul" w:history="1">
        <w:r w:rsidR="002E386F" w:rsidRPr="00AF6E23">
          <w:rPr>
            <w:rStyle w:val="Hipervnculo"/>
            <w:rFonts w:ascii="Times New Roman" w:hAnsi="Times New Roman" w:cs="Times New Roman"/>
            <w:color w:val="auto"/>
            <w:sz w:val="24"/>
            <w:szCs w:val="24"/>
            <w:u w:val="none"/>
          </w:rPr>
          <w:t>gaúcho</w:t>
        </w:r>
      </w:hyperlink>
      <w:r w:rsidR="002E386F" w:rsidRPr="00AF6E23">
        <w:rPr>
          <w:rFonts w:ascii="Times New Roman" w:hAnsi="Times New Roman" w:cs="Times New Roman"/>
          <w:sz w:val="24"/>
          <w:szCs w:val="24"/>
        </w:rPr>
        <w:t> de </w:t>
      </w:r>
      <w:hyperlink r:id="rId722" w:tooltip="Palmeira das Missões" w:history="1">
        <w:r w:rsidR="002E386F" w:rsidRPr="00AF6E23">
          <w:rPr>
            <w:rStyle w:val="Hipervnculo"/>
            <w:rFonts w:ascii="Times New Roman" w:hAnsi="Times New Roman" w:cs="Times New Roman"/>
            <w:color w:val="auto"/>
            <w:sz w:val="24"/>
            <w:szCs w:val="24"/>
            <w:u w:val="none"/>
          </w:rPr>
          <w:t>Palmeira das Missões</w:t>
        </w:r>
      </w:hyperlink>
      <w:r w:rsidR="002E386F" w:rsidRPr="00AF6E23">
        <w:rPr>
          <w:rFonts w:ascii="Times New Roman" w:hAnsi="Times New Roman" w:cs="Times New Roman"/>
          <w:sz w:val="24"/>
          <w:szCs w:val="24"/>
        </w:rPr>
        <w:t>, onde passou a trabalhar com sua família nos labores rurais. No município, por influência dos pais, passou a frequentar o Instituto Religioso das Filhas do Amor Divino (</w:t>
      </w:r>
      <w:proofErr w:type="spellStart"/>
      <w:r w:rsidR="002E386F" w:rsidRPr="00AF6E23">
        <w:rPr>
          <w:rFonts w:ascii="Times New Roman" w:hAnsi="Times New Roman" w:cs="Times New Roman"/>
          <w:sz w:val="24"/>
          <w:szCs w:val="24"/>
        </w:rPr>
        <w:t>Irfadi</w:t>
      </w:r>
      <w:proofErr w:type="spellEnd"/>
      <w:r w:rsidR="002E386F" w:rsidRPr="00AF6E23">
        <w:rPr>
          <w:rFonts w:ascii="Times New Roman" w:hAnsi="Times New Roman" w:cs="Times New Roman"/>
          <w:sz w:val="24"/>
          <w:szCs w:val="24"/>
        </w:rPr>
        <w:t xml:space="preserve">), indo morar e estudar definitivamente na instituição em seguida. No </w:t>
      </w:r>
      <w:proofErr w:type="spellStart"/>
      <w:r w:rsidR="002E386F" w:rsidRPr="00AF6E23">
        <w:rPr>
          <w:rFonts w:ascii="Times New Roman" w:hAnsi="Times New Roman" w:cs="Times New Roman"/>
          <w:sz w:val="24"/>
          <w:szCs w:val="24"/>
        </w:rPr>
        <w:t>Irfadi</w:t>
      </w:r>
      <w:proofErr w:type="spellEnd"/>
      <w:r w:rsidR="002E386F" w:rsidRPr="00AF6E23">
        <w:rPr>
          <w:rFonts w:ascii="Times New Roman" w:hAnsi="Times New Roman" w:cs="Times New Roman"/>
          <w:sz w:val="24"/>
          <w:szCs w:val="24"/>
        </w:rPr>
        <w:t>, após o término da formação, aceitou o carisma da congregação, que apregoa estar a serviço dos mais necessitados.</w:t>
      </w:r>
      <w:r w:rsidR="00F95844" w:rsidRPr="00AF6E23">
        <w:rPr>
          <w:rFonts w:ascii="Times New Roman" w:hAnsi="Times New Roman" w:cs="Times New Roman"/>
          <w:sz w:val="24"/>
          <w:szCs w:val="24"/>
        </w:rPr>
        <w:t xml:space="preserve"> </w:t>
      </w:r>
      <w:r w:rsidR="002E386F" w:rsidRPr="00AF6E23">
        <w:rPr>
          <w:rFonts w:ascii="Times New Roman" w:hAnsi="Times New Roman" w:cs="Times New Roman"/>
          <w:sz w:val="24"/>
          <w:szCs w:val="24"/>
        </w:rPr>
        <w:t xml:space="preserve">Adelaide foi destacada, em </w:t>
      </w:r>
      <w:r w:rsidR="00F95844" w:rsidRPr="00AF6E23">
        <w:rPr>
          <w:rFonts w:ascii="Times New Roman" w:hAnsi="Times New Roman" w:cs="Times New Roman"/>
          <w:sz w:val="24"/>
          <w:szCs w:val="24"/>
        </w:rPr>
        <w:t>oito</w:t>
      </w:r>
      <w:r w:rsidR="002E386F" w:rsidRPr="00AF6E23">
        <w:rPr>
          <w:rFonts w:ascii="Times New Roman" w:hAnsi="Times New Roman" w:cs="Times New Roman"/>
          <w:sz w:val="24"/>
          <w:szCs w:val="24"/>
        </w:rPr>
        <w:t xml:space="preserve"> de abril de 1983, com mais duas religiosas da </w:t>
      </w:r>
      <w:hyperlink r:id="rId723" w:tooltip="Congregação das Filhas do Amor Divino" w:history="1">
        <w:r w:rsidR="002E386F" w:rsidRPr="00AF6E23">
          <w:rPr>
            <w:rStyle w:val="Hipervnculo"/>
            <w:rFonts w:ascii="Times New Roman" w:hAnsi="Times New Roman" w:cs="Times New Roman"/>
            <w:color w:val="auto"/>
            <w:sz w:val="24"/>
            <w:szCs w:val="24"/>
            <w:u w:val="none"/>
          </w:rPr>
          <w:t>Congregação das Filhas do Amor Divino</w:t>
        </w:r>
      </w:hyperlink>
      <w:r w:rsidR="002E386F" w:rsidRPr="00AF6E23">
        <w:rPr>
          <w:rFonts w:ascii="Times New Roman" w:hAnsi="Times New Roman" w:cs="Times New Roman"/>
          <w:sz w:val="24"/>
          <w:szCs w:val="24"/>
        </w:rPr>
        <w:t> (FDC), para ir ao sudeste do Pará para formar protótipos de </w:t>
      </w:r>
      <w:hyperlink r:id="rId724" w:tooltip="Missões populares" w:history="1">
        <w:r w:rsidR="002E386F" w:rsidRPr="00AF6E23">
          <w:rPr>
            <w:rStyle w:val="Hipervnculo"/>
            <w:rFonts w:ascii="Times New Roman" w:hAnsi="Times New Roman" w:cs="Times New Roman"/>
            <w:color w:val="auto"/>
            <w:sz w:val="24"/>
            <w:szCs w:val="24"/>
            <w:u w:val="none"/>
          </w:rPr>
          <w:t>missões populares</w:t>
        </w:r>
      </w:hyperlink>
      <w:r w:rsidR="002E386F" w:rsidRPr="00AF6E23">
        <w:rPr>
          <w:rFonts w:ascii="Times New Roman" w:hAnsi="Times New Roman" w:cs="Times New Roman"/>
          <w:sz w:val="24"/>
          <w:szCs w:val="24"/>
        </w:rPr>
        <w:t> e </w:t>
      </w:r>
      <w:hyperlink r:id="rId725" w:tooltip="Comunidades Eclesiais de Base" w:history="1">
        <w:r w:rsidR="002E386F" w:rsidRPr="00AF6E23">
          <w:rPr>
            <w:rStyle w:val="Hipervnculo"/>
            <w:rFonts w:ascii="Times New Roman" w:hAnsi="Times New Roman" w:cs="Times New Roman"/>
            <w:color w:val="auto"/>
            <w:sz w:val="24"/>
            <w:szCs w:val="24"/>
            <w:u w:val="none"/>
          </w:rPr>
          <w:t>Comunidades Eclesiais de Base</w:t>
        </w:r>
      </w:hyperlink>
      <w:r w:rsidR="002E386F" w:rsidRPr="00AF6E23">
        <w:rPr>
          <w:rFonts w:ascii="Times New Roman" w:hAnsi="Times New Roman" w:cs="Times New Roman"/>
          <w:sz w:val="24"/>
          <w:szCs w:val="24"/>
        </w:rPr>
        <w:t> no eixo </w:t>
      </w:r>
      <w:hyperlink r:id="rId726" w:tooltip="Marabá" w:history="1">
        <w:r w:rsidR="002E386F" w:rsidRPr="00AF6E23">
          <w:rPr>
            <w:rStyle w:val="Hipervnculo"/>
            <w:rFonts w:ascii="Times New Roman" w:hAnsi="Times New Roman" w:cs="Times New Roman"/>
            <w:color w:val="auto"/>
            <w:sz w:val="24"/>
            <w:szCs w:val="24"/>
            <w:u w:val="none"/>
          </w:rPr>
          <w:t>Marabá</w:t>
        </w:r>
      </w:hyperlink>
      <w:r w:rsidR="002E386F" w:rsidRPr="00AF6E23">
        <w:rPr>
          <w:rFonts w:ascii="Times New Roman" w:hAnsi="Times New Roman" w:cs="Times New Roman"/>
          <w:sz w:val="24"/>
          <w:szCs w:val="24"/>
        </w:rPr>
        <w:t>-Eldorado do Carajás-</w:t>
      </w:r>
      <w:hyperlink r:id="rId727" w:tooltip="Curionópolis" w:history="1">
        <w:r w:rsidR="002E386F" w:rsidRPr="00AF6E23">
          <w:rPr>
            <w:rStyle w:val="Hipervnculo"/>
            <w:rFonts w:ascii="Times New Roman" w:hAnsi="Times New Roman" w:cs="Times New Roman"/>
            <w:color w:val="auto"/>
            <w:sz w:val="24"/>
            <w:szCs w:val="24"/>
            <w:u w:val="none"/>
          </w:rPr>
          <w:t>Curionópolis</w:t>
        </w:r>
      </w:hyperlink>
      <w:r w:rsidR="002E386F" w:rsidRPr="00AF6E23">
        <w:rPr>
          <w:rFonts w:ascii="Times New Roman" w:hAnsi="Times New Roman" w:cs="Times New Roman"/>
          <w:sz w:val="24"/>
          <w:szCs w:val="24"/>
        </w:rPr>
        <w:t>. Seu trabalho deu origem a inúmeras pequenas comunidades católicas na região, que incluía o Centro Comunitário de Eldorado do Carajás, a Paróquia e Centro Comunitário de Nossa Senhora das Graças de Curionópolis (centro dos trabalhos) e até mesmo estruturação e suporte à Santa Casa da Misericórdia de Serra Pelada</w:t>
      </w:r>
      <w:r w:rsidR="00F95844" w:rsidRPr="00AF6E23">
        <w:rPr>
          <w:rFonts w:ascii="Times New Roman" w:hAnsi="Times New Roman" w:cs="Times New Roman"/>
          <w:sz w:val="24"/>
          <w:szCs w:val="24"/>
        </w:rPr>
        <w:t xml:space="preserve">. No domingo, dia 14 de abril de 1985, por volta das 15 horas, Irmã Adelaide se encontrava no Terminal Rodoviário de Eldorado do Carajás, aguardando um ônibus interurbano para retornar à casa das Irmãs em Curionópolis. Naquele local, conversava com o delegado sindical Arnaldo </w:t>
      </w:r>
      <w:proofErr w:type="spellStart"/>
      <w:r w:rsidR="00F95844" w:rsidRPr="00AF6E23">
        <w:rPr>
          <w:rFonts w:ascii="Times New Roman" w:hAnsi="Times New Roman" w:cs="Times New Roman"/>
          <w:sz w:val="24"/>
          <w:szCs w:val="24"/>
        </w:rPr>
        <w:t>Dolcídio</w:t>
      </w:r>
      <w:proofErr w:type="spellEnd"/>
      <w:r w:rsidR="00F95844" w:rsidRPr="00AF6E23">
        <w:rPr>
          <w:rFonts w:ascii="Times New Roman" w:hAnsi="Times New Roman" w:cs="Times New Roman"/>
          <w:sz w:val="24"/>
          <w:szCs w:val="24"/>
        </w:rPr>
        <w:t xml:space="preserve"> Ferreira, do Sindicato dos Trabalhadores Rurais da Região Sul e Sudeste do Pará. O sindicalista já havia recebido várias ameaças de morte e nesta hora sofreu um atentado à bala que perfurou o seu tórax e atingiu a Irmã Adelaide perfurando uma artéria do pescoço por onde jorrou todo o seu sangue levando à morte instantânea. Arnaldo Ferreira sobreviveu a esse atentado, mas foi assassinado sete anos mais tarde, também em Eldorado do Carajás. Os ideais de socorro aos pobres vividos por Adelaide eram próximos à </w:t>
      </w:r>
      <w:hyperlink r:id="rId728" w:tooltip="Teologia da libertação" w:history="1">
        <w:r w:rsidR="00F95844" w:rsidRPr="00AF6E23">
          <w:rPr>
            <w:rStyle w:val="Hipervnculo"/>
            <w:rFonts w:ascii="Times New Roman" w:hAnsi="Times New Roman" w:cs="Times New Roman"/>
            <w:color w:val="auto"/>
            <w:sz w:val="24"/>
            <w:szCs w:val="24"/>
            <w:u w:val="none"/>
          </w:rPr>
          <w:t>teologia da libertação</w:t>
        </w:r>
      </w:hyperlink>
      <w:r w:rsidR="00F95844" w:rsidRPr="00AF6E23">
        <w:rPr>
          <w:rFonts w:ascii="Times New Roman" w:hAnsi="Times New Roman" w:cs="Times New Roman"/>
          <w:sz w:val="24"/>
          <w:szCs w:val="24"/>
        </w:rPr>
        <w:t xml:space="preserve">, fato que a tornava ligada </w:t>
      </w:r>
      <w:r w:rsidR="00F95844" w:rsidRPr="00AF6E23">
        <w:rPr>
          <w:rFonts w:ascii="Times New Roman" w:hAnsi="Times New Roman" w:cs="Times New Roman"/>
          <w:sz w:val="24"/>
          <w:szCs w:val="24"/>
        </w:rPr>
        <w:lastRenderedPageBreak/>
        <w:t>aos religiosos que atuavam na região como </w:t>
      </w:r>
      <w:hyperlink r:id="rId729" w:tooltip="Josimo Morais Tavares" w:history="1">
        <w:r w:rsidR="00F95844" w:rsidRPr="00AF6E23">
          <w:rPr>
            <w:rStyle w:val="Hipervnculo"/>
            <w:rFonts w:ascii="Times New Roman" w:hAnsi="Times New Roman" w:cs="Times New Roman"/>
            <w:color w:val="auto"/>
            <w:sz w:val="24"/>
            <w:szCs w:val="24"/>
            <w:u w:val="none"/>
          </w:rPr>
          <w:t xml:space="preserve">Padre </w:t>
        </w:r>
        <w:proofErr w:type="spellStart"/>
        <w:r w:rsidR="00F95844" w:rsidRPr="00AF6E23">
          <w:rPr>
            <w:rStyle w:val="Hipervnculo"/>
            <w:rFonts w:ascii="Times New Roman" w:hAnsi="Times New Roman" w:cs="Times New Roman"/>
            <w:color w:val="auto"/>
            <w:sz w:val="24"/>
            <w:szCs w:val="24"/>
            <w:u w:val="none"/>
          </w:rPr>
          <w:t>Josimo</w:t>
        </w:r>
        <w:proofErr w:type="spellEnd"/>
      </w:hyperlink>
      <w:r w:rsidR="00F95844" w:rsidRPr="00AF6E23">
        <w:rPr>
          <w:rFonts w:ascii="Times New Roman" w:hAnsi="Times New Roman" w:cs="Times New Roman"/>
          <w:sz w:val="24"/>
          <w:szCs w:val="24"/>
        </w:rPr>
        <w:t>, </w:t>
      </w:r>
      <w:hyperlink r:id="rId730" w:tooltip="Dorothy Stang" w:history="1">
        <w:r w:rsidR="00F95844" w:rsidRPr="00AF6E23">
          <w:rPr>
            <w:rStyle w:val="Hipervnculo"/>
            <w:rFonts w:ascii="Times New Roman" w:hAnsi="Times New Roman" w:cs="Times New Roman"/>
            <w:color w:val="auto"/>
            <w:sz w:val="24"/>
            <w:szCs w:val="24"/>
            <w:u w:val="none"/>
          </w:rPr>
          <w:t>Dorothy Stang</w:t>
        </w:r>
      </w:hyperlink>
      <w:r w:rsidR="00F95844" w:rsidRPr="00AF6E23">
        <w:rPr>
          <w:rFonts w:ascii="Times New Roman" w:hAnsi="Times New Roman" w:cs="Times New Roman"/>
          <w:sz w:val="24"/>
          <w:szCs w:val="24"/>
        </w:rPr>
        <w:t>, </w:t>
      </w:r>
      <w:hyperlink r:id="rId731" w:tooltip="Henri Burin des Roziers" w:history="1">
        <w:r w:rsidR="00F95844" w:rsidRPr="00AF6E23">
          <w:rPr>
            <w:rStyle w:val="Hipervnculo"/>
            <w:rFonts w:ascii="Times New Roman" w:hAnsi="Times New Roman" w:cs="Times New Roman"/>
            <w:color w:val="auto"/>
            <w:sz w:val="24"/>
            <w:szCs w:val="24"/>
            <w:u w:val="none"/>
          </w:rPr>
          <w:t xml:space="preserve">Frei Henri </w:t>
        </w:r>
        <w:proofErr w:type="spellStart"/>
        <w:r w:rsidR="00F95844" w:rsidRPr="00AF6E23">
          <w:rPr>
            <w:rStyle w:val="Hipervnculo"/>
            <w:rFonts w:ascii="Times New Roman" w:hAnsi="Times New Roman" w:cs="Times New Roman"/>
            <w:color w:val="auto"/>
            <w:sz w:val="24"/>
            <w:szCs w:val="24"/>
            <w:u w:val="none"/>
          </w:rPr>
          <w:t>des</w:t>
        </w:r>
        <w:proofErr w:type="spellEnd"/>
        <w:r w:rsidR="00F95844" w:rsidRPr="00AF6E23">
          <w:rPr>
            <w:rStyle w:val="Hipervnculo"/>
            <w:rFonts w:ascii="Times New Roman" w:hAnsi="Times New Roman" w:cs="Times New Roman"/>
            <w:color w:val="auto"/>
            <w:sz w:val="24"/>
            <w:szCs w:val="24"/>
            <w:u w:val="none"/>
          </w:rPr>
          <w:t xml:space="preserve"> </w:t>
        </w:r>
        <w:proofErr w:type="spellStart"/>
        <w:r w:rsidR="00F95844" w:rsidRPr="00AF6E23">
          <w:rPr>
            <w:rStyle w:val="Hipervnculo"/>
            <w:rFonts w:ascii="Times New Roman" w:hAnsi="Times New Roman" w:cs="Times New Roman"/>
            <w:color w:val="auto"/>
            <w:sz w:val="24"/>
            <w:szCs w:val="24"/>
            <w:u w:val="none"/>
          </w:rPr>
          <w:t>Roziers</w:t>
        </w:r>
        <w:proofErr w:type="spellEnd"/>
      </w:hyperlink>
      <w:r w:rsidR="00F95844" w:rsidRPr="00AF6E23">
        <w:rPr>
          <w:rFonts w:ascii="Times New Roman" w:hAnsi="Times New Roman" w:cs="Times New Roman"/>
          <w:sz w:val="24"/>
          <w:szCs w:val="24"/>
        </w:rPr>
        <w:t> e </w:t>
      </w:r>
      <w:hyperlink r:id="rId732" w:tooltip="Jean Hébette" w:history="1">
        <w:r w:rsidR="00F95844" w:rsidRPr="00AF6E23">
          <w:rPr>
            <w:rStyle w:val="Hipervnculo"/>
            <w:rFonts w:ascii="Times New Roman" w:hAnsi="Times New Roman" w:cs="Times New Roman"/>
            <w:color w:val="auto"/>
            <w:sz w:val="24"/>
            <w:szCs w:val="24"/>
            <w:u w:val="none"/>
          </w:rPr>
          <w:t xml:space="preserve">Jean </w:t>
        </w:r>
        <w:proofErr w:type="spellStart"/>
        <w:r w:rsidR="00F95844" w:rsidRPr="00AF6E23">
          <w:rPr>
            <w:rStyle w:val="Hipervnculo"/>
            <w:rFonts w:ascii="Times New Roman" w:hAnsi="Times New Roman" w:cs="Times New Roman"/>
            <w:color w:val="auto"/>
            <w:sz w:val="24"/>
            <w:szCs w:val="24"/>
            <w:u w:val="none"/>
          </w:rPr>
          <w:t>Hébette</w:t>
        </w:r>
        <w:proofErr w:type="spellEnd"/>
      </w:hyperlink>
      <w:r w:rsidR="00F95844" w:rsidRPr="00AF6E23">
        <w:rPr>
          <w:rFonts w:ascii="Times New Roman" w:hAnsi="Times New Roman" w:cs="Times New Roman"/>
          <w:sz w:val="24"/>
          <w:szCs w:val="24"/>
        </w:rPr>
        <w:t xml:space="preserve">; os dois primeiros também tiveram idêntico destino </w:t>
      </w:r>
      <w:proofErr w:type="spellStart"/>
      <w:r w:rsidR="00F95844" w:rsidRPr="00AF6E23">
        <w:rPr>
          <w:rFonts w:ascii="Times New Roman" w:hAnsi="Times New Roman" w:cs="Times New Roman"/>
          <w:sz w:val="24"/>
          <w:szCs w:val="24"/>
        </w:rPr>
        <w:t>martírico</w:t>
      </w:r>
      <w:proofErr w:type="spellEnd"/>
      <w:r w:rsidR="00F95844" w:rsidRPr="00AF6E23">
        <w:rPr>
          <w:rFonts w:ascii="Times New Roman" w:hAnsi="Times New Roman" w:cs="Times New Roman"/>
          <w:sz w:val="24"/>
          <w:szCs w:val="24"/>
        </w:rPr>
        <w:t xml:space="preserve"> ao da religiosa. O corpo de Irmã Adelaide foi velado na Igreja Nossa Senhora das Graças, em Curionópolis, num clima de muita comoção, que tomou a noite do dia 14 e o dia 15 de abril de 1985. O sepultamento de Irmã Adelaide foi realizado na noite do dia 15 de abril de 1985, numa sepultura ao lado da Igreja Nossa Senhora das Graças, em Curionópolis. O assassino foi preso e inocentado pela corrupção do Judiciário.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w:t>
      </w:r>
      <w:r w:rsidRPr="00AF6E23">
        <w:rPr>
          <w:rFonts w:ascii="Times New Roman" w:hAnsi="Times New Roman" w:cs="Times New Roman"/>
          <w:sz w:val="24"/>
          <w:szCs w:val="24"/>
          <w:shd w:val="clear" w:color="auto" w:fill="FFFFFF"/>
        </w:rPr>
        <w:t xml:space="preserve"> </w:t>
      </w:r>
    </w:p>
    <w:p w14:paraId="7B5BA4BD" w14:textId="77777777" w:rsidR="00D87AEA" w:rsidRPr="00AF6E23" w:rsidRDefault="006A3663" w:rsidP="00D87AEA">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shd w:val="clear" w:color="auto" w:fill="FFFFFF"/>
        </w:rPr>
        <w:t xml:space="preserve">14/04/2008 falecimento do monge beneditino dom </w:t>
      </w:r>
      <w:r w:rsidRPr="00AF6E23">
        <w:rPr>
          <w:rFonts w:ascii="Times New Roman" w:hAnsi="Times New Roman" w:cs="Times New Roman"/>
          <w:b/>
          <w:sz w:val="24"/>
          <w:szCs w:val="24"/>
          <w:shd w:val="clear" w:color="auto" w:fill="FFFFFF"/>
        </w:rPr>
        <w:t>Estevão Bettencourt, OSB.</w:t>
      </w:r>
      <w:r w:rsidRPr="00AF6E23">
        <w:rPr>
          <w:rFonts w:ascii="Times New Roman" w:hAnsi="Times New Roman" w:cs="Times New Roman"/>
          <w:sz w:val="24"/>
          <w:szCs w:val="24"/>
          <w:shd w:val="clear" w:color="auto" w:fill="FFFFFF"/>
        </w:rPr>
        <w:t xml:space="preserve"> Nascido no </w:t>
      </w:r>
      <w:hyperlink r:id="rId733"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RJ em 126/09/1919. Foi batizado </w:t>
      </w:r>
      <w:r w:rsidRPr="00AF6E23">
        <w:rPr>
          <w:rFonts w:ascii="Times New Roman" w:hAnsi="Times New Roman" w:cs="Times New Roman"/>
          <w:bCs/>
          <w:sz w:val="24"/>
          <w:szCs w:val="24"/>
        </w:rPr>
        <w:t>Flávio Tavares Bettencourt</w:t>
      </w:r>
      <w:r w:rsidRPr="00AF6E23">
        <w:rPr>
          <w:rFonts w:ascii="Times New Roman" w:hAnsi="Times New Roman" w:cs="Times New Roman"/>
          <w:sz w:val="24"/>
          <w:szCs w:val="24"/>
        </w:rPr>
        <w:t>, Realizou seus estudos fundamentais no </w:t>
      </w:r>
      <w:hyperlink r:id="rId734" w:tooltip="Colégio São Bento" w:history="1">
        <w:r w:rsidRPr="00AF6E23">
          <w:rPr>
            <w:rStyle w:val="Hipervnculo"/>
            <w:rFonts w:ascii="Times New Roman" w:hAnsi="Times New Roman" w:cs="Times New Roman"/>
            <w:color w:val="auto"/>
            <w:sz w:val="24"/>
            <w:szCs w:val="24"/>
            <w:u w:val="none"/>
          </w:rPr>
          <w:t>Colégio São Bento</w:t>
        </w:r>
      </w:hyperlink>
      <w:r w:rsidRPr="00AF6E23">
        <w:rPr>
          <w:rFonts w:ascii="Times New Roman" w:hAnsi="Times New Roman" w:cs="Times New Roman"/>
          <w:sz w:val="24"/>
          <w:szCs w:val="24"/>
        </w:rPr>
        <w:t> do </w:t>
      </w:r>
      <w:hyperlink r:id="rId735"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Entrou para o </w:t>
      </w:r>
      <w:hyperlink r:id="rId736" w:tooltip="Mosteiro de São Bento (Rio de Janeiro)" w:history="1">
        <w:r w:rsidRPr="00AF6E23">
          <w:rPr>
            <w:rStyle w:val="Hipervnculo"/>
            <w:rFonts w:ascii="Times New Roman" w:hAnsi="Times New Roman" w:cs="Times New Roman"/>
            <w:color w:val="auto"/>
            <w:sz w:val="24"/>
            <w:szCs w:val="24"/>
            <w:u w:val="none"/>
          </w:rPr>
          <w:t>Mosteiro de São Bento</w:t>
        </w:r>
      </w:hyperlink>
      <w:r w:rsidRPr="00AF6E23">
        <w:rPr>
          <w:rFonts w:ascii="Times New Roman" w:hAnsi="Times New Roman" w:cs="Times New Roman"/>
          <w:sz w:val="24"/>
          <w:szCs w:val="24"/>
        </w:rPr>
        <w:t> em </w:t>
      </w:r>
      <w:hyperlink r:id="rId737" w:tooltip="1 de fevereiro" w:history="1">
        <w:r w:rsidRPr="00AF6E23">
          <w:rPr>
            <w:rStyle w:val="Hipervnculo"/>
            <w:rFonts w:ascii="Times New Roman" w:hAnsi="Times New Roman" w:cs="Times New Roman"/>
            <w:color w:val="auto"/>
            <w:sz w:val="24"/>
            <w:szCs w:val="24"/>
            <w:u w:val="none"/>
          </w:rPr>
          <w:t>1 de fevereiro</w:t>
        </w:r>
      </w:hyperlink>
      <w:r w:rsidRPr="00AF6E23">
        <w:rPr>
          <w:rFonts w:ascii="Times New Roman" w:hAnsi="Times New Roman" w:cs="Times New Roman"/>
          <w:sz w:val="24"/>
          <w:szCs w:val="24"/>
        </w:rPr>
        <w:t> de </w:t>
      </w:r>
      <w:hyperlink r:id="rId738" w:tooltip="1936" w:history="1">
        <w:r w:rsidRPr="00AF6E23">
          <w:rPr>
            <w:rStyle w:val="Hipervnculo"/>
            <w:rFonts w:ascii="Times New Roman" w:hAnsi="Times New Roman" w:cs="Times New Roman"/>
            <w:color w:val="auto"/>
            <w:sz w:val="24"/>
            <w:szCs w:val="24"/>
            <w:u w:val="none"/>
          </w:rPr>
          <w:t>1936</w:t>
        </w:r>
      </w:hyperlink>
      <w:r w:rsidRPr="00AF6E23">
        <w:rPr>
          <w:rFonts w:ascii="Times New Roman" w:hAnsi="Times New Roman" w:cs="Times New Roman"/>
          <w:sz w:val="24"/>
          <w:szCs w:val="24"/>
        </w:rPr>
        <w:t>. Recebeu o </w:t>
      </w:r>
      <w:hyperlink r:id="rId739" w:tooltip="Hábito (veste)" w:history="1">
        <w:r w:rsidRPr="00AF6E23">
          <w:rPr>
            <w:rStyle w:val="Hipervnculo"/>
            <w:rFonts w:ascii="Times New Roman" w:hAnsi="Times New Roman" w:cs="Times New Roman"/>
            <w:color w:val="auto"/>
            <w:sz w:val="24"/>
            <w:szCs w:val="24"/>
            <w:u w:val="none"/>
          </w:rPr>
          <w:t>hábito</w:t>
        </w:r>
      </w:hyperlink>
      <w:r w:rsidRPr="00AF6E23">
        <w:rPr>
          <w:rFonts w:ascii="Times New Roman" w:hAnsi="Times New Roman" w:cs="Times New Roman"/>
          <w:sz w:val="24"/>
          <w:szCs w:val="24"/>
        </w:rPr>
        <w:t> no mês de outubro do </w:t>
      </w:r>
      <w:hyperlink r:id="rId740" w:tooltip="1937" w:history="1">
        <w:r w:rsidRPr="00AF6E23">
          <w:rPr>
            <w:rStyle w:val="Hipervnculo"/>
            <w:rFonts w:ascii="Times New Roman" w:hAnsi="Times New Roman" w:cs="Times New Roman"/>
            <w:color w:val="auto"/>
            <w:sz w:val="24"/>
            <w:szCs w:val="24"/>
            <w:u w:val="none"/>
          </w:rPr>
          <w:t>ano seguinte</w:t>
        </w:r>
      </w:hyperlink>
      <w:r w:rsidRPr="00AF6E23">
        <w:rPr>
          <w:rFonts w:ascii="Times New Roman" w:hAnsi="Times New Roman" w:cs="Times New Roman"/>
          <w:sz w:val="24"/>
          <w:szCs w:val="24"/>
        </w:rPr>
        <w:t>, quando realizou seus primeiros votos na sala capitular do mosteiro. Por causa de sua devoção aos mártires da Igreja nascente, foi-lhe dado, como </w:t>
      </w:r>
      <w:hyperlink r:id="rId741" w:tooltip="Padroeiro" w:history="1">
        <w:r w:rsidRPr="00AF6E23">
          <w:rPr>
            <w:rStyle w:val="Hipervnculo"/>
            <w:rFonts w:ascii="Times New Roman" w:hAnsi="Times New Roman" w:cs="Times New Roman"/>
            <w:color w:val="auto"/>
            <w:sz w:val="24"/>
            <w:szCs w:val="24"/>
            <w:u w:val="none"/>
          </w:rPr>
          <w:t>padroeiro</w:t>
        </w:r>
      </w:hyperlink>
      <w:r w:rsidRPr="00AF6E23">
        <w:rPr>
          <w:rFonts w:ascii="Times New Roman" w:hAnsi="Times New Roman" w:cs="Times New Roman"/>
          <w:sz w:val="24"/>
          <w:szCs w:val="24"/>
        </w:rPr>
        <w:t> monástico, </w:t>
      </w:r>
      <w:hyperlink r:id="rId742" w:tooltip="Santo Estêvão" w:history="1">
        <w:r w:rsidRPr="00AF6E23">
          <w:rPr>
            <w:rStyle w:val="Hipervnculo"/>
            <w:rFonts w:ascii="Times New Roman" w:hAnsi="Times New Roman" w:cs="Times New Roman"/>
            <w:color w:val="auto"/>
            <w:sz w:val="24"/>
            <w:szCs w:val="24"/>
            <w:u w:val="none"/>
          </w:rPr>
          <w:t>Santo Estêvão</w:t>
        </w:r>
      </w:hyperlink>
      <w:r w:rsidRPr="00AF6E23">
        <w:rPr>
          <w:rFonts w:ascii="Times New Roman" w:hAnsi="Times New Roman" w:cs="Times New Roman"/>
          <w:sz w:val="24"/>
          <w:szCs w:val="24"/>
        </w:rPr>
        <w:t>. Em novembro de 1937, o </w:t>
      </w:r>
      <w:hyperlink r:id="rId743" w:tooltip="Abade" w:history="1">
        <w:r w:rsidRPr="00AF6E23">
          <w:rPr>
            <w:rStyle w:val="Hipervnculo"/>
            <w:rFonts w:ascii="Times New Roman" w:hAnsi="Times New Roman" w:cs="Times New Roman"/>
            <w:color w:val="auto"/>
            <w:sz w:val="24"/>
            <w:szCs w:val="24"/>
            <w:u w:val="none"/>
          </w:rPr>
          <w:t>abade</w:t>
        </w:r>
      </w:hyperlink>
      <w:r w:rsidRPr="00AF6E23">
        <w:rPr>
          <w:rFonts w:ascii="Times New Roman" w:hAnsi="Times New Roman" w:cs="Times New Roman"/>
          <w:sz w:val="24"/>
          <w:szCs w:val="24"/>
        </w:rPr>
        <w:t> do </w:t>
      </w:r>
      <w:hyperlink r:id="rId744" w:tooltip="Mosteiro de São Bento (Rio de Janeir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w:t>
      </w:r>
      <w:hyperlink r:id="rId745" w:tooltip="Tomás Keller (página não existe)" w:history="1">
        <w:r w:rsidRPr="00AF6E23">
          <w:rPr>
            <w:rStyle w:val="Hipervnculo"/>
            <w:rFonts w:ascii="Times New Roman" w:hAnsi="Times New Roman" w:cs="Times New Roman"/>
            <w:color w:val="auto"/>
            <w:sz w:val="24"/>
            <w:szCs w:val="24"/>
            <w:u w:val="none"/>
          </w:rPr>
          <w:t>Dom Tomás Keller</w:t>
        </w:r>
      </w:hyperlink>
      <w:r w:rsidRPr="00AF6E23">
        <w:rPr>
          <w:rFonts w:ascii="Times New Roman" w:hAnsi="Times New Roman" w:cs="Times New Roman"/>
          <w:sz w:val="24"/>
          <w:szCs w:val="24"/>
        </w:rPr>
        <w:t>, considerando a sua inteligência destacada, enviou-o a </w:t>
      </w:r>
      <w:hyperlink r:id="rId746"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para estudar </w:t>
      </w:r>
      <w:hyperlink r:id="rId747"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no </w:t>
      </w:r>
      <w:hyperlink r:id="rId748" w:tooltip="Pontifício Ateneu de Santo Anselmo" w:history="1">
        <w:r w:rsidRPr="00AF6E23">
          <w:rPr>
            <w:rStyle w:val="Hipervnculo"/>
            <w:rFonts w:ascii="Times New Roman" w:hAnsi="Times New Roman" w:cs="Times New Roman"/>
            <w:color w:val="auto"/>
            <w:sz w:val="24"/>
            <w:szCs w:val="24"/>
            <w:u w:val="none"/>
          </w:rPr>
          <w:t>Pontifício Ateneu de Santo Anselmo</w:t>
        </w:r>
      </w:hyperlink>
      <w:r w:rsidRPr="00AF6E23">
        <w:rPr>
          <w:rFonts w:ascii="Times New Roman" w:hAnsi="Times New Roman" w:cs="Times New Roman"/>
          <w:sz w:val="24"/>
          <w:szCs w:val="24"/>
        </w:rPr>
        <w:t>, onde obteve o grau de </w:t>
      </w:r>
      <w:hyperlink r:id="rId749" w:tooltip="Bacharelado" w:history="1">
        <w:r w:rsidRPr="00AF6E23">
          <w:rPr>
            <w:rStyle w:val="Hipervnculo"/>
            <w:rFonts w:ascii="Times New Roman" w:hAnsi="Times New Roman" w:cs="Times New Roman"/>
            <w:color w:val="auto"/>
            <w:sz w:val="24"/>
            <w:szCs w:val="24"/>
            <w:u w:val="none"/>
          </w:rPr>
          <w:t>bacharel</w:t>
        </w:r>
      </w:hyperlink>
      <w:r w:rsidRPr="00AF6E23">
        <w:rPr>
          <w:rFonts w:ascii="Times New Roman" w:hAnsi="Times New Roman" w:cs="Times New Roman"/>
          <w:sz w:val="24"/>
          <w:szCs w:val="24"/>
        </w:rPr>
        <w:t>, em </w:t>
      </w:r>
      <w:hyperlink r:id="rId750" w:tooltip="7 de novembro" w:history="1">
        <w:r w:rsidRPr="00AF6E23">
          <w:rPr>
            <w:rStyle w:val="Hipervnculo"/>
            <w:rFonts w:ascii="Times New Roman" w:hAnsi="Times New Roman" w:cs="Times New Roman"/>
            <w:color w:val="auto"/>
            <w:sz w:val="24"/>
            <w:szCs w:val="24"/>
            <w:u w:val="none"/>
          </w:rPr>
          <w:t>7 de novembro</w:t>
        </w:r>
      </w:hyperlink>
      <w:r w:rsidRPr="00AF6E23">
        <w:rPr>
          <w:rFonts w:ascii="Times New Roman" w:hAnsi="Times New Roman" w:cs="Times New Roman"/>
          <w:sz w:val="24"/>
          <w:szCs w:val="24"/>
        </w:rPr>
        <w:t> de </w:t>
      </w:r>
      <w:hyperlink r:id="rId751" w:tooltip="1939" w:history="1">
        <w:r w:rsidRPr="00AF6E23">
          <w:rPr>
            <w:rStyle w:val="Hipervnculo"/>
            <w:rFonts w:ascii="Times New Roman" w:hAnsi="Times New Roman" w:cs="Times New Roman"/>
            <w:color w:val="auto"/>
            <w:sz w:val="24"/>
            <w:szCs w:val="24"/>
            <w:u w:val="none"/>
          </w:rPr>
          <w:t>1939</w:t>
        </w:r>
      </w:hyperlink>
      <w:r w:rsidRPr="00AF6E23">
        <w:rPr>
          <w:rFonts w:ascii="Times New Roman" w:hAnsi="Times New Roman" w:cs="Times New Roman"/>
          <w:sz w:val="24"/>
          <w:szCs w:val="24"/>
        </w:rPr>
        <w:t xml:space="preserve">; e </w:t>
      </w:r>
      <w:hyperlink r:id="rId752" w:tooltip="Doutorado" w:history="1">
        <w:r w:rsidRPr="00AF6E23">
          <w:rPr>
            <w:rStyle w:val="Hipervnculo"/>
            <w:rFonts w:ascii="Times New Roman" w:hAnsi="Times New Roman" w:cs="Times New Roman"/>
            <w:color w:val="auto"/>
            <w:sz w:val="24"/>
            <w:szCs w:val="24"/>
            <w:u w:val="none"/>
          </w:rPr>
          <w:t>doutor</w:t>
        </w:r>
      </w:hyperlink>
      <w:r w:rsidRPr="00AF6E23">
        <w:rPr>
          <w:rFonts w:ascii="Times New Roman" w:hAnsi="Times New Roman" w:cs="Times New Roman"/>
          <w:sz w:val="24"/>
          <w:szCs w:val="24"/>
        </w:rPr>
        <w:t>, em novembro de </w:t>
      </w:r>
      <w:hyperlink r:id="rId753" w:tooltip="1944" w:history="1">
        <w:r w:rsidRPr="00AF6E23">
          <w:rPr>
            <w:rStyle w:val="Hipervnculo"/>
            <w:rFonts w:ascii="Times New Roman" w:hAnsi="Times New Roman" w:cs="Times New Roman"/>
            <w:color w:val="auto"/>
            <w:sz w:val="24"/>
            <w:szCs w:val="24"/>
            <w:u w:val="none"/>
          </w:rPr>
          <w:t>1944</w:t>
        </w:r>
      </w:hyperlink>
      <w:r w:rsidRPr="00AF6E23">
        <w:rPr>
          <w:rFonts w:ascii="Times New Roman" w:hAnsi="Times New Roman" w:cs="Times New Roman"/>
          <w:sz w:val="24"/>
          <w:szCs w:val="24"/>
        </w:rPr>
        <w:t>, com a defesa da </w:t>
      </w:r>
      <w:hyperlink r:id="rId754" w:tooltip="Tese" w:history="1">
        <w:r w:rsidRPr="00AF6E23">
          <w:rPr>
            <w:rStyle w:val="Hipervnculo"/>
            <w:rFonts w:ascii="Times New Roman" w:hAnsi="Times New Roman" w:cs="Times New Roman"/>
            <w:color w:val="auto"/>
            <w:sz w:val="24"/>
            <w:szCs w:val="24"/>
            <w:u w:val="none"/>
          </w:rPr>
          <w:t>tese</w:t>
        </w:r>
      </w:hyperlink>
      <w:r w:rsidRPr="00AF6E23">
        <w:rPr>
          <w:rFonts w:ascii="Times New Roman" w:hAnsi="Times New Roman" w:cs="Times New Roman"/>
          <w:sz w:val="24"/>
          <w:szCs w:val="24"/>
        </w:rPr>
        <w:t> sobre </w:t>
      </w:r>
      <w:hyperlink r:id="rId755" w:tooltip="Orígenes" w:history="1">
        <w:r w:rsidRPr="00AF6E23">
          <w:rPr>
            <w:rStyle w:val="Hipervnculo"/>
            <w:rFonts w:ascii="Times New Roman" w:hAnsi="Times New Roman" w:cs="Times New Roman"/>
            <w:color w:val="auto"/>
            <w:sz w:val="24"/>
            <w:szCs w:val="24"/>
            <w:u w:val="none"/>
          </w:rPr>
          <w:t>Orígenes</w:t>
        </w:r>
      </w:hyperlink>
      <w:r w:rsidRPr="00AF6E23">
        <w:rPr>
          <w:rFonts w:ascii="Times New Roman" w:hAnsi="Times New Roman" w:cs="Times New Roman"/>
          <w:sz w:val="24"/>
          <w:szCs w:val="24"/>
        </w:rPr>
        <w:t>: </w:t>
      </w:r>
      <w:proofErr w:type="spellStart"/>
      <w:r w:rsidRPr="00AF6E23">
        <w:rPr>
          <w:rFonts w:ascii="Times New Roman" w:hAnsi="Times New Roman" w:cs="Times New Roman"/>
          <w:i/>
          <w:iCs/>
          <w:sz w:val="24"/>
          <w:szCs w:val="24"/>
        </w:rPr>
        <w:t>Doctrina</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Ascetica</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Origenis</w:t>
      </w:r>
      <w:proofErr w:type="spellEnd"/>
      <w:r w:rsidRPr="00AF6E23">
        <w:rPr>
          <w:rFonts w:ascii="Times New Roman" w:hAnsi="Times New Roman" w:cs="Times New Roman"/>
          <w:i/>
          <w:iCs/>
          <w:sz w:val="24"/>
          <w:szCs w:val="24"/>
        </w:rPr>
        <w:t xml:space="preserve"> seu quid </w:t>
      </w:r>
      <w:proofErr w:type="spellStart"/>
      <w:r w:rsidRPr="00AF6E23">
        <w:rPr>
          <w:rFonts w:ascii="Times New Roman" w:hAnsi="Times New Roman" w:cs="Times New Roman"/>
          <w:i/>
          <w:iCs/>
          <w:sz w:val="24"/>
          <w:szCs w:val="24"/>
        </w:rPr>
        <w:t>docuerit</w:t>
      </w:r>
      <w:proofErr w:type="spellEnd"/>
      <w:r w:rsidRPr="00AF6E23">
        <w:rPr>
          <w:rFonts w:ascii="Times New Roman" w:hAnsi="Times New Roman" w:cs="Times New Roman"/>
          <w:i/>
          <w:iCs/>
          <w:sz w:val="24"/>
          <w:szCs w:val="24"/>
        </w:rPr>
        <w:t xml:space="preserve"> de Ratione </w:t>
      </w:r>
      <w:proofErr w:type="spellStart"/>
      <w:r w:rsidRPr="00AF6E23">
        <w:rPr>
          <w:rFonts w:ascii="Times New Roman" w:hAnsi="Times New Roman" w:cs="Times New Roman"/>
          <w:i/>
          <w:iCs/>
          <w:sz w:val="24"/>
          <w:szCs w:val="24"/>
        </w:rPr>
        <w:t>animæ</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humanæ</w:t>
      </w:r>
      <w:proofErr w:type="spellEnd"/>
      <w:r w:rsidRPr="00AF6E23">
        <w:rPr>
          <w:rFonts w:ascii="Times New Roman" w:hAnsi="Times New Roman" w:cs="Times New Roman"/>
          <w:i/>
          <w:iCs/>
          <w:sz w:val="24"/>
          <w:szCs w:val="24"/>
        </w:rPr>
        <w:t xml:space="preserve"> cum </w:t>
      </w:r>
      <w:proofErr w:type="spellStart"/>
      <w:r w:rsidRPr="00AF6E23">
        <w:rPr>
          <w:rFonts w:ascii="Times New Roman" w:hAnsi="Times New Roman" w:cs="Times New Roman"/>
          <w:i/>
          <w:iCs/>
          <w:sz w:val="24"/>
          <w:szCs w:val="24"/>
        </w:rPr>
        <w:t>dæmonibus</w:t>
      </w:r>
      <w:proofErr w:type="spellEnd"/>
      <w:r w:rsidRPr="00AF6E23">
        <w:rPr>
          <w:rFonts w:ascii="Times New Roman" w:hAnsi="Times New Roman" w:cs="Times New Roman"/>
          <w:sz w:val="24"/>
          <w:szCs w:val="24"/>
        </w:rPr>
        <w:t>. Voltou ao Brasil em </w:t>
      </w:r>
      <w:hyperlink r:id="rId756"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Em </w:t>
      </w:r>
      <w:hyperlink r:id="rId757" w:tooltip="7 de outubro" w:history="1">
        <w:r w:rsidRPr="00AF6E23">
          <w:rPr>
            <w:rStyle w:val="Hipervnculo"/>
            <w:rFonts w:ascii="Times New Roman" w:hAnsi="Times New Roman" w:cs="Times New Roman"/>
            <w:color w:val="auto"/>
            <w:sz w:val="24"/>
            <w:szCs w:val="24"/>
            <w:u w:val="none"/>
          </w:rPr>
          <w:t>7 de outubro</w:t>
        </w:r>
      </w:hyperlink>
      <w:r w:rsidRPr="00AF6E23">
        <w:rPr>
          <w:rFonts w:ascii="Times New Roman" w:hAnsi="Times New Roman" w:cs="Times New Roman"/>
          <w:sz w:val="24"/>
          <w:szCs w:val="24"/>
        </w:rPr>
        <w:t> de </w:t>
      </w:r>
      <w:hyperlink r:id="rId758" w:tooltip="1937" w:history="1">
        <w:r w:rsidRPr="00AF6E23">
          <w:rPr>
            <w:rStyle w:val="Hipervnculo"/>
            <w:rFonts w:ascii="Times New Roman" w:hAnsi="Times New Roman" w:cs="Times New Roman"/>
            <w:color w:val="auto"/>
            <w:sz w:val="24"/>
            <w:szCs w:val="24"/>
            <w:u w:val="none"/>
          </w:rPr>
          <w:t>1937</w:t>
        </w:r>
      </w:hyperlink>
      <w:r w:rsidRPr="00AF6E23">
        <w:rPr>
          <w:rFonts w:ascii="Times New Roman" w:hAnsi="Times New Roman" w:cs="Times New Roman"/>
          <w:sz w:val="24"/>
          <w:szCs w:val="24"/>
        </w:rPr>
        <w:t>, emite votos de profissão simples no mosteiro do Rio de Janeiro. No mesmo mosteiro em que </w:t>
      </w:r>
      <w:hyperlink r:id="rId759" w:tooltip="São Tomás de Aquino" w:history="1">
        <w:r w:rsidRPr="00AF6E23">
          <w:rPr>
            <w:rStyle w:val="Hipervnculo"/>
            <w:rFonts w:ascii="Times New Roman" w:hAnsi="Times New Roman" w:cs="Times New Roman"/>
            <w:color w:val="auto"/>
            <w:sz w:val="24"/>
            <w:szCs w:val="24"/>
            <w:u w:val="none"/>
          </w:rPr>
          <w:t>São Tomás de Aquino</w:t>
        </w:r>
      </w:hyperlink>
      <w:r w:rsidRPr="00AF6E23">
        <w:rPr>
          <w:rFonts w:ascii="Times New Roman" w:hAnsi="Times New Roman" w:cs="Times New Roman"/>
          <w:sz w:val="24"/>
          <w:szCs w:val="24"/>
        </w:rPr>
        <w:t> recebeu as primícias do ensino, em </w:t>
      </w:r>
      <w:hyperlink r:id="rId760" w:tooltip="Monte Cassino" w:history="1">
        <w:r w:rsidRPr="00AF6E23">
          <w:rPr>
            <w:rStyle w:val="Hipervnculo"/>
            <w:rFonts w:ascii="Times New Roman" w:hAnsi="Times New Roman" w:cs="Times New Roman"/>
            <w:color w:val="auto"/>
            <w:sz w:val="24"/>
            <w:szCs w:val="24"/>
            <w:u w:val="none"/>
          </w:rPr>
          <w:t>Monte Cassino</w:t>
        </w:r>
      </w:hyperlink>
      <w:r w:rsidRPr="00AF6E23">
        <w:rPr>
          <w:rFonts w:ascii="Times New Roman" w:hAnsi="Times New Roman" w:cs="Times New Roman"/>
          <w:sz w:val="24"/>
          <w:szCs w:val="24"/>
        </w:rPr>
        <w:t>, dom Estêvão fez a </w:t>
      </w:r>
      <w:hyperlink r:id="rId761" w:tooltip="Profissão Solene (página não existe)" w:history="1">
        <w:r w:rsidRPr="00AF6E23">
          <w:rPr>
            <w:rStyle w:val="Hipervnculo"/>
            <w:rFonts w:ascii="Times New Roman" w:hAnsi="Times New Roman" w:cs="Times New Roman"/>
            <w:color w:val="auto"/>
            <w:sz w:val="24"/>
            <w:szCs w:val="24"/>
            <w:u w:val="none"/>
          </w:rPr>
          <w:t>Profissão Solene</w:t>
        </w:r>
      </w:hyperlink>
      <w:r w:rsidRPr="00AF6E23">
        <w:rPr>
          <w:rFonts w:ascii="Times New Roman" w:hAnsi="Times New Roman" w:cs="Times New Roman"/>
          <w:sz w:val="24"/>
          <w:szCs w:val="24"/>
        </w:rPr>
        <w:t> em </w:t>
      </w:r>
      <w:hyperlink r:id="rId762" w:tooltip="7 de novembro" w:history="1">
        <w:r w:rsidRPr="00AF6E23">
          <w:rPr>
            <w:rStyle w:val="Hipervnculo"/>
            <w:rFonts w:ascii="Times New Roman" w:hAnsi="Times New Roman" w:cs="Times New Roman"/>
            <w:color w:val="auto"/>
            <w:sz w:val="24"/>
            <w:szCs w:val="24"/>
            <w:u w:val="none"/>
          </w:rPr>
          <w:t>7 de novembro</w:t>
        </w:r>
      </w:hyperlink>
      <w:r w:rsidRPr="00AF6E23">
        <w:rPr>
          <w:rFonts w:ascii="Times New Roman" w:hAnsi="Times New Roman" w:cs="Times New Roman"/>
          <w:sz w:val="24"/>
          <w:szCs w:val="24"/>
        </w:rPr>
        <w:t> de </w:t>
      </w:r>
      <w:hyperlink r:id="rId763" w:tooltip="1940" w:history="1">
        <w:r w:rsidRPr="00AF6E23">
          <w:rPr>
            <w:rStyle w:val="Hipervnculo"/>
            <w:rFonts w:ascii="Times New Roman" w:hAnsi="Times New Roman" w:cs="Times New Roman"/>
            <w:color w:val="auto"/>
            <w:sz w:val="24"/>
            <w:szCs w:val="24"/>
            <w:u w:val="none"/>
          </w:rPr>
          <w:t>1940</w:t>
        </w:r>
      </w:hyperlink>
      <w:r w:rsidRPr="00AF6E23">
        <w:rPr>
          <w:rFonts w:ascii="Times New Roman" w:hAnsi="Times New Roman" w:cs="Times New Roman"/>
          <w:sz w:val="24"/>
          <w:szCs w:val="24"/>
        </w:rPr>
        <w:t>. Foi </w:t>
      </w:r>
      <w:hyperlink r:id="rId764" w:tooltip="Ordem sacerdotal" w:history="1">
        <w:r w:rsidRPr="00AF6E23">
          <w:rPr>
            <w:rStyle w:val="Hipervnculo"/>
            <w:rFonts w:ascii="Times New Roman" w:hAnsi="Times New Roman" w:cs="Times New Roman"/>
            <w:color w:val="auto"/>
            <w:sz w:val="24"/>
            <w:szCs w:val="24"/>
            <w:u w:val="none"/>
          </w:rPr>
          <w:t>ordenado</w:t>
        </w:r>
      </w:hyperlink>
      <w:r w:rsidRPr="00AF6E23">
        <w:rPr>
          <w:rFonts w:ascii="Times New Roman" w:hAnsi="Times New Roman" w:cs="Times New Roman"/>
          <w:sz w:val="24"/>
          <w:szCs w:val="24"/>
        </w:rPr>
        <w:t> </w:t>
      </w:r>
      <w:hyperlink r:id="rId765" w:tooltip="Diácono" w:history="1">
        <w:r w:rsidRPr="00AF6E23">
          <w:rPr>
            <w:rStyle w:val="Hipervnculo"/>
            <w:rFonts w:ascii="Times New Roman" w:hAnsi="Times New Roman" w:cs="Times New Roman"/>
            <w:color w:val="auto"/>
            <w:sz w:val="24"/>
            <w:szCs w:val="24"/>
            <w:u w:val="none"/>
          </w:rPr>
          <w:t>diácono</w:t>
        </w:r>
      </w:hyperlink>
      <w:r w:rsidRPr="00AF6E23">
        <w:rPr>
          <w:rFonts w:ascii="Times New Roman" w:hAnsi="Times New Roman" w:cs="Times New Roman"/>
          <w:sz w:val="24"/>
          <w:szCs w:val="24"/>
        </w:rPr>
        <w:t> temporário em </w:t>
      </w:r>
      <w:hyperlink r:id="rId766"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a </w:t>
      </w:r>
      <w:hyperlink r:id="rId767" w:tooltip="12 de julho" w:history="1">
        <w:r w:rsidRPr="00AF6E23">
          <w:rPr>
            <w:rStyle w:val="Hipervnculo"/>
            <w:rFonts w:ascii="Times New Roman" w:hAnsi="Times New Roman" w:cs="Times New Roman"/>
            <w:color w:val="auto"/>
            <w:sz w:val="24"/>
            <w:szCs w:val="24"/>
            <w:u w:val="none"/>
          </w:rPr>
          <w:t>12 de julho</w:t>
        </w:r>
      </w:hyperlink>
      <w:r w:rsidRPr="00AF6E23">
        <w:rPr>
          <w:rFonts w:ascii="Times New Roman" w:hAnsi="Times New Roman" w:cs="Times New Roman"/>
          <w:sz w:val="24"/>
          <w:szCs w:val="24"/>
        </w:rPr>
        <w:t> de </w:t>
      </w:r>
      <w:hyperlink r:id="rId768" w:tooltip="1942" w:history="1">
        <w:r w:rsidRPr="00AF6E23">
          <w:rPr>
            <w:rStyle w:val="Hipervnculo"/>
            <w:rFonts w:ascii="Times New Roman" w:hAnsi="Times New Roman" w:cs="Times New Roman"/>
            <w:color w:val="auto"/>
            <w:sz w:val="24"/>
            <w:szCs w:val="24"/>
            <w:u w:val="none"/>
          </w:rPr>
          <w:t>1942</w:t>
        </w:r>
      </w:hyperlink>
      <w:r w:rsidRPr="00AF6E23">
        <w:rPr>
          <w:rFonts w:ascii="Times New Roman" w:hAnsi="Times New Roman" w:cs="Times New Roman"/>
          <w:sz w:val="24"/>
          <w:szCs w:val="24"/>
        </w:rPr>
        <w:t>. Foi </w:t>
      </w:r>
      <w:hyperlink r:id="rId769" w:tooltip="Ordem sacerdotal" w:history="1">
        <w:r w:rsidRPr="00AF6E23">
          <w:rPr>
            <w:rStyle w:val="Hipervnculo"/>
            <w:rFonts w:ascii="Times New Roman" w:hAnsi="Times New Roman" w:cs="Times New Roman"/>
            <w:color w:val="auto"/>
            <w:sz w:val="24"/>
            <w:szCs w:val="24"/>
            <w:u w:val="none"/>
          </w:rPr>
          <w:t>ordenado</w:t>
        </w:r>
      </w:hyperlink>
      <w:r w:rsidRPr="00AF6E23">
        <w:rPr>
          <w:rFonts w:ascii="Times New Roman" w:hAnsi="Times New Roman" w:cs="Times New Roman"/>
          <w:sz w:val="24"/>
          <w:szCs w:val="24"/>
        </w:rPr>
        <w:t> </w:t>
      </w:r>
      <w:hyperlink r:id="rId770" w:tooltip="Presbítero" w:history="1">
        <w:r w:rsidRPr="00AF6E23">
          <w:rPr>
            <w:rStyle w:val="Hipervnculo"/>
            <w:rFonts w:ascii="Times New Roman" w:hAnsi="Times New Roman" w:cs="Times New Roman"/>
            <w:color w:val="auto"/>
            <w:sz w:val="24"/>
            <w:szCs w:val="24"/>
            <w:u w:val="none"/>
          </w:rPr>
          <w:t>presbítero</w:t>
        </w:r>
      </w:hyperlink>
      <w:r w:rsidRPr="00AF6E23">
        <w:rPr>
          <w:rFonts w:ascii="Times New Roman" w:hAnsi="Times New Roman" w:cs="Times New Roman"/>
          <w:sz w:val="24"/>
          <w:szCs w:val="24"/>
        </w:rPr>
        <w:t> na </w:t>
      </w:r>
      <w:hyperlink r:id="rId771" w:tooltip="Basílica" w:history="1">
        <w:r w:rsidRPr="00AF6E23">
          <w:rPr>
            <w:rStyle w:val="Hipervnculo"/>
            <w:rFonts w:ascii="Times New Roman" w:hAnsi="Times New Roman" w:cs="Times New Roman"/>
            <w:color w:val="auto"/>
            <w:sz w:val="24"/>
            <w:szCs w:val="24"/>
            <w:u w:val="none"/>
          </w:rPr>
          <w:t>Basílica</w:t>
        </w:r>
      </w:hyperlink>
      <w:r w:rsidRPr="00AF6E23">
        <w:rPr>
          <w:rFonts w:ascii="Times New Roman" w:hAnsi="Times New Roman" w:cs="Times New Roman"/>
          <w:sz w:val="24"/>
          <w:szCs w:val="24"/>
        </w:rPr>
        <w:t> de </w:t>
      </w:r>
      <w:hyperlink r:id="rId772" w:tooltip="Sant'Agnese in Agone" w:history="1">
        <w:r w:rsidRPr="00AF6E23">
          <w:rPr>
            <w:rStyle w:val="Hipervnculo"/>
            <w:rFonts w:ascii="Times New Roman" w:hAnsi="Times New Roman" w:cs="Times New Roman"/>
            <w:i/>
            <w:iCs/>
            <w:color w:val="auto"/>
            <w:sz w:val="24"/>
            <w:szCs w:val="24"/>
            <w:u w:val="none"/>
          </w:rPr>
          <w:t xml:space="preserve">Sant'Agnese in </w:t>
        </w:r>
        <w:proofErr w:type="spellStart"/>
        <w:r w:rsidRPr="00AF6E23">
          <w:rPr>
            <w:rStyle w:val="Hipervnculo"/>
            <w:rFonts w:ascii="Times New Roman" w:hAnsi="Times New Roman" w:cs="Times New Roman"/>
            <w:i/>
            <w:iCs/>
            <w:color w:val="auto"/>
            <w:sz w:val="24"/>
            <w:szCs w:val="24"/>
            <w:u w:val="none"/>
          </w:rPr>
          <w:t>Agone</w:t>
        </w:r>
        <w:proofErr w:type="spellEnd"/>
      </w:hyperlink>
      <w:r w:rsidRPr="00AF6E23">
        <w:rPr>
          <w:rFonts w:ascii="Times New Roman" w:hAnsi="Times New Roman" w:cs="Times New Roman"/>
          <w:sz w:val="24"/>
          <w:szCs w:val="24"/>
        </w:rPr>
        <w:t>, na </w:t>
      </w:r>
      <w:hyperlink r:id="rId773" w:tooltip="Piazza Navona" w:history="1">
        <w:r w:rsidRPr="00AF6E23">
          <w:rPr>
            <w:rStyle w:val="Hipervnculo"/>
            <w:rFonts w:ascii="Times New Roman" w:hAnsi="Times New Roman" w:cs="Times New Roman"/>
            <w:color w:val="auto"/>
            <w:sz w:val="24"/>
            <w:szCs w:val="24"/>
            <w:u w:val="none"/>
          </w:rPr>
          <w:t xml:space="preserve">Piazza </w:t>
        </w:r>
        <w:proofErr w:type="spellStart"/>
        <w:r w:rsidRPr="00AF6E23">
          <w:rPr>
            <w:rStyle w:val="Hipervnculo"/>
            <w:rFonts w:ascii="Times New Roman" w:hAnsi="Times New Roman" w:cs="Times New Roman"/>
            <w:color w:val="auto"/>
            <w:sz w:val="24"/>
            <w:szCs w:val="24"/>
            <w:u w:val="none"/>
          </w:rPr>
          <w:t>Navona</w:t>
        </w:r>
        <w:proofErr w:type="spellEnd"/>
      </w:hyperlink>
      <w:r w:rsidRPr="00AF6E23">
        <w:rPr>
          <w:rFonts w:ascii="Times New Roman" w:hAnsi="Times New Roman" w:cs="Times New Roman"/>
          <w:sz w:val="24"/>
          <w:szCs w:val="24"/>
        </w:rPr>
        <w:t>, em </w:t>
      </w:r>
      <w:hyperlink r:id="rId774"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a </w:t>
      </w:r>
      <w:hyperlink r:id="rId775" w:tooltip="18 de julho" w:history="1">
        <w:r w:rsidRPr="00AF6E23">
          <w:rPr>
            <w:rStyle w:val="Hipervnculo"/>
            <w:rFonts w:ascii="Times New Roman" w:hAnsi="Times New Roman" w:cs="Times New Roman"/>
            <w:color w:val="auto"/>
            <w:sz w:val="24"/>
            <w:szCs w:val="24"/>
            <w:u w:val="none"/>
          </w:rPr>
          <w:t>18 de julho</w:t>
        </w:r>
      </w:hyperlink>
      <w:r w:rsidRPr="00AF6E23">
        <w:rPr>
          <w:rFonts w:ascii="Times New Roman" w:hAnsi="Times New Roman" w:cs="Times New Roman"/>
          <w:sz w:val="24"/>
          <w:szCs w:val="24"/>
        </w:rPr>
        <w:t> de </w:t>
      </w:r>
      <w:hyperlink r:id="rId776" w:tooltip="1943" w:history="1">
        <w:r w:rsidRPr="00AF6E23">
          <w:rPr>
            <w:rStyle w:val="Hipervnculo"/>
            <w:rFonts w:ascii="Times New Roman" w:hAnsi="Times New Roman" w:cs="Times New Roman"/>
            <w:color w:val="auto"/>
            <w:sz w:val="24"/>
            <w:szCs w:val="24"/>
            <w:u w:val="none"/>
          </w:rPr>
          <w:t>1943</w:t>
        </w:r>
      </w:hyperlink>
      <w:r w:rsidRPr="00AF6E23">
        <w:rPr>
          <w:rFonts w:ascii="Times New Roman" w:hAnsi="Times New Roman" w:cs="Times New Roman"/>
          <w:sz w:val="24"/>
          <w:szCs w:val="24"/>
        </w:rPr>
        <w:t>. Retornando ao </w:t>
      </w:r>
      <w:hyperlink r:id="rId777" w:tooltip="Brasil" w:history="1">
        <w:r w:rsidRPr="00AF6E23">
          <w:rPr>
            <w:rStyle w:val="Hipervnculo"/>
            <w:rFonts w:ascii="Times New Roman" w:hAnsi="Times New Roman" w:cs="Times New Roman"/>
            <w:color w:val="auto"/>
            <w:sz w:val="24"/>
            <w:szCs w:val="24"/>
            <w:u w:val="none"/>
          </w:rPr>
          <w:t>Brasil</w:t>
        </w:r>
      </w:hyperlink>
      <w:r w:rsidRPr="00AF6E23">
        <w:rPr>
          <w:rFonts w:ascii="Times New Roman" w:hAnsi="Times New Roman" w:cs="Times New Roman"/>
          <w:sz w:val="24"/>
          <w:szCs w:val="24"/>
        </w:rPr>
        <w:t>, em </w:t>
      </w:r>
      <w:hyperlink r:id="rId778"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torna-se um grande educador, tendo sido professor: na Casa de Estudos dos Beneditinos, na cátedra de </w:t>
      </w:r>
      <w:hyperlink r:id="rId779" w:tooltip="Exegese" w:history="1">
        <w:r w:rsidRPr="00AF6E23">
          <w:rPr>
            <w:rStyle w:val="Hipervnculo"/>
            <w:rFonts w:ascii="Times New Roman" w:hAnsi="Times New Roman" w:cs="Times New Roman"/>
            <w:color w:val="auto"/>
            <w:sz w:val="24"/>
            <w:szCs w:val="24"/>
            <w:u w:val="none"/>
          </w:rPr>
          <w:t>exegese</w:t>
        </w:r>
      </w:hyperlink>
      <w:r w:rsidRPr="00AF6E23">
        <w:rPr>
          <w:rFonts w:ascii="Times New Roman" w:hAnsi="Times New Roman" w:cs="Times New Roman"/>
          <w:sz w:val="24"/>
          <w:szCs w:val="24"/>
        </w:rPr>
        <w:t> (desde </w:t>
      </w:r>
      <w:hyperlink r:id="rId780"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na </w:t>
      </w:r>
      <w:hyperlink r:id="rId781" w:tooltip="Universidade Santa Úrsula" w:history="1">
        <w:r w:rsidRPr="00AF6E23">
          <w:rPr>
            <w:rStyle w:val="Hipervnculo"/>
            <w:rFonts w:ascii="Times New Roman" w:hAnsi="Times New Roman" w:cs="Times New Roman"/>
            <w:color w:val="auto"/>
            <w:sz w:val="24"/>
            <w:szCs w:val="24"/>
            <w:u w:val="none"/>
          </w:rPr>
          <w:t>Universidade Santa Úrsula</w:t>
        </w:r>
      </w:hyperlink>
      <w:r w:rsidRPr="00AF6E23">
        <w:rPr>
          <w:rFonts w:ascii="Times New Roman" w:hAnsi="Times New Roman" w:cs="Times New Roman"/>
          <w:sz w:val="24"/>
          <w:szCs w:val="24"/>
        </w:rPr>
        <w:t> (</w:t>
      </w:r>
      <w:hyperlink r:id="rId782"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e </w:t>
      </w:r>
      <w:hyperlink r:id="rId783" w:tooltip="1980" w:history="1">
        <w:r w:rsidRPr="00AF6E23">
          <w:rPr>
            <w:rStyle w:val="Hipervnculo"/>
            <w:rFonts w:ascii="Times New Roman" w:hAnsi="Times New Roman" w:cs="Times New Roman"/>
            <w:color w:val="auto"/>
            <w:sz w:val="24"/>
            <w:szCs w:val="24"/>
            <w:u w:val="none"/>
          </w:rPr>
          <w:t>1980</w:t>
        </w:r>
      </w:hyperlink>
      <w:r w:rsidRPr="00AF6E23">
        <w:rPr>
          <w:rFonts w:ascii="Times New Roman" w:hAnsi="Times New Roman" w:cs="Times New Roman"/>
          <w:sz w:val="24"/>
          <w:szCs w:val="24"/>
        </w:rPr>
        <w:t>); na </w:t>
      </w:r>
      <w:hyperlink r:id="rId784" w:tooltip="Pontifícia Universidade Católica do Rio de Janeiro" w:history="1">
        <w:r w:rsidRPr="00AF6E23">
          <w:rPr>
            <w:rStyle w:val="Hipervnculo"/>
            <w:rFonts w:ascii="Times New Roman" w:hAnsi="Times New Roman" w:cs="Times New Roman"/>
            <w:color w:val="auto"/>
            <w:sz w:val="24"/>
            <w:szCs w:val="24"/>
            <w:u w:val="none"/>
          </w:rPr>
          <w:t>Pontifícia Universidade Católica do Rio de Janeiro</w:t>
        </w:r>
      </w:hyperlink>
      <w:r w:rsidRPr="00AF6E23">
        <w:rPr>
          <w:rFonts w:ascii="Times New Roman" w:hAnsi="Times New Roman" w:cs="Times New Roman"/>
          <w:sz w:val="24"/>
          <w:szCs w:val="24"/>
        </w:rPr>
        <w:t> (</w:t>
      </w:r>
      <w:hyperlink r:id="rId785" w:tooltip="1958" w:history="1">
        <w:r w:rsidRPr="00AF6E23">
          <w:rPr>
            <w:rStyle w:val="Hipervnculo"/>
            <w:rFonts w:ascii="Times New Roman" w:hAnsi="Times New Roman" w:cs="Times New Roman"/>
            <w:color w:val="auto"/>
            <w:sz w:val="24"/>
            <w:szCs w:val="24"/>
            <w:u w:val="none"/>
          </w:rPr>
          <w:t>1958</w:t>
        </w:r>
      </w:hyperlink>
      <w:r w:rsidRPr="00AF6E23">
        <w:rPr>
          <w:rFonts w:ascii="Times New Roman" w:hAnsi="Times New Roman" w:cs="Times New Roman"/>
          <w:sz w:val="24"/>
          <w:szCs w:val="24"/>
        </w:rPr>
        <w:t> a </w:t>
      </w:r>
      <w:hyperlink r:id="rId786" w:tooltip="1961" w:history="1">
        <w:r w:rsidRPr="00AF6E23">
          <w:rPr>
            <w:rStyle w:val="Hipervnculo"/>
            <w:rFonts w:ascii="Times New Roman" w:hAnsi="Times New Roman" w:cs="Times New Roman"/>
            <w:color w:val="auto"/>
            <w:sz w:val="24"/>
            <w:szCs w:val="24"/>
            <w:u w:val="none"/>
          </w:rPr>
          <w:t>1961</w:t>
        </w:r>
      </w:hyperlink>
      <w:r w:rsidRPr="00AF6E23">
        <w:rPr>
          <w:rFonts w:ascii="Times New Roman" w:hAnsi="Times New Roman" w:cs="Times New Roman"/>
          <w:sz w:val="24"/>
          <w:szCs w:val="24"/>
        </w:rPr>
        <w:t> e </w:t>
      </w:r>
      <w:hyperlink r:id="rId787"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a </w:t>
      </w:r>
      <w:hyperlink r:id="rId788" w:tooltip="1974" w:history="1">
        <w:r w:rsidRPr="00AF6E23">
          <w:rPr>
            <w:rStyle w:val="Hipervnculo"/>
            <w:rFonts w:ascii="Times New Roman" w:hAnsi="Times New Roman" w:cs="Times New Roman"/>
            <w:color w:val="auto"/>
            <w:sz w:val="24"/>
            <w:szCs w:val="24"/>
            <w:u w:val="none"/>
          </w:rPr>
          <w:t>1974</w:t>
        </w:r>
      </w:hyperlink>
      <w:r w:rsidRPr="00AF6E23">
        <w:rPr>
          <w:rFonts w:ascii="Times New Roman" w:hAnsi="Times New Roman" w:cs="Times New Roman"/>
          <w:sz w:val="24"/>
          <w:szCs w:val="24"/>
        </w:rPr>
        <w:t>); na </w:t>
      </w:r>
      <w:hyperlink r:id="rId789" w:tooltip="Universidade Católica de Petrópolis" w:history="1">
        <w:r w:rsidRPr="00AF6E23">
          <w:rPr>
            <w:rStyle w:val="Hipervnculo"/>
            <w:rFonts w:ascii="Times New Roman" w:hAnsi="Times New Roman" w:cs="Times New Roman"/>
            <w:color w:val="auto"/>
            <w:sz w:val="24"/>
            <w:szCs w:val="24"/>
            <w:u w:val="none"/>
          </w:rPr>
          <w:t>Universidade Católica de Petrópolis</w:t>
        </w:r>
      </w:hyperlink>
      <w:r w:rsidRPr="00AF6E23">
        <w:rPr>
          <w:rFonts w:ascii="Times New Roman" w:hAnsi="Times New Roman" w:cs="Times New Roman"/>
          <w:sz w:val="24"/>
          <w:szCs w:val="24"/>
        </w:rPr>
        <w:t> (</w:t>
      </w:r>
      <w:hyperlink r:id="rId790"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a </w:t>
      </w:r>
      <w:hyperlink r:id="rId791" w:tooltip="1978" w:history="1">
        <w:r w:rsidRPr="00AF6E23">
          <w:rPr>
            <w:rStyle w:val="Hipervnculo"/>
            <w:rFonts w:ascii="Times New Roman" w:hAnsi="Times New Roman" w:cs="Times New Roman"/>
            <w:color w:val="auto"/>
            <w:sz w:val="24"/>
            <w:szCs w:val="24"/>
            <w:u w:val="none"/>
          </w:rPr>
          <w:t>1978</w:t>
        </w:r>
      </w:hyperlink>
      <w:r w:rsidRPr="00AF6E23">
        <w:rPr>
          <w:rFonts w:ascii="Times New Roman" w:hAnsi="Times New Roman" w:cs="Times New Roman"/>
          <w:sz w:val="24"/>
          <w:szCs w:val="24"/>
        </w:rPr>
        <w:t>); no Instituto Superior de Teologia da </w:t>
      </w:r>
      <w:hyperlink r:id="rId792" w:tooltip="Arquidiocese do Rio de Janeiro" w:history="1">
        <w:r w:rsidRPr="00AF6E23">
          <w:rPr>
            <w:rStyle w:val="Hipervnculo"/>
            <w:rFonts w:ascii="Times New Roman" w:hAnsi="Times New Roman" w:cs="Times New Roman"/>
            <w:color w:val="auto"/>
            <w:sz w:val="24"/>
            <w:szCs w:val="24"/>
            <w:u w:val="none"/>
          </w:rPr>
          <w:t>Arquidiocese do Rio de Janeiro</w:t>
        </w:r>
      </w:hyperlink>
      <w:r w:rsidRPr="00AF6E23">
        <w:rPr>
          <w:rFonts w:ascii="Times New Roman" w:hAnsi="Times New Roman" w:cs="Times New Roman"/>
          <w:sz w:val="24"/>
          <w:szCs w:val="24"/>
        </w:rPr>
        <w:t> (desde </w:t>
      </w:r>
      <w:hyperlink r:id="rId793" w:tooltip="1985" w:history="1">
        <w:r w:rsidRPr="00AF6E23">
          <w:rPr>
            <w:rStyle w:val="Hipervnculo"/>
            <w:rFonts w:ascii="Times New Roman" w:hAnsi="Times New Roman" w:cs="Times New Roman"/>
            <w:color w:val="auto"/>
            <w:sz w:val="24"/>
            <w:szCs w:val="24"/>
            <w:u w:val="none"/>
          </w:rPr>
          <w:t>1985</w:t>
        </w:r>
      </w:hyperlink>
      <w:r w:rsidRPr="00AF6E23">
        <w:rPr>
          <w:rFonts w:ascii="Times New Roman" w:hAnsi="Times New Roman" w:cs="Times New Roman"/>
          <w:sz w:val="24"/>
          <w:szCs w:val="24"/>
        </w:rPr>
        <w:t>); na </w:t>
      </w:r>
      <w:hyperlink r:id="rId794" w:tooltip="Escola Superior de Fé e Catequese Mater Ecclesiae" w:history="1">
        <w:r w:rsidRPr="00AF6E23">
          <w:rPr>
            <w:rStyle w:val="Hipervnculo"/>
            <w:rFonts w:ascii="Times New Roman" w:hAnsi="Times New Roman" w:cs="Times New Roman"/>
            <w:color w:val="auto"/>
            <w:sz w:val="24"/>
            <w:szCs w:val="24"/>
            <w:u w:val="none"/>
          </w:rPr>
          <w:t xml:space="preserve">Escola Superior de Fé e Catequese </w:t>
        </w:r>
        <w:proofErr w:type="spellStart"/>
        <w:r w:rsidRPr="00AF6E23">
          <w:rPr>
            <w:rStyle w:val="Hipervnculo"/>
            <w:rFonts w:ascii="Times New Roman" w:hAnsi="Times New Roman" w:cs="Times New Roman"/>
            <w:color w:val="auto"/>
            <w:sz w:val="24"/>
            <w:szCs w:val="24"/>
            <w:u w:val="none"/>
          </w:rPr>
          <w:t>Mater</w:t>
        </w:r>
        <w:proofErr w:type="spellEnd"/>
        <w:r w:rsidRPr="00AF6E23">
          <w:rPr>
            <w:rStyle w:val="Hipervnculo"/>
            <w:rFonts w:ascii="Times New Roman" w:hAnsi="Times New Roman" w:cs="Times New Roman"/>
            <w:color w:val="auto"/>
            <w:sz w:val="24"/>
            <w:szCs w:val="24"/>
            <w:u w:val="none"/>
          </w:rPr>
          <w:t xml:space="preserve"> </w:t>
        </w:r>
        <w:proofErr w:type="spellStart"/>
        <w:r w:rsidRPr="00AF6E23">
          <w:rPr>
            <w:rStyle w:val="Hipervnculo"/>
            <w:rFonts w:ascii="Times New Roman" w:hAnsi="Times New Roman" w:cs="Times New Roman"/>
            <w:color w:val="auto"/>
            <w:sz w:val="24"/>
            <w:szCs w:val="24"/>
            <w:u w:val="none"/>
          </w:rPr>
          <w:t>Ecclesiae</w:t>
        </w:r>
        <w:proofErr w:type="spellEnd"/>
      </w:hyperlink>
      <w:r w:rsidRPr="00AF6E23">
        <w:rPr>
          <w:rFonts w:ascii="Times New Roman" w:hAnsi="Times New Roman" w:cs="Times New Roman"/>
          <w:sz w:val="24"/>
          <w:szCs w:val="24"/>
        </w:rPr>
        <w:t>; na Escola Luz e Vida de Catequese; no </w:t>
      </w:r>
      <w:hyperlink r:id="rId795" w:tooltip="Instituto Pio X (página não existe)" w:history="1">
        <w:r w:rsidRPr="00AF6E23">
          <w:rPr>
            <w:rStyle w:val="Hipervnculo"/>
            <w:rFonts w:ascii="Times New Roman" w:hAnsi="Times New Roman" w:cs="Times New Roman"/>
            <w:color w:val="auto"/>
            <w:sz w:val="24"/>
            <w:szCs w:val="24"/>
            <w:u w:val="none"/>
          </w:rPr>
          <w:t>Instituto Pio X</w:t>
        </w:r>
      </w:hyperlink>
      <w:r w:rsidRPr="00AF6E23">
        <w:rPr>
          <w:rFonts w:ascii="Times New Roman" w:hAnsi="Times New Roman" w:cs="Times New Roman"/>
          <w:sz w:val="24"/>
          <w:szCs w:val="24"/>
        </w:rPr>
        <w:t> do </w:t>
      </w:r>
      <w:hyperlink r:id="rId796"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w:t>
      </w:r>
      <w:hyperlink r:id="rId797" w:tooltip="1957" w:history="1">
        <w:r w:rsidRPr="00AF6E23">
          <w:rPr>
            <w:rStyle w:val="Hipervnculo"/>
            <w:rFonts w:ascii="Times New Roman" w:hAnsi="Times New Roman" w:cs="Times New Roman"/>
            <w:color w:val="auto"/>
            <w:sz w:val="24"/>
            <w:szCs w:val="24"/>
            <w:u w:val="none"/>
          </w:rPr>
          <w:t>1957</w:t>
        </w:r>
      </w:hyperlink>
      <w:r w:rsidRPr="00AF6E23">
        <w:rPr>
          <w:rFonts w:ascii="Times New Roman" w:hAnsi="Times New Roman" w:cs="Times New Roman"/>
          <w:sz w:val="24"/>
          <w:szCs w:val="24"/>
        </w:rPr>
        <w:t> e </w:t>
      </w:r>
      <w:hyperlink r:id="rId798" w:tooltip="1958" w:history="1">
        <w:r w:rsidRPr="00AF6E23">
          <w:rPr>
            <w:rStyle w:val="Hipervnculo"/>
            <w:rFonts w:ascii="Times New Roman" w:hAnsi="Times New Roman" w:cs="Times New Roman"/>
            <w:color w:val="auto"/>
            <w:sz w:val="24"/>
            <w:szCs w:val="24"/>
            <w:u w:val="none"/>
          </w:rPr>
          <w:t>1958</w:t>
        </w:r>
      </w:hyperlink>
      <w:r w:rsidRPr="00AF6E23">
        <w:rPr>
          <w:rFonts w:ascii="Times New Roman" w:hAnsi="Times New Roman" w:cs="Times New Roman"/>
          <w:sz w:val="24"/>
          <w:szCs w:val="24"/>
        </w:rPr>
        <w:t>). Foi diretor e redator da primeira revista sobre </w:t>
      </w:r>
      <w:hyperlink r:id="rId799" w:tooltip="Apologética Católica" w:history="1">
        <w:r w:rsidRPr="00AF6E23">
          <w:rPr>
            <w:rStyle w:val="Hipervnculo"/>
            <w:rFonts w:ascii="Times New Roman" w:hAnsi="Times New Roman" w:cs="Times New Roman"/>
            <w:color w:val="auto"/>
            <w:sz w:val="24"/>
            <w:szCs w:val="24"/>
            <w:u w:val="none"/>
          </w:rPr>
          <w:t>Apologética Católica</w:t>
        </w:r>
      </w:hyperlink>
      <w:r w:rsidRPr="00AF6E23">
        <w:rPr>
          <w:rFonts w:ascii="Times New Roman" w:hAnsi="Times New Roman" w:cs="Times New Roman"/>
          <w:sz w:val="24"/>
          <w:szCs w:val="24"/>
        </w:rPr>
        <w:t> do Brasil, a </w:t>
      </w:r>
      <w:r w:rsidRPr="00AF6E23">
        <w:rPr>
          <w:rFonts w:ascii="Times New Roman" w:hAnsi="Times New Roman" w:cs="Times New Roman"/>
          <w:i/>
          <w:iCs/>
          <w:sz w:val="24"/>
          <w:szCs w:val="24"/>
        </w:rPr>
        <w:t>Pergunte &amp; Responderemos</w:t>
      </w:r>
      <w:r w:rsidRPr="00AF6E23">
        <w:rPr>
          <w:rFonts w:ascii="Times New Roman" w:hAnsi="Times New Roman" w:cs="Times New Roman"/>
          <w:sz w:val="24"/>
          <w:szCs w:val="24"/>
        </w:rPr>
        <w:t> (PR), publicação mensal do </w:t>
      </w:r>
      <w:hyperlink r:id="rId800" w:tooltip="Mosteiro de São Bento (Rio de Janeiro)" w:history="1">
        <w:r w:rsidRPr="00AF6E23">
          <w:rPr>
            <w:rStyle w:val="Hipervnculo"/>
            <w:rFonts w:ascii="Times New Roman" w:hAnsi="Times New Roman" w:cs="Times New Roman"/>
            <w:color w:val="auto"/>
            <w:sz w:val="24"/>
            <w:szCs w:val="24"/>
            <w:u w:val="none"/>
          </w:rPr>
          <w:t>Mosteiro de São Bento do Rio de Janeiro</w:t>
        </w:r>
      </w:hyperlink>
      <w:r w:rsidRPr="00AF6E23">
        <w:rPr>
          <w:rFonts w:ascii="Times New Roman" w:hAnsi="Times New Roman" w:cs="Times New Roman"/>
          <w:sz w:val="24"/>
          <w:szCs w:val="24"/>
        </w:rPr>
        <w:t>, desde </w:t>
      </w:r>
      <w:hyperlink r:id="rId801" w:tooltip="1957" w:history="1">
        <w:r w:rsidRPr="00AF6E23">
          <w:rPr>
            <w:rStyle w:val="Hipervnculo"/>
            <w:rFonts w:ascii="Times New Roman" w:hAnsi="Times New Roman" w:cs="Times New Roman"/>
            <w:color w:val="auto"/>
            <w:sz w:val="24"/>
            <w:szCs w:val="24"/>
            <w:u w:val="none"/>
          </w:rPr>
          <w:t>1957</w:t>
        </w:r>
      </w:hyperlink>
      <w:r w:rsidRPr="00AF6E23">
        <w:rPr>
          <w:rFonts w:ascii="Times New Roman" w:hAnsi="Times New Roman" w:cs="Times New Roman"/>
          <w:sz w:val="24"/>
          <w:szCs w:val="24"/>
        </w:rPr>
        <w:t> até </w:t>
      </w:r>
      <w:hyperlink r:id="rId802" w:tooltip="2008" w:history="1">
        <w:r w:rsidRPr="00AF6E23">
          <w:rPr>
            <w:rStyle w:val="Hipervnculo"/>
            <w:rFonts w:ascii="Times New Roman" w:hAnsi="Times New Roman" w:cs="Times New Roman"/>
            <w:color w:val="auto"/>
            <w:sz w:val="24"/>
            <w:szCs w:val="24"/>
            <w:u w:val="none"/>
          </w:rPr>
          <w:t>2008</w:t>
        </w:r>
      </w:hyperlink>
      <w:r w:rsidRPr="00AF6E23">
        <w:rPr>
          <w:rFonts w:ascii="Times New Roman" w:hAnsi="Times New Roman" w:cs="Times New Roman"/>
          <w:sz w:val="24"/>
          <w:szCs w:val="24"/>
        </w:rPr>
        <w:t>. Foi editor da edição brasileira da revista </w:t>
      </w:r>
      <w:proofErr w:type="spellStart"/>
      <w:r w:rsidRPr="00AF6E23">
        <w:rPr>
          <w:rFonts w:ascii="Times New Roman" w:hAnsi="Times New Roman" w:cs="Times New Roman"/>
          <w:i/>
          <w:iCs/>
          <w:sz w:val="24"/>
          <w:szCs w:val="24"/>
        </w:rPr>
        <w:t>Communio</w:t>
      </w:r>
      <w:proofErr w:type="spellEnd"/>
      <w:r w:rsidRPr="00AF6E23">
        <w:rPr>
          <w:rFonts w:ascii="Times New Roman" w:hAnsi="Times New Roman" w:cs="Times New Roman"/>
          <w:sz w:val="24"/>
          <w:szCs w:val="24"/>
        </w:rPr>
        <w:t> desde a fundação em </w:t>
      </w:r>
      <w:hyperlink r:id="rId803" w:tooltip="1982" w:history="1">
        <w:r w:rsidRPr="00AF6E23">
          <w:rPr>
            <w:rStyle w:val="Hipervnculo"/>
            <w:rFonts w:ascii="Times New Roman" w:hAnsi="Times New Roman" w:cs="Times New Roman"/>
            <w:color w:val="auto"/>
            <w:sz w:val="24"/>
            <w:szCs w:val="24"/>
            <w:u w:val="none"/>
          </w:rPr>
          <w:t>1982</w:t>
        </w:r>
      </w:hyperlink>
      <w:r w:rsidRPr="00AF6E23">
        <w:rPr>
          <w:rFonts w:ascii="Times New Roman" w:hAnsi="Times New Roman" w:cs="Times New Roman"/>
          <w:sz w:val="24"/>
          <w:szCs w:val="24"/>
        </w:rPr>
        <w:t>, até </w:t>
      </w:r>
      <w:hyperlink r:id="rId804" w:tooltip="2001" w:history="1">
        <w:r w:rsidRPr="00AF6E23">
          <w:rPr>
            <w:rStyle w:val="Hipervnculo"/>
            <w:rFonts w:ascii="Times New Roman" w:hAnsi="Times New Roman" w:cs="Times New Roman"/>
            <w:color w:val="auto"/>
            <w:sz w:val="24"/>
            <w:szCs w:val="24"/>
            <w:u w:val="none"/>
          </w:rPr>
          <w:t>2001</w:t>
        </w:r>
      </w:hyperlink>
      <w:r w:rsidRPr="00AF6E23">
        <w:rPr>
          <w:rFonts w:ascii="Times New Roman" w:hAnsi="Times New Roman" w:cs="Times New Roman"/>
          <w:sz w:val="24"/>
          <w:szCs w:val="24"/>
        </w:rPr>
        <w:t>.</w:t>
      </w:r>
    </w:p>
    <w:p w14:paraId="05CBF015" w14:textId="77777777" w:rsidR="00D87AEA" w:rsidRPr="00AF6E23" w:rsidRDefault="00170EAA" w:rsidP="00D87AEA">
      <w:pPr>
        <w:pStyle w:val="Prrafodelista"/>
        <w:numPr>
          <w:ilvl w:val="0"/>
          <w:numId w:val="8"/>
        </w:numPr>
        <w:shd w:val="clear" w:color="auto" w:fill="FFFFFF"/>
        <w:spacing w:after="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rPr>
        <w:t>16/04/2020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 xml:space="preserve">em </w:t>
      </w:r>
      <w:proofErr w:type="spellStart"/>
      <w:r w:rsidR="00D87AEA" w:rsidRPr="00AF6E23">
        <w:rPr>
          <w:rFonts w:ascii="Times New Roman" w:hAnsi="Times New Roman" w:cs="Times New Roman"/>
          <w:sz w:val="24"/>
          <w:szCs w:val="24"/>
        </w:rPr>
        <w:t>Moncalvo</w:t>
      </w:r>
      <w:proofErr w:type="spellEnd"/>
      <w:r w:rsidR="00D87AEA" w:rsidRPr="00AF6E23">
        <w:rPr>
          <w:rFonts w:ascii="Times New Roman" w:hAnsi="Times New Roman" w:cs="Times New Roman"/>
          <w:sz w:val="24"/>
          <w:szCs w:val="24"/>
        </w:rPr>
        <w:t xml:space="preserve">, Itália, </w:t>
      </w:r>
      <w:r w:rsidRPr="00AF6E23">
        <w:rPr>
          <w:rFonts w:ascii="Times New Roman" w:hAnsi="Times New Roman" w:cs="Times New Roman"/>
          <w:sz w:val="24"/>
          <w:szCs w:val="24"/>
        </w:rPr>
        <w:t xml:space="preserve">o bispo emérito de Roraima, dom </w:t>
      </w:r>
      <w:r w:rsidRPr="00AF6E23">
        <w:rPr>
          <w:rFonts w:ascii="Times New Roman" w:hAnsi="Times New Roman" w:cs="Times New Roman"/>
          <w:b/>
          <w:sz w:val="24"/>
          <w:szCs w:val="24"/>
        </w:rPr>
        <w:t xml:space="preserve">Aldo </w:t>
      </w:r>
      <w:proofErr w:type="spellStart"/>
      <w:r w:rsidRPr="00AF6E23">
        <w:rPr>
          <w:rFonts w:ascii="Times New Roman" w:hAnsi="Times New Roman" w:cs="Times New Roman"/>
          <w:b/>
          <w:sz w:val="24"/>
          <w:szCs w:val="24"/>
        </w:rPr>
        <w:t>Mongiano</w:t>
      </w:r>
      <w:proofErr w:type="spellEnd"/>
      <w:r w:rsidRPr="00AF6E23">
        <w:rPr>
          <w:rFonts w:ascii="Times New Roman" w:hAnsi="Times New Roman" w:cs="Times New Roman"/>
          <w:b/>
          <w:sz w:val="24"/>
          <w:szCs w:val="24"/>
        </w:rPr>
        <w:t>, IMC</w:t>
      </w:r>
      <w:r w:rsidRPr="00AF6E23">
        <w:rPr>
          <w:rFonts w:ascii="Times New Roman" w:hAnsi="Times New Roman" w:cs="Times New Roman"/>
          <w:sz w:val="24"/>
          <w:szCs w:val="24"/>
        </w:rPr>
        <w:t xml:space="preserve"> na It</w:t>
      </w:r>
      <w:r w:rsidR="00C441F4" w:rsidRPr="00AF6E23">
        <w:rPr>
          <w:rFonts w:ascii="Times New Roman" w:hAnsi="Times New Roman" w:cs="Times New Roman"/>
          <w:sz w:val="24"/>
          <w:szCs w:val="24"/>
        </w:rPr>
        <w:t>á</w:t>
      </w:r>
      <w:r w:rsidRPr="00AF6E23">
        <w:rPr>
          <w:rFonts w:ascii="Times New Roman" w:hAnsi="Times New Roman" w:cs="Times New Roman"/>
          <w:sz w:val="24"/>
          <w:szCs w:val="24"/>
        </w:rPr>
        <w:t xml:space="preserve">lia, com 100,45 anos de idade. </w:t>
      </w:r>
      <w:r w:rsidR="00D13C2F" w:rsidRPr="00AF6E23">
        <w:rPr>
          <w:rFonts w:ascii="Times New Roman" w:hAnsi="Times New Roman" w:cs="Times New Roman"/>
          <w:sz w:val="24"/>
          <w:szCs w:val="24"/>
        </w:rPr>
        <w:t>Missionário e estudioso da enculturação entre os povos da Amaz</w:t>
      </w:r>
      <w:r w:rsidR="000C08E2" w:rsidRPr="00AF6E23">
        <w:rPr>
          <w:rFonts w:ascii="Times New Roman" w:hAnsi="Times New Roman" w:cs="Times New Roman"/>
          <w:sz w:val="24"/>
          <w:szCs w:val="24"/>
        </w:rPr>
        <w:t>ô</w:t>
      </w:r>
      <w:r w:rsidR="00D13C2F" w:rsidRPr="00AF6E23">
        <w:rPr>
          <w:rFonts w:ascii="Times New Roman" w:hAnsi="Times New Roman" w:cs="Times New Roman"/>
          <w:sz w:val="24"/>
          <w:szCs w:val="24"/>
        </w:rPr>
        <w:t>nia.</w:t>
      </w:r>
      <w:r w:rsidR="00D87AEA" w:rsidRPr="00AF6E23">
        <w:rPr>
          <w:rFonts w:ascii="Times New Roman" w:hAnsi="Times New Roman" w:cs="Times New Roman"/>
          <w:sz w:val="24"/>
          <w:szCs w:val="24"/>
        </w:rPr>
        <w:t xml:space="preserve"> Nascido em </w:t>
      </w:r>
      <w:hyperlink r:id="rId805" w:tooltip="Pontestura" w:history="1">
        <w:proofErr w:type="spellStart"/>
        <w:r w:rsidR="00D87AEA" w:rsidRPr="00AF6E23">
          <w:rPr>
            <w:rStyle w:val="Hipervnculo"/>
            <w:rFonts w:ascii="Times New Roman" w:hAnsi="Times New Roman" w:cs="Times New Roman"/>
            <w:color w:val="auto"/>
            <w:sz w:val="24"/>
            <w:szCs w:val="24"/>
            <w:u w:val="none"/>
            <w:shd w:val="clear" w:color="auto" w:fill="FFFFFF"/>
          </w:rPr>
          <w:t>Pontestura</w:t>
        </w:r>
        <w:proofErr w:type="spellEnd"/>
      </w:hyperlink>
      <w:r w:rsidR="00D87AEA" w:rsidRPr="00AF6E23">
        <w:rPr>
          <w:rFonts w:ascii="Times New Roman" w:hAnsi="Times New Roman" w:cs="Times New Roman"/>
          <w:sz w:val="24"/>
          <w:szCs w:val="24"/>
          <w:shd w:val="clear" w:color="auto" w:fill="FFFFFF"/>
        </w:rPr>
        <w:t>, Itália, em 01/11/</w:t>
      </w:r>
      <w:hyperlink r:id="rId806" w:tooltip="1919" w:history="1">
        <w:r w:rsidR="00D87AEA" w:rsidRPr="00AF6E23">
          <w:rPr>
            <w:rStyle w:val="Hipervnculo"/>
            <w:rFonts w:ascii="Times New Roman" w:hAnsi="Times New Roman" w:cs="Times New Roman"/>
            <w:color w:val="auto"/>
            <w:sz w:val="24"/>
            <w:szCs w:val="24"/>
            <w:u w:val="none"/>
            <w:shd w:val="clear" w:color="auto" w:fill="FFFFFF"/>
          </w:rPr>
          <w:t>1919</w:t>
        </w:r>
      </w:hyperlink>
      <w:r w:rsidR="00D87AEA" w:rsidRPr="00AF6E23">
        <w:rPr>
          <w:rFonts w:ascii="Times New Roman" w:hAnsi="Times New Roman" w:cs="Times New Roman"/>
          <w:sz w:val="24"/>
          <w:szCs w:val="24"/>
        </w:rPr>
        <w:t>. Bispo</w:t>
      </w:r>
      <w:r w:rsidR="00D87AEA" w:rsidRPr="00AF6E23">
        <w:rPr>
          <w:rFonts w:ascii="Times New Roman" w:hAnsi="Times New Roman" w:cs="Times New Roman"/>
          <w:sz w:val="24"/>
          <w:szCs w:val="24"/>
          <w:shd w:val="clear" w:color="auto" w:fill="FFFFFF"/>
        </w:rPr>
        <w:t xml:space="preserve"> emérito da </w:t>
      </w:r>
      <w:hyperlink r:id="rId807" w:tooltip="Diocese de Roraima" w:history="1">
        <w:r w:rsidR="00D87AEA" w:rsidRPr="00AF6E23">
          <w:rPr>
            <w:rStyle w:val="Hipervnculo"/>
            <w:rFonts w:ascii="Times New Roman" w:hAnsi="Times New Roman" w:cs="Times New Roman"/>
            <w:color w:val="auto"/>
            <w:sz w:val="24"/>
            <w:szCs w:val="24"/>
            <w:u w:val="none"/>
            <w:shd w:val="clear" w:color="auto" w:fill="FFFFFF"/>
          </w:rPr>
          <w:t>Diocese de Roraima</w:t>
        </w:r>
      </w:hyperlink>
      <w:r w:rsidR="00D87AEA" w:rsidRPr="00AF6E23">
        <w:rPr>
          <w:rFonts w:ascii="Times New Roman" w:hAnsi="Times New Roman" w:cs="Times New Roman"/>
          <w:sz w:val="24"/>
          <w:szCs w:val="24"/>
          <w:shd w:val="clear" w:color="auto" w:fill="FFFFFF"/>
        </w:rPr>
        <w:t>, no </w:t>
      </w:r>
      <w:hyperlink r:id="rId808" w:tooltip="Brasil" w:history="1">
        <w:r w:rsidR="00D87AEA" w:rsidRPr="00AF6E23">
          <w:rPr>
            <w:rStyle w:val="Hipervnculo"/>
            <w:rFonts w:ascii="Times New Roman" w:hAnsi="Times New Roman" w:cs="Times New Roman"/>
            <w:color w:val="auto"/>
            <w:sz w:val="24"/>
            <w:szCs w:val="24"/>
            <w:u w:val="none"/>
            <w:shd w:val="clear" w:color="auto" w:fill="FFFFFF"/>
          </w:rPr>
          <w:t>Brasil</w:t>
        </w:r>
      </w:hyperlink>
      <w:r w:rsidR="00D87AEA" w:rsidRPr="00AF6E23">
        <w:rPr>
          <w:rFonts w:ascii="Times New Roman" w:hAnsi="Times New Roman" w:cs="Times New Roman"/>
          <w:sz w:val="24"/>
          <w:szCs w:val="24"/>
          <w:shd w:val="clear" w:color="auto" w:fill="FFFFFF"/>
        </w:rPr>
        <w:t>, da qual foi o primeiro bispo. Nasceu n</w:t>
      </w:r>
      <w:r w:rsidR="00D87AEA" w:rsidRPr="00AF6E23">
        <w:rPr>
          <w:rFonts w:ascii="Times New Roman" w:hAnsi="Times New Roman" w:cs="Times New Roman"/>
          <w:sz w:val="24"/>
          <w:szCs w:val="24"/>
        </w:rPr>
        <w:t>a </w:t>
      </w:r>
      <w:hyperlink r:id="rId809" w:tooltip="Região do Piemonte" w:history="1">
        <w:r w:rsidR="00D87AEA" w:rsidRPr="00AF6E23">
          <w:rPr>
            <w:rStyle w:val="Hipervnculo"/>
            <w:rFonts w:ascii="Times New Roman" w:hAnsi="Times New Roman" w:cs="Times New Roman"/>
            <w:color w:val="auto"/>
            <w:sz w:val="24"/>
            <w:szCs w:val="24"/>
            <w:u w:val="none"/>
          </w:rPr>
          <w:t>região do Piemonte</w:t>
        </w:r>
      </w:hyperlink>
      <w:r w:rsidR="00D87AEA" w:rsidRPr="00AF6E23">
        <w:rPr>
          <w:rFonts w:ascii="Times New Roman" w:hAnsi="Times New Roman" w:cs="Times New Roman"/>
          <w:sz w:val="24"/>
          <w:szCs w:val="24"/>
        </w:rPr>
        <w:t xml:space="preserve">, filho de Maria </w:t>
      </w:r>
      <w:proofErr w:type="spellStart"/>
      <w:r w:rsidR="00D87AEA" w:rsidRPr="00AF6E23">
        <w:rPr>
          <w:rFonts w:ascii="Times New Roman" w:hAnsi="Times New Roman" w:cs="Times New Roman"/>
          <w:sz w:val="24"/>
          <w:szCs w:val="24"/>
        </w:rPr>
        <w:t>Sarrafero</w:t>
      </w:r>
      <w:proofErr w:type="spellEnd"/>
      <w:r w:rsidR="00D87AEA" w:rsidRPr="00AF6E23">
        <w:rPr>
          <w:rFonts w:ascii="Times New Roman" w:hAnsi="Times New Roman" w:cs="Times New Roman"/>
          <w:sz w:val="24"/>
          <w:szCs w:val="24"/>
        </w:rPr>
        <w:t xml:space="preserve"> e de Giovanni Battista </w:t>
      </w:r>
      <w:proofErr w:type="spellStart"/>
      <w:r w:rsidR="00D87AEA" w:rsidRPr="00AF6E23">
        <w:rPr>
          <w:rFonts w:ascii="Times New Roman" w:hAnsi="Times New Roman" w:cs="Times New Roman"/>
          <w:sz w:val="24"/>
          <w:szCs w:val="24"/>
        </w:rPr>
        <w:t>Mongiano</w:t>
      </w:r>
      <w:proofErr w:type="spellEnd"/>
      <w:r w:rsidR="00D87AEA" w:rsidRPr="00AF6E23">
        <w:rPr>
          <w:rFonts w:ascii="Times New Roman" w:hAnsi="Times New Roman" w:cs="Times New Roman"/>
          <w:sz w:val="24"/>
          <w:szCs w:val="24"/>
        </w:rPr>
        <w:t>. Cursou </w:t>
      </w:r>
      <w:hyperlink r:id="rId810" w:tooltip="Filosofia" w:history="1">
        <w:r w:rsidR="00D87AEA" w:rsidRPr="00AF6E23">
          <w:rPr>
            <w:rStyle w:val="Hipervnculo"/>
            <w:rFonts w:ascii="Times New Roman" w:hAnsi="Times New Roman" w:cs="Times New Roman"/>
            <w:color w:val="auto"/>
            <w:sz w:val="24"/>
            <w:szCs w:val="24"/>
            <w:u w:val="none"/>
          </w:rPr>
          <w:t>Filosofia</w:t>
        </w:r>
      </w:hyperlink>
      <w:r w:rsidR="00D87AEA" w:rsidRPr="00AF6E23">
        <w:rPr>
          <w:rFonts w:ascii="Times New Roman" w:hAnsi="Times New Roman" w:cs="Times New Roman"/>
          <w:sz w:val="24"/>
          <w:szCs w:val="24"/>
        </w:rPr>
        <w:t xml:space="preserve">, entre 1936 e 1939, no Seminário do Instituto da </w:t>
      </w:r>
      <w:proofErr w:type="spellStart"/>
      <w:r w:rsidR="00D87AEA" w:rsidRPr="00AF6E23">
        <w:rPr>
          <w:rFonts w:ascii="Times New Roman" w:hAnsi="Times New Roman" w:cs="Times New Roman"/>
          <w:sz w:val="24"/>
          <w:szCs w:val="24"/>
        </w:rPr>
        <w:t>Consolata</w:t>
      </w:r>
      <w:proofErr w:type="spellEnd"/>
      <w:r w:rsidR="00D87AEA" w:rsidRPr="00AF6E23">
        <w:rPr>
          <w:rFonts w:ascii="Times New Roman" w:hAnsi="Times New Roman" w:cs="Times New Roman"/>
          <w:sz w:val="24"/>
          <w:szCs w:val="24"/>
        </w:rPr>
        <w:t xml:space="preserve"> em </w:t>
      </w:r>
      <w:proofErr w:type="spellStart"/>
      <w:r w:rsidR="00D94659">
        <w:fldChar w:fldCharType="begin"/>
      </w:r>
      <w:r w:rsidR="00D94659">
        <w:instrText xml:space="preserve"> HYPERLINK "https://pt.wikipedia.or</w:instrText>
      </w:r>
      <w:r w:rsidR="00D94659">
        <w:instrText xml:space="preserve">g/wiki/Chiusa_di_Pesio" \o "Chiusa di Pesio" </w:instrText>
      </w:r>
      <w:r w:rsidR="00D94659">
        <w:fldChar w:fldCharType="separate"/>
      </w:r>
      <w:r w:rsidR="00D87AEA" w:rsidRPr="00AF6E23">
        <w:rPr>
          <w:rStyle w:val="Hipervnculo"/>
          <w:rFonts w:ascii="Times New Roman" w:hAnsi="Times New Roman" w:cs="Times New Roman"/>
          <w:color w:val="auto"/>
          <w:sz w:val="24"/>
          <w:szCs w:val="24"/>
          <w:u w:val="none"/>
        </w:rPr>
        <w:t>Chiusa</w:t>
      </w:r>
      <w:proofErr w:type="spellEnd"/>
      <w:r w:rsidR="00D87AEA" w:rsidRPr="00AF6E23">
        <w:rPr>
          <w:rStyle w:val="Hipervnculo"/>
          <w:rFonts w:ascii="Times New Roman" w:hAnsi="Times New Roman" w:cs="Times New Roman"/>
          <w:color w:val="auto"/>
          <w:sz w:val="24"/>
          <w:szCs w:val="24"/>
          <w:u w:val="none"/>
        </w:rPr>
        <w:t xml:space="preserve"> </w:t>
      </w:r>
      <w:proofErr w:type="spellStart"/>
      <w:r w:rsidR="00D87AEA" w:rsidRPr="00AF6E23">
        <w:rPr>
          <w:rStyle w:val="Hipervnculo"/>
          <w:rFonts w:ascii="Times New Roman" w:hAnsi="Times New Roman" w:cs="Times New Roman"/>
          <w:color w:val="auto"/>
          <w:sz w:val="24"/>
          <w:szCs w:val="24"/>
          <w:u w:val="none"/>
        </w:rPr>
        <w:t>di</w:t>
      </w:r>
      <w:proofErr w:type="spellEnd"/>
      <w:r w:rsidR="00D87AEA" w:rsidRPr="00AF6E23">
        <w:rPr>
          <w:rStyle w:val="Hipervnculo"/>
          <w:rFonts w:ascii="Times New Roman" w:hAnsi="Times New Roman" w:cs="Times New Roman"/>
          <w:color w:val="auto"/>
          <w:sz w:val="24"/>
          <w:szCs w:val="24"/>
          <w:u w:val="none"/>
        </w:rPr>
        <w:t xml:space="preserve"> </w:t>
      </w:r>
      <w:proofErr w:type="spellStart"/>
      <w:r w:rsidR="00D87AEA" w:rsidRPr="00AF6E23">
        <w:rPr>
          <w:rStyle w:val="Hipervnculo"/>
          <w:rFonts w:ascii="Times New Roman" w:hAnsi="Times New Roman" w:cs="Times New Roman"/>
          <w:color w:val="auto"/>
          <w:sz w:val="24"/>
          <w:szCs w:val="24"/>
          <w:u w:val="none"/>
        </w:rPr>
        <w:t>Pesio</w:t>
      </w:r>
      <w:proofErr w:type="spellEnd"/>
      <w:r w:rsidR="00D94659">
        <w:rPr>
          <w:rStyle w:val="Hipervnculo"/>
          <w:rFonts w:ascii="Times New Roman" w:hAnsi="Times New Roman" w:cs="Times New Roman"/>
          <w:color w:val="auto"/>
          <w:sz w:val="24"/>
          <w:szCs w:val="24"/>
          <w:u w:val="none"/>
        </w:rPr>
        <w:fldChar w:fldCharType="end"/>
      </w:r>
      <w:r w:rsidR="00D87AEA" w:rsidRPr="00AF6E23">
        <w:rPr>
          <w:rFonts w:ascii="Times New Roman" w:hAnsi="Times New Roman" w:cs="Times New Roman"/>
          <w:sz w:val="24"/>
          <w:szCs w:val="24"/>
        </w:rPr>
        <w:t xml:space="preserve">. Em 2 de outubro de 1939, fez seus votos perpétuos na dita congregação. Em seguida, foi enviado para o Seminário da </w:t>
      </w:r>
      <w:proofErr w:type="spellStart"/>
      <w:r w:rsidR="00D87AEA" w:rsidRPr="00AF6E23">
        <w:rPr>
          <w:rFonts w:ascii="Times New Roman" w:hAnsi="Times New Roman" w:cs="Times New Roman"/>
          <w:sz w:val="24"/>
          <w:szCs w:val="24"/>
        </w:rPr>
        <w:t>Consolata</w:t>
      </w:r>
      <w:proofErr w:type="spellEnd"/>
      <w:r w:rsidR="00D87AEA" w:rsidRPr="00AF6E23">
        <w:rPr>
          <w:rFonts w:ascii="Times New Roman" w:hAnsi="Times New Roman" w:cs="Times New Roman"/>
          <w:sz w:val="24"/>
          <w:szCs w:val="24"/>
        </w:rPr>
        <w:t xml:space="preserve"> em </w:t>
      </w:r>
      <w:hyperlink r:id="rId811" w:tooltip="Turim" w:history="1">
        <w:r w:rsidR="00D87AEA" w:rsidRPr="00AF6E23">
          <w:rPr>
            <w:rStyle w:val="Hipervnculo"/>
            <w:rFonts w:ascii="Times New Roman" w:hAnsi="Times New Roman" w:cs="Times New Roman"/>
            <w:color w:val="auto"/>
            <w:sz w:val="24"/>
            <w:szCs w:val="24"/>
            <w:u w:val="none"/>
          </w:rPr>
          <w:t>Turim</w:t>
        </w:r>
      </w:hyperlink>
      <w:r w:rsidR="00D87AEA" w:rsidRPr="00AF6E23">
        <w:rPr>
          <w:rFonts w:ascii="Times New Roman" w:hAnsi="Times New Roman" w:cs="Times New Roman"/>
          <w:sz w:val="24"/>
          <w:szCs w:val="24"/>
        </w:rPr>
        <w:t>, onde cursou </w:t>
      </w:r>
      <w:hyperlink r:id="rId812" w:tooltip="Teologia" w:history="1">
        <w:r w:rsidR="00D87AEA" w:rsidRPr="00AF6E23">
          <w:rPr>
            <w:rStyle w:val="Hipervnculo"/>
            <w:rFonts w:ascii="Times New Roman" w:hAnsi="Times New Roman" w:cs="Times New Roman"/>
            <w:color w:val="auto"/>
            <w:sz w:val="24"/>
            <w:szCs w:val="24"/>
            <w:u w:val="none"/>
          </w:rPr>
          <w:t>Teologia</w:t>
        </w:r>
      </w:hyperlink>
      <w:r w:rsidR="00D87AEA" w:rsidRPr="00AF6E23">
        <w:rPr>
          <w:rFonts w:ascii="Times New Roman" w:hAnsi="Times New Roman" w:cs="Times New Roman"/>
          <w:sz w:val="24"/>
          <w:szCs w:val="24"/>
        </w:rPr>
        <w:t>. Recebeu o presbiterato em 3 de junho de 1943. Especializou-se em pastoral missionária pelo </w:t>
      </w:r>
      <w:hyperlink r:id="rId813" w:tooltip="Centro Internacional Lumen Vitae (página não existe)" w:history="1">
        <w:r w:rsidR="00D87AEA" w:rsidRPr="00AF6E23">
          <w:rPr>
            <w:rStyle w:val="Hipervnculo"/>
            <w:rFonts w:ascii="Times New Roman" w:hAnsi="Times New Roman" w:cs="Times New Roman"/>
            <w:color w:val="auto"/>
            <w:sz w:val="24"/>
            <w:szCs w:val="24"/>
            <w:u w:val="none"/>
          </w:rPr>
          <w:t xml:space="preserve">Centro Internacional </w:t>
        </w:r>
        <w:proofErr w:type="spellStart"/>
        <w:r w:rsidR="00D87AEA" w:rsidRPr="00AF6E23">
          <w:rPr>
            <w:rStyle w:val="Hipervnculo"/>
            <w:rFonts w:ascii="Times New Roman" w:hAnsi="Times New Roman" w:cs="Times New Roman"/>
            <w:color w:val="auto"/>
            <w:sz w:val="24"/>
            <w:szCs w:val="24"/>
            <w:u w:val="none"/>
          </w:rPr>
          <w:t>Lumen</w:t>
        </w:r>
        <w:proofErr w:type="spellEnd"/>
        <w:r w:rsidR="00D87AEA" w:rsidRPr="00AF6E23">
          <w:rPr>
            <w:rStyle w:val="Hipervnculo"/>
            <w:rFonts w:ascii="Times New Roman" w:hAnsi="Times New Roman" w:cs="Times New Roman"/>
            <w:color w:val="auto"/>
            <w:sz w:val="24"/>
            <w:szCs w:val="24"/>
            <w:u w:val="none"/>
          </w:rPr>
          <w:t xml:space="preserve"> Vitae</w:t>
        </w:r>
      </w:hyperlink>
      <w:r w:rsidR="00D87AEA" w:rsidRPr="00AF6E23">
        <w:rPr>
          <w:rFonts w:ascii="Times New Roman" w:hAnsi="Times New Roman" w:cs="Times New Roman"/>
          <w:sz w:val="24"/>
          <w:szCs w:val="24"/>
        </w:rPr>
        <w:t>, em </w:t>
      </w:r>
      <w:hyperlink r:id="rId814" w:tooltip="Bruxelas" w:history="1">
        <w:r w:rsidR="00D87AEA" w:rsidRPr="00AF6E23">
          <w:rPr>
            <w:rStyle w:val="Hipervnculo"/>
            <w:rFonts w:ascii="Times New Roman" w:hAnsi="Times New Roman" w:cs="Times New Roman"/>
            <w:color w:val="auto"/>
            <w:sz w:val="24"/>
            <w:szCs w:val="24"/>
            <w:u w:val="none"/>
          </w:rPr>
          <w:t>Bruxelas</w:t>
        </w:r>
      </w:hyperlink>
      <w:r w:rsidR="00D87AEA" w:rsidRPr="00AF6E23">
        <w:rPr>
          <w:rFonts w:ascii="Times New Roman" w:hAnsi="Times New Roman" w:cs="Times New Roman"/>
          <w:sz w:val="24"/>
          <w:szCs w:val="24"/>
        </w:rPr>
        <w:t>, </w:t>
      </w:r>
      <w:hyperlink r:id="rId815" w:tooltip="Bélgica" w:history="1">
        <w:r w:rsidR="00D87AEA" w:rsidRPr="00AF6E23">
          <w:rPr>
            <w:rStyle w:val="Hipervnculo"/>
            <w:rFonts w:ascii="Times New Roman" w:hAnsi="Times New Roman" w:cs="Times New Roman"/>
            <w:color w:val="auto"/>
            <w:sz w:val="24"/>
            <w:szCs w:val="24"/>
            <w:u w:val="none"/>
          </w:rPr>
          <w:t>Bélgica</w:t>
        </w:r>
      </w:hyperlink>
      <w:r w:rsidR="00D87AEA" w:rsidRPr="00AF6E23">
        <w:rPr>
          <w:rFonts w:ascii="Times New Roman" w:hAnsi="Times New Roman" w:cs="Times New Roman"/>
          <w:sz w:val="24"/>
          <w:szCs w:val="24"/>
        </w:rPr>
        <w:t>. Foi reitor do Seminário Menor de </w:t>
      </w:r>
      <w:hyperlink r:id="rId816" w:tooltip="Fátima" w:history="1">
        <w:r w:rsidR="00D87AEA" w:rsidRPr="00AF6E23">
          <w:rPr>
            <w:rStyle w:val="Hipervnculo"/>
            <w:rFonts w:ascii="Times New Roman" w:hAnsi="Times New Roman" w:cs="Times New Roman"/>
            <w:color w:val="auto"/>
            <w:sz w:val="24"/>
            <w:szCs w:val="24"/>
            <w:u w:val="none"/>
          </w:rPr>
          <w:t>Fátima</w:t>
        </w:r>
      </w:hyperlink>
      <w:r w:rsidR="00D87AEA" w:rsidRPr="00AF6E23">
        <w:rPr>
          <w:rFonts w:ascii="Times New Roman" w:hAnsi="Times New Roman" w:cs="Times New Roman"/>
          <w:sz w:val="24"/>
          <w:szCs w:val="24"/>
        </w:rPr>
        <w:t>, em </w:t>
      </w:r>
      <w:hyperlink r:id="rId817" w:tooltip="Portugal" w:history="1">
        <w:r w:rsidR="00D87AEA" w:rsidRPr="00AF6E23">
          <w:rPr>
            <w:rStyle w:val="Hipervnculo"/>
            <w:rFonts w:ascii="Times New Roman" w:hAnsi="Times New Roman" w:cs="Times New Roman"/>
            <w:color w:val="auto"/>
            <w:sz w:val="24"/>
            <w:szCs w:val="24"/>
            <w:u w:val="none"/>
          </w:rPr>
          <w:t>Portugal</w:t>
        </w:r>
      </w:hyperlink>
      <w:r w:rsidR="00D87AEA" w:rsidRPr="00AF6E23">
        <w:rPr>
          <w:rFonts w:ascii="Times New Roman" w:hAnsi="Times New Roman" w:cs="Times New Roman"/>
          <w:sz w:val="24"/>
          <w:szCs w:val="24"/>
        </w:rPr>
        <w:t>, de 1947 a 1957, quando partiu para uma nova missão em </w:t>
      </w:r>
      <w:hyperlink r:id="rId818" w:tooltip="Moçambique" w:history="1">
        <w:r w:rsidR="00D87AEA" w:rsidRPr="00AF6E23">
          <w:rPr>
            <w:rStyle w:val="Hipervnculo"/>
            <w:rFonts w:ascii="Times New Roman" w:hAnsi="Times New Roman" w:cs="Times New Roman"/>
            <w:color w:val="auto"/>
            <w:sz w:val="24"/>
            <w:szCs w:val="24"/>
            <w:u w:val="none"/>
          </w:rPr>
          <w:t>Moçambique</w:t>
        </w:r>
      </w:hyperlink>
      <w:r w:rsidR="00D87AEA" w:rsidRPr="00AF6E23">
        <w:rPr>
          <w:rFonts w:ascii="Times New Roman" w:hAnsi="Times New Roman" w:cs="Times New Roman"/>
          <w:sz w:val="24"/>
          <w:szCs w:val="24"/>
        </w:rPr>
        <w:t xml:space="preserve">, sendo o superior provincial dos padres da </w:t>
      </w:r>
      <w:proofErr w:type="spellStart"/>
      <w:r w:rsidR="00D87AEA" w:rsidRPr="00AF6E23">
        <w:rPr>
          <w:rFonts w:ascii="Times New Roman" w:hAnsi="Times New Roman" w:cs="Times New Roman"/>
          <w:sz w:val="24"/>
          <w:szCs w:val="24"/>
        </w:rPr>
        <w:t>Consolata</w:t>
      </w:r>
      <w:proofErr w:type="spellEnd"/>
      <w:r w:rsidR="00D87AEA" w:rsidRPr="00AF6E23">
        <w:rPr>
          <w:rFonts w:ascii="Times New Roman" w:hAnsi="Times New Roman" w:cs="Times New Roman"/>
          <w:sz w:val="24"/>
          <w:szCs w:val="24"/>
        </w:rPr>
        <w:t xml:space="preserve">, de 1958 a 1969. A partir de 1971, tornou-se administrador regional dos padres da </w:t>
      </w:r>
      <w:proofErr w:type="spellStart"/>
      <w:r w:rsidR="00D87AEA" w:rsidRPr="00AF6E23">
        <w:rPr>
          <w:rFonts w:ascii="Times New Roman" w:hAnsi="Times New Roman" w:cs="Times New Roman"/>
          <w:sz w:val="24"/>
          <w:szCs w:val="24"/>
        </w:rPr>
        <w:t>Consolata</w:t>
      </w:r>
      <w:proofErr w:type="spellEnd"/>
      <w:r w:rsidR="00D87AEA" w:rsidRPr="00AF6E23">
        <w:rPr>
          <w:rFonts w:ascii="Times New Roman" w:hAnsi="Times New Roman" w:cs="Times New Roman"/>
          <w:sz w:val="24"/>
          <w:szCs w:val="24"/>
        </w:rPr>
        <w:t xml:space="preserve"> de </w:t>
      </w:r>
      <w:hyperlink r:id="rId819" w:tooltip="Maputo" w:history="1">
        <w:r w:rsidR="00D87AEA" w:rsidRPr="00AF6E23">
          <w:rPr>
            <w:rStyle w:val="Hipervnculo"/>
            <w:rFonts w:ascii="Times New Roman" w:hAnsi="Times New Roman" w:cs="Times New Roman"/>
            <w:color w:val="auto"/>
            <w:sz w:val="24"/>
            <w:szCs w:val="24"/>
            <w:u w:val="none"/>
          </w:rPr>
          <w:t>Maputo</w:t>
        </w:r>
      </w:hyperlink>
      <w:r w:rsidR="00D87AEA" w:rsidRPr="00AF6E23">
        <w:rPr>
          <w:rFonts w:ascii="Times New Roman" w:hAnsi="Times New Roman" w:cs="Times New Roman"/>
          <w:sz w:val="24"/>
          <w:szCs w:val="24"/>
        </w:rPr>
        <w:t xml:space="preserve">. Encontrava-se no desempenho desta função quando, </w:t>
      </w:r>
      <w:r w:rsidR="00D87AEA" w:rsidRPr="00AF6E23">
        <w:rPr>
          <w:rFonts w:ascii="Times New Roman" w:hAnsi="Times New Roman" w:cs="Times New Roman"/>
          <w:sz w:val="24"/>
          <w:szCs w:val="24"/>
        </w:rPr>
        <w:lastRenderedPageBreak/>
        <w:t>em 14 de maio de 1975, o </w:t>
      </w:r>
      <w:hyperlink r:id="rId820" w:tooltip="Papa Paulo VI" w:history="1">
        <w:r w:rsidR="00D87AEA" w:rsidRPr="00AF6E23">
          <w:rPr>
            <w:rStyle w:val="Hipervnculo"/>
            <w:rFonts w:ascii="Times New Roman" w:hAnsi="Times New Roman" w:cs="Times New Roman"/>
            <w:color w:val="auto"/>
            <w:sz w:val="24"/>
            <w:szCs w:val="24"/>
            <w:u w:val="none"/>
          </w:rPr>
          <w:t>papa Paulo VI</w:t>
        </w:r>
      </w:hyperlink>
      <w:r w:rsidR="00D87AEA" w:rsidRPr="00AF6E23">
        <w:rPr>
          <w:rFonts w:ascii="Times New Roman" w:hAnsi="Times New Roman" w:cs="Times New Roman"/>
          <w:sz w:val="24"/>
          <w:szCs w:val="24"/>
        </w:rPr>
        <w:t> o escolheu para reger a então </w:t>
      </w:r>
      <w:hyperlink r:id="rId821" w:tooltip="Prelazia" w:history="1">
        <w:r w:rsidR="00D87AEA" w:rsidRPr="00AF6E23">
          <w:rPr>
            <w:rStyle w:val="Hipervnculo"/>
            <w:rFonts w:ascii="Times New Roman" w:hAnsi="Times New Roman" w:cs="Times New Roman"/>
            <w:color w:val="auto"/>
            <w:sz w:val="24"/>
            <w:szCs w:val="24"/>
            <w:u w:val="none"/>
          </w:rPr>
          <w:t>prelazia</w:t>
        </w:r>
      </w:hyperlink>
      <w:r w:rsidR="00D87AEA" w:rsidRPr="00AF6E23">
        <w:rPr>
          <w:rFonts w:ascii="Times New Roman" w:hAnsi="Times New Roman" w:cs="Times New Roman"/>
          <w:sz w:val="24"/>
          <w:szCs w:val="24"/>
        </w:rPr>
        <w:t> de </w:t>
      </w:r>
      <w:hyperlink r:id="rId822" w:tooltip="Roraima" w:history="1">
        <w:r w:rsidR="00D87AEA" w:rsidRPr="00AF6E23">
          <w:rPr>
            <w:rStyle w:val="Hipervnculo"/>
            <w:rFonts w:ascii="Times New Roman" w:hAnsi="Times New Roman" w:cs="Times New Roman"/>
            <w:color w:val="auto"/>
            <w:sz w:val="24"/>
            <w:szCs w:val="24"/>
            <w:u w:val="none"/>
          </w:rPr>
          <w:t>Roraima</w:t>
        </w:r>
      </w:hyperlink>
      <w:r w:rsidR="00D87AEA" w:rsidRPr="00AF6E23">
        <w:rPr>
          <w:rFonts w:ascii="Times New Roman" w:hAnsi="Times New Roman" w:cs="Times New Roman"/>
          <w:sz w:val="24"/>
          <w:szCs w:val="24"/>
        </w:rPr>
        <w:t>, no </w:t>
      </w:r>
      <w:hyperlink r:id="rId823" w:tooltip="Brasil" w:history="1">
        <w:r w:rsidR="00D87AEA" w:rsidRPr="00AF6E23">
          <w:rPr>
            <w:rStyle w:val="Hipervnculo"/>
            <w:rFonts w:ascii="Times New Roman" w:hAnsi="Times New Roman" w:cs="Times New Roman"/>
            <w:color w:val="auto"/>
            <w:sz w:val="24"/>
            <w:szCs w:val="24"/>
            <w:u w:val="none"/>
          </w:rPr>
          <w:t>Brasil</w:t>
        </w:r>
      </w:hyperlink>
      <w:r w:rsidR="00D87AEA" w:rsidRPr="00AF6E23">
        <w:rPr>
          <w:rFonts w:ascii="Times New Roman" w:hAnsi="Times New Roman" w:cs="Times New Roman"/>
          <w:sz w:val="24"/>
          <w:szCs w:val="24"/>
        </w:rPr>
        <w:t>, em substituição a </w:t>
      </w:r>
      <w:hyperlink r:id="rId824" w:tooltip="Servílio Conti" w:history="1">
        <w:r w:rsidR="00D87AEA" w:rsidRPr="00AF6E23">
          <w:rPr>
            <w:rStyle w:val="Hipervnculo"/>
            <w:rFonts w:ascii="Times New Roman" w:hAnsi="Times New Roman" w:cs="Times New Roman"/>
            <w:color w:val="auto"/>
            <w:sz w:val="24"/>
            <w:szCs w:val="24"/>
            <w:u w:val="none"/>
          </w:rPr>
          <w:t xml:space="preserve">Dom </w:t>
        </w:r>
        <w:proofErr w:type="spellStart"/>
        <w:r w:rsidR="00D87AEA" w:rsidRPr="00AF6E23">
          <w:rPr>
            <w:rStyle w:val="Hipervnculo"/>
            <w:rFonts w:ascii="Times New Roman" w:hAnsi="Times New Roman" w:cs="Times New Roman"/>
            <w:color w:val="auto"/>
            <w:sz w:val="24"/>
            <w:szCs w:val="24"/>
            <w:u w:val="none"/>
          </w:rPr>
          <w:t>Servílio</w:t>
        </w:r>
        <w:proofErr w:type="spellEnd"/>
        <w:r w:rsidR="00D87AEA" w:rsidRPr="00AF6E23">
          <w:rPr>
            <w:rStyle w:val="Hipervnculo"/>
            <w:rFonts w:ascii="Times New Roman" w:hAnsi="Times New Roman" w:cs="Times New Roman"/>
            <w:color w:val="auto"/>
            <w:sz w:val="24"/>
            <w:szCs w:val="24"/>
            <w:u w:val="none"/>
          </w:rPr>
          <w:t xml:space="preserve"> Conti</w:t>
        </w:r>
      </w:hyperlink>
      <w:r w:rsidR="00D87AEA" w:rsidRPr="00AF6E23">
        <w:rPr>
          <w:rFonts w:ascii="Times New Roman" w:hAnsi="Times New Roman" w:cs="Times New Roman"/>
          <w:sz w:val="24"/>
          <w:szCs w:val="24"/>
        </w:rPr>
        <w:t xml:space="preserve">, que também era missionário da </w:t>
      </w:r>
      <w:proofErr w:type="spellStart"/>
      <w:r w:rsidR="00D87AEA" w:rsidRPr="00AF6E23">
        <w:rPr>
          <w:rFonts w:ascii="Times New Roman" w:hAnsi="Times New Roman" w:cs="Times New Roman"/>
          <w:sz w:val="24"/>
          <w:szCs w:val="24"/>
        </w:rPr>
        <w:t>Consolata</w:t>
      </w:r>
      <w:proofErr w:type="spellEnd"/>
      <w:r w:rsidR="00D87AEA" w:rsidRPr="00AF6E23">
        <w:rPr>
          <w:rFonts w:ascii="Times New Roman" w:hAnsi="Times New Roman" w:cs="Times New Roman"/>
          <w:sz w:val="24"/>
          <w:szCs w:val="24"/>
        </w:rPr>
        <w:t xml:space="preserve">, preconizando-o como </w:t>
      </w:r>
      <w:hyperlink r:id="rId825" w:tooltip="Sé titular" w:history="1">
        <w:r w:rsidR="00D87AEA" w:rsidRPr="00AF6E23">
          <w:rPr>
            <w:rStyle w:val="Hipervnculo"/>
            <w:rFonts w:ascii="Times New Roman" w:hAnsi="Times New Roman" w:cs="Times New Roman"/>
            <w:color w:val="auto"/>
            <w:sz w:val="24"/>
            <w:szCs w:val="24"/>
            <w:u w:val="none"/>
          </w:rPr>
          <w:t>bispo titular</w:t>
        </w:r>
      </w:hyperlink>
      <w:r w:rsidR="00D87AEA" w:rsidRPr="00AF6E23">
        <w:rPr>
          <w:rFonts w:ascii="Times New Roman" w:hAnsi="Times New Roman" w:cs="Times New Roman"/>
          <w:sz w:val="24"/>
          <w:szCs w:val="24"/>
        </w:rPr>
        <w:t> de </w:t>
      </w:r>
      <w:proofErr w:type="spellStart"/>
      <w:r w:rsidR="00D94659">
        <w:fldChar w:fldCharType="begin"/>
      </w:r>
      <w:r w:rsidR="00D94659">
        <w:instrText xml:space="preserve"> HYPERLINK "https://pt.wikipedia.org/wiki/Num%C3%ADdia" \o "Numídia" </w:instrText>
      </w:r>
      <w:r w:rsidR="00D94659">
        <w:fldChar w:fldCharType="separate"/>
      </w:r>
      <w:r w:rsidR="00D87AEA" w:rsidRPr="00AF6E23">
        <w:rPr>
          <w:rStyle w:val="Hipervnculo"/>
          <w:rFonts w:ascii="Times New Roman" w:hAnsi="Times New Roman" w:cs="Times New Roman"/>
          <w:color w:val="auto"/>
          <w:sz w:val="24"/>
          <w:szCs w:val="24"/>
          <w:u w:val="none"/>
        </w:rPr>
        <w:t>Nasai</w:t>
      </w:r>
      <w:proofErr w:type="spellEnd"/>
      <w:r w:rsidR="00D94659">
        <w:rPr>
          <w:rStyle w:val="Hipervnculo"/>
          <w:rFonts w:ascii="Times New Roman" w:hAnsi="Times New Roman" w:cs="Times New Roman"/>
          <w:color w:val="auto"/>
          <w:sz w:val="24"/>
          <w:szCs w:val="24"/>
          <w:u w:val="none"/>
        </w:rPr>
        <w:fldChar w:fldCharType="end"/>
      </w:r>
      <w:r w:rsidR="00D87AEA" w:rsidRPr="00AF6E23">
        <w:rPr>
          <w:rFonts w:ascii="Times New Roman" w:hAnsi="Times New Roman" w:cs="Times New Roman"/>
          <w:sz w:val="24"/>
          <w:szCs w:val="24"/>
        </w:rPr>
        <w:t xml:space="preserve">. Sua sagração episcopal ocorreu em 5 de outubro seguinte, na Catedral de Santo </w:t>
      </w:r>
      <w:proofErr w:type="spellStart"/>
      <w:r w:rsidR="00D87AEA" w:rsidRPr="00AF6E23">
        <w:rPr>
          <w:rFonts w:ascii="Times New Roman" w:hAnsi="Times New Roman" w:cs="Times New Roman"/>
          <w:sz w:val="24"/>
          <w:szCs w:val="24"/>
        </w:rPr>
        <w:t>Evasio</w:t>
      </w:r>
      <w:proofErr w:type="spellEnd"/>
      <w:r w:rsidR="00D87AEA" w:rsidRPr="00AF6E23">
        <w:rPr>
          <w:rFonts w:ascii="Times New Roman" w:hAnsi="Times New Roman" w:cs="Times New Roman"/>
          <w:sz w:val="24"/>
          <w:szCs w:val="24"/>
        </w:rPr>
        <w:t>, em </w:t>
      </w:r>
      <w:hyperlink r:id="rId826" w:tooltip="Casale Monferrato" w:history="1">
        <w:r w:rsidR="00D87AEA" w:rsidRPr="00AF6E23">
          <w:rPr>
            <w:rStyle w:val="Hipervnculo"/>
            <w:rFonts w:ascii="Times New Roman" w:hAnsi="Times New Roman" w:cs="Times New Roman"/>
            <w:color w:val="auto"/>
            <w:sz w:val="24"/>
            <w:szCs w:val="24"/>
            <w:u w:val="none"/>
          </w:rPr>
          <w:t>Casale Monferrato</w:t>
        </w:r>
      </w:hyperlink>
      <w:r w:rsidR="00D87AEA" w:rsidRPr="00AF6E23">
        <w:rPr>
          <w:rFonts w:ascii="Times New Roman" w:hAnsi="Times New Roman" w:cs="Times New Roman"/>
          <w:sz w:val="24"/>
          <w:szCs w:val="24"/>
        </w:rPr>
        <w:t>, </w:t>
      </w:r>
      <w:hyperlink r:id="rId827" w:tooltip="Itália" w:history="1">
        <w:r w:rsidR="00D87AEA" w:rsidRPr="00AF6E23">
          <w:rPr>
            <w:rStyle w:val="Hipervnculo"/>
            <w:rFonts w:ascii="Times New Roman" w:hAnsi="Times New Roman" w:cs="Times New Roman"/>
            <w:color w:val="auto"/>
            <w:sz w:val="24"/>
            <w:szCs w:val="24"/>
            <w:u w:val="none"/>
          </w:rPr>
          <w:t>Itália</w:t>
        </w:r>
      </w:hyperlink>
      <w:r w:rsidR="00D87AEA" w:rsidRPr="00AF6E23">
        <w:rPr>
          <w:rFonts w:ascii="Times New Roman" w:hAnsi="Times New Roman" w:cs="Times New Roman"/>
          <w:sz w:val="24"/>
          <w:szCs w:val="24"/>
        </w:rPr>
        <w:t>, pelas mãos do bispo local, </w:t>
      </w:r>
      <w:hyperlink r:id="rId828" w:tooltip="Carlo Cavalla (página não existe)" w:history="1">
        <w:r w:rsidR="00D87AEA" w:rsidRPr="00AF6E23">
          <w:rPr>
            <w:rStyle w:val="Hipervnculo"/>
            <w:rFonts w:ascii="Times New Roman" w:hAnsi="Times New Roman" w:cs="Times New Roman"/>
            <w:color w:val="auto"/>
            <w:sz w:val="24"/>
            <w:szCs w:val="24"/>
            <w:u w:val="none"/>
          </w:rPr>
          <w:t xml:space="preserve">Dom Carlo </w:t>
        </w:r>
        <w:proofErr w:type="spellStart"/>
        <w:r w:rsidR="00D87AEA" w:rsidRPr="00AF6E23">
          <w:rPr>
            <w:rStyle w:val="Hipervnculo"/>
            <w:rFonts w:ascii="Times New Roman" w:hAnsi="Times New Roman" w:cs="Times New Roman"/>
            <w:color w:val="auto"/>
            <w:sz w:val="24"/>
            <w:szCs w:val="24"/>
            <w:u w:val="none"/>
          </w:rPr>
          <w:t>Cavalla</w:t>
        </w:r>
        <w:proofErr w:type="spellEnd"/>
      </w:hyperlink>
      <w:r w:rsidR="00D87AEA" w:rsidRPr="00AF6E23">
        <w:rPr>
          <w:rFonts w:ascii="Times New Roman" w:hAnsi="Times New Roman" w:cs="Times New Roman"/>
          <w:sz w:val="24"/>
          <w:szCs w:val="24"/>
        </w:rPr>
        <w:t>, auxiliado por </w:t>
      </w:r>
      <w:hyperlink r:id="rId829" w:tooltip="Giuseppe Angrisani (página não existe)" w:history="1">
        <w:r w:rsidR="00D87AEA" w:rsidRPr="00AF6E23">
          <w:rPr>
            <w:rStyle w:val="Hipervnculo"/>
            <w:rFonts w:ascii="Times New Roman" w:hAnsi="Times New Roman" w:cs="Times New Roman"/>
            <w:color w:val="auto"/>
            <w:sz w:val="24"/>
            <w:szCs w:val="24"/>
            <w:u w:val="none"/>
          </w:rPr>
          <w:t xml:space="preserve">Dom Giuseppe </w:t>
        </w:r>
        <w:proofErr w:type="spellStart"/>
        <w:r w:rsidR="00D87AEA" w:rsidRPr="00AF6E23">
          <w:rPr>
            <w:rStyle w:val="Hipervnculo"/>
            <w:rFonts w:ascii="Times New Roman" w:hAnsi="Times New Roman" w:cs="Times New Roman"/>
            <w:color w:val="auto"/>
            <w:sz w:val="24"/>
            <w:szCs w:val="24"/>
            <w:u w:val="none"/>
          </w:rPr>
          <w:t>Angrisani</w:t>
        </w:r>
        <w:proofErr w:type="spellEnd"/>
      </w:hyperlink>
      <w:r w:rsidR="00D87AEA" w:rsidRPr="00AF6E23">
        <w:rPr>
          <w:rFonts w:ascii="Times New Roman" w:hAnsi="Times New Roman" w:cs="Times New Roman"/>
          <w:sz w:val="24"/>
          <w:szCs w:val="24"/>
        </w:rPr>
        <w:t>, bispo emérito daquela diocese, e por </w:t>
      </w:r>
      <w:hyperlink r:id="rId830" w:tooltip="Luigi Bettazzi (página não existe)" w:history="1">
        <w:r w:rsidR="00D87AEA" w:rsidRPr="00AF6E23">
          <w:rPr>
            <w:rStyle w:val="Hipervnculo"/>
            <w:rFonts w:ascii="Times New Roman" w:hAnsi="Times New Roman" w:cs="Times New Roman"/>
            <w:color w:val="auto"/>
            <w:sz w:val="24"/>
            <w:szCs w:val="24"/>
            <w:u w:val="none"/>
          </w:rPr>
          <w:t xml:space="preserve">Dom Luigi </w:t>
        </w:r>
        <w:proofErr w:type="spellStart"/>
        <w:r w:rsidR="00D87AEA" w:rsidRPr="00AF6E23">
          <w:rPr>
            <w:rStyle w:val="Hipervnculo"/>
            <w:rFonts w:ascii="Times New Roman" w:hAnsi="Times New Roman" w:cs="Times New Roman"/>
            <w:color w:val="auto"/>
            <w:sz w:val="24"/>
            <w:szCs w:val="24"/>
            <w:u w:val="none"/>
          </w:rPr>
          <w:t>Bettazzi</w:t>
        </w:r>
        <w:proofErr w:type="spellEnd"/>
      </w:hyperlink>
      <w:r w:rsidR="00D87AEA" w:rsidRPr="00AF6E23">
        <w:rPr>
          <w:rFonts w:ascii="Times New Roman" w:hAnsi="Times New Roman" w:cs="Times New Roman"/>
          <w:sz w:val="24"/>
          <w:szCs w:val="24"/>
        </w:rPr>
        <w:t>, </w:t>
      </w:r>
      <w:hyperlink r:id="rId831" w:tooltip="Diocese de Ivrea (página não existe)" w:history="1">
        <w:r w:rsidR="00D87AEA" w:rsidRPr="00AF6E23">
          <w:rPr>
            <w:rStyle w:val="Hipervnculo"/>
            <w:rFonts w:ascii="Times New Roman" w:hAnsi="Times New Roman" w:cs="Times New Roman"/>
            <w:color w:val="auto"/>
            <w:sz w:val="24"/>
            <w:szCs w:val="24"/>
            <w:u w:val="none"/>
          </w:rPr>
          <w:t xml:space="preserve">bispo de </w:t>
        </w:r>
        <w:proofErr w:type="spellStart"/>
        <w:r w:rsidR="00D87AEA" w:rsidRPr="00AF6E23">
          <w:rPr>
            <w:rStyle w:val="Hipervnculo"/>
            <w:rFonts w:ascii="Times New Roman" w:hAnsi="Times New Roman" w:cs="Times New Roman"/>
            <w:color w:val="auto"/>
            <w:sz w:val="24"/>
            <w:szCs w:val="24"/>
            <w:u w:val="none"/>
          </w:rPr>
          <w:t>Ivrea</w:t>
        </w:r>
        <w:proofErr w:type="spellEnd"/>
      </w:hyperlink>
      <w:r w:rsidR="00D87AEA" w:rsidRPr="00AF6E23">
        <w:rPr>
          <w:rFonts w:ascii="Times New Roman" w:hAnsi="Times New Roman" w:cs="Times New Roman"/>
          <w:sz w:val="24"/>
          <w:szCs w:val="24"/>
        </w:rPr>
        <w:t>, eminente padre do Concílio Vaticano Segundo. Seu episcopado foi marcado pela luta em favor dos direitos dos povos indígenas. Erigiu as atuais paróquias e comunidades católicas existentes em Roraima. Em 3 de outubro de 1979, a prelazia de Roraima foi elevada à de </w:t>
      </w:r>
      <w:hyperlink r:id="rId832" w:tooltip="Diocese" w:history="1">
        <w:r w:rsidR="00D87AEA" w:rsidRPr="00AF6E23">
          <w:rPr>
            <w:rStyle w:val="Hipervnculo"/>
            <w:rFonts w:ascii="Times New Roman" w:hAnsi="Times New Roman" w:cs="Times New Roman"/>
            <w:color w:val="auto"/>
            <w:sz w:val="24"/>
            <w:szCs w:val="24"/>
            <w:u w:val="none"/>
          </w:rPr>
          <w:t>diocese</w:t>
        </w:r>
      </w:hyperlink>
      <w:r w:rsidR="00D87AEA" w:rsidRPr="00AF6E23">
        <w:rPr>
          <w:rFonts w:ascii="Times New Roman" w:hAnsi="Times New Roman" w:cs="Times New Roman"/>
          <w:sz w:val="24"/>
          <w:szCs w:val="24"/>
        </w:rPr>
        <w:t>, e dom Aldo foi empossado bispo em 4 de dezembro seguinte. Na década de 1990, acolheu na diocese novas congregações religiosas: </w:t>
      </w:r>
      <w:hyperlink r:id="rId833" w:tooltip="Congregação das Irmãs da Providência de GAP (página não existe)" w:history="1">
        <w:r w:rsidR="00D87AEA" w:rsidRPr="00AF6E23">
          <w:rPr>
            <w:rStyle w:val="Hipervnculo"/>
            <w:rFonts w:ascii="Times New Roman" w:hAnsi="Times New Roman" w:cs="Times New Roman"/>
            <w:color w:val="auto"/>
            <w:sz w:val="24"/>
            <w:szCs w:val="24"/>
            <w:u w:val="none"/>
          </w:rPr>
          <w:t>Irmãs da Providência de GAP</w:t>
        </w:r>
      </w:hyperlink>
      <w:r w:rsidR="00D87AEA" w:rsidRPr="00AF6E23">
        <w:rPr>
          <w:rFonts w:ascii="Times New Roman" w:hAnsi="Times New Roman" w:cs="Times New Roman"/>
          <w:sz w:val="24"/>
          <w:szCs w:val="24"/>
        </w:rPr>
        <w:t>, </w:t>
      </w:r>
      <w:hyperlink r:id="rId834" w:tooltip="Missionárias Servas do Espírito Santo (página não existe)" w:history="1">
        <w:r w:rsidR="00D87AEA" w:rsidRPr="00AF6E23">
          <w:rPr>
            <w:rStyle w:val="Hipervnculo"/>
            <w:rFonts w:ascii="Times New Roman" w:hAnsi="Times New Roman" w:cs="Times New Roman"/>
            <w:color w:val="auto"/>
            <w:sz w:val="24"/>
            <w:szCs w:val="24"/>
            <w:u w:val="none"/>
          </w:rPr>
          <w:t>Servas do Espírito Santo</w:t>
        </w:r>
      </w:hyperlink>
      <w:r w:rsidR="00D87AEA" w:rsidRPr="00AF6E23">
        <w:rPr>
          <w:rFonts w:ascii="Times New Roman" w:hAnsi="Times New Roman" w:cs="Times New Roman"/>
          <w:sz w:val="24"/>
          <w:szCs w:val="24"/>
        </w:rPr>
        <w:t>, </w:t>
      </w:r>
      <w:hyperlink r:id="rId835" w:tooltip="Filhas da Caridade de São Vicente de Paulo" w:history="1">
        <w:r w:rsidR="00D87AEA" w:rsidRPr="00AF6E23">
          <w:rPr>
            <w:rStyle w:val="Hipervnculo"/>
            <w:rFonts w:ascii="Times New Roman" w:hAnsi="Times New Roman" w:cs="Times New Roman"/>
            <w:color w:val="auto"/>
            <w:sz w:val="24"/>
            <w:szCs w:val="24"/>
            <w:u w:val="none"/>
          </w:rPr>
          <w:t>Filhas da Caridade</w:t>
        </w:r>
      </w:hyperlink>
      <w:r w:rsidR="00D87AEA" w:rsidRPr="00AF6E23">
        <w:rPr>
          <w:rFonts w:ascii="Times New Roman" w:hAnsi="Times New Roman" w:cs="Times New Roman"/>
          <w:sz w:val="24"/>
          <w:szCs w:val="24"/>
        </w:rPr>
        <w:t>, </w:t>
      </w:r>
      <w:hyperlink r:id="rId836" w:tooltip="Congregação da Imaculada Conceição (página não existe)" w:history="1">
        <w:r w:rsidR="00D87AEA" w:rsidRPr="00AF6E23">
          <w:rPr>
            <w:rStyle w:val="Hipervnculo"/>
            <w:rFonts w:ascii="Times New Roman" w:hAnsi="Times New Roman" w:cs="Times New Roman"/>
            <w:color w:val="auto"/>
            <w:sz w:val="24"/>
            <w:szCs w:val="24"/>
            <w:u w:val="none"/>
          </w:rPr>
          <w:t>Irmãzinhas da Imaculada Conceição</w:t>
        </w:r>
      </w:hyperlink>
      <w:r w:rsidR="00D87AEA" w:rsidRPr="00AF6E23">
        <w:rPr>
          <w:rFonts w:ascii="Times New Roman" w:hAnsi="Times New Roman" w:cs="Times New Roman"/>
          <w:sz w:val="24"/>
          <w:szCs w:val="24"/>
        </w:rPr>
        <w:t> e a </w:t>
      </w:r>
      <w:hyperlink r:id="rId837" w:tooltip="Ordem dos Frades Menores" w:history="1">
        <w:r w:rsidR="00D87AEA" w:rsidRPr="00AF6E23">
          <w:rPr>
            <w:rStyle w:val="Hipervnculo"/>
            <w:rFonts w:ascii="Times New Roman" w:hAnsi="Times New Roman" w:cs="Times New Roman"/>
            <w:color w:val="auto"/>
            <w:sz w:val="24"/>
            <w:szCs w:val="24"/>
            <w:u w:val="none"/>
          </w:rPr>
          <w:t>Ordem dos Frades Menores</w:t>
        </w:r>
      </w:hyperlink>
      <w:r w:rsidR="00D87AEA" w:rsidRPr="00AF6E23">
        <w:rPr>
          <w:rFonts w:ascii="Times New Roman" w:hAnsi="Times New Roman" w:cs="Times New Roman"/>
          <w:sz w:val="24"/>
          <w:szCs w:val="24"/>
        </w:rPr>
        <w:t>. Abriu o seminário, ordenou o primeiro padre diocesano e introduziu também o diaconato permanente. Abriu uma nova missão junto aos povos </w:t>
      </w:r>
      <w:hyperlink r:id="rId838" w:tooltip="Yanomami" w:history="1">
        <w:r w:rsidR="00D87AEA" w:rsidRPr="00AF6E23">
          <w:rPr>
            <w:rStyle w:val="Hipervnculo"/>
            <w:rFonts w:ascii="Times New Roman" w:hAnsi="Times New Roman" w:cs="Times New Roman"/>
            <w:color w:val="auto"/>
            <w:sz w:val="24"/>
            <w:szCs w:val="24"/>
            <w:u w:val="none"/>
          </w:rPr>
          <w:t>Yanomami</w:t>
        </w:r>
      </w:hyperlink>
      <w:r w:rsidR="00D87AEA" w:rsidRPr="00AF6E23">
        <w:rPr>
          <w:rFonts w:ascii="Times New Roman" w:hAnsi="Times New Roman" w:cs="Times New Roman"/>
          <w:sz w:val="24"/>
          <w:szCs w:val="24"/>
        </w:rPr>
        <w:t xml:space="preserve"> – missão </w:t>
      </w:r>
      <w:proofErr w:type="spellStart"/>
      <w:r w:rsidR="00D87AEA" w:rsidRPr="00AF6E23">
        <w:rPr>
          <w:rFonts w:ascii="Times New Roman" w:hAnsi="Times New Roman" w:cs="Times New Roman"/>
          <w:sz w:val="24"/>
          <w:szCs w:val="24"/>
        </w:rPr>
        <w:t>Xitei</w:t>
      </w:r>
      <w:proofErr w:type="spellEnd"/>
      <w:r w:rsidR="00D87AEA" w:rsidRPr="00AF6E23">
        <w:rPr>
          <w:rFonts w:ascii="Times New Roman" w:hAnsi="Times New Roman" w:cs="Times New Roman"/>
          <w:sz w:val="24"/>
          <w:szCs w:val="24"/>
        </w:rPr>
        <w:t>, construiu a </w:t>
      </w:r>
      <w:r w:rsidR="00D87AEA" w:rsidRPr="00AF6E23">
        <w:rPr>
          <w:rFonts w:ascii="Times New Roman" w:hAnsi="Times New Roman" w:cs="Times New Roman"/>
          <w:i/>
          <w:iCs/>
          <w:sz w:val="24"/>
          <w:szCs w:val="24"/>
        </w:rPr>
        <w:t>Casa Paulo VI</w:t>
      </w:r>
      <w:r w:rsidR="00D87AEA" w:rsidRPr="00AF6E23">
        <w:rPr>
          <w:rFonts w:ascii="Times New Roman" w:hAnsi="Times New Roman" w:cs="Times New Roman"/>
          <w:sz w:val="24"/>
          <w:szCs w:val="24"/>
        </w:rPr>
        <w:t>, o hospital de cura. Após cerca de vinte anos de episcopado, dom Aldo teve que renunciar por atingir a idade canônica, o que se deu em 26 de junho de 1996; em seguida, foi viver em </w:t>
      </w:r>
      <w:proofErr w:type="spellStart"/>
      <w:r w:rsidR="00D94659">
        <w:fldChar w:fldCharType="begin"/>
      </w:r>
      <w:r w:rsidR="00D94659">
        <w:instrText xml:space="preserve"> HYPERLINK "https://pt.wikipedia.org/wiki/Pontestura" \o "Pontestura" </w:instrText>
      </w:r>
      <w:r w:rsidR="00D94659">
        <w:fldChar w:fldCharType="separate"/>
      </w:r>
      <w:r w:rsidR="00D87AEA" w:rsidRPr="00AF6E23">
        <w:rPr>
          <w:rStyle w:val="Hipervnculo"/>
          <w:rFonts w:ascii="Times New Roman" w:hAnsi="Times New Roman" w:cs="Times New Roman"/>
          <w:color w:val="auto"/>
          <w:sz w:val="24"/>
          <w:szCs w:val="24"/>
          <w:u w:val="none"/>
        </w:rPr>
        <w:t>Pontestura</w:t>
      </w:r>
      <w:proofErr w:type="spellEnd"/>
      <w:r w:rsidR="00D94659">
        <w:rPr>
          <w:rStyle w:val="Hipervnculo"/>
          <w:rFonts w:ascii="Times New Roman" w:hAnsi="Times New Roman" w:cs="Times New Roman"/>
          <w:color w:val="auto"/>
          <w:sz w:val="24"/>
          <w:szCs w:val="24"/>
          <w:u w:val="none"/>
        </w:rPr>
        <w:fldChar w:fldCharType="end"/>
      </w:r>
      <w:r w:rsidR="00D87AEA" w:rsidRPr="00AF6E23">
        <w:rPr>
          <w:rFonts w:ascii="Times New Roman" w:hAnsi="Times New Roman" w:cs="Times New Roman"/>
          <w:sz w:val="24"/>
          <w:szCs w:val="24"/>
        </w:rPr>
        <w:t xml:space="preserve"> e </w:t>
      </w:r>
      <w:proofErr w:type="spellStart"/>
      <w:r w:rsidR="00D87AEA" w:rsidRPr="00AF6E23">
        <w:rPr>
          <w:rFonts w:ascii="Times New Roman" w:hAnsi="Times New Roman" w:cs="Times New Roman"/>
          <w:sz w:val="24"/>
          <w:szCs w:val="24"/>
        </w:rPr>
        <w:t>Moncalvo</w:t>
      </w:r>
      <w:proofErr w:type="spellEnd"/>
      <w:r w:rsidR="00D87AEA" w:rsidRPr="00AF6E23">
        <w:rPr>
          <w:rFonts w:ascii="Times New Roman" w:hAnsi="Times New Roman" w:cs="Times New Roman"/>
          <w:sz w:val="24"/>
          <w:szCs w:val="24"/>
        </w:rPr>
        <w:t>, na </w:t>
      </w:r>
      <w:hyperlink r:id="rId839" w:tooltip="Itália" w:history="1">
        <w:r w:rsidR="00D87AEA" w:rsidRPr="00AF6E23">
          <w:rPr>
            <w:rStyle w:val="Hipervnculo"/>
            <w:rFonts w:ascii="Times New Roman" w:hAnsi="Times New Roman" w:cs="Times New Roman"/>
            <w:color w:val="auto"/>
            <w:sz w:val="24"/>
            <w:szCs w:val="24"/>
            <w:u w:val="none"/>
          </w:rPr>
          <w:t>Itália</w:t>
        </w:r>
      </w:hyperlink>
      <w:r w:rsidR="00D87AEA" w:rsidRPr="00AF6E23">
        <w:rPr>
          <w:rFonts w:ascii="Times New Roman" w:hAnsi="Times New Roman" w:cs="Times New Roman"/>
          <w:sz w:val="24"/>
          <w:szCs w:val="24"/>
        </w:rPr>
        <w:t>.</w:t>
      </w:r>
      <w:r w:rsidR="00D87AEA" w:rsidRPr="00AF6E23">
        <w:rPr>
          <w:rFonts w:ascii="Times New Roman" w:hAnsi="Times New Roman" w:cs="Times New Roman"/>
          <w:color w:val="202122"/>
          <w:sz w:val="24"/>
          <w:szCs w:val="24"/>
        </w:rPr>
        <w:t xml:space="preserve"> </w:t>
      </w:r>
    </w:p>
    <w:p w14:paraId="7BC60E32" w14:textId="77777777" w:rsidR="001D58A8" w:rsidRPr="00AF6E23" w:rsidRDefault="00C84118" w:rsidP="00716671">
      <w:pPr>
        <w:pStyle w:val="NormalWeb"/>
        <w:numPr>
          <w:ilvl w:val="0"/>
          <w:numId w:val="8"/>
        </w:numPr>
        <w:shd w:val="clear" w:color="auto" w:fill="FFFFFF"/>
        <w:spacing w:before="0" w:beforeAutospacing="0" w:after="0" w:afterAutospacing="0"/>
        <w:ind w:left="0"/>
        <w:jc w:val="both"/>
      </w:pPr>
      <w:r w:rsidRPr="00AF6E23">
        <w:rPr>
          <w:bCs/>
          <w:shd w:val="clear" w:color="auto" w:fill="FFFFFF"/>
        </w:rPr>
        <w:t>19/04/1987 – falec</w:t>
      </w:r>
      <w:r w:rsidR="002A66DC" w:rsidRPr="00AF6E23">
        <w:rPr>
          <w:bCs/>
          <w:shd w:val="clear" w:color="auto" w:fill="FFFFFF"/>
        </w:rPr>
        <w:t xml:space="preserve">imento </w:t>
      </w:r>
      <w:r w:rsidRPr="00AF6E23">
        <w:rPr>
          <w:bCs/>
          <w:shd w:val="clear" w:color="auto" w:fill="FFFFFF"/>
        </w:rPr>
        <w:t xml:space="preserve">no município de Escada, o padre </w:t>
      </w:r>
      <w:r w:rsidRPr="00AF6E23">
        <w:rPr>
          <w:b/>
          <w:bCs/>
          <w:shd w:val="clear" w:color="auto" w:fill="FFFFFF"/>
        </w:rPr>
        <w:t>Geraldo Leite Bastos</w:t>
      </w:r>
      <w:r w:rsidRPr="00AF6E23">
        <w:rPr>
          <w:bCs/>
          <w:shd w:val="clear" w:color="auto" w:fill="FFFFFF"/>
        </w:rPr>
        <w:t xml:space="preserve">. Nascido em </w:t>
      </w:r>
      <w:hyperlink r:id="rId840" w:tooltip="Moreno (Pernambuco)" w:history="1">
        <w:r w:rsidRPr="00AF6E23">
          <w:rPr>
            <w:rStyle w:val="Hipervnculo"/>
            <w:color w:val="auto"/>
            <w:u w:val="none"/>
            <w:shd w:val="clear" w:color="auto" w:fill="FFFFFF"/>
          </w:rPr>
          <w:t>Moreno</w:t>
        </w:r>
      </w:hyperlink>
      <w:r w:rsidRPr="00AF6E23">
        <w:t xml:space="preserve"> em</w:t>
      </w:r>
      <w:r w:rsidRPr="00AF6E23">
        <w:rPr>
          <w:shd w:val="clear" w:color="auto" w:fill="FFFFFF"/>
        </w:rPr>
        <w:t xml:space="preserve"> 12 de dezembro de 1934. Escritor e </w:t>
      </w:r>
      <w:proofErr w:type="spellStart"/>
      <w:r w:rsidRPr="00AF6E23">
        <w:rPr>
          <w:shd w:val="clear" w:color="auto" w:fill="FFFFFF"/>
        </w:rPr>
        <w:t>pastoralista</w:t>
      </w:r>
      <w:proofErr w:type="spellEnd"/>
      <w:r w:rsidRPr="00AF6E23">
        <w:rPr>
          <w:shd w:val="clear" w:color="auto" w:fill="FFFFFF"/>
        </w:rPr>
        <w:t xml:space="preserve"> renomado, amigo de dom Helder. </w:t>
      </w:r>
      <w:r w:rsidR="00A95C37" w:rsidRPr="00AF6E23">
        <w:rPr>
          <w:shd w:val="clear" w:color="auto" w:fill="FFFFFF"/>
        </w:rPr>
        <w:t>E</w:t>
      </w:r>
      <w:r w:rsidRPr="00AF6E23">
        <w:t>m 1972, Geraldo faz uma visita à </w:t>
      </w:r>
      <w:hyperlink r:id="rId841" w:tooltip="Comunidade de Taizé" w:history="1">
        <w:r w:rsidRPr="00AF6E23">
          <w:rPr>
            <w:rStyle w:val="Hipervnculo"/>
            <w:color w:val="auto"/>
            <w:u w:val="none"/>
          </w:rPr>
          <w:t xml:space="preserve">Comunidade de </w:t>
        </w:r>
        <w:proofErr w:type="spellStart"/>
        <w:r w:rsidRPr="00AF6E23">
          <w:rPr>
            <w:rStyle w:val="Hipervnculo"/>
            <w:color w:val="auto"/>
            <w:u w:val="none"/>
          </w:rPr>
          <w:t>Taizé</w:t>
        </w:r>
        <w:proofErr w:type="spellEnd"/>
      </w:hyperlink>
      <w:r w:rsidRPr="00AF6E23">
        <w:t>, na </w:t>
      </w:r>
      <w:hyperlink r:id="rId842" w:tooltip="França" w:history="1">
        <w:r w:rsidRPr="00AF6E23">
          <w:rPr>
            <w:rStyle w:val="Hipervnculo"/>
            <w:color w:val="auto"/>
            <w:u w:val="none"/>
          </w:rPr>
          <w:t>França</w:t>
        </w:r>
      </w:hyperlink>
      <w:r w:rsidRPr="00AF6E23">
        <w:t>, e posteriormente em 1974, com um grupo de doze pessoas faz uma longa turnê em terras europeias: comunidades da França, </w:t>
      </w:r>
      <w:hyperlink r:id="rId843" w:tooltip="Alemanha" w:history="1">
        <w:r w:rsidRPr="00AF6E23">
          <w:rPr>
            <w:rStyle w:val="Hipervnculo"/>
            <w:color w:val="auto"/>
            <w:u w:val="none"/>
          </w:rPr>
          <w:t>Alemanha</w:t>
        </w:r>
      </w:hyperlink>
      <w:r w:rsidRPr="00AF6E23">
        <w:t> e </w:t>
      </w:r>
      <w:hyperlink r:id="rId844" w:tooltip="Itália" w:history="1">
        <w:r w:rsidRPr="00AF6E23">
          <w:rPr>
            <w:rStyle w:val="Hipervnculo"/>
            <w:color w:val="auto"/>
            <w:u w:val="none"/>
          </w:rPr>
          <w:t>Itália</w:t>
        </w:r>
      </w:hyperlink>
      <w:r w:rsidRPr="00AF6E23">
        <w:t>. Sua ação foi também significativa no intercâmbio internacional entre Igrejas, como nas Dioceses de </w:t>
      </w:r>
      <w:hyperlink r:id="rId845" w:tooltip="Freiburg" w:history="1">
        <w:r w:rsidRPr="00AF6E23">
          <w:rPr>
            <w:rStyle w:val="Hipervnculo"/>
            <w:color w:val="auto"/>
            <w:u w:val="none"/>
          </w:rPr>
          <w:t>Freiburg</w:t>
        </w:r>
      </w:hyperlink>
      <w:r w:rsidRPr="00AF6E23">
        <w:t> (Alemanha) e </w:t>
      </w:r>
      <w:hyperlink r:id="rId846" w:tooltip="Nápoles" w:history="1">
        <w:r w:rsidRPr="00AF6E23">
          <w:rPr>
            <w:rStyle w:val="Hipervnculo"/>
            <w:color w:val="auto"/>
            <w:u w:val="none"/>
          </w:rPr>
          <w:t>Nápoles</w:t>
        </w:r>
      </w:hyperlink>
      <w:r w:rsidRPr="00AF6E23">
        <w:t xml:space="preserve"> (Itália) e </w:t>
      </w:r>
      <w:proofErr w:type="spellStart"/>
      <w:r w:rsidRPr="00AF6E23">
        <w:t>Taizé</w:t>
      </w:r>
      <w:proofErr w:type="spellEnd"/>
      <w:r w:rsidRPr="00AF6E23">
        <w:t xml:space="preserve"> (França). O trabalho pastoral de Geraldo não se resumiu ao ofício do sacerdócio, tendo se dedicado ao canto litúrgico. Desenvolve uma experiência pioneira de inculturação em terras brasileiras: autor de vários hinos baseados nos Salmos da Bíblia, unindo a antiga tradição litúrgica da Igreja às manifestações culturais do povo. Seu dom para outros campos das artes o eleva à categoria de "um melhores e mais dotados padres do clero católico romano do Recife" (Dom Sebastião Armando in FELIX FILHO, 2013). Os dotes do padre Geraldo se estenderam ao teatro, aos vitrais, à confecção de imagens sacras, à pintura, à dança, à arquitetura, às alfaias litúrgicas. Deixou sua marca em inúmeros artistas, dentre os quais o renomado cantor </w:t>
      </w:r>
      <w:hyperlink r:id="rId847" w:tooltip="Nando Cordel" w:history="1">
        <w:r w:rsidRPr="00AF6E23">
          <w:rPr>
            <w:rStyle w:val="Hipervnculo"/>
            <w:color w:val="auto"/>
            <w:u w:val="none"/>
          </w:rPr>
          <w:t>Nando Cordel</w:t>
        </w:r>
      </w:hyperlink>
      <w:r w:rsidRPr="00AF6E23">
        <w:t>, ex-integrante do coral da igreja da Ponte, o vitraleiro </w:t>
      </w:r>
      <w:hyperlink r:id="rId848" w:tooltip="Fernando da Escada (página não existe)" w:history="1">
        <w:r w:rsidRPr="00AF6E23">
          <w:rPr>
            <w:rStyle w:val="Hipervnculo"/>
            <w:color w:val="auto"/>
            <w:u w:val="none"/>
          </w:rPr>
          <w:t>Fernando da Escada</w:t>
        </w:r>
      </w:hyperlink>
      <w:r w:rsidRPr="00AF6E23">
        <w:t> e o santeiro Diácono </w:t>
      </w:r>
      <w:hyperlink r:id="rId849" w:tooltip="Genival Lima (página não existe)" w:history="1">
        <w:r w:rsidRPr="00AF6E23">
          <w:rPr>
            <w:rStyle w:val="Hipervnculo"/>
            <w:color w:val="auto"/>
            <w:u w:val="none"/>
          </w:rPr>
          <w:t>Genival Lima</w:t>
        </w:r>
      </w:hyperlink>
      <w:r w:rsidRPr="00AF6E23">
        <w:t>.</w:t>
      </w:r>
    </w:p>
    <w:p w14:paraId="781B99AF" w14:textId="77777777" w:rsidR="00D87AEA" w:rsidRPr="00AF6E23" w:rsidRDefault="001D58A8" w:rsidP="00C9700C">
      <w:pPr>
        <w:pStyle w:val="NormalWeb"/>
        <w:numPr>
          <w:ilvl w:val="0"/>
          <w:numId w:val="8"/>
        </w:numPr>
        <w:shd w:val="clear" w:color="auto" w:fill="FFFFFF"/>
        <w:spacing w:before="0" w:beforeAutospacing="0" w:after="150" w:afterAutospacing="0"/>
        <w:ind w:left="0"/>
        <w:jc w:val="both"/>
        <w:textAlignment w:val="baseline"/>
      </w:pPr>
      <w:r w:rsidRPr="00AF6E23">
        <w:t xml:space="preserve">27/04/2015 – falecimento do frade dominicano </w:t>
      </w:r>
      <w:r w:rsidRPr="00AF6E23">
        <w:rPr>
          <w:b/>
        </w:rPr>
        <w:t xml:space="preserve">Hilton Ferreira </w:t>
      </w:r>
      <w:proofErr w:type="spellStart"/>
      <w:r w:rsidRPr="00AF6E23">
        <w:rPr>
          <w:b/>
        </w:rPr>
        <w:t>Japiassu</w:t>
      </w:r>
      <w:proofErr w:type="spellEnd"/>
      <w:r w:rsidRPr="00AF6E23">
        <w:rPr>
          <w:b/>
        </w:rPr>
        <w:t xml:space="preserve"> OP</w:t>
      </w:r>
      <w:r w:rsidRPr="00AF6E23">
        <w:t xml:space="preserve">. Nascido em Carolina, Maranhão, em 26 de maio de 1934. Filho de José Alves Ferreira e </w:t>
      </w:r>
      <w:proofErr w:type="spellStart"/>
      <w:r w:rsidRPr="00AF6E23">
        <w:t>Walmerina</w:t>
      </w:r>
      <w:proofErr w:type="spellEnd"/>
      <w:r w:rsidRPr="00AF6E23">
        <w:t xml:space="preserve"> </w:t>
      </w:r>
      <w:proofErr w:type="spellStart"/>
      <w:r w:rsidRPr="00AF6E23">
        <w:t>Japiassu</w:t>
      </w:r>
      <w:proofErr w:type="spellEnd"/>
      <w:r w:rsidRPr="00AF6E23">
        <w:t xml:space="preserve"> Ferreira. Professou seus votos em 1957. Licenciado em filosofia pela PUC-Rio em 1969. </w:t>
      </w:r>
      <w:proofErr w:type="spellStart"/>
      <w:r w:rsidRPr="00AF6E23">
        <w:t>Pos</w:t>
      </w:r>
      <w:proofErr w:type="spellEnd"/>
      <w:r w:rsidRPr="00AF6E23">
        <w:t xml:space="preserve"> graduado em filosofia pela </w:t>
      </w:r>
      <w:proofErr w:type="spellStart"/>
      <w:r w:rsidRPr="00AF6E23">
        <w:t>Université</w:t>
      </w:r>
      <w:proofErr w:type="spellEnd"/>
      <w:r w:rsidRPr="00AF6E23">
        <w:t xml:space="preserve"> </w:t>
      </w:r>
      <w:proofErr w:type="spellStart"/>
      <w:r w:rsidRPr="00AF6E23">
        <w:t>des</w:t>
      </w:r>
      <w:proofErr w:type="spellEnd"/>
      <w:r w:rsidRPr="00AF6E23">
        <w:t xml:space="preserve"> </w:t>
      </w:r>
      <w:proofErr w:type="spellStart"/>
      <w:r w:rsidRPr="00AF6E23">
        <w:t>Sciences</w:t>
      </w:r>
      <w:proofErr w:type="spellEnd"/>
      <w:r w:rsidRPr="00AF6E23">
        <w:t xml:space="preserve"> </w:t>
      </w:r>
      <w:proofErr w:type="spellStart"/>
      <w:r w:rsidRPr="00AF6E23">
        <w:t>Sociales</w:t>
      </w:r>
      <w:proofErr w:type="spellEnd"/>
      <w:r w:rsidRPr="00AF6E23">
        <w:t xml:space="preserve"> de Grenoble na França, onde defendeu seu doutorado em 1975. Pós-doutorado em filosofia em Estrasburgo na França em 1985. Professor de filosofia na PUC-Rio e na UFRJ, autor de muitos livros e artigos, intelectual de grande participação na vida cultural brasileira com a coordenação de mais de 20 cursos de extensão e lato sensu. Mas de 60 conferencias e palestras em Congressos universitários além de serviço pastoral em favelas cariocas. Pesquisador do CNPQ. Orientou vinte dissertações de mestrado e dez teses de doutorado. </w:t>
      </w:r>
    </w:p>
    <w:p w14:paraId="55E3C2C9" w14:textId="77777777" w:rsidR="0007357A" w:rsidRPr="00AF6E23" w:rsidRDefault="0007357A" w:rsidP="00C9700C">
      <w:pPr>
        <w:pStyle w:val="NormalWeb"/>
        <w:numPr>
          <w:ilvl w:val="0"/>
          <w:numId w:val="8"/>
        </w:numPr>
        <w:shd w:val="clear" w:color="auto" w:fill="FFFFFF"/>
        <w:spacing w:before="0" w:beforeAutospacing="0" w:after="150" w:afterAutospacing="0"/>
        <w:ind w:left="0"/>
        <w:jc w:val="both"/>
        <w:textAlignment w:val="baseline"/>
      </w:pPr>
      <w:r w:rsidRPr="00AF6E23">
        <w:rPr>
          <w:shd w:val="clear" w:color="auto" w:fill="FFFFFF"/>
        </w:rPr>
        <w:t>28/04/1985 falec</w:t>
      </w:r>
      <w:r w:rsidR="002A66DC" w:rsidRPr="00AF6E23">
        <w:rPr>
          <w:shd w:val="clear" w:color="auto" w:fill="FFFFFF"/>
        </w:rPr>
        <w:t>imento por martírio cruento d</w:t>
      </w:r>
      <w:r w:rsidRPr="00AF6E23">
        <w:rPr>
          <w:shd w:val="clear" w:color="auto" w:fill="FFFFFF"/>
        </w:rPr>
        <w:t xml:space="preserve">a irmã </w:t>
      </w:r>
      <w:r w:rsidRPr="00AF6E23">
        <w:rPr>
          <w:b/>
          <w:shd w:val="clear" w:color="auto" w:fill="FFFFFF"/>
        </w:rPr>
        <w:t xml:space="preserve">Cleusa Carolina </w:t>
      </w:r>
      <w:proofErr w:type="spellStart"/>
      <w:r w:rsidRPr="00AF6E23">
        <w:rPr>
          <w:b/>
          <w:shd w:val="clear" w:color="auto" w:fill="FFFFFF"/>
        </w:rPr>
        <w:t>Rody</w:t>
      </w:r>
      <w:proofErr w:type="spellEnd"/>
      <w:r w:rsidRPr="00AF6E23">
        <w:rPr>
          <w:b/>
          <w:shd w:val="clear" w:color="auto" w:fill="FFFFFF"/>
        </w:rPr>
        <w:t xml:space="preserve"> Coelho</w:t>
      </w:r>
      <w:r w:rsidRPr="00AF6E23">
        <w:rPr>
          <w:shd w:val="clear" w:color="auto" w:fill="FFFFFF"/>
        </w:rPr>
        <w:t xml:space="preserve">; Missionárias Agostinianas </w:t>
      </w:r>
      <w:proofErr w:type="spellStart"/>
      <w:r w:rsidRPr="00AF6E23">
        <w:rPr>
          <w:shd w:val="clear" w:color="auto" w:fill="FFFFFF"/>
        </w:rPr>
        <w:t>Recoletas</w:t>
      </w:r>
      <w:proofErr w:type="spellEnd"/>
      <w:r w:rsidRPr="00AF6E23">
        <w:rPr>
          <w:shd w:val="clear" w:color="auto" w:fill="FFFFFF"/>
        </w:rPr>
        <w:t>.</w:t>
      </w:r>
      <w:r w:rsidRPr="00AF6E23">
        <w:t xml:space="preserve"> </w:t>
      </w:r>
      <w:r w:rsidR="003F0E50" w:rsidRPr="00AF6E23">
        <w:t>Assassinada b</w:t>
      </w:r>
      <w:r w:rsidR="003F0E50" w:rsidRPr="00AF6E23">
        <w:rPr>
          <w:shd w:val="clear" w:color="auto" w:fill="FFFFFF"/>
        </w:rPr>
        <w:t xml:space="preserve">rutalmente aos 52 anos de idade. Trabalhava entre os índios Apurinã na Prelazia de Lábrea, Amazonas. “Agora, quem vai cuidar de nós? Ela era a nossa mãe!” chorava um índio </w:t>
      </w:r>
      <w:proofErr w:type="spellStart"/>
      <w:r w:rsidR="003F0E50" w:rsidRPr="00AF6E23">
        <w:rPr>
          <w:shd w:val="clear" w:color="auto" w:fill="FFFFFF"/>
        </w:rPr>
        <w:t>apurinã</w:t>
      </w:r>
      <w:proofErr w:type="spellEnd"/>
      <w:r w:rsidR="003F0E50" w:rsidRPr="00AF6E23">
        <w:rPr>
          <w:shd w:val="clear" w:color="auto" w:fill="FFFFFF"/>
        </w:rPr>
        <w:t xml:space="preserve"> no enterro da </w:t>
      </w:r>
      <w:r w:rsidR="00C9700C" w:rsidRPr="00AF6E23">
        <w:rPr>
          <w:shd w:val="clear" w:color="auto" w:fill="FFFFFF"/>
        </w:rPr>
        <w:t xml:space="preserve">religiosa </w:t>
      </w:r>
      <w:r w:rsidR="00C9700C" w:rsidRPr="00AF6E23">
        <w:rPr>
          <w:shd w:val="clear" w:color="auto" w:fill="FFFFFF"/>
        </w:rPr>
        <w:lastRenderedPageBreak/>
        <w:t xml:space="preserve">agostiniana. </w:t>
      </w:r>
      <w:r w:rsidR="00C9700C" w:rsidRPr="00AF6E23">
        <w:t xml:space="preserve">Natural do Espírito Santo, irmã Cleusa dedicou 32 anos de sua vida missionária a serviço dos mais empobrecidos, integrando a Congregação das Missionárias Agostinianas </w:t>
      </w:r>
      <w:proofErr w:type="spellStart"/>
      <w:r w:rsidR="00C9700C" w:rsidRPr="00AF6E23">
        <w:t>Recoletas</w:t>
      </w:r>
      <w:proofErr w:type="spellEnd"/>
      <w:r w:rsidR="00C9700C" w:rsidRPr="00AF6E23">
        <w:t xml:space="preserve"> (MAR). Em 1954 foi uma das fundadoras da casa da congregação em Lábrea. Retornou à cidade em 1979, trabalhando entre os Apurinã até a morte, encomendada por latifundiários e castanheiros, que tinham interesses escusos nas terras indígenas. A religiosa acompanhava e apoiava os indígenas da região de Caititu, onde se dirigiu ao encontro da morte, após saber do assassinato da esposa e de um filho do tuxaua Agostinho Mulato dos Santos. O responsável direto pelos crimes, o Apurinã Raimundo </w:t>
      </w:r>
      <w:proofErr w:type="spellStart"/>
      <w:r w:rsidR="00C9700C" w:rsidRPr="00AF6E23">
        <w:t>Podivem</w:t>
      </w:r>
      <w:proofErr w:type="spellEnd"/>
      <w:r w:rsidR="00C9700C" w:rsidRPr="00AF6E23">
        <w:t xml:space="preserve">, que tinha sido policial em Manaus, vinha tentando acabar com a vida do combativo tuxaua. E a irmã Cleusa era uma pedra no caminho, por isso foi martirizada barbaramente em sua missão de paz. Ao contratar um indígena para executar a ação macabra, os poderosos de Lábrea tramaram gerar mais discórdia na área, emperrando ainda mais o conturbado processo de demarcação das terras indígenas, para se apropriarem das áreas. </w:t>
      </w:r>
      <w:r w:rsidR="007B67A2" w:rsidRPr="00AF6E23">
        <w:t>Escreve: “</w:t>
      </w:r>
      <w:r w:rsidR="00C9700C" w:rsidRPr="00AF6E23">
        <w:t>Comprometer-se com o índio, o mais pobre, desprezado e explorado, é assumir firme a sua caminhada, confiante num futuro certo e que já se vai tornando presente, nas pequenas lutas e vitórias, reconhecimento dos próprios valores e direitos, busca de união e autodeterminação. Vale arriscar-se!”</w:t>
      </w:r>
      <w:r w:rsidR="007B67A2" w:rsidRPr="00AF6E23">
        <w:t>.</w:t>
      </w:r>
      <w:r w:rsidR="00C9700C" w:rsidRPr="00AF6E23">
        <w:t xml:space="preserve"> Cleusa escreveu essa mensagem profética poucos dias antes de ser assassinada. Por causa do compromisso total com os menos favorecidos, tramita no Vaticano a beatificação da mártir da justiça e da paz.</w:t>
      </w:r>
      <w:r w:rsidR="00C9700C" w:rsidRPr="00AF6E23">
        <w:rPr>
          <w:shd w:val="clear" w:color="auto" w:fill="FFFFFF"/>
        </w:rPr>
        <w:t xml:space="preserve"> </w:t>
      </w:r>
      <w:proofErr w:type="spellStart"/>
      <w:r w:rsidRPr="00AF6E23">
        <w:rPr>
          <w:i/>
          <w:shd w:val="clear" w:color="auto" w:fill="FFFFFF"/>
        </w:rPr>
        <w:t>Sanguis</w:t>
      </w:r>
      <w:proofErr w:type="spellEnd"/>
      <w:r w:rsidRPr="00AF6E23">
        <w:rPr>
          <w:i/>
          <w:shd w:val="clear" w:color="auto" w:fill="FFFFFF"/>
        </w:rPr>
        <w:t xml:space="preserve"> </w:t>
      </w:r>
      <w:proofErr w:type="spellStart"/>
      <w:r w:rsidRPr="00AF6E23">
        <w:rPr>
          <w:i/>
          <w:shd w:val="clear" w:color="auto" w:fill="FFFFFF"/>
        </w:rPr>
        <w:t>martyrum</w:t>
      </w:r>
      <w:proofErr w:type="spellEnd"/>
      <w:r w:rsidRPr="00AF6E23">
        <w:rPr>
          <w:i/>
          <w:shd w:val="clear" w:color="auto" w:fill="FFFFFF"/>
        </w:rPr>
        <w:t xml:space="preserve"> </w:t>
      </w:r>
      <w:proofErr w:type="spellStart"/>
      <w:r w:rsidRPr="00AF6E23">
        <w:rPr>
          <w:i/>
          <w:shd w:val="clear" w:color="auto" w:fill="FFFFFF"/>
        </w:rPr>
        <w:t>semen</w:t>
      </w:r>
      <w:proofErr w:type="spellEnd"/>
      <w:r w:rsidRPr="00AF6E23">
        <w:rPr>
          <w:i/>
          <w:shd w:val="clear" w:color="auto" w:fill="FFFFFF"/>
        </w:rPr>
        <w:t xml:space="preserve"> </w:t>
      </w:r>
      <w:proofErr w:type="spellStart"/>
      <w:r w:rsidRPr="00AF6E23">
        <w:rPr>
          <w:i/>
          <w:shd w:val="clear" w:color="auto" w:fill="FFFFFF"/>
        </w:rPr>
        <w:t>christianorum</w:t>
      </w:r>
      <w:proofErr w:type="spellEnd"/>
      <w:r w:rsidRPr="00AF6E23">
        <w:rPr>
          <w:i/>
          <w:shd w:val="clear" w:color="auto" w:fill="FFFFFF"/>
        </w:rPr>
        <w:t xml:space="preserve">, </w:t>
      </w:r>
      <w:proofErr w:type="spellStart"/>
      <w:r w:rsidRPr="00AF6E23">
        <w:rPr>
          <w:i/>
          <w:shd w:val="clear" w:color="auto" w:fill="FFFFFF"/>
        </w:rPr>
        <w:t>crucifixus</w:t>
      </w:r>
      <w:proofErr w:type="spellEnd"/>
      <w:r w:rsidRPr="00AF6E23">
        <w:rPr>
          <w:i/>
          <w:shd w:val="clear" w:color="auto" w:fill="FFFFFF"/>
        </w:rPr>
        <w:t xml:space="preserve"> </w:t>
      </w:r>
      <w:proofErr w:type="spellStart"/>
      <w:r w:rsidRPr="00AF6E23">
        <w:rPr>
          <w:i/>
          <w:shd w:val="clear" w:color="auto" w:fill="FFFFFF"/>
        </w:rPr>
        <w:t>theologus</w:t>
      </w:r>
      <w:proofErr w:type="spellEnd"/>
      <w:r w:rsidRPr="00AF6E23">
        <w:rPr>
          <w:i/>
          <w:shd w:val="clear" w:color="auto" w:fill="FFFFFF"/>
        </w:rPr>
        <w:t>.</w:t>
      </w:r>
    </w:p>
    <w:p w14:paraId="1DB48EBC" w14:textId="77777777" w:rsidR="00732D45" w:rsidRPr="00AF6E23" w:rsidRDefault="007D49EE" w:rsidP="00732D45">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201F1E"/>
          <w:sz w:val="24"/>
          <w:szCs w:val="24"/>
          <w:bdr w:val="none" w:sz="0" w:space="0" w:color="auto" w:frame="1"/>
          <w:lang w:eastAsia="pt-BR"/>
        </w:rPr>
        <w:t xml:space="preserve">30/04/1981 falecimento às 11h do Mons. </w:t>
      </w:r>
      <w:r w:rsidRPr="00AF6E23">
        <w:rPr>
          <w:rFonts w:ascii="Times New Roman" w:eastAsia="Times New Roman" w:hAnsi="Times New Roman" w:cs="Times New Roman"/>
          <w:b/>
          <w:color w:val="201F1E"/>
          <w:sz w:val="24"/>
          <w:szCs w:val="24"/>
          <w:bdr w:val="none" w:sz="0" w:space="0" w:color="auto" w:frame="1"/>
          <w:lang w:eastAsia="pt-BR"/>
        </w:rPr>
        <w:t xml:space="preserve">Otto </w:t>
      </w:r>
      <w:proofErr w:type="spellStart"/>
      <w:r w:rsidRPr="00AF6E23">
        <w:rPr>
          <w:rFonts w:ascii="Times New Roman" w:eastAsia="Times New Roman" w:hAnsi="Times New Roman" w:cs="Times New Roman"/>
          <w:b/>
          <w:color w:val="201F1E"/>
          <w:sz w:val="24"/>
          <w:szCs w:val="24"/>
          <w:bdr w:val="none" w:sz="0" w:space="0" w:color="auto" w:frame="1"/>
          <w:lang w:eastAsia="pt-BR"/>
        </w:rPr>
        <w:t>Skrypczak</w:t>
      </w:r>
      <w:proofErr w:type="spellEnd"/>
      <w:r w:rsidRPr="00AF6E23">
        <w:rPr>
          <w:rFonts w:ascii="Times New Roman" w:eastAsia="Times New Roman" w:hAnsi="Times New Roman" w:cs="Times New Roman"/>
          <w:color w:val="201F1E"/>
          <w:sz w:val="24"/>
          <w:szCs w:val="24"/>
          <w:bdr w:val="none" w:sz="0" w:space="0" w:color="auto" w:frame="1"/>
          <w:lang w:eastAsia="pt-BR"/>
        </w:rPr>
        <w:t xml:space="preserve">, nascido em </w:t>
      </w:r>
      <w:r w:rsidRPr="00AF6E23">
        <w:rPr>
          <w:rFonts w:ascii="Times New Roman" w:eastAsia="Times New Roman" w:hAnsi="Times New Roman" w:cs="Times New Roman"/>
          <w:color w:val="201F1E"/>
          <w:sz w:val="24"/>
          <w:szCs w:val="24"/>
          <w:bdr w:val="none" w:sz="0" w:space="0" w:color="auto" w:frame="1"/>
          <w:lang w:val="fr-FR" w:eastAsia="pt-BR"/>
        </w:rPr>
        <w:t xml:space="preserve">30/07/1914 </w:t>
      </w:r>
      <w:proofErr w:type="spellStart"/>
      <w:r w:rsidRPr="00AF6E23">
        <w:rPr>
          <w:rFonts w:ascii="Times New Roman" w:eastAsia="Times New Roman" w:hAnsi="Times New Roman" w:cs="Times New Roman"/>
          <w:color w:val="201F1E"/>
          <w:sz w:val="24"/>
          <w:szCs w:val="24"/>
          <w:bdr w:val="none" w:sz="0" w:space="0" w:color="auto" w:frame="1"/>
          <w:lang w:val="fr-FR" w:eastAsia="pt-BR"/>
        </w:rPr>
        <w:t>em</w:t>
      </w:r>
      <w:proofErr w:type="spellEnd"/>
      <w:r w:rsidRPr="00AF6E23">
        <w:rPr>
          <w:rFonts w:ascii="Times New Roman" w:eastAsia="Times New Roman" w:hAnsi="Times New Roman" w:cs="Times New Roman"/>
          <w:color w:val="201F1E"/>
          <w:sz w:val="24"/>
          <w:szCs w:val="24"/>
          <w:bdr w:val="none" w:sz="0" w:space="0" w:color="auto" w:frame="1"/>
          <w:lang w:val="fr-FR" w:eastAsia="pt-BR"/>
        </w:rPr>
        <w:t xml:space="preserve"> Estrela, RS. </w:t>
      </w:r>
      <w:proofErr w:type="spellStart"/>
      <w:r w:rsidRPr="00AF6E23">
        <w:rPr>
          <w:rFonts w:ascii="Times New Roman" w:eastAsia="Times New Roman" w:hAnsi="Times New Roman" w:cs="Times New Roman"/>
          <w:color w:val="201F1E"/>
          <w:sz w:val="24"/>
          <w:szCs w:val="24"/>
          <w:bdr w:val="none" w:sz="0" w:space="0" w:color="auto" w:frame="1"/>
          <w:lang w:val="fr-FR" w:eastAsia="pt-BR"/>
        </w:rPr>
        <w:t>Ordenado</w:t>
      </w:r>
      <w:proofErr w:type="spellEnd"/>
      <w:r w:rsidRPr="00AF6E23">
        <w:rPr>
          <w:rFonts w:ascii="Times New Roman" w:eastAsia="Times New Roman" w:hAnsi="Times New Roman" w:cs="Times New Roman"/>
          <w:color w:val="201F1E"/>
          <w:sz w:val="24"/>
          <w:szCs w:val="24"/>
          <w:bdr w:val="none" w:sz="0" w:space="0" w:color="auto" w:frame="1"/>
          <w:lang w:val="fr-FR" w:eastAsia="pt-BR"/>
        </w:rPr>
        <w:t xml:space="preserve"> </w:t>
      </w:r>
      <w:proofErr w:type="spellStart"/>
      <w:r w:rsidRPr="00AF6E23">
        <w:rPr>
          <w:rFonts w:ascii="Times New Roman" w:eastAsia="Times New Roman" w:hAnsi="Times New Roman" w:cs="Times New Roman"/>
          <w:color w:val="201F1E"/>
          <w:sz w:val="24"/>
          <w:szCs w:val="24"/>
          <w:bdr w:val="none" w:sz="0" w:space="0" w:color="auto" w:frame="1"/>
          <w:lang w:val="fr-FR" w:eastAsia="pt-BR"/>
        </w:rPr>
        <w:t>presbítero</w:t>
      </w:r>
      <w:proofErr w:type="spellEnd"/>
      <w:r w:rsidRPr="00AF6E23">
        <w:rPr>
          <w:rFonts w:ascii="Times New Roman" w:eastAsia="Times New Roman" w:hAnsi="Times New Roman" w:cs="Times New Roman"/>
          <w:color w:val="201F1E"/>
          <w:sz w:val="24"/>
          <w:szCs w:val="24"/>
          <w:bdr w:val="none" w:sz="0" w:space="0" w:color="auto" w:frame="1"/>
          <w:lang w:val="fr-FR" w:eastAsia="pt-BR"/>
        </w:rPr>
        <w:t xml:space="preserve"> </w:t>
      </w:r>
      <w:proofErr w:type="spellStart"/>
      <w:r w:rsidRPr="00AF6E23">
        <w:rPr>
          <w:rFonts w:ascii="Times New Roman" w:eastAsia="Times New Roman" w:hAnsi="Times New Roman" w:cs="Times New Roman"/>
          <w:color w:val="201F1E"/>
          <w:sz w:val="24"/>
          <w:szCs w:val="24"/>
          <w:bdr w:val="none" w:sz="0" w:space="0" w:color="auto" w:frame="1"/>
          <w:lang w:val="fr-FR" w:eastAsia="pt-BR"/>
        </w:rPr>
        <w:t>em</w:t>
      </w:r>
      <w:proofErr w:type="spellEnd"/>
      <w:r w:rsidRPr="00AF6E23">
        <w:rPr>
          <w:rFonts w:ascii="Times New Roman" w:eastAsia="Times New Roman" w:hAnsi="Times New Roman" w:cs="Times New Roman"/>
          <w:color w:val="201F1E"/>
          <w:sz w:val="24"/>
          <w:szCs w:val="24"/>
          <w:bdr w:val="none" w:sz="0" w:space="0" w:color="auto" w:frame="1"/>
          <w:lang w:val="fr-FR" w:eastAsia="pt-BR"/>
        </w:rPr>
        <w:t xml:space="preserve"> 16/04/1938. Fez </w:t>
      </w:r>
      <w:proofErr w:type="spellStart"/>
      <w:r w:rsidRPr="00AF6E23">
        <w:rPr>
          <w:rFonts w:ascii="Times New Roman" w:eastAsia="Times New Roman" w:hAnsi="Times New Roman" w:cs="Times New Roman"/>
          <w:color w:val="201F1E"/>
          <w:sz w:val="24"/>
          <w:szCs w:val="24"/>
          <w:bdr w:val="none" w:sz="0" w:space="0" w:color="auto" w:frame="1"/>
          <w:lang w:val="fr-FR" w:eastAsia="pt-BR"/>
        </w:rPr>
        <w:t>seus</w:t>
      </w:r>
      <w:proofErr w:type="spellEnd"/>
      <w:r w:rsidRPr="00AF6E23">
        <w:rPr>
          <w:rFonts w:ascii="Times New Roman" w:eastAsia="Times New Roman" w:hAnsi="Times New Roman" w:cs="Times New Roman"/>
          <w:color w:val="201F1E"/>
          <w:sz w:val="24"/>
          <w:szCs w:val="24"/>
          <w:bdr w:val="none" w:sz="0" w:space="0" w:color="auto" w:frame="1"/>
          <w:lang w:val="fr-FR" w:eastAsia="pt-BR"/>
        </w:rPr>
        <w:t xml:space="preserve"> </w:t>
      </w:r>
      <w:proofErr w:type="spellStart"/>
      <w:r w:rsidRPr="00AF6E23">
        <w:rPr>
          <w:rFonts w:ascii="Times New Roman" w:eastAsia="Times New Roman" w:hAnsi="Times New Roman" w:cs="Times New Roman"/>
          <w:color w:val="201F1E"/>
          <w:sz w:val="24"/>
          <w:szCs w:val="24"/>
          <w:bdr w:val="none" w:sz="0" w:space="0" w:color="auto" w:frame="1"/>
          <w:lang w:val="fr-FR" w:eastAsia="pt-BR"/>
        </w:rPr>
        <w:t>estudos</w:t>
      </w:r>
      <w:proofErr w:type="spellEnd"/>
      <w:r w:rsidRPr="00AF6E23">
        <w:rPr>
          <w:rFonts w:ascii="Times New Roman" w:eastAsia="Times New Roman" w:hAnsi="Times New Roman" w:cs="Times New Roman"/>
          <w:color w:val="201F1E"/>
          <w:sz w:val="24"/>
          <w:szCs w:val="24"/>
          <w:bdr w:val="none" w:sz="0" w:space="0" w:color="auto" w:frame="1"/>
          <w:lang w:val="fr-FR" w:eastAsia="pt-BR"/>
        </w:rPr>
        <w:t xml:space="preserve"> </w:t>
      </w:r>
      <w:proofErr w:type="spellStart"/>
      <w:r w:rsidRPr="00AF6E23">
        <w:rPr>
          <w:rFonts w:ascii="Times New Roman" w:eastAsia="Times New Roman" w:hAnsi="Times New Roman" w:cs="Times New Roman"/>
          <w:color w:val="201F1E"/>
          <w:sz w:val="24"/>
          <w:szCs w:val="24"/>
          <w:bdr w:val="none" w:sz="0" w:space="0" w:color="auto" w:frame="1"/>
          <w:lang w:val="fr-FR" w:eastAsia="pt-BR"/>
        </w:rPr>
        <w:t>em</w:t>
      </w:r>
      <w:proofErr w:type="spellEnd"/>
      <w:r w:rsidRPr="00AF6E23">
        <w:rPr>
          <w:rFonts w:ascii="Times New Roman" w:eastAsia="Times New Roman" w:hAnsi="Times New Roman" w:cs="Times New Roman"/>
          <w:color w:val="201F1E"/>
          <w:sz w:val="24"/>
          <w:szCs w:val="24"/>
          <w:lang w:eastAsia="pt-BR"/>
        </w:rPr>
        <w:t xml:space="preserve"> humanidades, filosofia, teologia no Seminário de São Leopoldo, RS (1927-1936). Licenciatura em Teologia na Universidade Gregoriana em Roma: 1936-1938. Fez também cursos no Instituto Bíblico em Roma: 1938-1940. Cooperador da paróquia de Navegantes, Porto Alegre e de São Pedro. De 1944-1952, residiu na Cúria Metropolitana de Porto Alegre e desempenhou atividades tais como: capelão do Orfanato Maria Imaculada, secretário e tesoureiro da Pia Obra das Obras Sacerdotais, secretário-auxiliar do arcebispado, diretor do Boletim Arquidiocesano “</w:t>
      </w:r>
      <w:proofErr w:type="spellStart"/>
      <w:r w:rsidRPr="00AF6E23">
        <w:rPr>
          <w:rFonts w:ascii="Times New Roman" w:eastAsia="Times New Roman" w:hAnsi="Times New Roman" w:cs="Times New Roman"/>
          <w:color w:val="201F1E"/>
          <w:sz w:val="24"/>
          <w:szCs w:val="24"/>
          <w:lang w:eastAsia="pt-BR"/>
        </w:rPr>
        <w:t>Unitas</w:t>
      </w:r>
      <w:proofErr w:type="spellEnd"/>
      <w:r w:rsidRPr="00AF6E23">
        <w:rPr>
          <w:rFonts w:ascii="Times New Roman" w:eastAsia="Times New Roman" w:hAnsi="Times New Roman" w:cs="Times New Roman"/>
          <w:color w:val="201F1E"/>
          <w:sz w:val="24"/>
          <w:szCs w:val="24"/>
          <w:lang w:eastAsia="pt-BR"/>
        </w:rPr>
        <w:t xml:space="preserve">”. Em 1952, voltou a Roma, para obter o doutoramento em ciências bíblicas. Obteve o grau, com a mais alta qualificação, no dia 05/05/1955. Regressou ao país e desempenhou diversos cargos na direção do arcebispado porto-alegrense: vigário ecônomo da Igreja Catedral; capelão da Casa Nossa Senhora Medianeira das Irmãs de Jesus Crucificado, representante desde 1960 na PUC/RS do Chanceler que é o Arcebispo metropolitano, no Conselho Superior e no Conselho Universitário. Além do magistério na PUC e no Seminário Maior, encontrava tempo para auxiliar nos trabalhos pastorais, aos sábados e domingos, na Paróquia de Nossa Senhora da Conceição. Foi perito oficial do Concílio Vaticano II e do Episcopado brasileiro nos </w:t>
      </w:r>
      <w:r w:rsidR="002D5467" w:rsidRPr="00AF6E23">
        <w:rPr>
          <w:rFonts w:ascii="Times New Roman" w:eastAsia="Times New Roman" w:hAnsi="Times New Roman" w:cs="Times New Roman"/>
          <w:color w:val="201F1E"/>
          <w:sz w:val="24"/>
          <w:szCs w:val="24"/>
          <w:lang w:eastAsia="pt-BR"/>
        </w:rPr>
        <w:t>terceiro e quarto</w:t>
      </w:r>
      <w:r w:rsidRPr="00AF6E23">
        <w:rPr>
          <w:rFonts w:ascii="Times New Roman" w:eastAsia="Times New Roman" w:hAnsi="Times New Roman" w:cs="Times New Roman"/>
          <w:color w:val="201F1E"/>
          <w:sz w:val="24"/>
          <w:szCs w:val="24"/>
          <w:lang w:eastAsia="pt-BR"/>
        </w:rPr>
        <w:t xml:space="preserve"> períodos conciliares de 1964 a 1965.</w:t>
      </w:r>
      <w:r w:rsidR="005568EC">
        <w:rPr>
          <w:rFonts w:ascii="Times New Roman" w:eastAsia="Times New Roman" w:hAnsi="Times New Roman" w:cs="Times New Roman"/>
          <w:color w:val="201F1E"/>
          <w:sz w:val="24"/>
          <w:szCs w:val="24"/>
          <w:lang w:eastAsia="pt-BR"/>
        </w:rPr>
        <w:t xml:space="preserve"> Autor do livro sobre os concílios: </w:t>
      </w:r>
      <w:r w:rsidR="005568EC">
        <w:rPr>
          <w:rStyle w:val="nfasis"/>
          <w:rFonts w:ascii="Georgia" w:hAnsi="Georgia"/>
          <w:color w:val="212529"/>
          <w:spacing w:val="3"/>
          <w:shd w:val="clear" w:color="auto" w:fill="FFFFFF"/>
        </w:rPr>
        <w:t>ISBN</w:t>
      </w:r>
      <w:r w:rsidR="005568EC">
        <w:rPr>
          <w:rFonts w:ascii="Georgia" w:hAnsi="Georgia"/>
          <w:color w:val="212529"/>
          <w:spacing w:val="3"/>
          <w:shd w:val="clear" w:color="auto" w:fill="FFFFFF"/>
        </w:rPr>
        <w:t>: 9788574300977</w:t>
      </w:r>
    </w:p>
    <w:p w14:paraId="32D4837C" w14:textId="77777777" w:rsidR="00732D45" w:rsidRPr="00AF6E23" w:rsidRDefault="00CB1709" w:rsidP="00732D45">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02/05/1997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São Paulo, SP, </w:t>
      </w:r>
      <w:r w:rsidRPr="00AF6E23">
        <w:rPr>
          <w:rFonts w:ascii="Times New Roman" w:hAnsi="Times New Roman" w:cs="Times New Roman"/>
          <w:b/>
          <w:bCs/>
          <w:sz w:val="24"/>
          <w:szCs w:val="24"/>
          <w:shd w:val="clear" w:color="auto" w:fill="FFFFFF"/>
        </w:rPr>
        <w:t xml:space="preserve">Paulo </w:t>
      </w:r>
      <w:proofErr w:type="spellStart"/>
      <w:r w:rsidRPr="00AF6E23">
        <w:rPr>
          <w:rFonts w:ascii="Times New Roman" w:hAnsi="Times New Roman" w:cs="Times New Roman"/>
          <w:b/>
          <w:bCs/>
          <w:sz w:val="24"/>
          <w:szCs w:val="24"/>
          <w:shd w:val="clear" w:color="auto" w:fill="FFFFFF"/>
        </w:rPr>
        <w:t>Reglus</w:t>
      </w:r>
      <w:proofErr w:type="spellEnd"/>
      <w:r w:rsidRPr="00AF6E23">
        <w:rPr>
          <w:rFonts w:ascii="Times New Roman" w:hAnsi="Times New Roman" w:cs="Times New Roman"/>
          <w:b/>
          <w:bCs/>
          <w:sz w:val="24"/>
          <w:szCs w:val="24"/>
          <w:shd w:val="clear" w:color="auto" w:fill="FFFFFF"/>
        </w:rPr>
        <w:t xml:space="preserve"> Neves Freire</w:t>
      </w:r>
      <w:r w:rsidRPr="00AF6E23">
        <w:rPr>
          <w:rFonts w:ascii="Times New Roman" w:hAnsi="Times New Roman" w:cs="Times New Roman"/>
          <w:bCs/>
          <w:sz w:val="24"/>
          <w:szCs w:val="24"/>
          <w:shd w:val="clear" w:color="auto" w:fill="FFFFFF"/>
        </w:rPr>
        <w:t xml:space="preserve">, nascido em </w:t>
      </w:r>
      <w:hyperlink r:id="rId850" w:tooltip="Recife" w:history="1">
        <w:r w:rsidRPr="00AF6E23">
          <w:rPr>
            <w:rStyle w:val="Hipervnculo"/>
            <w:rFonts w:ascii="Times New Roman" w:hAnsi="Times New Roman" w:cs="Times New Roman"/>
            <w:color w:val="auto"/>
            <w:sz w:val="24"/>
            <w:szCs w:val="24"/>
            <w:u w:val="none"/>
            <w:shd w:val="clear" w:color="auto" w:fill="FFFFFF"/>
          </w:rPr>
          <w:t>Recife</w:t>
        </w:r>
      </w:hyperlink>
      <w:r w:rsidRPr="00AF6E23">
        <w:rPr>
          <w:rFonts w:ascii="Times New Roman" w:hAnsi="Times New Roman" w:cs="Times New Roman"/>
          <w:sz w:val="24"/>
          <w:szCs w:val="24"/>
          <w:shd w:val="clear" w:color="auto" w:fill="FFFFFF"/>
        </w:rPr>
        <w:t>, P</w:t>
      </w:r>
      <w:r w:rsidR="00A95C37" w:rsidRPr="00AF6E23">
        <w:rPr>
          <w:rFonts w:ascii="Times New Roman" w:hAnsi="Times New Roman" w:cs="Times New Roman"/>
          <w:sz w:val="24"/>
          <w:szCs w:val="24"/>
          <w:shd w:val="clear" w:color="auto" w:fill="FFFFFF"/>
        </w:rPr>
        <w:t>E</w:t>
      </w:r>
      <w:r w:rsidRPr="00AF6E23">
        <w:rPr>
          <w:rFonts w:ascii="Times New Roman" w:hAnsi="Times New Roman" w:cs="Times New Roman"/>
          <w:sz w:val="24"/>
          <w:szCs w:val="24"/>
          <w:shd w:val="clear" w:color="auto" w:fill="FFFFFF"/>
        </w:rPr>
        <w:t xml:space="preserve">, em </w:t>
      </w:r>
      <w:hyperlink r:id="rId851" w:tooltip="19 de setembro" w:history="1">
        <w:r w:rsidRPr="00AF6E23">
          <w:rPr>
            <w:rStyle w:val="Hipervnculo"/>
            <w:rFonts w:ascii="Times New Roman" w:hAnsi="Times New Roman" w:cs="Times New Roman"/>
            <w:color w:val="auto"/>
            <w:sz w:val="24"/>
            <w:szCs w:val="24"/>
            <w:u w:val="none"/>
            <w:shd w:val="clear" w:color="auto" w:fill="FFFFFF"/>
          </w:rPr>
          <w:t>19 de setembro</w:t>
        </w:r>
      </w:hyperlink>
      <w:r w:rsidRPr="00AF6E23">
        <w:rPr>
          <w:rFonts w:ascii="Times New Roman" w:hAnsi="Times New Roman" w:cs="Times New Roman"/>
          <w:sz w:val="24"/>
          <w:szCs w:val="24"/>
          <w:shd w:val="clear" w:color="auto" w:fill="FFFFFF"/>
        </w:rPr>
        <w:t> de </w:t>
      </w:r>
      <w:hyperlink r:id="rId852" w:tooltip="1921" w:history="1">
        <w:r w:rsidRPr="00AF6E23">
          <w:rPr>
            <w:rStyle w:val="Hipervnculo"/>
            <w:rFonts w:ascii="Times New Roman" w:hAnsi="Times New Roman" w:cs="Times New Roman"/>
            <w:color w:val="auto"/>
            <w:sz w:val="24"/>
            <w:szCs w:val="24"/>
            <w:u w:val="none"/>
            <w:shd w:val="clear" w:color="auto" w:fill="FFFFFF"/>
          </w:rPr>
          <w:t>1921</w:t>
        </w:r>
      </w:hyperlink>
      <w:r w:rsidR="0058730B" w:rsidRPr="00AF6E23">
        <w:rPr>
          <w:rFonts w:ascii="Times New Roman" w:hAnsi="Times New Roman" w:cs="Times New Roman"/>
          <w:sz w:val="24"/>
          <w:szCs w:val="24"/>
          <w:shd w:val="clear" w:color="auto" w:fill="FFFFFF"/>
        </w:rPr>
        <w:t xml:space="preserve">, </w:t>
      </w:r>
      <w:hyperlink r:id="rId853" w:tooltip="Educador" w:history="1">
        <w:r w:rsidRPr="00AF6E23">
          <w:rPr>
            <w:rStyle w:val="Hipervnculo"/>
            <w:rFonts w:ascii="Times New Roman" w:hAnsi="Times New Roman" w:cs="Times New Roman"/>
            <w:color w:val="auto"/>
            <w:sz w:val="24"/>
            <w:szCs w:val="24"/>
            <w:u w:val="none"/>
            <w:shd w:val="clear" w:color="auto" w:fill="FFFFFF"/>
          </w:rPr>
          <w:t>educador</w:t>
        </w:r>
      </w:hyperlink>
      <w:r w:rsidRPr="00AF6E23">
        <w:rPr>
          <w:rFonts w:ascii="Times New Roman" w:hAnsi="Times New Roman" w:cs="Times New Roman"/>
          <w:sz w:val="24"/>
          <w:szCs w:val="24"/>
          <w:shd w:val="clear" w:color="auto" w:fill="FFFFFF"/>
        </w:rPr>
        <w:t> e </w:t>
      </w:r>
      <w:hyperlink r:id="rId854" w:tooltip="Filósofo" w:history="1">
        <w:r w:rsidRPr="00AF6E23">
          <w:rPr>
            <w:rStyle w:val="Hipervnculo"/>
            <w:rFonts w:ascii="Times New Roman" w:hAnsi="Times New Roman" w:cs="Times New Roman"/>
            <w:color w:val="auto"/>
            <w:sz w:val="24"/>
            <w:szCs w:val="24"/>
            <w:u w:val="none"/>
            <w:shd w:val="clear" w:color="auto" w:fill="FFFFFF"/>
          </w:rPr>
          <w:t>filósofo</w:t>
        </w:r>
      </w:hyperlink>
      <w:r w:rsidRPr="00AF6E23">
        <w:rPr>
          <w:rFonts w:ascii="Times New Roman" w:hAnsi="Times New Roman" w:cs="Times New Roman"/>
          <w:sz w:val="24"/>
          <w:szCs w:val="24"/>
          <w:shd w:val="clear" w:color="auto" w:fill="FFFFFF"/>
        </w:rPr>
        <w:t> brasileiro. É considerado um dos pensadores mais notáveis na </w:t>
      </w:r>
      <w:hyperlink r:id="rId855" w:tooltip="História" w:history="1">
        <w:r w:rsidRPr="00AF6E23">
          <w:rPr>
            <w:rStyle w:val="Hipervnculo"/>
            <w:rFonts w:ascii="Times New Roman" w:hAnsi="Times New Roman" w:cs="Times New Roman"/>
            <w:color w:val="auto"/>
            <w:sz w:val="24"/>
            <w:szCs w:val="24"/>
            <w:u w:val="none"/>
            <w:shd w:val="clear" w:color="auto" w:fill="FFFFFF"/>
          </w:rPr>
          <w:t>história</w:t>
        </w:r>
      </w:hyperlink>
      <w:r w:rsidRPr="00AF6E23">
        <w:rPr>
          <w:rFonts w:ascii="Times New Roman" w:hAnsi="Times New Roman" w:cs="Times New Roman"/>
          <w:sz w:val="24"/>
          <w:szCs w:val="24"/>
          <w:shd w:val="clear" w:color="auto" w:fill="FFFFFF"/>
        </w:rPr>
        <w:t> da </w:t>
      </w:r>
      <w:hyperlink r:id="rId856" w:tooltip="Pedagogia" w:history="1">
        <w:r w:rsidRPr="00AF6E23">
          <w:rPr>
            <w:rStyle w:val="Hipervnculo"/>
            <w:rFonts w:ascii="Times New Roman" w:hAnsi="Times New Roman" w:cs="Times New Roman"/>
            <w:color w:val="auto"/>
            <w:sz w:val="24"/>
            <w:szCs w:val="24"/>
            <w:u w:val="none"/>
            <w:shd w:val="clear" w:color="auto" w:fill="FFFFFF"/>
          </w:rPr>
          <w:t>pedagogia</w:t>
        </w:r>
      </w:hyperlink>
      <w:r w:rsidRPr="00AF6E23">
        <w:rPr>
          <w:rFonts w:ascii="Times New Roman" w:hAnsi="Times New Roman" w:cs="Times New Roman"/>
          <w:sz w:val="24"/>
          <w:szCs w:val="24"/>
          <w:shd w:val="clear" w:color="auto" w:fill="FFFFFF"/>
        </w:rPr>
        <w:t> mundial, tendo influenciado o movimento chamado </w:t>
      </w:r>
      <w:hyperlink r:id="rId857" w:tooltip="Pedagogia crítica" w:history="1">
        <w:r w:rsidRPr="00AF6E23">
          <w:rPr>
            <w:rStyle w:val="Hipervnculo"/>
            <w:rFonts w:ascii="Times New Roman" w:hAnsi="Times New Roman" w:cs="Times New Roman"/>
            <w:color w:val="auto"/>
            <w:sz w:val="24"/>
            <w:szCs w:val="24"/>
            <w:u w:val="none"/>
            <w:shd w:val="clear" w:color="auto" w:fill="FFFFFF"/>
          </w:rPr>
          <w:t>pedagogia crítica</w:t>
        </w:r>
      </w:hyperlink>
      <w:r w:rsidRPr="00AF6E23">
        <w:rPr>
          <w:rFonts w:ascii="Times New Roman" w:hAnsi="Times New Roman" w:cs="Times New Roman"/>
          <w:sz w:val="24"/>
          <w:szCs w:val="24"/>
          <w:shd w:val="clear" w:color="auto" w:fill="FFFFFF"/>
        </w:rPr>
        <w:t>. É também o Patrono da </w:t>
      </w:r>
      <w:hyperlink r:id="rId858" w:tooltip="Educação no Brasil" w:history="1">
        <w:r w:rsidRPr="00AF6E23">
          <w:rPr>
            <w:rStyle w:val="Hipervnculo"/>
            <w:rFonts w:ascii="Times New Roman" w:hAnsi="Times New Roman" w:cs="Times New Roman"/>
            <w:color w:val="auto"/>
            <w:sz w:val="24"/>
            <w:szCs w:val="24"/>
            <w:u w:val="none"/>
            <w:shd w:val="clear" w:color="auto" w:fill="FFFFFF"/>
          </w:rPr>
          <w:t>Educação Brasileira</w:t>
        </w:r>
      </w:hyperlink>
      <w:r w:rsidRPr="00AF6E23">
        <w:rPr>
          <w:rFonts w:ascii="Times New Roman" w:hAnsi="Times New Roman" w:cs="Times New Roman"/>
          <w:sz w:val="24"/>
          <w:szCs w:val="24"/>
          <w:shd w:val="clear" w:color="auto" w:fill="FFFFFF"/>
        </w:rPr>
        <w:t>.</w:t>
      </w:r>
      <w:r w:rsidR="00732D45" w:rsidRPr="00AF6E23">
        <w:rPr>
          <w:rFonts w:ascii="Times New Roman" w:hAnsi="Times New Roman" w:cs="Times New Roman"/>
          <w:sz w:val="24"/>
          <w:szCs w:val="24"/>
          <w:shd w:val="clear" w:color="auto" w:fill="FFFFFF"/>
        </w:rPr>
        <w:t xml:space="preserve"> </w:t>
      </w:r>
      <w:r w:rsidR="00732D45" w:rsidRPr="00AF6E23">
        <w:rPr>
          <w:rFonts w:ascii="Times New Roman" w:hAnsi="Times New Roman" w:cs="Times New Roman"/>
          <w:sz w:val="24"/>
          <w:szCs w:val="24"/>
        </w:rPr>
        <w:t>Sua prática didática fundamentava-se na crença de que o </w:t>
      </w:r>
      <w:hyperlink r:id="rId859" w:tooltip="Educando" w:history="1">
        <w:r w:rsidR="00732D45" w:rsidRPr="00AF6E23">
          <w:rPr>
            <w:rStyle w:val="Hipervnculo"/>
            <w:rFonts w:ascii="Times New Roman" w:hAnsi="Times New Roman" w:cs="Times New Roman"/>
            <w:color w:val="auto"/>
            <w:sz w:val="24"/>
            <w:szCs w:val="24"/>
            <w:u w:val="none"/>
          </w:rPr>
          <w:t>educando</w:t>
        </w:r>
      </w:hyperlink>
      <w:r w:rsidR="00732D45" w:rsidRPr="00AF6E23">
        <w:rPr>
          <w:rFonts w:ascii="Times New Roman" w:hAnsi="Times New Roman" w:cs="Times New Roman"/>
          <w:sz w:val="24"/>
          <w:szCs w:val="24"/>
        </w:rPr>
        <w:t> assimilaria o objeto de estudo fazendo uso de uma prática </w:t>
      </w:r>
      <w:hyperlink r:id="rId860" w:tooltip="Dialética" w:history="1">
        <w:r w:rsidR="00732D45" w:rsidRPr="00AF6E23">
          <w:rPr>
            <w:rStyle w:val="Hipervnculo"/>
            <w:rFonts w:ascii="Times New Roman" w:hAnsi="Times New Roman" w:cs="Times New Roman"/>
            <w:color w:val="auto"/>
            <w:sz w:val="24"/>
            <w:szCs w:val="24"/>
            <w:u w:val="none"/>
          </w:rPr>
          <w:t>dialética</w:t>
        </w:r>
      </w:hyperlink>
      <w:r w:rsidR="00732D45" w:rsidRPr="00AF6E23">
        <w:rPr>
          <w:rFonts w:ascii="Times New Roman" w:hAnsi="Times New Roman" w:cs="Times New Roman"/>
          <w:sz w:val="24"/>
          <w:szCs w:val="24"/>
        </w:rPr>
        <w:t> com a realidade, em contraposição à, por ele denominada, </w:t>
      </w:r>
      <w:hyperlink r:id="rId861" w:anchor="Modelo_banc%C3%A1rio_de_educa%C3%A7%C3%A3o" w:tooltip="Paulo Freire" w:history="1">
        <w:r w:rsidR="00732D45" w:rsidRPr="00AF6E23">
          <w:rPr>
            <w:rStyle w:val="Hipervnculo"/>
            <w:rFonts w:ascii="Times New Roman" w:hAnsi="Times New Roman" w:cs="Times New Roman"/>
            <w:color w:val="auto"/>
            <w:sz w:val="24"/>
            <w:szCs w:val="24"/>
            <w:u w:val="none"/>
          </w:rPr>
          <w:t>educação bancária</w:t>
        </w:r>
      </w:hyperlink>
      <w:r w:rsidR="00732D45" w:rsidRPr="00AF6E23">
        <w:rPr>
          <w:rFonts w:ascii="Times New Roman" w:hAnsi="Times New Roman" w:cs="Times New Roman"/>
          <w:sz w:val="24"/>
          <w:szCs w:val="24"/>
        </w:rPr>
        <w:t>, tecnicista e alienante: o educando criaria sua própria educação, fazendo ele próprio o caminho, e não seguindo um já previamente construído; libertando-se de chavões alienantes, o educando seguiria e criaria o rumo do seu aprendizado. Destacou-se por seu trabalho na área da </w:t>
      </w:r>
      <w:hyperlink r:id="rId862" w:tooltip="Educação popular" w:history="1">
        <w:r w:rsidR="00732D45" w:rsidRPr="00AF6E23">
          <w:rPr>
            <w:rStyle w:val="Hipervnculo"/>
            <w:rFonts w:ascii="Times New Roman" w:hAnsi="Times New Roman" w:cs="Times New Roman"/>
            <w:color w:val="auto"/>
            <w:sz w:val="24"/>
            <w:szCs w:val="24"/>
            <w:u w:val="none"/>
          </w:rPr>
          <w:t>educação popular</w:t>
        </w:r>
      </w:hyperlink>
      <w:r w:rsidR="00732D45" w:rsidRPr="00AF6E23">
        <w:rPr>
          <w:rFonts w:ascii="Times New Roman" w:hAnsi="Times New Roman" w:cs="Times New Roman"/>
          <w:sz w:val="24"/>
          <w:szCs w:val="24"/>
        </w:rPr>
        <w:t xml:space="preserve">, voltada </w:t>
      </w:r>
      <w:r w:rsidR="00732D45" w:rsidRPr="00AF6E23">
        <w:rPr>
          <w:rFonts w:ascii="Times New Roman" w:hAnsi="Times New Roman" w:cs="Times New Roman"/>
          <w:sz w:val="24"/>
          <w:szCs w:val="24"/>
        </w:rPr>
        <w:lastRenderedPageBreak/>
        <w:t>tanto para a escolarização como para a formação da </w:t>
      </w:r>
      <w:hyperlink r:id="rId863" w:tooltip="Consciência" w:history="1">
        <w:r w:rsidR="00732D45" w:rsidRPr="00AF6E23">
          <w:rPr>
            <w:rStyle w:val="Hipervnculo"/>
            <w:rFonts w:ascii="Times New Roman" w:hAnsi="Times New Roman" w:cs="Times New Roman"/>
            <w:color w:val="auto"/>
            <w:sz w:val="24"/>
            <w:szCs w:val="24"/>
            <w:u w:val="none"/>
          </w:rPr>
          <w:t>consciência</w:t>
        </w:r>
      </w:hyperlink>
      <w:r w:rsidR="00732D45" w:rsidRPr="00AF6E23">
        <w:rPr>
          <w:rFonts w:ascii="Times New Roman" w:hAnsi="Times New Roman" w:cs="Times New Roman"/>
          <w:sz w:val="24"/>
          <w:szCs w:val="24"/>
        </w:rPr>
        <w:t> política. Autor de </w:t>
      </w:r>
      <w:hyperlink r:id="rId864" w:tooltip="Pedagogia do Oprimido" w:history="1">
        <w:r w:rsidR="00732D45" w:rsidRPr="00AF6E23">
          <w:rPr>
            <w:rStyle w:val="Hipervnculo"/>
            <w:rFonts w:ascii="Times New Roman" w:hAnsi="Times New Roman" w:cs="Times New Roman"/>
            <w:i/>
            <w:iCs/>
            <w:color w:val="auto"/>
            <w:sz w:val="24"/>
            <w:szCs w:val="24"/>
            <w:u w:val="none"/>
          </w:rPr>
          <w:t>Pedagogia do Oprimido</w:t>
        </w:r>
      </w:hyperlink>
      <w:r w:rsidR="00732D45" w:rsidRPr="00AF6E23">
        <w:rPr>
          <w:rFonts w:ascii="Times New Roman" w:hAnsi="Times New Roman" w:cs="Times New Roman"/>
          <w:sz w:val="24"/>
          <w:szCs w:val="24"/>
        </w:rPr>
        <w:t>, livro que propõe um método de alfabetização dialético, se diferenciou do "vanguardismo" dos intelectuais de esquerda tradicionais e sempre defendeu o diálogo com as pessoas simples, não só como método, mas como um modo de ser realmente democrático. Trata-se do terceiro livro mais </w:t>
      </w:r>
      <w:hyperlink r:id="rId865" w:tooltip="Citação" w:history="1">
        <w:r w:rsidR="00732D45" w:rsidRPr="00AF6E23">
          <w:rPr>
            <w:rStyle w:val="Hipervnculo"/>
            <w:rFonts w:ascii="Times New Roman" w:hAnsi="Times New Roman" w:cs="Times New Roman"/>
            <w:color w:val="auto"/>
            <w:sz w:val="24"/>
            <w:szCs w:val="24"/>
            <w:u w:val="none"/>
          </w:rPr>
          <w:t>citado</w:t>
        </w:r>
      </w:hyperlink>
      <w:r w:rsidR="00732D45" w:rsidRPr="00AF6E23">
        <w:rPr>
          <w:rFonts w:ascii="Times New Roman" w:hAnsi="Times New Roman" w:cs="Times New Roman"/>
          <w:sz w:val="24"/>
          <w:szCs w:val="24"/>
        </w:rPr>
        <w:t> em trabalhos acadêmicos de </w:t>
      </w:r>
      <w:hyperlink r:id="rId866" w:tooltip="Ciências sociais" w:history="1">
        <w:r w:rsidR="00732D45" w:rsidRPr="00AF6E23">
          <w:rPr>
            <w:rStyle w:val="Hipervnculo"/>
            <w:rFonts w:ascii="Times New Roman" w:hAnsi="Times New Roman" w:cs="Times New Roman"/>
            <w:color w:val="auto"/>
            <w:sz w:val="24"/>
            <w:szCs w:val="24"/>
            <w:u w:val="none"/>
          </w:rPr>
          <w:t>ciências sociais</w:t>
        </w:r>
      </w:hyperlink>
      <w:r w:rsidR="00732D45" w:rsidRPr="00AF6E23">
        <w:rPr>
          <w:rFonts w:ascii="Times New Roman" w:hAnsi="Times New Roman" w:cs="Times New Roman"/>
          <w:sz w:val="24"/>
          <w:szCs w:val="24"/>
        </w:rPr>
        <w:t> em todo o mundo. Foi o brasileiro mais homenageado da história, com pelo menos 35 títulos de Doutor </w:t>
      </w:r>
      <w:r w:rsidR="00732D45" w:rsidRPr="00AF6E23">
        <w:rPr>
          <w:rFonts w:ascii="Times New Roman" w:hAnsi="Times New Roman" w:cs="Times New Roman"/>
          <w:i/>
          <w:iCs/>
          <w:sz w:val="24"/>
          <w:szCs w:val="24"/>
        </w:rPr>
        <w:t>Honoris Causa</w:t>
      </w:r>
      <w:r w:rsidR="00732D45" w:rsidRPr="00AF6E23">
        <w:rPr>
          <w:rFonts w:ascii="Times New Roman" w:hAnsi="Times New Roman" w:cs="Times New Roman"/>
          <w:sz w:val="24"/>
          <w:szCs w:val="24"/>
        </w:rPr>
        <w:t> de universidades da </w:t>
      </w:r>
      <w:hyperlink r:id="rId867" w:tooltip="Europa" w:history="1">
        <w:r w:rsidR="00732D45" w:rsidRPr="00AF6E23">
          <w:rPr>
            <w:rStyle w:val="Hipervnculo"/>
            <w:rFonts w:ascii="Times New Roman" w:hAnsi="Times New Roman" w:cs="Times New Roman"/>
            <w:color w:val="auto"/>
            <w:sz w:val="24"/>
            <w:szCs w:val="24"/>
            <w:u w:val="none"/>
          </w:rPr>
          <w:t>Europa</w:t>
        </w:r>
      </w:hyperlink>
      <w:r w:rsidR="00732D45" w:rsidRPr="00AF6E23">
        <w:rPr>
          <w:rFonts w:ascii="Times New Roman" w:hAnsi="Times New Roman" w:cs="Times New Roman"/>
          <w:sz w:val="24"/>
          <w:szCs w:val="24"/>
        </w:rPr>
        <w:t> e </w:t>
      </w:r>
      <w:hyperlink r:id="rId868" w:tooltip="América" w:history="1">
        <w:r w:rsidR="00732D45" w:rsidRPr="00AF6E23">
          <w:rPr>
            <w:rStyle w:val="Hipervnculo"/>
            <w:rFonts w:ascii="Times New Roman" w:hAnsi="Times New Roman" w:cs="Times New Roman"/>
            <w:color w:val="auto"/>
            <w:sz w:val="24"/>
            <w:szCs w:val="24"/>
            <w:u w:val="none"/>
          </w:rPr>
          <w:t>América</w:t>
        </w:r>
      </w:hyperlink>
      <w:r w:rsidR="00732D45" w:rsidRPr="00AF6E23">
        <w:rPr>
          <w:rFonts w:ascii="Times New Roman" w:hAnsi="Times New Roman" w:cs="Times New Roman"/>
          <w:sz w:val="24"/>
          <w:szCs w:val="24"/>
        </w:rPr>
        <w:t>; e recebeu diversos galardões como o prêmio da </w:t>
      </w:r>
      <w:hyperlink r:id="rId869" w:tooltip="UNESCO" w:history="1">
        <w:r w:rsidR="00732D45" w:rsidRPr="00AF6E23">
          <w:rPr>
            <w:rStyle w:val="Hipervnculo"/>
            <w:rFonts w:ascii="Times New Roman" w:hAnsi="Times New Roman" w:cs="Times New Roman"/>
            <w:color w:val="auto"/>
            <w:sz w:val="24"/>
            <w:szCs w:val="24"/>
            <w:u w:val="none"/>
          </w:rPr>
          <w:t>UNESCO</w:t>
        </w:r>
      </w:hyperlink>
      <w:r w:rsidR="00732D45" w:rsidRPr="00AF6E23">
        <w:rPr>
          <w:rFonts w:ascii="Times New Roman" w:hAnsi="Times New Roman" w:cs="Times New Roman"/>
          <w:sz w:val="24"/>
          <w:szCs w:val="24"/>
        </w:rPr>
        <w:t> de Educação para a Paz em 1986. Em 13 de abril de 2012 foi sancionada a Lei nº 12 612, que declara o educador Paulo Freire Patrono da Educação Brasileira. Segundo uma pesquisa envolvendo três estados brasileiros (São Paulo, Minas Gerais e Paraná), Paulo Freire é o nome de escola mais comum. Paulo Freire contribuiu com uma filosofia da educação que veio não só das abordagens mais clássicas decorrentes de </w:t>
      </w:r>
      <w:hyperlink r:id="rId870" w:tooltip="Platão" w:history="1">
        <w:r w:rsidR="00732D45" w:rsidRPr="00AF6E23">
          <w:rPr>
            <w:rStyle w:val="Hipervnculo"/>
            <w:rFonts w:ascii="Times New Roman" w:hAnsi="Times New Roman" w:cs="Times New Roman"/>
            <w:color w:val="auto"/>
            <w:sz w:val="24"/>
            <w:szCs w:val="24"/>
            <w:u w:val="none"/>
          </w:rPr>
          <w:t>Platão</w:t>
        </w:r>
      </w:hyperlink>
      <w:r w:rsidR="00732D45" w:rsidRPr="00AF6E23">
        <w:rPr>
          <w:rFonts w:ascii="Times New Roman" w:hAnsi="Times New Roman" w:cs="Times New Roman"/>
          <w:sz w:val="24"/>
          <w:szCs w:val="24"/>
        </w:rPr>
        <w:t>, da fenomenologia-existencial, de pensadores </w:t>
      </w:r>
      <w:hyperlink r:id="rId871" w:tooltip="Marxismo" w:history="1">
        <w:r w:rsidR="00732D45" w:rsidRPr="00AF6E23">
          <w:rPr>
            <w:rStyle w:val="Hipervnculo"/>
            <w:rFonts w:ascii="Times New Roman" w:hAnsi="Times New Roman" w:cs="Times New Roman"/>
            <w:color w:val="auto"/>
            <w:sz w:val="24"/>
            <w:szCs w:val="24"/>
            <w:u w:val="none"/>
          </w:rPr>
          <w:t>marxistas</w:t>
        </w:r>
      </w:hyperlink>
      <w:r w:rsidR="00732D45" w:rsidRPr="00AF6E23">
        <w:rPr>
          <w:rFonts w:ascii="Times New Roman" w:hAnsi="Times New Roman" w:cs="Times New Roman"/>
          <w:sz w:val="24"/>
          <w:szCs w:val="24"/>
        </w:rPr>
        <w:t> e </w:t>
      </w:r>
      <w:hyperlink r:id="rId872" w:tooltip="Anti-imperialismo" w:history="1">
        <w:r w:rsidR="00732D45" w:rsidRPr="00AF6E23">
          <w:rPr>
            <w:rStyle w:val="Hipervnculo"/>
            <w:rFonts w:ascii="Times New Roman" w:hAnsi="Times New Roman" w:cs="Times New Roman"/>
            <w:color w:val="auto"/>
            <w:sz w:val="24"/>
            <w:szCs w:val="24"/>
            <w:u w:val="none"/>
          </w:rPr>
          <w:t>anticolonialistas</w:t>
        </w:r>
      </w:hyperlink>
      <w:r w:rsidR="00732D45" w:rsidRPr="00AF6E23">
        <w:rPr>
          <w:rFonts w:ascii="Times New Roman" w:hAnsi="Times New Roman" w:cs="Times New Roman"/>
          <w:sz w:val="24"/>
          <w:szCs w:val="24"/>
        </w:rPr>
        <w:t> modernos. De muitas maneiras a sua obra </w:t>
      </w:r>
      <w:r w:rsidR="00732D45" w:rsidRPr="00AF6E23">
        <w:rPr>
          <w:rFonts w:ascii="Times New Roman" w:hAnsi="Times New Roman" w:cs="Times New Roman"/>
          <w:i/>
          <w:iCs/>
          <w:sz w:val="24"/>
          <w:szCs w:val="24"/>
        </w:rPr>
        <w:t>Pedagogia do Oprimido</w:t>
      </w:r>
      <w:r w:rsidR="00732D45" w:rsidRPr="00AF6E23">
        <w:rPr>
          <w:rFonts w:ascii="Times New Roman" w:hAnsi="Times New Roman" w:cs="Times New Roman"/>
          <w:sz w:val="24"/>
          <w:szCs w:val="24"/>
        </w:rPr>
        <w:t> (1970) pode ser melhor lida como uma extensão, ou de resposta, de </w:t>
      </w:r>
      <w:hyperlink r:id="rId873" w:tooltip="Os Condenados da Terra" w:history="1">
        <w:r w:rsidR="00732D45" w:rsidRPr="00AF6E23">
          <w:rPr>
            <w:rStyle w:val="Hipervnculo"/>
            <w:rFonts w:ascii="Times New Roman" w:hAnsi="Times New Roman" w:cs="Times New Roman"/>
            <w:i/>
            <w:iCs/>
            <w:color w:val="auto"/>
            <w:sz w:val="24"/>
            <w:szCs w:val="24"/>
            <w:u w:val="none"/>
          </w:rPr>
          <w:t>Os Condenados da Terra</w:t>
        </w:r>
      </w:hyperlink>
      <w:r w:rsidR="00732D45" w:rsidRPr="00AF6E23">
        <w:rPr>
          <w:rFonts w:ascii="Times New Roman" w:hAnsi="Times New Roman" w:cs="Times New Roman"/>
          <w:sz w:val="24"/>
          <w:szCs w:val="24"/>
        </w:rPr>
        <w:t> (1961) de </w:t>
      </w:r>
      <w:hyperlink r:id="rId874" w:tooltip="Frantz Fanon" w:history="1">
        <w:r w:rsidR="00732D45" w:rsidRPr="00AF6E23">
          <w:rPr>
            <w:rStyle w:val="Hipervnculo"/>
            <w:rFonts w:ascii="Times New Roman" w:hAnsi="Times New Roman" w:cs="Times New Roman"/>
            <w:color w:val="auto"/>
            <w:sz w:val="24"/>
            <w:szCs w:val="24"/>
            <w:u w:val="none"/>
          </w:rPr>
          <w:t xml:space="preserve">Frantz </w:t>
        </w:r>
        <w:proofErr w:type="spellStart"/>
        <w:r w:rsidR="00732D45" w:rsidRPr="00AF6E23">
          <w:rPr>
            <w:rStyle w:val="Hipervnculo"/>
            <w:rFonts w:ascii="Times New Roman" w:hAnsi="Times New Roman" w:cs="Times New Roman"/>
            <w:color w:val="auto"/>
            <w:sz w:val="24"/>
            <w:szCs w:val="24"/>
            <w:u w:val="none"/>
          </w:rPr>
          <w:t>Fanon</w:t>
        </w:r>
        <w:proofErr w:type="spellEnd"/>
      </w:hyperlink>
      <w:r w:rsidR="00732D45" w:rsidRPr="00AF6E23">
        <w:rPr>
          <w:rFonts w:ascii="Times New Roman" w:hAnsi="Times New Roman" w:cs="Times New Roman"/>
          <w:sz w:val="24"/>
          <w:szCs w:val="24"/>
        </w:rPr>
        <w:t>, que enfatizava a necessidade de dotar as populações nativas com uma educação que era ao mesmo tempo nova e moderna (em vez de tradicional) e anticolonial (e não simplesmente uma extensão da cultura do colonizador). Na </w:t>
      </w:r>
      <w:r w:rsidR="00732D45" w:rsidRPr="00AF6E23">
        <w:rPr>
          <w:rFonts w:ascii="Times New Roman" w:hAnsi="Times New Roman" w:cs="Times New Roman"/>
          <w:i/>
          <w:iCs/>
          <w:sz w:val="24"/>
          <w:szCs w:val="24"/>
        </w:rPr>
        <w:t>Pedagogia do Oprimido</w:t>
      </w:r>
      <w:r w:rsidR="00732D45" w:rsidRPr="00AF6E23">
        <w:rPr>
          <w:rFonts w:ascii="Times New Roman" w:hAnsi="Times New Roman" w:cs="Times New Roman"/>
          <w:sz w:val="24"/>
          <w:szCs w:val="24"/>
        </w:rPr>
        <w:t> (1970), Freire reprisa a distinção entre opressores e oprimidos e diferencia entre as posições em uma sociedade injusta: o opressor e o oprimido. Sua influência mais direta para tal distinção remonta a </w:t>
      </w:r>
      <w:hyperlink r:id="rId875" w:tooltip="Hegel" w:history="1">
        <w:r w:rsidR="00732D45" w:rsidRPr="00AF6E23">
          <w:rPr>
            <w:rStyle w:val="Hipervnculo"/>
            <w:rFonts w:ascii="Times New Roman" w:hAnsi="Times New Roman" w:cs="Times New Roman"/>
            <w:color w:val="auto"/>
            <w:sz w:val="24"/>
            <w:szCs w:val="24"/>
            <w:u w:val="none"/>
          </w:rPr>
          <w:t>Hegel</w:t>
        </w:r>
      </w:hyperlink>
      <w:r w:rsidR="00732D45" w:rsidRPr="00AF6E23">
        <w:rPr>
          <w:rFonts w:ascii="Times New Roman" w:hAnsi="Times New Roman" w:cs="Times New Roman"/>
          <w:sz w:val="24"/>
          <w:szCs w:val="24"/>
        </w:rPr>
        <w:t>, à relação mestre-escravo, expressa na obra </w:t>
      </w:r>
      <w:hyperlink r:id="rId876" w:tooltip="Fenomenologia do Espírito" w:history="1">
        <w:r w:rsidR="00732D45" w:rsidRPr="00AF6E23">
          <w:rPr>
            <w:rStyle w:val="Hipervnculo"/>
            <w:rFonts w:ascii="Times New Roman" w:hAnsi="Times New Roman" w:cs="Times New Roman"/>
            <w:color w:val="auto"/>
            <w:sz w:val="24"/>
            <w:szCs w:val="24"/>
            <w:u w:val="none"/>
          </w:rPr>
          <w:t>Fenomenologia do Espírito</w:t>
        </w:r>
      </w:hyperlink>
      <w:r w:rsidR="00732D45" w:rsidRPr="00AF6E23">
        <w:rPr>
          <w:rFonts w:ascii="Times New Roman" w:hAnsi="Times New Roman" w:cs="Times New Roman"/>
          <w:sz w:val="24"/>
          <w:szCs w:val="24"/>
        </w:rPr>
        <w:t xml:space="preserve">. Freire defende que a educação deve permitir que os oprimidos possam recuperar o seu senso de humanidade e, por sua vez, superar a sua condição. No entanto, ele reconhece que para que isso ocorra, o indivíduo oprimido deve desempenhar um papel na sua libertação. Segundo Freire, o sistema de relações sociais dominantes cria uma "cultura do silêncio", que infunde uma autoimagem negativa, silenciada e suprimida aos oprimidos. O aluno deve desenvolver uma consciência crítica, a fim de reconhecer que esta cultura do silêncio é criada para oprimir. A cultura do silêncio também pode fazer com que os "indivíduos dominados percam o meio pelo qual respondem de forma crítica à cultura que é forçada sobre eles pela cultura dominante". A dominação social de raça e classe é entrelaçada no sistema de ensino convencional, através do qual a "cultura do silêncio" elimina os "caminhos de pensamento que levam a uma linguagem crítica". Recebeu 36 doutorados honoris causa das mais distintas Universidades do Brasil e do mundo. </w:t>
      </w:r>
    </w:p>
    <w:p w14:paraId="1DC506F0" w14:textId="77777777" w:rsidR="006773BC" w:rsidRPr="00AF6E23" w:rsidRDefault="006235FA" w:rsidP="006773BC">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02/05/2014 – falec</w:t>
      </w:r>
      <w:r w:rsidR="002A66DC"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Goiânia, GO, o bispo dominicano </w:t>
      </w:r>
      <w:r w:rsidRPr="00AF6E23">
        <w:rPr>
          <w:rFonts w:ascii="Times New Roman" w:hAnsi="Times New Roman" w:cs="Times New Roman"/>
          <w:b/>
          <w:sz w:val="24"/>
          <w:szCs w:val="24"/>
        </w:rPr>
        <w:t xml:space="preserve">Tomás </w:t>
      </w:r>
      <w:proofErr w:type="spellStart"/>
      <w:r w:rsidRPr="00AF6E23">
        <w:rPr>
          <w:rFonts w:ascii="Times New Roman" w:hAnsi="Times New Roman" w:cs="Times New Roman"/>
          <w:b/>
          <w:sz w:val="24"/>
          <w:szCs w:val="24"/>
        </w:rPr>
        <w:t>Balduino</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op</w:t>
      </w:r>
      <w:proofErr w:type="spellEnd"/>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w:t>
      </w:r>
      <w:r w:rsidRPr="00AF6E23">
        <w:rPr>
          <w:rFonts w:ascii="Times New Roman" w:hAnsi="Times New Roman" w:cs="Times New Roman"/>
          <w:bCs/>
          <w:sz w:val="24"/>
          <w:szCs w:val="24"/>
          <w:shd w:val="clear" w:color="auto" w:fill="FFFFFF"/>
        </w:rPr>
        <w:t>Paulo Baldu</w:t>
      </w:r>
      <w:r w:rsidR="007652FF" w:rsidRPr="00AF6E23">
        <w:rPr>
          <w:rFonts w:ascii="Times New Roman" w:hAnsi="Times New Roman" w:cs="Times New Roman"/>
          <w:bCs/>
          <w:sz w:val="24"/>
          <w:szCs w:val="24"/>
          <w:shd w:val="clear" w:color="auto" w:fill="FFFFFF"/>
        </w:rPr>
        <w:t>í</w:t>
      </w:r>
      <w:r w:rsidRPr="00AF6E23">
        <w:rPr>
          <w:rFonts w:ascii="Times New Roman" w:hAnsi="Times New Roman" w:cs="Times New Roman"/>
          <w:bCs/>
          <w:sz w:val="24"/>
          <w:szCs w:val="24"/>
          <w:shd w:val="clear" w:color="auto" w:fill="FFFFFF"/>
        </w:rPr>
        <w:t>no de Sousa Décio</w:t>
      </w:r>
      <w:r w:rsidR="00EA3857" w:rsidRPr="00AF6E23">
        <w:rPr>
          <w:rFonts w:ascii="Times New Roman" w:hAnsi="Times New Roman" w:cs="Times New Roman"/>
          <w:bCs/>
          <w:sz w:val="24"/>
          <w:szCs w:val="24"/>
          <w:shd w:val="clear" w:color="auto" w:fill="FFFFFF"/>
        </w:rPr>
        <w:t>)</w:t>
      </w:r>
      <w:r w:rsidRPr="00AF6E23">
        <w:rPr>
          <w:rFonts w:ascii="Times New Roman" w:hAnsi="Times New Roman" w:cs="Times New Roman"/>
          <w:sz w:val="24"/>
          <w:szCs w:val="24"/>
          <w:shd w:val="clear" w:color="auto" w:fill="FFFFFF"/>
        </w:rPr>
        <w:t xml:space="preserve">, nascido em </w:t>
      </w:r>
      <w:hyperlink r:id="rId877" w:tooltip="Posse (Goiás)" w:history="1">
        <w:r w:rsidRPr="00AF6E23">
          <w:rPr>
            <w:rStyle w:val="Hipervnculo"/>
            <w:rFonts w:ascii="Times New Roman" w:hAnsi="Times New Roman" w:cs="Times New Roman"/>
            <w:color w:val="auto"/>
            <w:sz w:val="24"/>
            <w:szCs w:val="24"/>
            <w:u w:val="none"/>
            <w:shd w:val="clear" w:color="auto" w:fill="FFFFFF"/>
          </w:rPr>
          <w:t>Posse</w:t>
        </w:r>
      </w:hyperlink>
      <w:r w:rsidRPr="00AF6E23">
        <w:rPr>
          <w:rFonts w:ascii="Times New Roman" w:hAnsi="Times New Roman" w:cs="Times New Roman"/>
          <w:sz w:val="24"/>
          <w:szCs w:val="24"/>
          <w:shd w:val="clear" w:color="auto" w:fill="FFFFFF"/>
        </w:rPr>
        <w:t>, GO, em 31/12/1922</w:t>
      </w:r>
      <w:r w:rsidR="00DA6D85" w:rsidRPr="00AF6E23">
        <w:rPr>
          <w:rFonts w:ascii="Times New Roman" w:hAnsi="Times New Roman" w:cs="Times New Roman"/>
          <w:sz w:val="24"/>
          <w:szCs w:val="24"/>
          <w:shd w:val="clear" w:color="auto" w:fill="FFFFFF"/>
        </w:rPr>
        <w:t xml:space="preserve">. Fez sua profissão religiosa em 1943. Bispo </w:t>
      </w:r>
      <w:r w:rsidRPr="00AF6E23">
        <w:rPr>
          <w:rFonts w:ascii="Times New Roman" w:hAnsi="Times New Roman" w:cs="Times New Roman"/>
          <w:sz w:val="24"/>
          <w:szCs w:val="24"/>
          <w:shd w:val="clear" w:color="auto" w:fill="FFFFFF"/>
        </w:rPr>
        <w:t>emérito de </w:t>
      </w:r>
      <w:hyperlink r:id="rId878" w:tooltip="Diocese de Goiás" w:history="1">
        <w:r w:rsidRPr="00AF6E23">
          <w:rPr>
            <w:rStyle w:val="Hipervnculo"/>
            <w:rFonts w:ascii="Times New Roman" w:hAnsi="Times New Roman" w:cs="Times New Roman"/>
            <w:color w:val="auto"/>
            <w:sz w:val="24"/>
            <w:szCs w:val="24"/>
            <w:u w:val="none"/>
            <w:shd w:val="clear" w:color="auto" w:fill="FFFFFF"/>
          </w:rPr>
          <w:t>Goiás</w:t>
        </w:r>
      </w:hyperlink>
      <w:r w:rsidRPr="00AF6E23">
        <w:rPr>
          <w:rFonts w:ascii="Times New Roman" w:hAnsi="Times New Roman" w:cs="Times New Roman"/>
          <w:sz w:val="24"/>
          <w:szCs w:val="24"/>
          <w:shd w:val="clear" w:color="auto" w:fill="FFFFFF"/>
        </w:rPr>
        <w:t> e assessor da </w:t>
      </w:r>
      <w:hyperlink r:id="rId879" w:tooltip="Comissão Pastoral da Terra" w:history="1">
        <w:r w:rsidRPr="00AF6E23">
          <w:rPr>
            <w:rStyle w:val="Hipervnculo"/>
            <w:rFonts w:ascii="Times New Roman" w:hAnsi="Times New Roman" w:cs="Times New Roman"/>
            <w:color w:val="auto"/>
            <w:sz w:val="24"/>
            <w:szCs w:val="24"/>
            <w:u w:val="none"/>
            <w:shd w:val="clear" w:color="auto" w:fill="FFFFFF"/>
          </w:rPr>
          <w:t>Comissão Pastoral da Terra</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 </w:t>
      </w:r>
      <w:r w:rsidR="00AD212C" w:rsidRPr="00AF6E23">
        <w:rPr>
          <w:rFonts w:ascii="Times New Roman" w:hAnsi="Times New Roman" w:cs="Times New Roman"/>
          <w:sz w:val="24"/>
          <w:szCs w:val="24"/>
        </w:rPr>
        <w:t>Estudou </w:t>
      </w:r>
      <w:hyperlink r:id="rId880" w:tooltip="Filosofia" w:history="1">
        <w:r w:rsidR="00AD212C" w:rsidRPr="00AF6E23">
          <w:rPr>
            <w:rStyle w:val="Hipervnculo"/>
            <w:rFonts w:ascii="Times New Roman" w:hAnsi="Times New Roman" w:cs="Times New Roman"/>
            <w:color w:val="auto"/>
            <w:sz w:val="24"/>
            <w:szCs w:val="24"/>
            <w:u w:val="none"/>
          </w:rPr>
          <w:t>filosofia</w:t>
        </w:r>
      </w:hyperlink>
      <w:r w:rsidR="00AD212C" w:rsidRPr="00AF6E23">
        <w:rPr>
          <w:rFonts w:ascii="Times New Roman" w:hAnsi="Times New Roman" w:cs="Times New Roman"/>
          <w:sz w:val="24"/>
          <w:szCs w:val="24"/>
        </w:rPr>
        <w:t> no </w:t>
      </w:r>
      <w:hyperlink r:id="rId881" w:tooltip="Seminário" w:history="1">
        <w:r w:rsidR="00AD212C" w:rsidRPr="00AF6E23">
          <w:rPr>
            <w:rStyle w:val="Hipervnculo"/>
            <w:rFonts w:ascii="Times New Roman" w:hAnsi="Times New Roman" w:cs="Times New Roman"/>
            <w:color w:val="auto"/>
            <w:sz w:val="24"/>
            <w:szCs w:val="24"/>
            <w:u w:val="none"/>
          </w:rPr>
          <w:t>seminário</w:t>
        </w:r>
      </w:hyperlink>
      <w:r w:rsidR="00AD212C" w:rsidRPr="00AF6E23">
        <w:rPr>
          <w:rFonts w:ascii="Times New Roman" w:hAnsi="Times New Roman" w:cs="Times New Roman"/>
          <w:sz w:val="24"/>
          <w:szCs w:val="24"/>
        </w:rPr>
        <w:t> dos dominicanos em </w:t>
      </w:r>
      <w:hyperlink r:id="rId882" w:tooltip="São Paulo (estado)" w:history="1">
        <w:r w:rsidR="00AD212C" w:rsidRPr="00AF6E23">
          <w:rPr>
            <w:rStyle w:val="Hipervnculo"/>
            <w:rFonts w:ascii="Times New Roman" w:hAnsi="Times New Roman" w:cs="Times New Roman"/>
            <w:color w:val="auto"/>
            <w:sz w:val="24"/>
            <w:szCs w:val="24"/>
            <w:u w:val="none"/>
          </w:rPr>
          <w:t>São Paulo</w:t>
        </w:r>
      </w:hyperlink>
      <w:r w:rsidR="00AD212C" w:rsidRPr="00AF6E23">
        <w:rPr>
          <w:rFonts w:ascii="Times New Roman" w:hAnsi="Times New Roman" w:cs="Times New Roman"/>
          <w:sz w:val="24"/>
          <w:szCs w:val="24"/>
        </w:rPr>
        <w:t>. Ordenou-se </w:t>
      </w:r>
      <w:hyperlink r:id="rId883" w:tooltip="Presbítero" w:history="1">
        <w:r w:rsidR="00AD212C" w:rsidRPr="00AF6E23">
          <w:rPr>
            <w:rStyle w:val="Hipervnculo"/>
            <w:rFonts w:ascii="Times New Roman" w:hAnsi="Times New Roman" w:cs="Times New Roman"/>
            <w:color w:val="auto"/>
            <w:sz w:val="24"/>
            <w:szCs w:val="24"/>
            <w:u w:val="none"/>
          </w:rPr>
          <w:t>presbítero</w:t>
        </w:r>
      </w:hyperlink>
      <w:r w:rsidR="00AD212C" w:rsidRPr="00AF6E23">
        <w:rPr>
          <w:rFonts w:ascii="Times New Roman" w:hAnsi="Times New Roman" w:cs="Times New Roman"/>
          <w:sz w:val="24"/>
          <w:szCs w:val="24"/>
        </w:rPr>
        <w:t> em 1948. Seus estudos de </w:t>
      </w:r>
      <w:hyperlink r:id="rId884" w:tooltip="Teologia" w:history="1">
        <w:r w:rsidR="00AD212C" w:rsidRPr="00AF6E23">
          <w:rPr>
            <w:rStyle w:val="Hipervnculo"/>
            <w:rFonts w:ascii="Times New Roman" w:hAnsi="Times New Roman" w:cs="Times New Roman"/>
            <w:color w:val="auto"/>
            <w:sz w:val="24"/>
            <w:szCs w:val="24"/>
            <w:u w:val="none"/>
          </w:rPr>
          <w:t>Teologia</w:t>
        </w:r>
      </w:hyperlink>
      <w:r w:rsidR="00AD212C" w:rsidRPr="00AF6E23">
        <w:rPr>
          <w:rFonts w:ascii="Times New Roman" w:hAnsi="Times New Roman" w:cs="Times New Roman"/>
          <w:sz w:val="24"/>
          <w:szCs w:val="24"/>
        </w:rPr>
        <w:t xml:space="preserve"> foram efetuados em Saint </w:t>
      </w:r>
      <w:proofErr w:type="spellStart"/>
      <w:r w:rsidR="00AD212C" w:rsidRPr="00AF6E23">
        <w:rPr>
          <w:rFonts w:ascii="Times New Roman" w:hAnsi="Times New Roman" w:cs="Times New Roman"/>
          <w:sz w:val="24"/>
          <w:szCs w:val="24"/>
        </w:rPr>
        <w:t>Maximin</w:t>
      </w:r>
      <w:proofErr w:type="spellEnd"/>
      <w:r w:rsidR="00AD212C" w:rsidRPr="00AF6E23">
        <w:rPr>
          <w:rFonts w:ascii="Times New Roman" w:hAnsi="Times New Roman" w:cs="Times New Roman"/>
          <w:sz w:val="24"/>
          <w:szCs w:val="24"/>
        </w:rPr>
        <w:t>, na </w:t>
      </w:r>
      <w:hyperlink r:id="rId885" w:tooltip="França" w:history="1">
        <w:r w:rsidR="00AD212C" w:rsidRPr="00AF6E23">
          <w:rPr>
            <w:rStyle w:val="Hipervnculo"/>
            <w:rFonts w:ascii="Times New Roman" w:hAnsi="Times New Roman" w:cs="Times New Roman"/>
            <w:color w:val="auto"/>
            <w:sz w:val="24"/>
            <w:szCs w:val="24"/>
            <w:u w:val="none"/>
          </w:rPr>
          <w:t>França</w:t>
        </w:r>
      </w:hyperlink>
      <w:r w:rsidR="00AD212C" w:rsidRPr="00AF6E23">
        <w:rPr>
          <w:rFonts w:ascii="Times New Roman" w:hAnsi="Times New Roman" w:cs="Times New Roman"/>
          <w:sz w:val="24"/>
          <w:szCs w:val="24"/>
        </w:rPr>
        <w:t>, onde concluiu o </w:t>
      </w:r>
      <w:hyperlink r:id="rId886" w:tooltip="Mestrado" w:history="1">
        <w:r w:rsidR="00AD212C" w:rsidRPr="00AF6E23">
          <w:rPr>
            <w:rStyle w:val="Hipervnculo"/>
            <w:rFonts w:ascii="Times New Roman" w:hAnsi="Times New Roman" w:cs="Times New Roman"/>
            <w:color w:val="auto"/>
            <w:sz w:val="24"/>
            <w:szCs w:val="24"/>
            <w:u w:val="none"/>
          </w:rPr>
          <w:t>mestrado</w:t>
        </w:r>
      </w:hyperlink>
      <w:r w:rsidR="00AD212C" w:rsidRPr="00AF6E23">
        <w:rPr>
          <w:rFonts w:ascii="Times New Roman" w:hAnsi="Times New Roman" w:cs="Times New Roman"/>
          <w:sz w:val="24"/>
          <w:szCs w:val="24"/>
        </w:rPr>
        <w:t> em 1950.</w:t>
      </w:r>
      <w:r w:rsidR="00D87AEA" w:rsidRPr="00AF6E23">
        <w:rPr>
          <w:rFonts w:ascii="Times New Roman" w:hAnsi="Times New Roman" w:cs="Times New Roman"/>
          <w:sz w:val="24"/>
          <w:szCs w:val="24"/>
        </w:rPr>
        <w:t xml:space="preserve"> Em seguida </w:t>
      </w:r>
      <w:proofErr w:type="spellStart"/>
      <w:r w:rsidR="00D87AEA" w:rsidRPr="00AF6E23">
        <w:rPr>
          <w:rFonts w:ascii="Times New Roman" w:hAnsi="Times New Roman" w:cs="Times New Roman"/>
          <w:sz w:val="24"/>
          <w:szCs w:val="24"/>
        </w:rPr>
        <w:t>p</w:t>
      </w:r>
      <w:r w:rsidR="00AD212C" w:rsidRPr="00AF6E23">
        <w:rPr>
          <w:rFonts w:ascii="Times New Roman" w:hAnsi="Times New Roman" w:cs="Times New Roman"/>
          <w:sz w:val="24"/>
          <w:szCs w:val="24"/>
        </w:rPr>
        <w:t>ós-graduou-se</w:t>
      </w:r>
      <w:proofErr w:type="spellEnd"/>
      <w:r w:rsidR="002D5467" w:rsidRPr="00AF6E23">
        <w:rPr>
          <w:rFonts w:ascii="Times New Roman" w:hAnsi="Times New Roman" w:cs="Times New Roman"/>
          <w:sz w:val="24"/>
          <w:szCs w:val="24"/>
        </w:rPr>
        <w:t xml:space="preserve"> </w:t>
      </w:r>
      <w:r w:rsidR="00AD212C" w:rsidRPr="00AF6E23">
        <w:rPr>
          <w:rFonts w:ascii="Times New Roman" w:hAnsi="Times New Roman" w:cs="Times New Roman"/>
          <w:sz w:val="24"/>
          <w:szCs w:val="24"/>
        </w:rPr>
        <w:t>em </w:t>
      </w:r>
      <w:hyperlink r:id="rId887" w:tooltip="Antropologia" w:history="1">
        <w:r w:rsidR="00AD212C" w:rsidRPr="00AF6E23">
          <w:rPr>
            <w:rStyle w:val="Hipervnculo"/>
            <w:rFonts w:ascii="Times New Roman" w:hAnsi="Times New Roman" w:cs="Times New Roman"/>
            <w:color w:val="auto"/>
            <w:sz w:val="24"/>
            <w:szCs w:val="24"/>
            <w:u w:val="none"/>
          </w:rPr>
          <w:t>Antropologia</w:t>
        </w:r>
      </w:hyperlink>
      <w:r w:rsidR="00AD212C" w:rsidRPr="00AF6E23">
        <w:rPr>
          <w:rFonts w:ascii="Times New Roman" w:hAnsi="Times New Roman" w:cs="Times New Roman"/>
          <w:sz w:val="24"/>
          <w:szCs w:val="24"/>
        </w:rPr>
        <w:t> e </w:t>
      </w:r>
      <w:hyperlink r:id="rId888" w:tooltip="Lingüística" w:history="1">
        <w:r w:rsidR="00AD212C" w:rsidRPr="00AF6E23">
          <w:rPr>
            <w:rStyle w:val="Hipervnculo"/>
            <w:rFonts w:ascii="Times New Roman" w:hAnsi="Times New Roman" w:cs="Times New Roman"/>
            <w:color w:val="auto"/>
            <w:sz w:val="24"/>
            <w:szCs w:val="24"/>
            <w:u w:val="none"/>
          </w:rPr>
          <w:t>Linguística</w:t>
        </w:r>
      </w:hyperlink>
      <w:r w:rsidR="00AD212C" w:rsidRPr="00AF6E23">
        <w:rPr>
          <w:rFonts w:ascii="Times New Roman" w:hAnsi="Times New Roman" w:cs="Times New Roman"/>
          <w:sz w:val="24"/>
          <w:szCs w:val="24"/>
        </w:rPr>
        <w:t> pela </w:t>
      </w:r>
      <w:hyperlink r:id="rId889" w:tooltip="Universidade de Brasília" w:history="1">
        <w:r w:rsidR="00AD212C" w:rsidRPr="00AF6E23">
          <w:rPr>
            <w:rStyle w:val="Hipervnculo"/>
            <w:rFonts w:ascii="Times New Roman" w:hAnsi="Times New Roman" w:cs="Times New Roman"/>
            <w:color w:val="auto"/>
            <w:sz w:val="24"/>
            <w:szCs w:val="24"/>
            <w:u w:val="none"/>
          </w:rPr>
          <w:t>Universidade de Brasília</w:t>
        </w:r>
      </w:hyperlink>
      <w:r w:rsidR="00AD212C" w:rsidRPr="00AF6E23">
        <w:rPr>
          <w:rFonts w:ascii="Times New Roman" w:hAnsi="Times New Roman" w:cs="Times New Roman"/>
          <w:sz w:val="24"/>
          <w:szCs w:val="24"/>
        </w:rPr>
        <w:t> em 1965. Foi professor</w:t>
      </w:r>
      <w:r w:rsidR="002D5467" w:rsidRPr="00AF6E23">
        <w:rPr>
          <w:rFonts w:ascii="Times New Roman" w:hAnsi="Times New Roman" w:cs="Times New Roman"/>
          <w:sz w:val="24"/>
          <w:szCs w:val="24"/>
        </w:rPr>
        <w:t xml:space="preserve"> </w:t>
      </w:r>
      <w:r w:rsidR="00AD212C" w:rsidRPr="00AF6E23">
        <w:rPr>
          <w:rFonts w:ascii="Times New Roman" w:hAnsi="Times New Roman" w:cs="Times New Roman"/>
          <w:sz w:val="24"/>
          <w:szCs w:val="24"/>
        </w:rPr>
        <w:t>de </w:t>
      </w:r>
      <w:hyperlink r:id="rId890" w:tooltip="Filosofia" w:history="1">
        <w:r w:rsidR="00AD212C" w:rsidRPr="00AF6E23">
          <w:rPr>
            <w:rStyle w:val="Hipervnculo"/>
            <w:rFonts w:ascii="Times New Roman" w:hAnsi="Times New Roman" w:cs="Times New Roman"/>
            <w:color w:val="auto"/>
            <w:sz w:val="24"/>
            <w:szCs w:val="24"/>
            <w:u w:val="none"/>
          </w:rPr>
          <w:t>Filosofia</w:t>
        </w:r>
      </w:hyperlink>
      <w:r w:rsidR="00AD212C" w:rsidRPr="00AF6E23">
        <w:rPr>
          <w:rFonts w:ascii="Times New Roman" w:hAnsi="Times New Roman" w:cs="Times New Roman"/>
          <w:sz w:val="24"/>
          <w:szCs w:val="24"/>
        </w:rPr>
        <w:t> na Faculdade de Filosofia de Uberaba, em 1950. Em 1951, foi transferido para </w:t>
      </w:r>
      <w:hyperlink r:id="rId891" w:tooltip="Juiz de Fora" w:history="1">
        <w:r w:rsidR="00AD212C" w:rsidRPr="00AF6E23">
          <w:rPr>
            <w:rStyle w:val="Hipervnculo"/>
            <w:rFonts w:ascii="Times New Roman" w:hAnsi="Times New Roman" w:cs="Times New Roman"/>
            <w:color w:val="auto"/>
            <w:sz w:val="24"/>
            <w:szCs w:val="24"/>
            <w:u w:val="none"/>
          </w:rPr>
          <w:t>Juiz de Fora</w:t>
        </w:r>
      </w:hyperlink>
      <w:r w:rsidR="00AD212C" w:rsidRPr="00AF6E23">
        <w:rPr>
          <w:rFonts w:ascii="Times New Roman" w:hAnsi="Times New Roman" w:cs="Times New Roman"/>
          <w:sz w:val="24"/>
          <w:szCs w:val="24"/>
        </w:rPr>
        <w:t> para ser o vice-reitor da Escola Apostólica Dominicana naquela cidade, onde também lecionou filosofia. Em 1957, foi nomeado superior da missão dos dominicanos da </w:t>
      </w:r>
      <w:hyperlink r:id="rId892" w:tooltip="Prelazia" w:history="1">
        <w:r w:rsidR="00AD212C" w:rsidRPr="00AF6E23">
          <w:rPr>
            <w:rStyle w:val="Hipervnculo"/>
            <w:rFonts w:ascii="Times New Roman" w:hAnsi="Times New Roman" w:cs="Times New Roman"/>
            <w:color w:val="auto"/>
            <w:sz w:val="24"/>
            <w:szCs w:val="24"/>
            <w:u w:val="none"/>
          </w:rPr>
          <w:t>Prelazia</w:t>
        </w:r>
      </w:hyperlink>
      <w:r w:rsidR="00AD212C" w:rsidRPr="00AF6E23">
        <w:rPr>
          <w:rFonts w:ascii="Times New Roman" w:hAnsi="Times New Roman" w:cs="Times New Roman"/>
          <w:sz w:val="24"/>
          <w:szCs w:val="24"/>
        </w:rPr>
        <w:t> de </w:t>
      </w:r>
      <w:hyperlink r:id="rId893" w:tooltip="Conceição do Araguaia" w:history="1">
        <w:r w:rsidR="00AD212C" w:rsidRPr="00AF6E23">
          <w:rPr>
            <w:rStyle w:val="Hipervnculo"/>
            <w:rFonts w:ascii="Times New Roman" w:hAnsi="Times New Roman" w:cs="Times New Roman"/>
            <w:color w:val="auto"/>
            <w:sz w:val="24"/>
            <w:szCs w:val="24"/>
            <w:u w:val="none"/>
          </w:rPr>
          <w:t>Conceição do Araguaia</w:t>
        </w:r>
      </w:hyperlink>
      <w:r w:rsidR="00AD212C" w:rsidRPr="00AF6E23">
        <w:rPr>
          <w:rFonts w:ascii="Times New Roman" w:hAnsi="Times New Roman" w:cs="Times New Roman"/>
          <w:sz w:val="24"/>
          <w:szCs w:val="24"/>
        </w:rPr>
        <w:t>, onde ficaria até 1964. Nessa etapa, teve contato com a realidade indígena e sertaneja. Para desenvolver um trabalho mais eficaz junto aos povos nativos, estudou e aprendeu a língua dos </w:t>
      </w:r>
      <w:hyperlink r:id="rId894" w:tooltip="Xicrin (página não existe)" w:history="1">
        <w:r w:rsidR="00AD212C" w:rsidRPr="00AF6E23">
          <w:rPr>
            <w:rStyle w:val="Hipervnculo"/>
            <w:rFonts w:ascii="Times New Roman" w:hAnsi="Times New Roman" w:cs="Times New Roman"/>
            <w:color w:val="auto"/>
            <w:sz w:val="24"/>
            <w:szCs w:val="24"/>
            <w:u w:val="none"/>
          </w:rPr>
          <w:t>Xicrin</w:t>
        </w:r>
      </w:hyperlink>
      <w:r w:rsidR="00AD212C" w:rsidRPr="00AF6E23">
        <w:rPr>
          <w:rFonts w:ascii="Times New Roman" w:hAnsi="Times New Roman" w:cs="Times New Roman"/>
          <w:sz w:val="24"/>
          <w:szCs w:val="24"/>
        </w:rPr>
        <w:t>, dos </w:t>
      </w:r>
      <w:proofErr w:type="spellStart"/>
      <w:r w:rsidR="00D94659">
        <w:fldChar w:fldCharType="begin"/>
      </w:r>
      <w:r w:rsidR="00D94659">
        <w:instrText xml:space="preserve"> H</w:instrText>
      </w:r>
      <w:r w:rsidR="00D94659">
        <w:instrText xml:space="preserve">YPERLINK "https://pt.wikipedia.org/w/index.php?title=Bacaj%C3%A1&amp;action=edit&amp;redlink=1" \o "Bacajá (página não existe)" </w:instrText>
      </w:r>
      <w:r w:rsidR="00D94659">
        <w:fldChar w:fldCharType="separate"/>
      </w:r>
      <w:r w:rsidR="00AD212C" w:rsidRPr="00AF6E23">
        <w:rPr>
          <w:rStyle w:val="Hipervnculo"/>
          <w:rFonts w:ascii="Times New Roman" w:hAnsi="Times New Roman" w:cs="Times New Roman"/>
          <w:color w:val="auto"/>
          <w:sz w:val="24"/>
          <w:szCs w:val="24"/>
          <w:u w:val="none"/>
        </w:rPr>
        <w:t>Bacajá</w:t>
      </w:r>
      <w:proofErr w:type="spellEnd"/>
      <w:r w:rsidR="00D94659">
        <w:rPr>
          <w:rStyle w:val="Hipervnculo"/>
          <w:rFonts w:ascii="Times New Roman" w:hAnsi="Times New Roman" w:cs="Times New Roman"/>
          <w:color w:val="auto"/>
          <w:sz w:val="24"/>
          <w:szCs w:val="24"/>
          <w:u w:val="none"/>
        </w:rPr>
        <w:fldChar w:fldCharType="end"/>
      </w:r>
      <w:r w:rsidR="00AD212C" w:rsidRPr="00AF6E23">
        <w:rPr>
          <w:rFonts w:ascii="Times New Roman" w:hAnsi="Times New Roman" w:cs="Times New Roman"/>
          <w:sz w:val="24"/>
          <w:szCs w:val="24"/>
        </w:rPr>
        <w:t> e dos </w:t>
      </w:r>
      <w:hyperlink r:id="rId895" w:tooltip="Kayapó" w:history="1">
        <w:r w:rsidR="00AD212C" w:rsidRPr="00AF6E23">
          <w:rPr>
            <w:rStyle w:val="Hipervnculo"/>
            <w:rFonts w:ascii="Times New Roman" w:hAnsi="Times New Roman" w:cs="Times New Roman"/>
            <w:color w:val="auto"/>
            <w:sz w:val="24"/>
            <w:szCs w:val="24"/>
            <w:u w:val="none"/>
          </w:rPr>
          <w:t>Kayapó</w:t>
        </w:r>
      </w:hyperlink>
      <w:r w:rsidR="00AD212C" w:rsidRPr="00AF6E23">
        <w:rPr>
          <w:rFonts w:ascii="Times New Roman" w:hAnsi="Times New Roman" w:cs="Times New Roman"/>
          <w:sz w:val="24"/>
          <w:szCs w:val="24"/>
        </w:rPr>
        <w:t>, e fez </w:t>
      </w:r>
      <w:hyperlink r:id="rId896" w:tooltip="Mestrado" w:history="1">
        <w:r w:rsidR="00AD212C" w:rsidRPr="00AF6E23">
          <w:rPr>
            <w:rStyle w:val="Hipervnculo"/>
            <w:rFonts w:ascii="Times New Roman" w:hAnsi="Times New Roman" w:cs="Times New Roman"/>
            <w:color w:val="auto"/>
            <w:sz w:val="24"/>
            <w:szCs w:val="24"/>
            <w:u w:val="none"/>
          </w:rPr>
          <w:t>mestrado</w:t>
        </w:r>
      </w:hyperlink>
      <w:r w:rsidR="00AD212C" w:rsidRPr="00AF6E23">
        <w:rPr>
          <w:rFonts w:ascii="Times New Roman" w:hAnsi="Times New Roman" w:cs="Times New Roman"/>
          <w:sz w:val="24"/>
          <w:szCs w:val="24"/>
        </w:rPr>
        <w:t> em </w:t>
      </w:r>
      <w:hyperlink r:id="rId897" w:tooltip="Antropologia" w:history="1">
        <w:r w:rsidR="00AD212C" w:rsidRPr="00AF6E23">
          <w:rPr>
            <w:rStyle w:val="Hipervnculo"/>
            <w:rFonts w:ascii="Times New Roman" w:hAnsi="Times New Roman" w:cs="Times New Roman"/>
            <w:color w:val="auto"/>
            <w:sz w:val="24"/>
            <w:szCs w:val="24"/>
            <w:u w:val="none"/>
          </w:rPr>
          <w:t>Antropologia</w:t>
        </w:r>
      </w:hyperlink>
      <w:r w:rsidR="00AD212C" w:rsidRPr="00AF6E23">
        <w:rPr>
          <w:rFonts w:ascii="Times New Roman" w:hAnsi="Times New Roman" w:cs="Times New Roman"/>
          <w:sz w:val="24"/>
          <w:szCs w:val="24"/>
        </w:rPr>
        <w:t> e </w:t>
      </w:r>
      <w:hyperlink r:id="rId898" w:tooltip="Linguística" w:history="1">
        <w:r w:rsidR="00AD212C" w:rsidRPr="00AF6E23">
          <w:rPr>
            <w:rStyle w:val="Hipervnculo"/>
            <w:rFonts w:ascii="Times New Roman" w:hAnsi="Times New Roman" w:cs="Times New Roman"/>
            <w:color w:val="auto"/>
            <w:sz w:val="24"/>
            <w:szCs w:val="24"/>
            <w:u w:val="none"/>
          </w:rPr>
          <w:t>Linguística</w:t>
        </w:r>
      </w:hyperlink>
      <w:r w:rsidR="00AD212C" w:rsidRPr="00AF6E23">
        <w:rPr>
          <w:rFonts w:ascii="Times New Roman" w:hAnsi="Times New Roman" w:cs="Times New Roman"/>
          <w:sz w:val="24"/>
          <w:szCs w:val="24"/>
        </w:rPr>
        <w:t>, na </w:t>
      </w:r>
      <w:hyperlink r:id="rId899" w:tooltip="Universidade de Brasília" w:history="1">
        <w:r w:rsidR="00AD212C" w:rsidRPr="00AF6E23">
          <w:rPr>
            <w:rStyle w:val="Hipervnculo"/>
            <w:rFonts w:ascii="Times New Roman" w:hAnsi="Times New Roman" w:cs="Times New Roman"/>
            <w:color w:val="auto"/>
            <w:sz w:val="24"/>
            <w:szCs w:val="24"/>
            <w:u w:val="none"/>
          </w:rPr>
          <w:t>Universidade de Brasília</w:t>
        </w:r>
      </w:hyperlink>
      <w:r w:rsidR="00AD212C" w:rsidRPr="00AF6E23">
        <w:rPr>
          <w:rFonts w:ascii="Times New Roman" w:hAnsi="Times New Roman" w:cs="Times New Roman"/>
          <w:sz w:val="24"/>
          <w:szCs w:val="24"/>
        </w:rPr>
        <w:t>. Em 1965 foi eleito </w:t>
      </w:r>
      <w:hyperlink r:id="rId900" w:tooltip="Prelado" w:history="1">
        <w:r w:rsidR="00AD212C" w:rsidRPr="00AF6E23">
          <w:rPr>
            <w:rStyle w:val="Hipervnculo"/>
            <w:rFonts w:ascii="Times New Roman" w:hAnsi="Times New Roman" w:cs="Times New Roman"/>
            <w:color w:val="auto"/>
            <w:sz w:val="24"/>
            <w:szCs w:val="24"/>
            <w:u w:val="none"/>
          </w:rPr>
          <w:t>Prelado</w:t>
        </w:r>
      </w:hyperlink>
      <w:r w:rsidR="00AD212C" w:rsidRPr="00AF6E23">
        <w:rPr>
          <w:rFonts w:ascii="Times New Roman" w:hAnsi="Times New Roman" w:cs="Times New Roman"/>
          <w:sz w:val="24"/>
          <w:szCs w:val="24"/>
        </w:rPr>
        <w:t> </w:t>
      </w:r>
      <w:hyperlink r:id="rId901" w:tooltip="Coadjutor" w:history="1">
        <w:r w:rsidR="00AD212C" w:rsidRPr="00AF6E23">
          <w:rPr>
            <w:rStyle w:val="Hipervnculo"/>
            <w:rFonts w:ascii="Times New Roman" w:hAnsi="Times New Roman" w:cs="Times New Roman"/>
            <w:color w:val="auto"/>
            <w:sz w:val="24"/>
            <w:szCs w:val="24"/>
            <w:u w:val="none"/>
          </w:rPr>
          <w:t>coadjutor</w:t>
        </w:r>
      </w:hyperlink>
      <w:r w:rsidR="00AD212C" w:rsidRPr="00AF6E23">
        <w:rPr>
          <w:rFonts w:ascii="Times New Roman" w:hAnsi="Times New Roman" w:cs="Times New Roman"/>
          <w:sz w:val="24"/>
          <w:szCs w:val="24"/>
        </w:rPr>
        <w:t> da </w:t>
      </w:r>
      <w:hyperlink r:id="rId902" w:tooltip="Prelazia" w:history="1">
        <w:r w:rsidR="00AD212C" w:rsidRPr="00AF6E23">
          <w:rPr>
            <w:rStyle w:val="Hipervnculo"/>
            <w:rFonts w:ascii="Times New Roman" w:hAnsi="Times New Roman" w:cs="Times New Roman"/>
            <w:color w:val="auto"/>
            <w:sz w:val="24"/>
            <w:szCs w:val="24"/>
            <w:u w:val="none"/>
          </w:rPr>
          <w:t>Prelazia</w:t>
        </w:r>
      </w:hyperlink>
      <w:r w:rsidR="00AD212C" w:rsidRPr="00AF6E23">
        <w:rPr>
          <w:rFonts w:ascii="Times New Roman" w:hAnsi="Times New Roman" w:cs="Times New Roman"/>
          <w:sz w:val="24"/>
          <w:szCs w:val="24"/>
        </w:rPr>
        <w:t xml:space="preserve"> de Santíssima Conceição do Araguaia, </w:t>
      </w:r>
      <w:r w:rsidR="00AD212C" w:rsidRPr="00AF6E23">
        <w:rPr>
          <w:rFonts w:ascii="Times New Roman" w:hAnsi="Times New Roman" w:cs="Times New Roman"/>
          <w:sz w:val="24"/>
          <w:szCs w:val="24"/>
        </w:rPr>
        <w:lastRenderedPageBreak/>
        <w:t>hoje </w:t>
      </w:r>
      <w:hyperlink r:id="rId903" w:tooltip="Diocese de Marabá" w:history="1">
        <w:r w:rsidR="00AD212C" w:rsidRPr="00AF6E23">
          <w:rPr>
            <w:rStyle w:val="Hipervnculo"/>
            <w:rFonts w:ascii="Times New Roman" w:hAnsi="Times New Roman" w:cs="Times New Roman"/>
            <w:color w:val="auto"/>
            <w:sz w:val="24"/>
            <w:szCs w:val="24"/>
            <w:u w:val="none"/>
          </w:rPr>
          <w:t>Diocese de Marabá</w:t>
        </w:r>
      </w:hyperlink>
      <w:r w:rsidR="00AD212C" w:rsidRPr="00AF6E23">
        <w:rPr>
          <w:rFonts w:ascii="Times New Roman" w:hAnsi="Times New Roman" w:cs="Times New Roman"/>
          <w:sz w:val="24"/>
          <w:szCs w:val="24"/>
        </w:rPr>
        <w:t>. Em 26 de novembro de 1967, foi sagrado </w:t>
      </w:r>
      <w:hyperlink r:id="rId904" w:tooltip="Bispo" w:history="1">
        <w:r w:rsidR="00AD212C" w:rsidRPr="00AF6E23">
          <w:rPr>
            <w:rStyle w:val="Hipervnculo"/>
            <w:rFonts w:ascii="Times New Roman" w:hAnsi="Times New Roman" w:cs="Times New Roman"/>
            <w:color w:val="auto"/>
            <w:sz w:val="24"/>
            <w:szCs w:val="24"/>
            <w:u w:val="none"/>
          </w:rPr>
          <w:t>bispo</w:t>
        </w:r>
      </w:hyperlink>
      <w:r w:rsidR="00AD212C" w:rsidRPr="00AF6E23">
        <w:rPr>
          <w:rFonts w:ascii="Times New Roman" w:hAnsi="Times New Roman" w:cs="Times New Roman"/>
          <w:sz w:val="24"/>
          <w:szCs w:val="24"/>
        </w:rPr>
        <w:t> da d</w:t>
      </w:r>
      <w:hyperlink r:id="rId905" w:tooltip="Diocese de Goiás" w:history="1">
        <w:r w:rsidR="00AD212C" w:rsidRPr="00AF6E23">
          <w:rPr>
            <w:rStyle w:val="Hipervnculo"/>
            <w:rFonts w:ascii="Times New Roman" w:hAnsi="Times New Roman" w:cs="Times New Roman"/>
            <w:color w:val="auto"/>
            <w:sz w:val="24"/>
            <w:szCs w:val="24"/>
            <w:u w:val="none"/>
          </w:rPr>
          <w:t>iocese de Goiás</w:t>
        </w:r>
      </w:hyperlink>
      <w:r w:rsidR="00AD212C" w:rsidRPr="00AF6E23">
        <w:rPr>
          <w:rFonts w:ascii="Times New Roman" w:hAnsi="Times New Roman" w:cs="Times New Roman"/>
          <w:sz w:val="24"/>
          <w:szCs w:val="24"/>
        </w:rPr>
        <w:t xml:space="preserve">, onde permaneceu por 31 anos. </w:t>
      </w:r>
      <w:r w:rsidR="00AD212C" w:rsidRPr="00AF6E23">
        <w:rPr>
          <w:rFonts w:ascii="Times New Roman" w:hAnsi="Times New Roman" w:cs="Times New Roman"/>
          <w:sz w:val="24"/>
          <w:szCs w:val="24"/>
          <w:shd w:val="clear" w:color="auto" w:fill="FFFFFF"/>
        </w:rPr>
        <w:t xml:space="preserve">Tinha </w:t>
      </w:r>
      <w:r w:rsidR="00DA6D85" w:rsidRPr="00AF6E23">
        <w:rPr>
          <w:rFonts w:ascii="Times New Roman" w:hAnsi="Times New Roman" w:cs="Times New Roman"/>
          <w:sz w:val="24"/>
          <w:szCs w:val="24"/>
        </w:rPr>
        <w:t xml:space="preserve">licença </w:t>
      </w:r>
      <w:r w:rsidR="00AD212C" w:rsidRPr="00AF6E23">
        <w:rPr>
          <w:rFonts w:ascii="Times New Roman" w:hAnsi="Times New Roman" w:cs="Times New Roman"/>
          <w:sz w:val="24"/>
          <w:szCs w:val="24"/>
        </w:rPr>
        <w:t xml:space="preserve">para pilotar aviões. </w:t>
      </w:r>
      <w:r w:rsidR="00DA6D85" w:rsidRPr="00AF6E23">
        <w:rPr>
          <w:rFonts w:ascii="Times New Roman" w:hAnsi="Times New Roman" w:cs="Times New Roman"/>
          <w:sz w:val="24"/>
          <w:szCs w:val="24"/>
        </w:rPr>
        <w:t>Fundador da Rádio Educadora do Araguaia (trabalho pioneiro no sertão do Brasil) até ser fechada pelos militares. Foi um dos fundadores do CIMI e da Pastoral da Terr</w:t>
      </w:r>
      <w:r w:rsidR="00AD212C" w:rsidRPr="00AF6E23">
        <w:rPr>
          <w:rFonts w:ascii="Times New Roman" w:hAnsi="Times New Roman" w:cs="Times New Roman"/>
          <w:sz w:val="24"/>
          <w:szCs w:val="24"/>
        </w:rPr>
        <w:t xml:space="preserve">a. </w:t>
      </w:r>
    </w:p>
    <w:p w14:paraId="2AA7E554" w14:textId="77777777" w:rsidR="006773BC" w:rsidRPr="00AF6E23" w:rsidRDefault="006773BC" w:rsidP="006773BC">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373737"/>
          <w:sz w:val="24"/>
          <w:szCs w:val="24"/>
          <w:shd w:val="clear" w:color="auto" w:fill="FFFFFF"/>
        </w:rPr>
        <w:t xml:space="preserve">04/05/2012 falecimento no Hospital São </w:t>
      </w:r>
      <w:proofErr w:type="spellStart"/>
      <w:r w:rsidRPr="00AF6E23">
        <w:rPr>
          <w:rFonts w:ascii="Times New Roman" w:hAnsi="Times New Roman" w:cs="Times New Roman"/>
          <w:color w:val="373737"/>
          <w:sz w:val="24"/>
          <w:szCs w:val="24"/>
          <w:shd w:val="clear" w:color="auto" w:fill="FFFFFF"/>
        </w:rPr>
        <w:t>Luis</w:t>
      </w:r>
      <w:proofErr w:type="spellEnd"/>
      <w:r w:rsidRPr="00AF6E23">
        <w:rPr>
          <w:rFonts w:ascii="Times New Roman" w:hAnsi="Times New Roman" w:cs="Times New Roman"/>
          <w:color w:val="373737"/>
          <w:sz w:val="24"/>
          <w:szCs w:val="24"/>
          <w:shd w:val="clear" w:color="auto" w:fill="FFFFFF"/>
        </w:rPr>
        <w:t xml:space="preserve">, no Morumbi, SP, às 8h30min, do padre </w:t>
      </w:r>
      <w:r w:rsidRPr="00AF6E23">
        <w:rPr>
          <w:rFonts w:ascii="Times New Roman" w:hAnsi="Times New Roman" w:cs="Times New Roman"/>
          <w:b/>
          <w:color w:val="373737"/>
          <w:sz w:val="24"/>
          <w:szCs w:val="24"/>
          <w:shd w:val="clear" w:color="auto" w:fill="FFFFFF"/>
        </w:rPr>
        <w:t xml:space="preserve">Mário </w:t>
      </w:r>
      <w:proofErr w:type="spellStart"/>
      <w:r w:rsidRPr="00AF6E23">
        <w:rPr>
          <w:rFonts w:ascii="Times New Roman" w:hAnsi="Times New Roman" w:cs="Times New Roman"/>
          <w:b/>
          <w:color w:val="373737"/>
          <w:sz w:val="24"/>
          <w:szCs w:val="24"/>
          <w:shd w:val="clear" w:color="auto" w:fill="FFFFFF"/>
        </w:rPr>
        <w:t>Celli</w:t>
      </w:r>
      <w:proofErr w:type="spellEnd"/>
      <w:r w:rsidRPr="00AF6E23">
        <w:rPr>
          <w:rFonts w:ascii="Times New Roman" w:hAnsi="Times New Roman" w:cs="Times New Roman"/>
          <w:b/>
          <w:color w:val="373737"/>
          <w:sz w:val="24"/>
          <w:szCs w:val="24"/>
          <w:shd w:val="clear" w:color="auto" w:fill="FFFFFF"/>
        </w:rPr>
        <w:t xml:space="preserve">, </w:t>
      </w:r>
      <w:proofErr w:type="spellStart"/>
      <w:r w:rsidRPr="00AF6E23">
        <w:rPr>
          <w:rFonts w:ascii="Times New Roman" w:hAnsi="Times New Roman" w:cs="Times New Roman"/>
          <w:b/>
          <w:color w:val="373737"/>
          <w:sz w:val="24"/>
          <w:szCs w:val="24"/>
          <w:shd w:val="clear" w:color="auto" w:fill="FFFFFF"/>
        </w:rPr>
        <w:t>xaveriano</w:t>
      </w:r>
      <w:proofErr w:type="spellEnd"/>
      <w:r w:rsidRPr="00AF6E23">
        <w:rPr>
          <w:rFonts w:ascii="Times New Roman" w:hAnsi="Times New Roman" w:cs="Times New Roman"/>
          <w:color w:val="373737"/>
          <w:sz w:val="24"/>
          <w:szCs w:val="24"/>
          <w:shd w:val="clear" w:color="auto" w:fill="FFFFFF"/>
        </w:rPr>
        <w:t>, aos 69 anos em São Paulo. As cinzas foram enviadas para a família na Itália. Trabalhou em São Paulo e na diocese de Blumenau, SC. Grande missionário e um artista nas artes gráficas. N</w:t>
      </w:r>
      <w:r w:rsidRPr="00AF6E23">
        <w:rPr>
          <w:rFonts w:ascii="Times New Roman" w:hAnsi="Times New Roman" w:cs="Times New Roman"/>
          <w:color w:val="494949"/>
          <w:sz w:val="24"/>
          <w:szCs w:val="24"/>
        </w:rPr>
        <w:t xml:space="preserve">ascido em </w:t>
      </w:r>
      <w:proofErr w:type="spellStart"/>
      <w:r w:rsidRPr="00AF6E23">
        <w:rPr>
          <w:rFonts w:ascii="Times New Roman" w:hAnsi="Times New Roman" w:cs="Times New Roman"/>
          <w:color w:val="494949"/>
          <w:sz w:val="24"/>
          <w:szCs w:val="24"/>
        </w:rPr>
        <w:t>Monteporzio</w:t>
      </w:r>
      <w:proofErr w:type="spellEnd"/>
      <w:r w:rsidRPr="00AF6E23">
        <w:rPr>
          <w:rFonts w:ascii="Times New Roman" w:hAnsi="Times New Roman" w:cs="Times New Roman"/>
          <w:color w:val="494949"/>
          <w:sz w:val="24"/>
          <w:szCs w:val="24"/>
        </w:rPr>
        <w:t xml:space="preserve"> </w:t>
      </w:r>
      <w:proofErr w:type="spellStart"/>
      <w:r w:rsidRPr="00AF6E23">
        <w:rPr>
          <w:rFonts w:ascii="Times New Roman" w:hAnsi="Times New Roman" w:cs="Times New Roman"/>
          <w:color w:val="494949"/>
          <w:sz w:val="24"/>
          <w:szCs w:val="24"/>
        </w:rPr>
        <w:t>Catone</w:t>
      </w:r>
      <w:proofErr w:type="spellEnd"/>
      <w:r w:rsidRPr="00AF6E23">
        <w:rPr>
          <w:rFonts w:ascii="Times New Roman" w:hAnsi="Times New Roman" w:cs="Times New Roman"/>
          <w:color w:val="494949"/>
          <w:sz w:val="24"/>
          <w:szCs w:val="24"/>
        </w:rPr>
        <w:t xml:space="preserve"> (Roma) aos 07 de dezembro de 1943. Seminarista da Diocese de </w:t>
      </w:r>
      <w:proofErr w:type="spellStart"/>
      <w:r w:rsidRPr="00AF6E23">
        <w:rPr>
          <w:rFonts w:ascii="Times New Roman" w:hAnsi="Times New Roman" w:cs="Times New Roman"/>
          <w:color w:val="494949"/>
          <w:sz w:val="24"/>
          <w:szCs w:val="24"/>
        </w:rPr>
        <w:t>Frascati</w:t>
      </w:r>
      <w:proofErr w:type="spellEnd"/>
      <w:r w:rsidRPr="00AF6E23">
        <w:rPr>
          <w:rFonts w:ascii="Times New Roman" w:hAnsi="Times New Roman" w:cs="Times New Roman"/>
          <w:color w:val="494949"/>
          <w:sz w:val="24"/>
          <w:szCs w:val="24"/>
        </w:rPr>
        <w:t xml:space="preserve"> até o fim do primeiro ano de Teologia, quando entrou para os </w:t>
      </w:r>
      <w:proofErr w:type="spellStart"/>
      <w:r w:rsidRPr="00AF6E23">
        <w:rPr>
          <w:rFonts w:ascii="Times New Roman" w:hAnsi="Times New Roman" w:cs="Times New Roman"/>
          <w:color w:val="494949"/>
          <w:sz w:val="24"/>
          <w:szCs w:val="24"/>
        </w:rPr>
        <w:t>Xaverianos</w:t>
      </w:r>
      <w:proofErr w:type="spellEnd"/>
      <w:r w:rsidRPr="00AF6E23">
        <w:rPr>
          <w:rFonts w:ascii="Times New Roman" w:hAnsi="Times New Roman" w:cs="Times New Roman"/>
          <w:color w:val="494949"/>
          <w:sz w:val="24"/>
          <w:szCs w:val="24"/>
        </w:rPr>
        <w:t xml:space="preserve"> em </w:t>
      </w:r>
      <w:proofErr w:type="spellStart"/>
      <w:r w:rsidRPr="00AF6E23">
        <w:rPr>
          <w:rFonts w:ascii="Times New Roman" w:hAnsi="Times New Roman" w:cs="Times New Roman"/>
          <w:color w:val="494949"/>
          <w:sz w:val="24"/>
          <w:szCs w:val="24"/>
        </w:rPr>
        <w:t>Niza</w:t>
      </w:r>
      <w:proofErr w:type="spellEnd"/>
      <w:r w:rsidRPr="00AF6E23">
        <w:rPr>
          <w:rFonts w:ascii="Times New Roman" w:hAnsi="Times New Roman" w:cs="Times New Roman"/>
          <w:color w:val="494949"/>
          <w:sz w:val="24"/>
          <w:szCs w:val="24"/>
        </w:rPr>
        <w:t xml:space="preserve"> </w:t>
      </w:r>
      <w:proofErr w:type="spellStart"/>
      <w:r w:rsidRPr="00AF6E23">
        <w:rPr>
          <w:rFonts w:ascii="Times New Roman" w:hAnsi="Times New Roman" w:cs="Times New Roman"/>
          <w:color w:val="494949"/>
          <w:sz w:val="24"/>
          <w:szCs w:val="24"/>
        </w:rPr>
        <w:t>Monferratto</w:t>
      </w:r>
      <w:proofErr w:type="spellEnd"/>
      <w:r w:rsidRPr="00AF6E23">
        <w:rPr>
          <w:rFonts w:ascii="Times New Roman" w:hAnsi="Times New Roman" w:cs="Times New Roman"/>
          <w:color w:val="494949"/>
          <w:sz w:val="24"/>
          <w:szCs w:val="24"/>
        </w:rPr>
        <w:t xml:space="preserve"> no dia 02 de outubro e 1964. Concluiu o Ano de Noviciado com a Primeira Profissão no dia 03 de outubro de 1965 e passou a Parma para completar os estudos teológicos. No início do último ano de Teologia, em 29 de outubro de 1967, foi ordenado presbítero em </w:t>
      </w:r>
      <w:proofErr w:type="spellStart"/>
      <w:r w:rsidRPr="00AF6E23">
        <w:rPr>
          <w:rFonts w:ascii="Times New Roman" w:hAnsi="Times New Roman" w:cs="Times New Roman"/>
          <w:color w:val="494949"/>
          <w:sz w:val="24"/>
          <w:szCs w:val="24"/>
        </w:rPr>
        <w:t>Monteporzio</w:t>
      </w:r>
      <w:proofErr w:type="spellEnd"/>
      <w:r w:rsidRPr="00AF6E23">
        <w:rPr>
          <w:rFonts w:ascii="Times New Roman" w:hAnsi="Times New Roman" w:cs="Times New Roman"/>
          <w:color w:val="494949"/>
          <w:sz w:val="24"/>
          <w:szCs w:val="24"/>
        </w:rPr>
        <w:t xml:space="preserve"> </w:t>
      </w:r>
      <w:proofErr w:type="spellStart"/>
      <w:r w:rsidRPr="00AF6E23">
        <w:rPr>
          <w:rFonts w:ascii="Times New Roman" w:hAnsi="Times New Roman" w:cs="Times New Roman"/>
          <w:color w:val="494949"/>
          <w:sz w:val="24"/>
          <w:szCs w:val="24"/>
        </w:rPr>
        <w:t>Catone</w:t>
      </w:r>
      <w:proofErr w:type="spellEnd"/>
      <w:r w:rsidRPr="00AF6E23">
        <w:rPr>
          <w:rFonts w:ascii="Times New Roman" w:hAnsi="Times New Roman" w:cs="Times New Roman"/>
          <w:color w:val="494949"/>
          <w:sz w:val="24"/>
          <w:szCs w:val="24"/>
        </w:rPr>
        <w:t>, na sua paróquia de origem. Os formadores evidenciam a riqueza da personalidade do padre Mário: “</w:t>
      </w:r>
      <w:proofErr w:type="spellStart"/>
      <w:r w:rsidRPr="00AF6E23">
        <w:rPr>
          <w:rFonts w:ascii="Times New Roman" w:hAnsi="Times New Roman" w:cs="Times New Roman"/>
          <w:color w:val="494949"/>
          <w:sz w:val="24"/>
          <w:szCs w:val="24"/>
        </w:rPr>
        <w:t>Celli</w:t>
      </w:r>
      <w:proofErr w:type="spellEnd"/>
      <w:r w:rsidRPr="00AF6E23">
        <w:rPr>
          <w:rFonts w:ascii="Times New Roman" w:hAnsi="Times New Roman" w:cs="Times New Roman"/>
          <w:color w:val="494949"/>
          <w:sz w:val="24"/>
          <w:szCs w:val="24"/>
        </w:rPr>
        <w:t xml:space="preserve"> é dotado de vários talentos. É um competente mestre de canto, certamente o melhor entre quantos tem passado por </w:t>
      </w:r>
      <w:proofErr w:type="spellStart"/>
      <w:r w:rsidRPr="00AF6E23">
        <w:rPr>
          <w:rFonts w:ascii="Times New Roman" w:hAnsi="Times New Roman" w:cs="Times New Roman"/>
          <w:color w:val="494949"/>
          <w:sz w:val="24"/>
          <w:szCs w:val="24"/>
        </w:rPr>
        <w:t>Nizza</w:t>
      </w:r>
      <w:proofErr w:type="spellEnd"/>
      <w:r w:rsidRPr="00AF6E23">
        <w:rPr>
          <w:rFonts w:ascii="Times New Roman" w:hAnsi="Times New Roman" w:cs="Times New Roman"/>
          <w:color w:val="494949"/>
          <w:sz w:val="24"/>
          <w:szCs w:val="24"/>
        </w:rPr>
        <w:t xml:space="preserve">. Sabe pintar é excelente nos estudos. Exercitou-se também na confiança, na obediência, no espírito de fé, no silêncio, na devoção a Nossa Senhora. No dia 7 de agosto de 1968 partia para o Burundi, onde trabalhou de 1968 a 1978. São os anos do imediato pós-concilio e, para o Burundi, do início da vida democrática, depois da independência. São também os primeiros anos de presença </w:t>
      </w:r>
      <w:proofErr w:type="spellStart"/>
      <w:r w:rsidRPr="00AF6E23">
        <w:rPr>
          <w:rFonts w:ascii="Times New Roman" w:hAnsi="Times New Roman" w:cs="Times New Roman"/>
          <w:color w:val="494949"/>
          <w:sz w:val="24"/>
          <w:szCs w:val="24"/>
        </w:rPr>
        <w:t>xaveriana</w:t>
      </w:r>
      <w:proofErr w:type="spellEnd"/>
      <w:r w:rsidRPr="00AF6E23">
        <w:rPr>
          <w:rFonts w:ascii="Times New Roman" w:hAnsi="Times New Roman" w:cs="Times New Roman"/>
          <w:color w:val="494949"/>
          <w:sz w:val="24"/>
          <w:szCs w:val="24"/>
        </w:rPr>
        <w:t xml:space="preserve"> naquele país. Prestou seu serviço em </w:t>
      </w:r>
      <w:proofErr w:type="spellStart"/>
      <w:r w:rsidRPr="00AF6E23">
        <w:rPr>
          <w:rFonts w:ascii="Times New Roman" w:hAnsi="Times New Roman" w:cs="Times New Roman"/>
          <w:color w:val="494949"/>
          <w:sz w:val="24"/>
          <w:szCs w:val="24"/>
        </w:rPr>
        <w:t>Murago</w:t>
      </w:r>
      <w:proofErr w:type="spellEnd"/>
      <w:r w:rsidRPr="00AF6E23">
        <w:rPr>
          <w:rFonts w:ascii="Times New Roman" w:hAnsi="Times New Roman" w:cs="Times New Roman"/>
          <w:color w:val="494949"/>
          <w:sz w:val="24"/>
          <w:szCs w:val="24"/>
        </w:rPr>
        <w:t xml:space="preserve"> e em </w:t>
      </w:r>
      <w:proofErr w:type="spellStart"/>
      <w:r w:rsidRPr="00AF6E23">
        <w:rPr>
          <w:rFonts w:ascii="Times New Roman" w:hAnsi="Times New Roman" w:cs="Times New Roman"/>
          <w:color w:val="494949"/>
          <w:sz w:val="24"/>
          <w:szCs w:val="24"/>
        </w:rPr>
        <w:t>Kigwena</w:t>
      </w:r>
      <w:proofErr w:type="spellEnd"/>
      <w:r w:rsidRPr="00AF6E23">
        <w:rPr>
          <w:rFonts w:ascii="Times New Roman" w:hAnsi="Times New Roman" w:cs="Times New Roman"/>
          <w:color w:val="494949"/>
          <w:sz w:val="24"/>
          <w:szCs w:val="24"/>
        </w:rPr>
        <w:t xml:space="preserve">, além de em </w:t>
      </w:r>
      <w:proofErr w:type="spellStart"/>
      <w:r w:rsidRPr="00AF6E23">
        <w:rPr>
          <w:rFonts w:ascii="Times New Roman" w:hAnsi="Times New Roman" w:cs="Times New Roman"/>
          <w:color w:val="494949"/>
          <w:sz w:val="24"/>
          <w:szCs w:val="24"/>
        </w:rPr>
        <w:t>Luvungi</w:t>
      </w:r>
      <w:proofErr w:type="spellEnd"/>
      <w:r w:rsidRPr="00AF6E23">
        <w:rPr>
          <w:rFonts w:ascii="Times New Roman" w:hAnsi="Times New Roman" w:cs="Times New Roman"/>
          <w:color w:val="494949"/>
          <w:sz w:val="24"/>
          <w:szCs w:val="24"/>
        </w:rPr>
        <w:t xml:space="preserve">, no Congo, com os refugiados burundeses. Desde 1976, ainda no Burundi, em </w:t>
      </w:r>
      <w:proofErr w:type="spellStart"/>
      <w:r w:rsidRPr="00AF6E23">
        <w:rPr>
          <w:rFonts w:ascii="Times New Roman" w:hAnsi="Times New Roman" w:cs="Times New Roman"/>
          <w:color w:val="494949"/>
          <w:sz w:val="24"/>
          <w:szCs w:val="24"/>
        </w:rPr>
        <w:t>Rumonge</w:t>
      </w:r>
      <w:proofErr w:type="spellEnd"/>
      <w:r w:rsidRPr="00AF6E23">
        <w:rPr>
          <w:rFonts w:ascii="Times New Roman" w:hAnsi="Times New Roman" w:cs="Times New Roman"/>
          <w:color w:val="494949"/>
          <w:sz w:val="24"/>
          <w:szCs w:val="24"/>
        </w:rPr>
        <w:t xml:space="preserve">. Em 1978 foi chamado para a Itália porque, como andava repetindo há algum tempo aos superiores: “Preciso impor-me um período de calma, e reflexão e de estudo. De outro modo, arrisco de me tornar um desertor, um estranho ser meio louco, que faz o bem, mas que deixa, às vezes, pessoas perturbadas (12/09/1974)”. Permaneceu na Itália com o encargo de Vice-diretor do CEM (Centro de Estudos Missionários). Conseguiu ainda completar os estudos iniciados na Gregoriana, chegando ao doutorado em missiologia na </w:t>
      </w:r>
      <w:proofErr w:type="spellStart"/>
      <w:r w:rsidRPr="00AF6E23">
        <w:rPr>
          <w:rFonts w:ascii="Times New Roman" w:hAnsi="Times New Roman" w:cs="Times New Roman"/>
          <w:color w:val="494949"/>
          <w:sz w:val="24"/>
          <w:szCs w:val="24"/>
        </w:rPr>
        <w:t>Urbaniana</w:t>
      </w:r>
      <w:proofErr w:type="spellEnd"/>
      <w:r w:rsidRPr="00AF6E23">
        <w:rPr>
          <w:rFonts w:ascii="Times New Roman" w:hAnsi="Times New Roman" w:cs="Times New Roman"/>
          <w:color w:val="494949"/>
          <w:sz w:val="24"/>
          <w:szCs w:val="24"/>
        </w:rPr>
        <w:t xml:space="preserve"> (1978) e em Teologia Pastoral na </w:t>
      </w:r>
      <w:proofErr w:type="spellStart"/>
      <w:r w:rsidRPr="00AF6E23">
        <w:rPr>
          <w:rFonts w:ascii="Times New Roman" w:hAnsi="Times New Roman" w:cs="Times New Roman"/>
          <w:color w:val="494949"/>
          <w:sz w:val="24"/>
          <w:szCs w:val="24"/>
        </w:rPr>
        <w:t>Lateranense</w:t>
      </w:r>
      <w:proofErr w:type="spellEnd"/>
      <w:r w:rsidRPr="00AF6E23">
        <w:rPr>
          <w:rFonts w:ascii="Times New Roman" w:hAnsi="Times New Roman" w:cs="Times New Roman"/>
          <w:color w:val="494949"/>
          <w:sz w:val="24"/>
          <w:szCs w:val="24"/>
        </w:rPr>
        <w:t xml:space="preserve"> (1979). Sempre na </w:t>
      </w:r>
      <w:proofErr w:type="spellStart"/>
      <w:r w:rsidRPr="00AF6E23">
        <w:rPr>
          <w:rFonts w:ascii="Times New Roman" w:hAnsi="Times New Roman" w:cs="Times New Roman"/>
          <w:color w:val="494949"/>
          <w:sz w:val="24"/>
          <w:szCs w:val="24"/>
        </w:rPr>
        <w:t>Urbaniana</w:t>
      </w:r>
      <w:proofErr w:type="spellEnd"/>
      <w:r w:rsidRPr="00AF6E23">
        <w:rPr>
          <w:rFonts w:ascii="Times New Roman" w:hAnsi="Times New Roman" w:cs="Times New Roman"/>
          <w:color w:val="494949"/>
          <w:sz w:val="24"/>
          <w:szCs w:val="24"/>
        </w:rPr>
        <w:t xml:space="preserve">, seguiu também um curso de Comunicação Social. Em 1981 foi mandado ao Brasil. Serviu aquela Igreja nas comunidades paroquiais das periferias de São Paulo, nos bairros de Itaquera (1981-1985), depois em Brasilândia (1990-1994; 1995-1998). Admirado e sustentado por Dom Angélico Sândalo Bernardino, bispo – sucessivamente – de São Miguel Paulista, Brasilândia e Blumenau, padre </w:t>
      </w:r>
      <w:proofErr w:type="spellStart"/>
      <w:r w:rsidRPr="00AF6E23">
        <w:rPr>
          <w:rFonts w:ascii="Times New Roman" w:hAnsi="Times New Roman" w:cs="Times New Roman"/>
          <w:color w:val="494949"/>
          <w:sz w:val="24"/>
          <w:szCs w:val="24"/>
        </w:rPr>
        <w:t>Celli</w:t>
      </w:r>
      <w:proofErr w:type="spellEnd"/>
      <w:r w:rsidRPr="00AF6E23">
        <w:rPr>
          <w:rFonts w:ascii="Times New Roman" w:hAnsi="Times New Roman" w:cs="Times New Roman"/>
          <w:color w:val="494949"/>
          <w:sz w:val="24"/>
          <w:szCs w:val="24"/>
        </w:rPr>
        <w:t xml:space="preserve"> colocou à disposição da comunidade cristã o seu dote artístico e a sua boa formação. Coordenou a Pastoral da Comunicação, dando perspectivas novas à pastoral e à animação missionária, para a qual produziu diversificado material visual. </w:t>
      </w:r>
      <w:r w:rsidRPr="00AF6E23">
        <w:rPr>
          <w:rFonts w:ascii="Times New Roman" w:hAnsi="Times New Roman" w:cs="Times New Roman"/>
          <w:color w:val="000000"/>
          <w:sz w:val="24"/>
          <w:szCs w:val="24"/>
          <w:shd w:val="clear" w:color="auto" w:fill="FFFFFF"/>
        </w:rPr>
        <w:t xml:space="preserve">A exemplo do fundador da família </w:t>
      </w:r>
      <w:proofErr w:type="spellStart"/>
      <w:r w:rsidRPr="00AF6E23">
        <w:rPr>
          <w:rFonts w:ascii="Times New Roman" w:hAnsi="Times New Roman" w:cs="Times New Roman"/>
          <w:color w:val="000000"/>
          <w:sz w:val="24"/>
          <w:szCs w:val="24"/>
          <w:shd w:val="clear" w:color="auto" w:fill="FFFFFF"/>
        </w:rPr>
        <w:t>xaveriana</w:t>
      </w:r>
      <w:proofErr w:type="spellEnd"/>
      <w:r w:rsidRPr="00AF6E23">
        <w:rPr>
          <w:rFonts w:ascii="Times New Roman" w:hAnsi="Times New Roman" w:cs="Times New Roman"/>
          <w:color w:val="000000"/>
          <w:sz w:val="24"/>
          <w:szCs w:val="24"/>
          <w:shd w:val="clear" w:color="auto" w:fill="FFFFFF"/>
        </w:rPr>
        <w:t xml:space="preserve">, São Guido Maria </w:t>
      </w:r>
      <w:proofErr w:type="spellStart"/>
      <w:r w:rsidRPr="00AF6E23">
        <w:rPr>
          <w:rFonts w:ascii="Times New Roman" w:hAnsi="Times New Roman" w:cs="Times New Roman"/>
          <w:color w:val="000000"/>
          <w:sz w:val="24"/>
          <w:szCs w:val="24"/>
          <w:shd w:val="clear" w:color="auto" w:fill="FFFFFF"/>
        </w:rPr>
        <w:t>Conforti</w:t>
      </w:r>
      <w:proofErr w:type="spellEnd"/>
      <w:r w:rsidRPr="00AF6E23">
        <w:rPr>
          <w:rFonts w:ascii="Times New Roman" w:hAnsi="Times New Roman" w:cs="Times New Roman"/>
          <w:color w:val="000000"/>
          <w:sz w:val="24"/>
          <w:szCs w:val="24"/>
          <w:shd w:val="clear" w:color="auto" w:fill="FFFFFF"/>
        </w:rPr>
        <w:t xml:space="preserve">, Pe. Mário tinha fascínio pela missão. Seu coração estava espraiado pelo mundo todo, com evangélica opção pelos pobres. Artista, encantava a todos com suas pinturas e músicas. </w:t>
      </w:r>
    </w:p>
    <w:p w14:paraId="06158D94" w14:textId="77777777" w:rsidR="00F83D8F" w:rsidRPr="00AF6E23" w:rsidRDefault="00F83D8F" w:rsidP="00F83D8F">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04/05/2016 às 18h17min, aso 82 anos, em São Paulo, falecimento de </w:t>
      </w:r>
      <w:r w:rsidRPr="00AF6E23">
        <w:rPr>
          <w:rFonts w:ascii="Times New Roman" w:hAnsi="Times New Roman" w:cs="Times New Roman"/>
          <w:b/>
          <w:sz w:val="24"/>
          <w:szCs w:val="24"/>
        </w:rPr>
        <w:t>Waldemar Rossi</w:t>
      </w:r>
      <w:r w:rsidRPr="00AF6E23">
        <w:rPr>
          <w:rFonts w:ascii="Times New Roman" w:hAnsi="Times New Roman" w:cs="Times New Roman"/>
          <w:sz w:val="24"/>
          <w:szCs w:val="24"/>
        </w:rPr>
        <w:t>, líder operário cristão. N</w:t>
      </w:r>
      <w:r w:rsidRPr="00AF6E23">
        <w:rPr>
          <w:rFonts w:ascii="Times New Roman" w:hAnsi="Times New Roman" w:cs="Times New Roman"/>
          <w:color w:val="362619"/>
          <w:sz w:val="24"/>
          <w:szCs w:val="24"/>
          <w:shd w:val="clear" w:color="auto" w:fill="FFFFFF"/>
        </w:rPr>
        <w:t xml:space="preserve">asceu no ano de 17/08/1933 na cidade de Sertãozinho, no interior de São Paulo. No início de sua vida profissional como operário, conheceu a Juventude Operária Católica (JOC), que lhe introduziu um novo conceito de classe trabalhadora e as noções de dominação e exploração na qual se baseiam o sistema capitalista. Aos 27 anos de idade, deixou sua cidade natal e mudou-se para São Paulo ao lado de sua esposa e, também militante, Maria Célia Vieira Rossi e começou a trabalhar em uma metalúrgica, a fim de instalar-se no eixo central do desenvolvimento econômico brasileiro para desenvolver sua luta. Waldemar ampliou sua rede de contatos e avançou em sua militância, aderindo a outras organizações de esquerda ligadas ao </w:t>
      </w:r>
      <w:r w:rsidRPr="00AF6E23">
        <w:rPr>
          <w:rFonts w:ascii="Times New Roman" w:hAnsi="Times New Roman" w:cs="Times New Roman"/>
          <w:color w:val="362619"/>
          <w:sz w:val="24"/>
          <w:szCs w:val="24"/>
          <w:shd w:val="clear" w:color="auto" w:fill="FFFFFF"/>
        </w:rPr>
        <w:lastRenderedPageBreak/>
        <w:t xml:space="preserve">operariado e à Igreja Católica, com destaque para a Pastoral Operária (PO) e a Oposição Sindical Metalúrgica de São Paulo (OSM-SP). </w:t>
      </w:r>
      <w:r w:rsidRPr="00AF6E23">
        <w:rPr>
          <w:rFonts w:ascii="Times New Roman" w:eastAsia="Times New Roman" w:hAnsi="Times New Roman" w:cs="Times New Roman"/>
          <w:color w:val="050505"/>
          <w:sz w:val="24"/>
          <w:szCs w:val="24"/>
          <w:lang w:eastAsia="pt-BR"/>
        </w:rPr>
        <w:t xml:space="preserve">Em 1967 encabeçou uma a "Chapa Verde" em oposição aos interventores que estavam a serviço dos militares no Sindicato dos Metalúrgicos de São Paulo. Em 1972 pela segunda vez Waldemar Rossi forma chapa e disputa a direção do sindicato. Durante a década de 1970 atuou na organização de comissões de fábrica clandestinas. Na década de 1980 participou ativamente da construção da CUT e do Movimento de Oposição Sindical Metalúrgica, construirá também o PT. Ao longo de sua trajetória como operário passou por 18 fábricas em São Paulo. Waldemar era Coordenador da Pastoral Operária da Arquidiocese de São Paulo, membro da Pastoral Fé e Compromisso Social da Região Episcopal Belém (SP), metalúrgico aposentado e militante histórico da classe operária brasileira. Em sua trajetória, trabalhou em mais de uma dezena de fábricas, desde a participação na JOC (Juventude Operária Católica), nos anos de 1960, participando ativamente na organização dos trabalhadores para a resistência e superação da ditadura militar, pelo movimento sindical, e membro da Comissão de Justiça e Paz de São Paulo. </w:t>
      </w:r>
      <w:r w:rsidRPr="00AF6E23">
        <w:rPr>
          <w:rFonts w:ascii="Times New Roman" w:hAnsi="Times New Roman" w:cs="Times New Roman"/>
          <w:color w:val="362619"/>
          <w:sz w:val="24"/>
          <w:szCs w:val="24"/>
          <w:shd w:val="clear" w:color="auto" w:fill="FFFFFF"/>
        </w:rPr>
        <w:t xml:space="preserve">Em 1974, Waldemar foi preso por 4 meses e oito dias e, sofreu torturas no DEOPS/SP, em ação paramilitar que visou atacar diretamente a Pastoral Operária da Arquidiocese de São Paulo. Esteve preso também no presídio do Hipódromo. </w:t>
      </w:r>
      <w:r w:rsidRPr="00AF6E23">
        <w:rPr>
          <w:rFonts w:ascii="Times New Roman" w:eastAsia="Times New Roman" w:hAnsi="Times New Roman" w:cs="Times New Roman"/>
          <w:color w:val="050505"/>
          <w:sz w:val="24"/>
          <w:szCs w:val="24"/>
          <w:lang w:eastAsia="pt-BR"/>
        </w:rPr>
        <w:t>Rossi representando os operários do Brasil, denunciou para o Papa João Paulo II, a morte de operários pela ditadura militar, no evento no Estádio do Morumbi, em 03/07/1980, provocando os gritos das 140 mil pessoas presentes: "Liberdade, Liberdade, Liberdade".</w:t>
      </w:r>
    </w:p>
    <w:p w14:paraId="03E513E0" w14:textId="77777777" w:rsidR="001E79DD" w:rsidRPr="00AF6E23" w:rsidRDefault="001E79DD"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05/05/1990 – falecimento em São Paulo, SP, do missionário pentecostal </w:t>
      </w:r>
      <w:r w:rsidRPr="00AF6E23">
        <w:rPr>
          <w:rFonts w:ascii="Times New Roman" w:hAnsi="Times New Roman" w:cs="Times New Roman"/>
          <w:b/>
          <w:sz w:val="24"/>
          <w:szCs w:val="24"/>
        </w:rPr>
        <w:t>Manoel de Mello e Silva</w:t>
      </w:r>
      <w:r w:rsidRPr="00AF6E23">
        <w:rPr>
          <w:rFonts w:ascii="Times New Roman" w:hAnsi="Times New Roman" w:cs="Times New Roman"/>
          <w:sz w:val="24"/>
          <w:szCs w:val="24"/>
        </w:rPr>
        <w:t xml:space="preserve">. Nascido em </w:t>
      </w:r>
      <w:hyperlink r:id="rId906" w:tooltip="Água Preta" w:history="1">
        <w:r w:rsidRPr="00AF6E23">
          <w:rPr>
            <w:rStyle w:val="Hipervnculo"/>
            <w:rFonts w:ascii="Times New Roman" w:hAnsi="Times New Roman" w:cs="Times New Roman"/>
            <w:color w:val="auto"/>
            <w:sz w:val="24"/>
            <w:szCs w:val="24"/>
            <w:u w:val="none"/>
          </w:rPr>
          <w:t>Água Preta</w:t>
        </w:r>
      </w:hyperlink>
      <w:r w:rsidRPr="00AF6E23">
        <w:rPr>
          <w:rFonts w:ascii="Times New Roman" w:hAnsi="Times New Roman" w:cs="Times New Roman"/>
          <w:sz w:val="24"/>
          <w:szCs w:val="24"/>
        </w:rPr>
        <w:t>, </w:t>
      </w:r>
      <w:hyperlink r:id="rId907" w:tooltip="Pernambuco" w:history="1">
        <w:r w:rsidRPr="00AF6E23">
          <w:rPr>
            <w:rStyle w:val="Hipervnculo"/>
            <w:rFonts w:ascii="Times New Roman" w:hAnsi="Times New Roman" w:cs="Times New Roman"/>
            <w:color w:val="auto"/>
            <w:sz w:val="24"/>
            <w:szCs w:val="24"/>
            <w:u w:val="none"/>
          </w:rPr>
          <w:t>PE</w:t>
        </w:r>
      </w:hyperlink>
      <w:r w:rsidRPr="00AF6E23">
        <w:rPr>
          <w:rFonts w:ascii="Times New Roman" w:hAnsi="Times New Roman" w:cs="Times New Roman"/>
          <w:sz w:val="24"/>
          <w:szCs w:val="24"/>
        </w:rPr>
        <w:t>, em 20/08/1929. P</w:t>
      </w:r>
      <w:hyperlink r:id="rId908" w:tooltip="Pastor evangélico" w:history="1">
        <w:r w:rsidRPr="00AF6E23">
          <w:rPr>
            <w:rStyle w:val="Hipervnculo"/>
            <w:rFonts w:ascii="Times New Roman" w:hAnsi="Times New Roman" w:cs="Times New Roman"/>
            <w:color w:val="auto"/>
            <w:sz w:val="24"/>
            <w:szCs w:val="24"/>
            <w:u w:val="none"/>
          </w:rPr>
          <w:t>astor</w:t>
        </w:r>
        <w:r w:rsidR="002C511C" w:rsidRPr="00AF6E23">
          <w:rPr>
            <w:rStyle w:val="Hipervnculo"/>
            <w:rFonts w:ascii="Times New Roman" w:hAnsi="Times New Roman" w:cs="Times New Roman"/>
            <w:color w:val="auto"/>
            <w:sz w:val="24"/>
            <w:szCs w:val="24"/>
            <w:u w:val="none"/>
          </w:rPr>
          <w:t xml:space="preserve"> </w:t>
        </w:r>
        <w:r w:rsidRPr="00AF6E23">
          <w:rPr>
            <w:rStyle w:val="Hipervnculo"/>
            <w:rFonts w:ascii="Times New Roman" w:hAnsi="Times New Roman" w:cs="Times New Roman"/>
            <w:color w:val="auto"/>
            <w:sz w:val="24"/>
            <w:szCs w:val="24"/>
            <w:u w:val="none"/>
          </w:rPr>
          <w:t>evangélico</w:t>
        </w:r>
      </w:hyperlink>
      <w:r w:rsidRPr="00AF6E23">
        <w:rPr>
          <w:rFonts w:ascii="Times New Roman" w:hAnsi="Times New Roman" w:cs="Times New Roman"/>
          <w:sz w:val="24"/>
          <w:szCs w:val="24"/>
        </w:rPr>
        <w:t> </w:t>
      </w:r>
      <w:hyperlink r:id="rId909"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 e fundador da </w:t>
      </w:r>
      <w:hyperlink r:id="rId910" w:tooltip="Igreja Evangélica Pentecostal O Brasil Para Cristo" w:history="1">
        <w:r w:rsidRPr="00AF6E23">
          <w:rPr>
            <w:rStyle w:val="Hipervnculo"/>
            <w:rFonts w:ascii="Times New Roman" w:hAnsi="Times New Roman" w:cs="Times New Roman"/>
            <w:color w:val="auto"/>
            <w:sz w:val="24"/>
            <w:szCs w:val="24"/>
            <w:u w:val="none"/>
          </w:rPr>
          <w:t>Igreja Evangélica Pentecostal O Brasil Para Cristo</w:t>
        </w:r>
      </w:hyperlink>
      <w:r w:rsidRPr="00AF6E23">
        <w:rPr>
          <w:rFonts w:ascii="Times New Roman" w:hAnsi="Times New Roman" w:cs="Times New Roman"/>
          <w:sz w:val="24"/>
          <w:szCs w:val="24"/>
        </w:rPr>
        <w:t>.</w:t>
      </w:r>
      <w:r w:rsidR="002C511C" w:rsidRPr="00AF6E23">
        <w:rPr>
          <w:rFonts w:ascii="Times New Roman" w:hAnsi="Times New Roman" w:cs="Times New Roman"/>
          <w:sz w:val="24"/>
          <w:szCs w:val="24"/>
        </w:rPr>
        <w:t xml:space="preserve"> </w:t>
      </w:r>
      <w:r w:rsidRPr="00AF6E23">
        <w:rPr>
          <w:rFonts w:ascii="Times New Roman" w:hAnsi="Times New Roman" w:cs="Times New Roman"/>
          <w:sz w:val="24"/>
          <w:szCs w:val="24"/>
        </w:rPr>
        <w:t>Em 1955, nos </w:t>
      </w:r>
      <w:hyperlink r:id="rId911" w:tooltip="Estados Unidos" w:history="1">
        <w:r w:rsidRPr="00AF6E23">
          <w:rPr>
            <w:rStyle w:val="Hipervnculo"/>
            <w:rFonts w:ascii="Times New Roman" w:hAnsi="Times New Roman" w:cs="Times New Roman"/>
            <w:color w:val="auto"/>
            <w:sz w:val="24"/>
            <w:szCs w:val="24"/>
            <w:u w:val="none"/>
          </w:rPr>
          <w:t>Estados Unidos</w:t>
        </w:r>
      </w:hyperlink>
      <w:r w:rsidRPr="00AF6E23">
        <w:rPr>
          <w:rFonts w:ascii="Times New Roman" w:hAnsi="Times New Roman" w:cs="Times New Roman"/>
          <w:sz w:val="24"/>
          <w:szCs w:val="24"/>
        </w:rPr>
        <w:t xml:space="preserve">, foi ordenado ministro pela </w:t>
      </w:r>
      <w:proofErr w:type="spellStart"/>
      <w:r w:rsidRPr="00AF6E23">
        <w:rPr>
          <w:rFonts w:ascii="Times New Roman" w:hAnsi="Times New Roman" w:cs="Times New Roman"/>
          <w:sz w:val="24"/>
          <w:szCs w:val="24"/>
        </w:rPr>
        <w:t>International</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Church</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of</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the</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Foursquare</w:t>
      </w:r>
      <w:proofErr w:type="spellEnd"/>
      <w:r w:rsidRPr="00AF6E23">
        <w:rPr>
          <w:rFonts w:ascii="Times New Roman" w:hAnsi="Times New Roman" w:cs="Times New Roman"/>
          <w:sz w:val="24"/>
          <w:szCs w:val="24"/>
        </w:rPr>
        <w:t xml:space="preserve"> Gospel (Igreja do Evangelho Quadrangular). Neste mesmo ano, relata que teve uma visão de Deus, que o comissiona a começar uma nova obra, que ficaria conhecida como </w:t>
      </w:r>
      <w:hyperlink r:id="rId912" w:tooltip="O Brasil para Cristo" w:history="1">
        <w:r w:rsidRPr="00AF6E23">
          <w:rPr>
            <w:rStyle w:val="Hipervnculo"/>
            <w:rFonts w:ascii="Times New Roman" w:hAnsi="Times New Roman" w:cs="Times New Roman"/>
            <w:color w:val="auto"/>
            <w:sz w:val="24"/>
            <w:szCs w:val="24"/>
            <w:u w:val="none"/>
          </w:rPr>
          <w:t>O Brasil para Cristo</w:t>
        </w:r>
      </w:hyperlink>
      <w:r w:rsidRPr="00AF6E23">
        <w:rPr>
          <w:rFonts w:ascii="Times New Roman" w:hAnsi="Times New Roman" w:cs="Times New Roman"/>
          <w:sz w:val="24"/>
          <w:szCs w:val="24"/>
        </w:rPr>
        <w:t>. O </w:t>
      </w:r>
      <w:hyperlink r:id="rId913" w:tooltip="Missionário" w:history="1">
        <w:r w:rsidRPr="00AF6E23">
          <w:rPr>
            <w:rStyle w:val="Hipervnculo"/>
            <w:rFonts w:ascii="Times New Roman" w:hAnsi="Times New Roman" w:cs="Times New Roman"/>
            <w:color w:val="auto"/>
            <w:sz w:val="24"/>
            <w:szCs w:val="24"/>
            <w:u w:val="none"/>
          </w:rPr>
          <w:t>missionário</w:t>
        </w:r>
      </w:hyperlink>
      <w:r w:rsidRPr="00AF6E23">
        <w:rPr>
          <w:rFonts w:ascii="Times New Roman" w:hAnsi="Times New Roman" w:cs="Times New Roman"/>
          <w:sz w:val="24"/>
          <w:szCs w:val="24"/>
        </w:rPr>
        <w:t> inicia um </w:t>
      </w:r>
      <w:hyperlink r:id="rId914" w:tooltip="Programa de rádio" w:history="1">
        <w:r w:rsidRPr="00AF6E23">
          <w:rPr>
            <w:rStyle w:val="Hipervnculo"/>
            <w:rFonts w:ascii="Times New Roman" w:hAnsi="Times New Roman" w:cs="Times New Roman"/>
            <w:color w:val="auto"/>
            <w:sz w:val="24"/>
            <w:szCs w:val="24"/>
            <w:u w:val="none"/>
          </w:rPr>
          <w:t>programa de rádio</w:t>
        </w:r>
      </w:hyperlink>
      <w:r w:rsidRPr="00AF6E23">
        <w:rPr>
          <w:rFonts w:ascii="Times New Roman" w:hAnsi="Times New Roman" w:cs="Times New Roman"/>
          <w:sz w:val="24"/>
          <w:szCs w:val="24"/>
        </w:rPr>
        <w:t> em janeiro de 1956 com o título A Voz do Brasil Para Cristo. Apenas em março de 1956 que realiza a fundação da igreja, nascida a partir do programa, e depois herdeira do seu nome. Graças ao uso do rádio, Manoel de Mello torna-se então um dos maiores líderes do </w:t>
      </w:r>
      <w:hyperlink r:id="rId915" w:tooltip="Pentecostalismo" w:history="1">
        <w:r w:rsidRPr="00AF6E23">
          <w:rPr>
            <w:rStyle w:val="Hipervnculo"/>
            <w:rFonts w:ascii="Times New Roman" w:hAnsi="Times New Roman" w:cs="Times New Roman"/>
            <w:color w:val="auto"/>
            <w:sz w:val="24"/>
            <w:szCs w:val="24"/>
            <w:u w:val="none"/>
          </w:rPr>
          <w:t>pentecostalismo</w:t>
        </w:r>
      </w:hyperlink>
      <w:r w:rsidRPr="00AF6E23">
        <w:rPr>
          <w:rFonts w:ascii="Times New Roman" w:hAnsi="Times New Roman" w:cs="Times New Roman"/>
          <w:sz w:val="24"/>
          <w:szCs w:val="24"/>
        </w:rPr>
        <w:t> brasileiro, chegando a reunir, em suas campanhas, até duzentas mil pessoas, levando também ao crescimento da igreja. As acusações de </w:t>
      </w:r>
      <w:hyperlink r:id="rId916" w:tooltip="Curandeirismo" w:history="1">
        <w:r w:rsidRPr="00AF6E23">
          <w:rPr>
            <w:rStyle w:val="Hipervnculo"/>
            <w:rFonts w:ascii="Times New Roman" w:hAnsi="Times New Roman" w:cs="Times New Roman"/>
            <w:color w:val="auto"/>
            <w:sz w:val="24"/>
            <w:szCs w:val="24"/>
            <w:u w:val="none"/>
          </w:rPr>
          <w:t>curandeirismo</w:t>
        </w:r>
      </w:hyperlink>
      <w:r w:rsidRPr="00AF6E23">
        <w:rPr>
          <w:rFonts w:ascii="Times New Roman" w:hAnsi="Times New Roman" w:cs="Times New Roman"/>
          <w:sz w:val="24"/>
          <w:szCs w:val="24"/>
        </w:rPr>
        <w:t> e </w:t>
      </w:r>
      <w:hyperlink r:id="rId917" w:tooltip="Charlatanismo" w:history="1">
        <w:r w:rsidRPr="00AF6E23">
          <w:rPr>
            <w:rStyle w:val="Hipervnculo"/>
            <w:rFonts w:ascii="Times New Roman" w:hAnsi="Times New Roman" w:cs="Times New Roman"/>
            <w:color w:val="auto"/>
            <w:sz w:val="24"/>
            <w:szCs w:val="24"/>
            <w:u w:val="none"/>
          </w:rPr>
          <w:t>charlatanismo</w:t>
        </w:r>
      </w:hyperlink>
      <w:r w:rsidRPr="00AF6E23">
        <w:rPr>
          <w:rFonts w:ascii="Times New Roman" w:hAnsi="Times New Roman" w:cs="Times New Roman"/>
          <w:sz w:val="24"/>
          <w:szCs w:val="24"/>
        </w:rPr>
        <w:t>, aliado às denúncias que fazia dos abusos e injustiças do </w:t>
      </w:r>
      <w:hyperlink r:id="rId918" w:tooltip="Regime militar" w:history="1">
        <w:r w:rsidRPr="00AF6E23">
          <w:rPr>
            <w:rStyle w:val="Hipervnculo"/>
            <w:rFonts w:ascii="Times New Roman" w:hAnsi="Times New Roman" w:cs="Times New Roman"/>
            <w:color w:val="auto"/>
            <w:sz w:val="24"/>
            <w:szCs w:val="24"/>
            <w:u w:val="none"/>
          </w:rPr>
          <w:t>regime militar</w:t>
        </w:r>
      </w:hyperlink>
      <w:r w:rsidRPr="00AF6E23">
        <w:rPr>
          <w:rFonts w:ascii="Times New Roman" w:hAnsi="Times New Roman" w:cs="Times New Roman"/>
          <w:sz w:val="24"/>
          <w:szCs w:val="24"/>
        </w:rPr>
        <w:t>, fizeram o </w:t>
      </w:r>
      <w:hyperlink r:id="rId919" w:tooltip="Missionário" w:history="1">
        <w:r w:rsidRPr="00AF6E23">
          <w:rPr>
            <w:rStyle w:val="Hipervnculo"/>
            <w:rFonts w:ascii="Times New Roman" w:hAnsi="Times New Roman" w:cs="Times New Roman"/>
            <w:color w:val="auto"/>
            <w:sz w:val="24"/>
            <w:szCs w:val="24"/>
            <w:u w:val="none"/>
          </w:rPr>
          <w:t>missionário</w:t>
        </w:r>
      </w:hyperlink>
      <w:r w:rsidRPr="00AF6E23">
        <w:rPr>
          <w:rFonts w:ascii="Times New Roman" w:hAnsi="Times New Roman" w:cs="Times New Roman"/>
          <w:sz w:val="24"/>
          <w:szCs w:val="24"/>
        </w:rPr>
        <w:t> ser preso 27 vezes. Além disso, teve tabernáculos e tendas queimados, sofrendo perseguição de outras igrejas. Manoel de Mello filiou-se ao </w:t>
      </w:r>
      <w:hyperlink r:id="rId920" w:tooltip="Conselho Mundial de Igrejas" w:history="1">
        <w:r w:rsidRPr="00AF6E23">
          <w:rPr>
            <w:rStyle w:val="Hipervnculo"/>
            <w:rFonts w:ascii="Times New Roman" w:hAnsi="Times New Roman" w:cs="Times New Roman"/>
            <w:color w:val="auto"/>
            <w:sz w:val="24"/>
            <w:szCs w:val="24"/>
            <w:u w:val="none"/>
          </w:rPr>
          <w:t>Conselho Mundial de Igrejas</w:t>
        </w:r>
      </w:hyperlink>
      <w:r w:rsidRPr="00AF6E23">
        <w:rPr>
          <w:rFonts w:ascii="Times New Roman" w:hAnsi="Times New Roman" w:cs="Times New Roman"/>
          <w:sz w:val="24"/>
          <w:szCs w:val="24"/>
        </w:rPr>
        <w:t> e tomou parte na organização da Coordenadoria Ecumênica de Serviço (CESE), formada pelas igrejas brasileiras membras do CMI, em junho de 1973. A CESE buscava uma maior cooperação das igrejas no serviço social aos mais pobres, com uma visão ecumênica e tolerância religiosa. </w:t>
      </w:r>
    </w:p>
    <w:p w14:paraId="06383931" w14:textId="77777777" w:rsidR="00397EA0" w:rsidRPr="00AF6E23" w:rsidRDefault="004859F7" w:rsidP="00397EA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05/05/2017 – falecimento da religiosa </w:t>
      </w:r>
      <w:proofErr w:type="spellStart"/>
      <w:r w:rsidRPr="00AF6E23">
        <w:rPr>
          <w:rFonts w:ascii="Times New Roman" w:hAnsi="Times New Roman" w:cs="Times New Roman"/>
          <w:b/>
          <w:sz w:val="24"/>
          <w:szCs w:val="24"/>
        </w:rPr>
        <w:t>Míria</w:t>
      </w:r>
      <w:proofErr w:type="spellEnd"/>
      <w:r w:rsidRPr="00AF6E23">
        <w:rPr>
          <w:rFonts w:ascii="Times New Roman" w:hAnsi="Times New Roman" w:cs="Times New Roman"/>
          <w:b/>
          <w:sz w:val="24"/>
          <w:szCs w:val="24"/>
        </w:rPr>
        <w:t xml:space="preserve"> Therezinha </w:t>
      </w:r>
      <w:proofErr w:type="spellStart"/>
      <w:r w:rsidRPr="00AF6E23">
        <w:rPr>
          <w:rFonts w:ascii="Times New Roman" w:hAnsi="Times New Roman" w:cs="Times New Roman"/>
          <w:b/>
          <w:sz w:val="24"/>
          <w:szCs w:val="24"/>
        </w:rPr>
        <w:t>Kohling</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imc</w:t>
      </w:r>
      <w:proofErr w:type="spellEnd"/>
      <w:r w:rsidRPr="00AF6E23">
        <w:rPr>
          <w:rFonts w:ascii="Times New Roman" w:hAnsi="Times New Roman" w:cs="Times New Roman"/>
          <w:sz w:val="24"/>
          <w:szCs w:val="24"/>
        </w:rPr>
        <w:t xml:space="preserve">, nascida em Dois Irmãos em 28/05/1939. Compositora de 600 obras musicais cantadas nas comunidades religiosas de todo o Brasil. </w:t>
      </w:r>
      <w:r w:rsidR="002D5467" w:rsidRPr="00AF6E23">
        <w:rPr>
          <w:rFonts w:ascii="Times New Roman" w:hAnsi="Times New Roman" w:cs="Times New Roman"/>
          <w:sz w:val="24"/>
          <w:szCs w:val="24"/>
        </w:rPr>
        <w:t>R</w:t>
      </w:r>
      <w:r w:rsidRPr="00AF6E23">
        <w:rPr>
          <w:rFonts w:ascii="Times New Roman" w:hAnsi="Times New Roman" w:cs="Times New Roman"/>
          <w:sz w:val="24"/>
          <w:szCs w:val="24"/>
          <w:shd w:val="clear" w:color="auto" w:fill="FFFFFF"/>
        </w:rPr>
        <w:t>eligiosa da </w:t>
      </w:r>
      <w:hyperlink r:id="rId921" w:tooltip="Congregação das Irmãs do Imaculado Coração de Maria" w:history="1">
        <w:r w:rsidRPr="00AF6E23">
          <w:rPr>
            <w:rStyle w:val="Hipervnculo"/>
            <w:rFonts w:ascii="Times New Roman" w:hAnsi="Times New Roman" w:cs="Times New Roman"/>
            <w:color w:val="auto"/>
            <w:sz w:val="24"/>
            <w:szCs w:val="24"/>
            <w:u w:val="none"/>
            <w:shd w:val="clear" w:color="auto" w:fill="FFFFFF"/>
          </w:rPr>
          <w:t>Congregação das Irmãs do Imaculado Coração de Maria</w:t>
        </w:r>
      </w:hyperlink>
      <w:r w:rsidRPr="00AF6E23">
        <w:rPr>
          <w:rFonts w:ascii="Times New Roman" w:hAnsi="Times New Roman" w:cs="Times New Roman"/>
          <w:sz w:val="24"/>
          <w:szCs w:val="24"/>
          <w:shd w:val="clear" w:color="auto" w:fill="FFFFFF"/>
        </w:rPr>
        <w:t>, cantora e compositora de música sacra.</w:t>
      </w:r>
    </w:p>
    <w:p w14:paraId="35F6C4D9" w14:textId="77777777" w:rsidR="007C4BAE" w:rsidRPr="00AF6E23" w:rsidRDefault="00187874" w:rsidP="007C4BA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07/05/2011 – falecimento da Irmã </w:t>
      </w:r>
      <w:proofErr w:type="spellStart"/>
      <w:r w:rsidRPr="00AF6E23">
        <w:rPr>
          <w:rFonts w:ascii="Times New Roman" w:hAnsi="Times New Roman" w:cs="Times New Roman"/>
          <w:b/>
          <w:sz w:val="24"/>
          <w:szCs w:val="24"/>
        </w:rPr>
        <w:t>Enilda</w:t>
      </w:r>
      <w:proofErr w:type="spellEnd"/>
      <w:r w:rsidRPr="00AF6E23">
        <w:rPr>
          <w:rFonts w:ascii="Times New Roman" w:hAnsi="Times New Roman" w:cs="Times New Roman"/>
          <w:b/>
          <w:sz w:val="24"/>
          <w:szCs w:val="24"/>
        </w:rPr>
        <w:t xml:space="preserve"> de Paula Pedro</w:t>
      </w:r>
      <w:r w:rsidRPr="00AF6E23">
        <w:rPr>
          <w:rFonts w:ascii="Times New Roman" w:hAnsi="Times New Roman" w:cs="Times New Roman"/>
          <w:sz w:val="24"/>
          <w:szCs w:val="24"/>
        </w:rPr>
        <w:t xml:space="preserve">, </w:t>
      </w:r>
      <w:r w:rsidR="00C76FCA" w:rsidRPr="00AF6E23">
        <w:rPr>
          <w:rFonts w:ascii="Times New Roman" w:hAnsi="Times New Roman" w:cs="Times New Roman"/>
          <w:sz w:val="24"/>
          <w:szCs w:val="24"/>
        </w:rPr>
        <w:t xml:space="preserve">nascida em Minas Gerais, biblista do </w:t>
      </w:r>
      <w:r w:rsidRPr="00AF6E23">
        <w:rPr>
          <w:rFonts w:ascii="Times New Roman" w:hAnsi="Times New Roman" w:cs="Times New Roman"/>
          <w:sz w:val="24"/>
          <w:szCs w:val="24"/>
        </w:rPr>
        <w:t xml:space="preserve">Centro Bíblico Verbo, religiosa </w:t>
      </w:r>
      <w:r w:rsidR="00C76FCA" w:rsidRPr="00AF6E23">
        <w:rPr>
          <w:rFonts w:ascii="Times New Roman" w:hAnsi="Times New Roman" w:cs="Times New Roman"/>
          <w:sz w:val="24"/>
          <w:szCs w:val="24"/>
        </w:rPr>
        <w:t xml:space="preserve">das irmãs </w:t>
      </w:r>
      <w:r w:rsidRPr="00AF6E23">
        <w:rPr>
          <w:rFonts w:ascii="Times New Roman" w:hAnsi="Times New Roman" w:cs="Times New Roman"/>
          <w:sz w:val="24"/>
          <w:szCs w:val="24"/>
        </w:rPr>
        <w:t>do Bom Pastor.</w:t>
      </w:r>
      <w:r w:rsidR="00D87AEA" w:rsidRPr="00AF6E23">
        <w:rPr>
          <w:rFonts w:ascii="Times New Roman" w:hAnsi="Times New Roman" w:cs="Times New Roman"/>
          <w:sz w:val="24"/>
          <w:szCs w:val="24"/>
        </w:rPr>
        <w:t xml:space="preserve"> Maria do Rosário de Oliveira, advogada defensora dos pobres, assim se expressa sobre Irmã </w:t>
      </w:r>
      <w:proofErr w:type="spellStart"/>
      <w:r w:rsidR="00D87AEA" w:rsidRPr="00AF6E23">
        <w:rPr>
          <w:rFonts w:ascii="Times New Roman" w:hAnsi="Times New Roman" w:cs="Times New Roman"/>
          <w:sz w:val="24"/>
          <w:szCs w:val="24"/>
        </w:rPr>
        <w:t>Enilda</w:t>
      </w:r>
      <w:proofErr w:type="spellEnd"/>
      <w:r w:rsidR="00D87AEA" w:rsidRPr="00AF6E23">
        <w:rPr>
          <w:rFonts w:ascii="Times New Roman" w:hAnsi="Times New Roman" w:cs="Times New Roman"/>
          <w:sz w:val="24"/>
          <w:szCs w:val="24"/>
        </w:rPr>
        <w:t>:</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 xml:space="preserve">“Conheci Irmã </w:t>
      </w:r>
      <w:proofErr w:type="spellStart"/>
      <w:r w:rsidR="00D87AEA" w:rsidRPr="00AF6E23">
        <w:rPr>
          <w:rFonts w:ascii="Times New Roman" w:hAnsi="Times New Roman" w:cs="Times New Roman"/>
          <w:sz w:val="24"/>
          <w:szCs w:val="24"/>
        </w:rPr>
        <w:t>Enilda</w:t>
      </w:r>
      <w:proofErr w:type="spellEnd"/>
      <w:r w:rsidR="00D87AEA" w:rsidRPr="00AF6E23">
        <w:rPr>
          <w:rFonts w:ascii="Times New Roman" w:hAnsi="Times New Roman" w:cs="Times New Roman"/>
          <w:sz w:val="24"/>
          <w:szCs w:val="24"/>
        </w:rPr>
        <w:t xml:space="preserve"> no meio dos pobres. Inquieta, cheia de Deus e sedenta de justiça. Organizou campanhas de solidariedade com o povo da Comunidade Dandara, em Belo </w:t>
      </w:r>
      <w:r w:rsidR="00D87AEA" w:rsidRPr="00AF6E23">
        <w:rPr>
          <w:rFonts w:ascii="Times New Roman" w:hAnsi="Times New Roman" w:cs="Times New Roman"/>
          <w:sz w:val="24"/>
          <w:szCs w:val="24"/>
        </w:rPr>
        <w:lastRenderedPageBreak/>
        <w:t xml:space="preserve">Horizonte, e mesmo “dormindo” muitas noites na cama de hemodiálise, várias vezes veio à Comunidade Dandara, assim como sabemos de sua luta junto à Comunidade  Ventosa e ao povo sofrido de Belo Horizonte e, durante muitos anos, na periferia de São Paulo. Durante os dois primeiros anos de Dandara (2009-2010) recebi por várias vezes telefonema da Irmã </w:t>
      </w:r>
      <w:proofErr w:type="spellStart"/>
      <w:r w:rsidR="00D87AEA" w:rsidRPr="00AF6E23">
        <w:rPr>
          <w:rFonts w:ascii="Times New Roman" w:hAnsi="Times New Roman" w:cs="Times New Roman"/>
          <w:sz w:val="24"/>
          <w:szCs w:val="24"/>
        </w:rPr>
        <w:t>Enilda</w:t>
      </w:r>
      <w:proofErr w:type="spellEnd"/>
      <w:r w:rsidR="00D87AEA" w:rsidRPr="00AF6E23">
        <w:rPr>
          <w:rFonts w:ascii="Times New Roman" w:hAnsi="Times New Roman" w:cs="Times New Roman"/>
          <w:sz w:val="24"/>
          <w:szCs w:val="24"/>
        </w:rPr>
        <w:t xml:space="preserve"> me perguntando pelo povo. “Como está o povo de Dandara? Em que posso ajudar?”, perguntava sempre. Um dia, em uma reunião que fizemos na CRB</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 xml:space="preserve">(o grupo de religiosas/os do GRI) para planejarmos nosso trabalho de apoio às ocupações dos sem-casa, ao final, Irmã </w:t>
      </w:r>
      <w:proofErr w:type="spellStart"/>
      <w:r w:rsidR="00D87AEA" w:rsidRPr="00AF6E23">
        <w:rPr>
          <w:rFonts w:ascii="Times New Roman" w:hAnsi="Times New Roman" w:cs="Times New Roman"/>
          <w:sz w:val="24"/>
          <w:szCs w:val="24"/>
        </w:rPr>
        <w:t>Enilda</w:t>
      </w:r>
      <w:proofErr w:type="spellEnd"/>
      <w:r w:rsidR="00D87AEA" w:rsidRPr="00AF6E23">
        <w:rPr>
          <w:rFonts w:ascii="Times New Roman" w:hAnsi="Times New Roman" w:cs="Times New Roman"/>
          <w:sz w:val="24"/>
          <w:szCs w:val="24"/>
        </w:rPr>
        <w:t xml:space="preserve"> retirou da bolsa um pequeno pedaço de papel, deu para cada uma de nós e disse: “vamos fazer uma oração”. No papel estava escrito:</w:t>
      </w:r>
      <w:r w:rsidR="00397EA0" w:rsidRPr="00AF6E23">
        <w:rPr>
          <w:rFonts w:ascii="Times New Roman" w:hAnsi="Times New Roman" w:cs="Times New Roman"/>
          <w:sz w:val="24"/>
          <w:szCs w:val="24"/>
        </w:rPr>
        <w:t xml:space="preserve"> </w:t>
      </w:r>
      <w:r w:rsidR="00D87AEA" w:rsidRPr="00AF6E23">
        <w:rPr>
          <w:rFonts w:ascii="Times New Roman" w:hAnsi="Times New Roman" w:cs="Times New Roman"/>
          <w:sz w:val="24"/>
          <w:szCs w:val="24"/>
        </w:rPr>
        <w:t>“Bom mesmo é ir à luta com determinação, abraçar a vida e viver com paixão, perder com classe e vencer com ousadia. Porque o mundo pertence a quem se atreve e</w:t>
      </w:r>
      <w:r w:rsidR="00FB0A3E">
        <w:rPr>
          <w:rFonts w:ascii="Times New Roman" w:hAnsi="Times New Roman" w:cs="Times New Roman"/>
          <w:sz w:val="24"/>
          <w:szCs w:val="24"/>
        </w:rPr>
        <w:t xml:space="preserve">, </w:t>
      </w:r>
      <w:r w:rsidR="00D87AEA" w:rsidRPr="00AF6E23">
        <w:rPr>
          <w:rFonts w:ascii="Times New Roman" w:hAnsi="Times New Roman" w:cs="Times New Roman"/>
          <w:sz w:val="24"/>
          <w:szCs w:val="24"/>
        </w:rPr>
        <w:t>…</w:t>
      </w:r>
      <w:r w:rsidR="00FB0A3E">
        <w:rPr>
          <w:rFonts w:ascii="Times New Roman" w:hAnsi="Times New Roman" w:cs="Times New Roman"/>
          <w:sz w:val="24"/>
          <w:szCs w:val="24"/>
        </w:rPr>
        <w:t xml:space="preserve"> </w:t>
      </w:r>
      <w:r w:rsidR="00D87AEA" w:rsidRPr="00AF6E23">
        <w:rPr>
          <w:rFonts w:ascii="Times New Roman" w:hAnsi="Times New Roman" w:cs="Times New Roman"/>
          <w:sz w:val="24"/>
          <w:szCs w:val="24"/>
        </w:rPr>
        <w:t xml:space="preserve">muito mais: A </w:t>
      </w:r>
      <w:r w:rsidR="007C4BAE" w:rsidRPr="00AF6E23">
        <w:rPr>
          <w:rFonts w:ascii="Times New Roman" w:hAnsi="Times New Roman" w:cs="Times New Roman"/>
          <w:sz w:val="24"/>
          <w:szCs w:val="24"/>
        </w:rPr>
        <w:t xml:space="preserve">vida é muito para </w:t>
      </w:r>
      <w:r w:rsidR="00D87AEA" w:rsidRPr="00AF6E23">
        <w:rPr>
          <w:rFonts w:ascii="Times New Roman" w:hAnsi="Times New Roman" w:cs="Times New Roman"/>
          <w:sz w:val="24"/>
          <w:szCs w:val="24"/>
        </w:rPr>
        <w:t>ser insignificante.” (Charles Chaplin).</w:t>
      </w:r>
    </w:p>
    <w:p w14:paraId="56EA8D93" w14:textId="77777777" w:rsidR="007C4BAE" w:rsidRPr="00AF6E23" w:rsidRDefault="007C4BAE" w:rsidP="007C4BA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201F1E"/>
          <w:sz w:val="24"/>
          <w:szCs w:val="24"/>
          <w:shd w:val="clear" w:color="auto" w:fill="FFFFFF"/>
          <w:lang w:eastAsia="pt-BR"/>
        </w:rPr>
        <w:t xml:space="preserve">07/05/2013 falecimento do intelectual, polímata e poeta </w:t>
      </w:r>
      <w:r w:rsidRPr="00AF6E23">
        <w:rPr>
          <w:rFonts w:ascii="Times New Roman" w:eastAsia="Times New Roman" w:hAnsi="Times New Roman" w:cs="Times New Roman"/>
          <w:b/>
          <w:color w:val="201F1E"/>
          <w:sz w:val="24"/>
          <w:szCs w:val="24"/>
          <w:shd w:val="clear" w:color="auto" w:fill="FFFFFF"/>
          <w:lang w:eastAsia="pt-BR"/>
        </w:rPr>
        <w:t>Flávio Vespasiano Di Giorgi</w:t>
      </w:r>
      <w:r w:rsidRPr="00AF6E23">
        <w:rPr>
          <w:rFonts w:ascii="Times New Roman" w:eastAsia="Times New Roman" w:hAnsi="Times New Roman" w:cs="Times New Roman"/>
          <w:color w:val="201F1E"/>
          <w:sz w:val="24"/>
          <w:szCs w:val="24"/>
          <w:shd w:val="clear" w:color="auto" w:fill="FFFFFF"/>
          <w:lang w:eastAsia="pt-BR"/>
        </w:rPr>
        <w:t xml:space="preserve">, Nascido em Sorocaba, SP em </w:t>
      </w:r>
      <w:r w:rsidRPr="00AF6E23">
        <w:rPr>
          <w:rFonts w:ascii="Times New Roman" w:eastAsia="Times New Roman" w:hAnsi="Times New Roman" w:cs="Times New Roman"/>
          <w:color w:val="201F1E"/>
          <w:sz w:val="24"/>
          <w:szCs w:val="24"/>
          <w:lang w:eastAsia="pt-BR"/>
        </w:rPr>
        <w:t xml:space="preserve">17/04/1933. Foi seminarista, depois professor de literatura na Unesp, em Rio Preto, no Colégio Santa Cruz e na PUCSP. Eminente linguista, membro da Comissão de Justiça e Paz de São Paulo por nomeação do cardeal Arns. Sabia dezessete idiomas e 300 poemas decorados. Homem de vastíssima cultura e professor apreciado entre seus alunos. </w:t>
      </w:r>
    </w:p>
    <w:p w14:paraId="7F462AF2" w14:textId="77777777" w:rsidR="004B3B53" w:rsidRPr="00AF6E23" w:rsidRDefault="00170EAA" w:rsidP="00652E54">
      <w:pPr>
        <w:pStyle w:val="Prrafodelista"/>
        <w:numPr>
          <w:ilvl w:val="0"/>
          <w:numId w:val="8"/>
        </w:numPr>
        <w:shd w:val="clear" w:color="auto" w:fill="FFFFFF"/>
        <w:spacing w:after="24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07/05/2020 – falec</w:t>
      </w:r>
      <w:r w:rsidR="002A66DC" w:rsidRPr="00AF6E23">
        <w:rPr>
          <w:rFonts w:ascii="Times New Roman" w:hAnsi="Times New Roman" w:cs="Times New Roman"/>
          <w:sz w:val="24"/>
          <w:szCs w:val="24"/>
        </w:rPr>
        <w:t>imento de</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Francisco Catão</w:t>
      </w:r>
      <w:r w:rsidR="000C08E2" w:rsidRPr="00AF6E23">
        <w:rPr>
          <w:rFonts w:ascii="Times New Roman" w:hAnsi="Times New Roman" w:cs="Times New Roman"/>
          <w:b/>
          <w:sz w:val="24"/>
          <w:szCs w:val="24"/>
        </w:rPr>
        <w:t xml:space="preserve"> (Bernardo)</w:t>
      </w:r>
      <w:r w:rsidRPr="00AF6E23">
        <w:rPr>
          <w:rFonts w:ascii="Times New Roman" w:hAnsi="Times New Roman" w:cs="Times New Roman"/>
          <w:sz w:val="24"/>
          <w:szCs w:val="24"/>
        </w:rPr>
        <w:t>, teólogo eminente, no Hospital Santa Catarina, em São Paulo. Nascido no Rio de Janeiro, RJ em 08 de maio de 1927. Personagem marcante na recepção do Concílio Vaticano II. Foi monge beneditino e frade dominicano. Um grande pensador da obra de Santo Tomás de Aquino. Tradutor do Compendio de todos os documentos do Concílio Vaticano II. Teólogo poliglota de envergadura universal.</w:t>
      </w:r>
      <w:r w:rsidR="00D13C2F" w:rsidRPr="00AF6E23">
        <w:rPr>
          <w:rFonts w:ascii="Times New Roman" w:hAnsi="Times New Roman" w:cs="Times New Roman"/>
          <w:sz w:val="24"/>
          <w:szCs w:val="24"/>
        </w:rPr>
        <w:t xml:space="preserve"> Participante indireto como perito do Concilio Vaticano</w:t>
      </w:r>
      <w:r w:rsidR="00652E54" w:rsidRPr="00AF6E23">
        <w:rPr>
          <w:rFonts w:ascii="Times New Roman" w:hAnsi="Times New Roman" w:cs="Times New Roman"/>
          <w:sz w:val="24"/>
          <w:szCs w:val="24"/>
        </w:rPr>
        <w:t xml:space="preserve"> II</w:t>
      </w:r>
      <w:r w:rsidR="00D13C2F" w:rsidRPr="00AF6E23">
        <w:rPr>
          <w:rFonts w:ascii="Times New Roman" w:hAnsi="Times New Roman" w:cs="Times New Roman"/>
          <w:sz w:val="24"/>
          <w:szCs w:val="24"/>
        </w:rPr>
        <w:t>.</w:t>
      </w:r>
      <w:r w:rsidR="00652E54" w:rsidRPr="00AF6E23">
        <w:rPr>
          <w:rFonts w:ascii="Times New Roman" w:hAnsi="Times New Roman" w:cs="Times New Roman"/>
          <w:sz w:val="24"/>
          <w:szCs w:val="24"/>
        </w:rPr>
        <w:t xml:space="preserve"> enquanto cursava ciências sociais na Faculdade de Filosofia das Faculdades Católicas do Rio de Janeiro (hoje PUC-Rio), Catão descobriu sua vocação monástica: desejo de Deus, de vida espiritual, de consagração religiosa etc. Depois de bacharelar-se, foi aceito no Mosteiro de São Bento do Rio de Janeiro, em 1946. Lá teve contato intenso com a patrística, as fontes do pensamento cristão, principalmente Cipriano de Cartago (200-258), Agostinho (354-430) e João Cassiano (370-435). Também estudou filosofia e revelou um pendor visível para o estudo do pensamento de Tomás de Aquino e da teologia especulativa. Em função dessa vocação “intelectual”, foi aconselhado pelo então abade beneditino a pedir entrada na Ordem dos Pregadores. Aceito, fez o noviciado dominicano e foi enviado a Saint </w:t>
      </w:r>
      <w:proofErr w:type="spellStart"/>
      <w:r w:rsidR="00652E54" w:rsidRPr="00AF6E23">
        <w:rPr>
          <w:rFonts w:ascii="Times New Roman" w:hAnsi="Times New Roman" w:cs="Times New Roman"/>
          <w:sz w:val="24"/>
          <w:szCs w:val="24"/>
        </w:rPr>
        <w:t>Maximin</w:t>
      </w:r>
      <w:proofErr w:type="spellEnd"/>
      <w:r w:rsidR="00652E54" w:rsidRPr="00AF6E23">
        <w:rPr>
          <w:rFonts w:ascii="Times New Roman" w:hAnsi="Times New Roman" w:cs="Times New Roman"/>
          <w:sz w:val="24"/>
          <w:szCs w:val="24"/>
        </w:rPr>
        <w:t xml:space="preserve">, a fim de estudar teologia. Diz Catão: </w:t>
      </w:r>
      <w:r w:rsidR="00652E54" w:rsidRPr="00AF6E23">
        <w:rPr>
          <w:rFonts w:ascii="Times New Roman" w:eastAsia="Times New Roman" w:hAnsi="Times New Roman" w:cs="Times New Roman"/>
          <w:sz w:val="24"/>
          <w:szCs w:val="24"/>
          <w:lang w:eastAsia="pt-BR"/>
        </w:rPr>
        <w:t xml:space="preserve">“Meu desejo era ser religioso, era ser monge. Continuar minha busca de Deus na vida comunitária. Nunca quis ser padre; não tinha em mente o ministério. Mas, como era preciso ordenar-me se quisesse continuar dominicano, aceitei a missão.” Em 1955, retornou ao Brasil, para ensinar lógica e teologia na Escola Dominicana de Teologia. Depois de algum tempo, como tramitava o projeto de instalação de uma faculdade de teologia na Universidade de Brasília, recém-fundada por Anísio Teixeira e Darcy Ribeiro, Catão foi escolhido por seu superior para obter um doutorado de Estado em teologia, a fim de coordenar a fundação da faculdade. Como, durante seus estudos, ele havia descoberto uma evolução no pensamento de Tomás de Aquino sobre a redenção, escreveu para Yves </w:t>
      </w:r>
      <w:proofErr w:type="spellStart"/>
      <w:r w:rsidR="00652E54" w:rsidRPr="00AF6E23">
        <w:rPr>
          <w:rFonts w:ascii="Times New Roman" w:eastAsia="Times New Roman" w:hAnsi="Times New Roman" w:cs="Times New Roman"/>
          <w:sz w:val="24"/>
          <w:szCs w:val="24"/>
          <w:lang w:eastAsia="pt-BR"/>
        </w:rPr>
        <w:t>Congar</w:t>
      </w:r>
      <w:proofErr w:type="spellEnd"/>
      <w:r w:rsidR="00652E54" w:rsidRPr="00AF6E23">
        <w:rPr>
          <w:rFonts w:ascii="Times New Roman" w:eastAsia="Times New Roman" w:hAnsi="Times New Roman" w:cs="Times New Roman"/>
          <w:sz w:val="24"/>
          <w:szCs w:val="24"/>
          <w:lang w:eastAsia="pt-BR"/>
        </w:rPr>
        <w:t>, em Estrasburgo, e este o aconselhou vivamente a levar adiante o projeto. A tese foi publicada e é uma referência mundial para os estudos</w:t>
      </w:r>
      <w:r w:rsidR="00732D45" w:rsidRPr="00AF6E23">
        <w:rPr>
          <w:rFonts w:ascii="Times New Roman" w:eastAsia="Times New Roman" w:hAnsi="Times New Roman" w:cs="Times New Roman"/>
          <w:sz w:val="24"/>
          <w:szCs w:val="24"/>
          <w:lang w:eastAsia="pt-BR"/>
        </w:rPr>
        <w:t xml:space="preserve"> </w:t>
      </w:r>
      <w:r w:rsidR="00652E54" w:rsidRPr="00AF6E23">
        <w:rPr>
          <w:rFonts w:ascii="Times New Roman" w:eastAsia="Times New Roman" w:hAnsi="Times New Roman" w:cs="Times New Roman"/>
          <w:sz w:val="24"/>
          <w:szCs w:val="24"/>
          <w:lang w:eastAsia="pt-BR"/>
        </w:rPr>
        <w:t>teológicos de Tomás de Aquino, como reconheceu, no verbete “salvação” (</w:t>
      </w:r>
      <w:proofErr w:type="spellStart"/>
      <w:r w:rsidR="00652E54" w:rsidRPr="00AF6E23">
        <w:rPr>
          <w:rFonts w:ascii="Times New Roman" w:eastAsia="Times New Roman" w:hAnsi="Times New Roman" w:cs="Times New Roman"/>
          <w:sz w:val="24"/>
          <w:szCs w:val="24"/>
          <w:lang w:eastAsia="pt-BR"/>
        </w:rPr>
        <w:t>salut</w:t>
      </w:r>
      <w:proofErr w:type="spellEnd"/>
      <w:r w:rsidR="00652E54" w:rsidRPr="00AF6E23">
        <w:rPr>
          <w:rFonts w:ascii="Times New Roman" w:eastAsia="Times New Roman" w:hAnsi="Times New Roman" w:cs="Times New Roman"/>
          <w:sz w:val="24"/>
          <w:szCs w:val="24"/>
          <w:lang w:eastAsia="pt-BR"/>
        </w:rPr>
        <w:t>), o Dicionário Crítico de Teologia organizado pelo pensador francês</w:t>
      </w:r>
      <w:r w:rsidR="00732D45" w:rsidRPr="00AF6E23">
        <w:rPr>
          <w:rFonts w:ascii="Times New Roman" w:eastAsia="Times New Roman" w:hAnsi="Times New Roman" w:cs="Times New Roman"/>
          <w:sz w:val="24"/>
          <w:szCs w:val="24"/>
          <w:lang w:eastAsia="pt-BR"/>
        </w:rPr>
        <w:t xml:space="preserve"> </w:t>
      </w:r>
      <w:r w:rsidR="00652E54" w:rsidRPr="00AF6E23">
        <w:rPr>
          <w:rFonts w:ascii="Times New Roman" w:eastAsia="Times New Roman" w:hAnsi="Times New Roman" w:cs="Times New Roman"/>
          <w:sz w:val="24"/>
          <w:szCs w:val="24"/>
          <w:lang w:eastAsia="pt-BR"/>
        </w:rPr>
        <w:t xml:space="preserve">Jean-Yves Lacoste e publicado pelas </w:t>
      </w:r>
      <w:proofErr w:type="spellStart"/>
      <w:r w:rsidR="00652E54" w:rsidRPr="00AF6E23">
        <w:rPr>
          <w:rFonts w:ascii="Times New Roman" w:eastAsia="Times New Roman" w:hAnsi="Times New Roman" w:cs="Times New Roman"/>
          <w:sz w:val="24"/>
          <w:szCs w:val="24"/>
          <w:lang w:eastAsia="pt-BR"/>
        </w:rPr>
        <w:t>Presses</w:t>
      </w:r>
      <w:proofErr w:type="spellEnd"/>
      <w:r w:rsidR="00652E54" w:rsidRPr="00AF6E23">
        <w:rPr>
          <w:rFonts w:ascii="Times New Roman" w:eastAsia="Times New Roman" w:hAnsi="Times New Roman" w:cs="Times New Roman"/>
          <w:sz w:val="24"/>
          <w:szCs w:val="24"/>
          <w:lang w:eastAsia="pt-BR"/>
        </w:rPr>
        <w:t xml:space="preserve"> </w:t>
      </w:r>
      <w:proofErr w:type="spellStart"/>
      <w:r w:rsidR="00652E54" w:rsidRPr="00AF6E23">
        <w:rPr>
          <w:rFonts w:ascii="Times New Roman" w:eastAsia="Times New Roman" w:hAnsi="Times New Roman" w:cs="Times New Roman"/>
          <w:sz w:val="24"/>
          <w:szCs w:val="24"/>
          <w:lang w:eastAsia="pt-BR"/>
        </w:rPr>
        <w:t>Universitaires</w:t>
      </w:r>
      <w:proofErr w:type="spellEnd"/>
      <w:r w:rsidR="00652E54" w:rsidRPr="00AF6E23">
        <w:rPr>
          <w:rFonts w:ascii="Times New Roman" w:eastAsia="Times New Roman" w:hAnsi="Times New Roman" w:cs="Times New Roman"/>
          <w:sz w:val="24"/>
          <w:szCs w:val="24"/>
          <w:lang w:eastAsia="pt-BR"/>
        </w:rPr>
        <w:t xml:space="preserve"> de France.</w:t>
      </w:r>
      <w:r w:rsidR="00A40EFE" w:rsidRPr="00AF6E23">
        <w:rPr>
          <w:rFonts w:ascii="Times New Roman" w:eastAsia="Times New Roman" w:hAnsi="Times New Roman" w:cs="Times New Roman"/>
          <w:sz w:val="24"/>
          <w:szCs w:val="24"/>
          <w:lang w:eastAsia="pt-BR"/>
        </w:rPr>
        <w:t xml:space="preserve"> </w:t>
      </w:r>
    </w:p>
    <w:p w14:paraId="41EA915B" w14:textId="77777777" w:rsidR="003E0D84" w:rsidRPr="00AF6E23" w:rsidRDefault="000542B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08/05/2009 – falecimento de dom frei </w:t>
      </w:r>
      <w:r w:rsidRPr="00AF6E23">
        <w:rPr>
          <w:rFonts w:ascii="Times New Roman" w:hAnsi="Times New Roman" w:cs="Times New Roman"/>
          <w:b/>
          <w:sz w:val="24"/>
          <w:szCs w:val="24"/>
        </w:rPr>
        <w:t xml:space="preserve">Karl Joseph Boaventura </w:t>
      </w:r>
      <w:proofErr w:type="spellStart"/>
      <w:r w:rsidRPr="00AF6E23">
        <w:rPr>
          <w:rFonts w:ascii="Times New Roman" w:hAnsi="Times New Roman" w:cs="Times New Roman"/>
          <w:b/>
          <w:sz w:val="24"/>
          <w:szCs w:val="24"/>
        </w:rPr>
        <w:t>Kloppenburg</w:t>
      </w:r>
      <w:proofErr w:type="spellEnd"/>
      <w:r w:rsidRPr="00AF6E23">
        <w:rPr>
          <w:rFonts w:ascii="Times New Roman" w:hAnsi="Times New Roman" w:cs="Times New Roman"/>
          <w:sz w:val="24"/>
          <w:szCs w:val="24"/>
        </w:rPr>
        <w:t xml:space="preserve">, </w:t>
      </w:r>
      <w:r w:rsidR="008643D2" w:rsidRPr="00AF6E23">
        <w:rPr>
          <w:rFonts w:ascii="Times New Roman" w:hAnsi="Times New Roman" w:cs="Times New Roman"/>
          <w:sz w:val="24"/>
          <w:szCs w:val="24"/>
        </w:rPr>
        <w:t>OFM (Carlos Jose Boaventura)</w:t>
      </w:r>
      <w:r w:rsidRPr="00AF6E23">
        <w:rPr>
          <w:rFonts w:ascii="Times New Roman" w:hAnsi="Times New Roman" w:cs="Times New Roman"/>
          <w:sz w:val="24"/>
          <w:szCs w:val="24"/>
        </w:rPr>
        <w:t xml:space="preserve">. Nascido em 02/11/1919 em </w:t>
      </w:r>
      <w:proofErr w:type="spellStart"/>
      <w:r w:rsidRPr="00AF6E23">
        <w:rPr>
          <w:rFonts w:ascii="Times New Roman" w:hAnsi="Times New Roman" w:cs="Times New Roman"/>
          <w:sz w:val="24"/>
          <w:szCs w:val="24"/>
        </w:rPr>
        <w:t>Molbergen</w:t>
      </w:r>
      <w:proofErr w:type="spellEnd"/>
      <w:r w:rsidRPr="00AF6E23">
        <w:rPr>
          <w:rFonts w:ascii="Times New Roman" w:hAnsi="Times New Roman" w:cs="Times New Roman"/>
          <w:sz w:val="24"/>
          <w:szCs w:val="24"/>
        </w:rPr>
        <w:t xml:space="preserve">, </w:t>
      </w:r>
      <w:proofErr w:type="spellStart"/>
      <w:r w:rsidR="004B3B53" w:rsidRPr="00AF6E23">
        <w:rPr>
          <w:rFonts w:ascii="Times New Roman" w:hAnsi="Times New Roman" w:cs="Times New Roman"/>
          <w:sz w:val="24"/>
          <w:szCs w:val="24"/>
        </w:rPr>
        <w:t>Oldemburg</w:t>
      </w:r>
      <w:proofErr w:type="spellEnd"/>
      <w:r w:rsidR="004B3B53"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Alemanha</w:t>
      </w:r>
      <w:r w:rsidR="004B3B53" w:rsidRPr="00AF6E23">
        <w:rPr>
          <w:rFonts w:ascii="Times New Roman" w:hAnsi="Times New Roman" w:cs="Times New Roman"/>
          <w:sz w:val="24"/>
          <w:szCs w:val="24"/>
        </w:rPr>
        <w:t xml:space="preserve">, filho de Franz Bernard </w:t>
      </w:r>
      <w:proofErr w:type="spellStart"/>
      <w:r w:rsidR="004B3B53" w:rsidRPr="00AF6E23">
        <w:rPr>
          <w:rFonts w:ascii="Times New Roman" w:hAnsi="Times New Roman" w:cs="Times New Roman"/>
          <w:sz w:val="24"/>
          <w:szCs w:val="24"/>
        </w:rPr>
        <w:t>Kloppenburg</w:t>
      </w:r>
      <w:proofErr w:type="spellEnd"/>
      <w:r w:rsidR="004B3B53" w:rsidRPr="00AF6E23">
        <w:rPr>
          <w:rFonts w:ascii="Times New Roman" w:hAnsi="Times New Roman" w:cs="Times New Roman"/>
          <w:sz w:val="24"/>
          <w:szCs w:val="24"/>
        </w:rPr>
        <w:t xml:space="preserve"> e Josefina </w:t>
      </w:r>
      <w:proofErr w:type="spellStart"/>
      <w:r w:rsidR="004B3B53" w:rsidRPr="00AF6E23">
        <w:rPr>
          <w:rFonts w:ascii="Times New Roman" w:hAnsi="Times New Roman" w:cs="Times New Roman"/>
          <w:sz w:val="24"/>
          <w:szCs w:val="24"/>
        </w:rPr>
        <w:t>Westerkamp</w:t>
      </w:r>
      <w:proofErr w:type="spellEnd"/>
      <w:r w:rsidR="004B3B53" w:rsidRPr="00AF6E23">
        <w:rPr>
          <w:rFonts w:ascii="Times New Roman" w:hAnsi="Times New Roman" w:cs="Times New Roman"/>
          <w:sz w:val="24"/>
          <w:szCs w:val="24"/>
        </w:rPr>
        <w:t xml:space="preserve"> </w:t>
      </w:r>
      <w:proofErr w:type="spellStart"/>
      <w:r w:rsidR="004B3B53" w:rsidRPr="00AF6E23">
        <w:rPr>
          <w:rFonts w:ascii="Times New Roman" w:hAnsi="Times New Roman" w:cs="Times New Roman"/>
          <w:sz w:val="24"/>
          <w:szCs w:val="24"/>
        </w:rPr>
        <w:t>Kloppenburg</w:t>
      </w:r>
      <w:proofErr w:type="spellEnd"/>
      <w:r w:rsidR="004B3B53"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 xml:space="preserve">Fez sua profissão religiosa como franciscano em 21/12/1945. Ordenado </w:t>
      </w:r>
      <w:r w:rsidRPr="00AF6E23">
        <w:rPr>
          <w:rFonts w:ascii="Times New Roman" w:hAnsi="Times New Roman" w:cs="Times New Roman"/>
          <w:sz w:val="24"/>
          <w:szCs w:val="24"/>
        </w:rPr>
        <w:t>sacerdote na cidade de </w:t>
      </w:r>
      <w:hyperlink r:id="rId922" w:tooltip="Bagé" w:history="1">
        <w:r w:rsidRPr="00AF6E23">
          <w:rPr>
            <w:rStyle w:val="Hipervnculo"/>
            <w:rFonts w:ascii="Times New Roman" w:hAnsi="Times New Roman" w:cs="Times New Roman"/>
            <w:color w:val="auto"/>
            <w:sz w:val="24"/>
            <w:szCs w:val="24"/>
            <w:u w:val="none"/>
          </w:rPr>
          <w:t>Bagé</w:t>
        </w:r>
      </w:hyperlink>
      <w:r w:rsidRPr="00AF6E23">
        <w:rPr>
          <w:rFonts w:ascii="Times New Roman" w:hAnsi="Times New Roman" w:cs="Times New Roman"/>
          <w:sz w:val="24"/>
          <w:szCs w:val="24"/>
        </w:rPr>
        <w:t>, no Rio Grande do Sul, aos </w:t>
      </w:r>
      <w:hyperlink r:id="rId923" w:tooltip="21 de dezembro" w:history="1">
        <w:r w:rsidRPr="00AF6E23">
          <w:rPr>
            <w:rStyle w:val="Hipervnculo"/>
            <w:rFonts w:ascii="Times New Roman" w:hAnsi="Times New Roman" w:cs="Times New Roman"/>
            <w:color w:val="auto"/>
            <w:sz w:val="24"/>
            <w:szCs w:val="24"/>
            <w:u w:val="none"/>
          </w:rPr>
          <w:t>21 de dezembro</w:t>
        </w:r>
      </w:hyperlink>
      <w:r w:rsidRPr="00AF6E23">
        <w:rPr>
          <w:rFonts w:ascii="Times New Roman" w:hAnsi="Times New Roman" w:cs="Times New Roman"/>
          <w:sz w:val="24"/>
          <w:szCs w:val="24"/>
        </w:rPr>
        <w:t> de </w:t>
      </w:r>
      <w:hyperlink r:id="rId924"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 xml:space="preserve">Fez seus estudos de filosofia: Seminário Central de São Leopoldo-RS: 1940-1942. Teologia no convento Franciscano – Petrópolis – RJ: 1943-1947. </w:t>
      </w:r>
      <w:r w:rsidRPr="00AF6E23">
        <w:rPr>
          <w:rFonts w:ascii="Times New Roman" w:hAnsi="Times New Roman" w:cs="Times New Roman"/>
          <w:sz w:val="24"/>
          <w:szCs w:val="24"/>
        </w:rPr>
        <w:t>Fez especialização em Teologia Dogmática no </w:t>
      </w:r>
      <w:hyperlink r:id="rId925" w:tooltip="Pontifícia Universidade Antonianum" w:history="1">
        <w:r w:rsidRPr="00AF6E23">
          <w:rPr>
            <w:rStyle w:val="Hipervnculo"/>
            <w:rFonts w:ascii="Times New Roman" w:hAnsi="Times New Roman" w:cs="Times New Roman"/>
            <w:color w:val="auto"/>
            <w:sz w:val="24"/>
            <w:szCs w:val="24"/>
            <w:u w:val="none"/>
          </w:rPr>
          <w:t>Instituto </w:t>
        </w:r>
        <w:proofErr w:type="spellStart"/>
        <w:r w:rsidRPr="00AF6E23">
          <w:rPr>
            <w:rStyle w:val="Hipervnculo"/>
            <w:rFonts w:ascii="Times New Roman" w:hAnsi="Times New Roman" w:cs="Times New Roman"/>
            <w:i/>
            <w:iCs/>
            <w:color w:val="auto"/>
            <w:sz w:val="24"/>
            <w:szCs w:val="24"/>
            <w:u w:val="none"/>
          </w:rPr>
          <w:t>Antonianum</w:t>
        </w:r>
        <w:proofErr w:type="spellEnd"/>
      </w:hyperlink>
      <w:r w:rsidRPr="00AF6E23">
        <w:rPr>
          <w:rFonts w:ascii="Times New Roman" w:hAnsi="Times New Roman" w:cs="Times New Roman"/>
          <w:sz w:val="24"/>
          <w:szCs w:val="24"/>
        </w:rPr>
        <w:t>, em </w:t>
      </w:r>
      <w:hyperlink r:id="rId926"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no ano de 1947 a </w:t>
      </w:r>
      <w:hyperlink r:id="rId927" w:tooltip="1950" w:history="1">
        <w:r w:rsidRPr="00AF6E23">
          <w:rPr>
            <w:rStyle w:val="Hipervnculo"/>
            <w:rFonts w:ascii="Times New Roman" w:hAnsi="Times New Roman" w:cs="Times New Roman"/>
            <w:color w:val="auto"/>
            <w:sz w:val="24"/>
            <w:szCs w:val="24"/>
            <w:u w:val="none"/>
          </w:rPr>
          <w:t>1950</w:t>
        </w:r>
      </w:hyperlink>
      <w:r w:rsidRPr="00AF6E23">
        <w:rPr>
          <w:rFonts w:ascii="Times New Roman" w:hAnsi="Times New Roman" w:cs="Times New Roman"/>
          <w:sz w:val="24"/>
          <w:szCs w:val="24"/>
        </w:rPr>
        <w:t>, depois fez o doutorado no mesmo instituto. Foi professor de Teologia Dogmática em Petrópolis, de </w:t>
      </w:r>
      <w:hyperlink r:id="rId928" w:tooltip="1951" w:history="1">
        <w:r w:rsidRPr="00AF6E23">
          <w:rPr>
            <w:rStyle w:val="Hipervnculo"/>
            <w:rFonts w:ascii="Times New Roman" w:hAnsi="Times New Roman" w:cs="Times New Roman"/>
            <w:color w:val="auto"/>
            <w:sz w:val="24"/>
            <w:szCs w:val="24"/>
            <w:u w:val="none"/>
          </w:rPr>
          <w:t>1951</w:t>
        </w:r>
      </w:hyperlink>
      <w:r w:rsidRPr="00AF6E23">
        <w:rPr>
          <w:rFonts w:ascii="Times New Roman" w:hAnsi="Times New Roman" w:cs="Times New Roman"/>
          <w:sz w:val="24"/>
          <w:szCs w:val="24"/>
        </w:rPr>
        <w:t> a </w:t>
      </w:r>
      <w:hyperlink r:id="rId929"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em </w:t>
      </w:r>
      <w:hyperlink r:id="rId930" w:tooltip="Porto Alegre" w:history="1">
        <w:r w:rsidRPr="00AF6E23">
          <w:rPr>
            <w:rStyle w:val="Hipervnculo"/>
            <w:rFonts w:ascii="Times New Roman" w:hAnsi="Times New Roman" w:cs="Times New Roman"/>
            <w:color w:val="auto"/>
            <w:sz w:val="24"/>
            <w:szCs w:val="24"/>
            <w:u w:val="none"/>
          </w:rPr>
          <w:t>Porto Alegre</w:t>
        </w:r>
      </w:hyperlink>
      <w:r w:rsidRPr="00AF6E23">
        <w:rPr>
          <w:rFonts w:ascii="Times New Roman" w:hAnsi="Times New Roman" w:cs="Times New Roman"/>
          <w:sz w:val="24"/>
          <w:szCs w:val="24"/>
        </w:rPr>
        <w:t> em </w:t>
      </w:r>
      <w:hyperlink r:id="rId931" w:tooltip="1972" w:history="1">
        <w:r w:rsidRPr="00AF6E23">
          <w:rPr>
            <w:rStyle w:val="Hipervnculo"/>
            <w:rFonts w:ascii="Times New Roman" w:hAnsi="Times New Roman" w:cs="Times New Roman"/>
            <w:color w:val="auto"/>
            <w:sz w:val="24"/>
            <w:szCs w:val="24"/>
            <w:u w:val="none"/>
          </w:rPr>
          <w:t>1972</w:t>
        </w:r>
      </w:hyperlink>
      <w:r w:rsidRPr="00AF6E23">
        <w:rPr>
          <w:rFonts w:ascii="Times New Roman" w:hAnsi="Times New Roman" w:cs="Times New Roman"/>
          <w:sz w:val="24"/>
          <w:szCs w:val="24"/>
        </w:rPr>
        <w:t>, Roma</w:t>
      </w:r>
      <w:r w:rsidR="002C511C" w:rsidRPr="00AF6E23">
        <w:rPr>
          <w:rFonts w:ascii="Times New Roman" w:hAnsi="Times New Roman" w:cs="Times New Roman"/>
          <w:sz w:val="24"/>
          <w:szCs w:val="24"/>
        </w:rPr>
        <w:t xml:space="preserve"> e</w:t>
      </w:r>
      <w:r w:rsidRPr="00AF6E23">
        <w:rPr>
          <w:rFonts w:ascii="Times New Roman" w:hAnsi="Times New Roman" w:cs="Times New Roman"/>
          <w:sz w:val="24"/>
          <w:szCs w:val="24"/>
        </w:rPr>
        <w:t>m </w:t>
      </w:r>
      <w:hyperlink r:id="rId932" w:tooltip="1973" w:history="1">
        <w:r w:rsidRPr="00AF6E23">
          <w:rPr>
            <w:rStyle w:val="Hipervnculo"/>
            <w:rFonts w:ascii="Times New Roman" w:hAnsi="Times New Roman" w:cs="Times New Roman"/>
            <w:color w:val="auto"/>
            <w:sz w:val="24"/>
            <w:szCs w:val="24"/>
            <w:u w:val="none"/>
          </w:rPr>
          <w:t>1973</w:t>
        </w:r>
      </w:hyperlink>
      <w:r w:rsidRPr="00AF6E23">
        <w:rPr>
          <w:rFonts w:ascii="Times New Roman" w:hAnsi="Times New Roman" w:cs="Times New Roman"/>
          <w:sz w:val="24"/>
          <w:szCs w:val="24"/>
        </w:rPr>
        <w:t>, </w:t>
      </w:r>
      <w:hyperlink r:id="rId933" w:tooltip="Medellín" w:history="1">
        <w:r w:rsidRPr="00AF6E23">
          <w:rPr>
            <w:rStyle w:val="Hipervnculo"/>
            <w:rFonts w:ascii="Times New Roman" w:hAnsi="Times New Roman" w:cs="Times New Roman"/>
            <w:color w:val="auto"/>
            <w:sz w:val="24"/>
            <w:szCs w:val="24"/>
            <w:u w:val="none"/>
          </w:rPr>
          <w:t>Medellín</w:t>
        </w:r>
      </w:hyperlink>
      <w:r w:rsidRPr="00AF6E23">
        <w:rPr>
          <w:rFonts w:ascii="Times New Roman" w:hAnsi="Times New Roman" w:cs="Times New Roman"/>
          <w:sz w:val="24"/>
          <w:szCs w:val="24"/>
        </w:rPr>
        <w:t> em </w:t>
      </w:r>
      <w:hyperlink r:id="rId934" w:tooltip="1974" w:history="1">
        <w:r w:rsidRPr="00AF6E23">
          <w:rPr>
            <w:rStyle w:val="Hipervnculo"/>
            <w:rFonts w:ascii="Times New Roman" w:hAnsi="Times New Roman" w:cs="Times New Roman"/>
            <w:color w:val="auto"/>
            <w:sz w:val="24"/>
            <w:szCs w:val="24"/>
            <w:u w:val="none"/>
          </w:rPr>
          <w:t>1974</w:t>
        </w:r>
      </w:hyperlink>
      <w:r w:rsidRPr="00AF6E23">
        <w:rPr>
          <w:rFonts w:ascii="Times New Roman" w:hAnsi="Times New Roman" w:cs="Times New Roman"/>
          <w:sz w:val="24"/>
          <w:szCs w:val="24"/>
        </w:rPr>
        <w:t> a </w:t>
      </w:r>
      <w:hyperlink r:id="rId935" w:tooltip="1982" w:history="1">
        <w:r w:rsidRPr="00AF6E23">
          <w:rPr>
            <w:rStyle w:val="Hipervnculo"/>
            <w:rFonts w:ascii="Times New Roman" w:hAnsi="Times New Roman" w:cs="Times New Roman"/>
            <w:color w:val="auto"/>
            <w:sz w:val="24"/>
            <w:szCs w:val="24"/>
            <w:u w:val="none"/>
          </w:rPr>
          <w:t>1982</w:t>
        </w:r>
      </w:hyperlink>
      <w:r w:rsidRPr="00AF6E23">
        <w:rPr>
          <w:rFonts w:ascii="Times New Roman" w:hAnsi="Times New Roman" w:cs="Times New Roman"/>
          <w:sz w:val="24"/>
          <w:szCs w:val="24"/>
        </w:rPr>
        <w:t>; redator da Revista Eclesiástica Brasileira, de 1951 a 1972; reitor do Instituto Teológico-Pastoral do </w:t>
      </w:r>
      <w:hyperlink r:id="rId936" w:tooltip="CELAM" w:history="1">
        <w:r w:rsidRPr="00AF6E23">
          <w:rPr>
            <w:rStyle w:val="Hipervnculo"/>
            <w:rFonts w:ascii="Times New Roman" w:hAnsi="Times New Roman" w:cs="Times New Roman"/>
            <w:color w:val="auto"/>
            <w:sz w:val="24"/>
            <w:szCs w:val="24"/>
            <w:u w:val="none"/>
          </w:rPr>
          <w:t>CELAM</w:t>
        </w:r>
      </w:hyperlink>
      <w:r w:rsidRPr="00AF6E23">
        <w:rPr>
          <w:rFonts w:ascii="Times New Roman" w:hAnsi="Times New Roman" w:cs="Times New Roman"/>
          <w:sz w:val="24"/>
          <w:szCs w:val="24"/>
        </w:rPr>
        <w:t>, em Medellín, de 1973 a 1982; Prefeito de Estudos em Petrópolis, de </w:t>
      </w:r>
      <w:hyperlink r:id="rId937" w:tooltip="1952" w:history="1">
        <w:r w:rsidRPr="00AF6E23">
          <w:rPr>
            <w:rStyle w:val="Hipervnculo"/>
            <w:rFonts w:ascii="Times New Roman" w:hAnsi="Times New Roman" w:cs="Times New Roman"/>
            <w:color w:val="auto"/>
            <w:sz w:val="24"/>
            <w:szCs w:val="24"/>
            <w:u w:val="none"/>
          </w:rPr>
          <w:t>1952</w:t>
        </w:r>
      </w:hyperlink>
      <w:r w:rsidRPr="00AF6E23">
        <w:rPr>
          <w:rFonts w:ascii="Times New Roman" w:hAnsi="Times New Roman" w:cs="Times New Roman"/>
          <w:sz w:val="24"/>
          <w:szCs w:val="24"/>
        </w:rPr>
        <w:t> a </w:t>
      </w:r>
      <w:hyperlink r:id="rId938" w:tooltip="1960" w:history="1">
        <w:r w:rsidRPr="00AF6E23">
          <w:rPr>
            <w:rStyle w:val="Hipervnculo"/>
            <w:rFonts w:ascii="Times New Roman" w:hAnsi="Times New Roman" w:cs="Times New Roman"/>
            <w:color w:val="auto"/>
            <w:sz w:val="24"/>
            <w:szCs w:val="24"/>
            <w:u w:val="none"/>
          </w:rPr>
          <w:t>1960</w:t>
        </w:r>
      </w:hyperlink>
      <w:r w:rsidRPr="00AF6E23">
        <w:rPr>
          <w:rFonts w:ascii="Times New Roman" w:hAnsi="Times New Roman" w:cs="Times New Roman"/>
          <w:sz w:val="24"/>
          <w:szCs w:val="24"/>
        </w:rPr>
        <w:t>; Perito na Comissão Teológica do </w:t>
      </w:r>
      <w:hyperlink r:id="rId939"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Membro da Pontifícia Comissão Teológica Internacional, de </w:t>
      </w:r>
      <w:hyperlink r:id="rId940" w:tooltip="1975" w:history="1">
        <w:r w:rsidRPr="00AF6E23">
          <w:rPr>
            <w:rStyle w:val="Hipervnculo"/>
            <w:rFonts w:ascii="Times New Roman" w:hAnsi="Times New Roman" w:cs="Times New Roman"/>
            <w:color w:val="auto"/>
            <w:sz w:val="24"/>
            <w:szCs w:val="24"/>
            <w:u w:val="none"/>
          </w:rPr>
          <w:t>1975</w:t>
        </w:r>
      </w:hyperlink>
      <w:r w:rsidRPr="00AF6E23">
        <w:rPr>
          <w:rFonts w:ascii="Times New Roman" w:hAnsi="Times New Roman" w:cs="Times New Roman"/>
          <w:sz w:val="24"/>
          <w:szCs w:val="24"/>
        </w:rPr>
        <w:t> a </w:t>
      </w:r>
      <w:hyperlink r:id="rId941" w:tooltip="1990" w:history="1">
        <w:r w:rsidRPr="00AF6E23">
          <w:rPr>
            <w:rStyle w:val="Hipervnculo"/>
            <w:rFonts w:ascii="Times New Roman" w:hAnsi="Times New Roman" w:cs="Times New Roman"/>
            <w:color w:val="auto"/>
            <w:sz w:val="24"/>
            <w:szCs w:val="24"/>
            <w:u w:val="none"/>
          </w:rPr>
          <w:t>1990</w:t>
        </w:r>
      </w:hyperlink>
      <w:r w:rsidRPr="00AF6E23">
        <w:rPr>
          <w:rFonts w:ascii="Times New Roman" w:hAnsi="Times New Roman" w:cs="Times New Roman"/>
          <w:sz w:val="24"/>
          <w:szCs w:val="24"/>
        </w:rPr>
        <w:t>; Perito nas Conferências Gerais do Episcopado Latino-americano no Rio de Janeiro em </w:t>
      </w:r>
      <w:hyperlink r:id="rId942" w:tooltip="1955" w:history="1">
        <w:r w:rsidRPr="00AF6E23">
          <w:rPr>
            <w:rStyle w:val="Hipervnculo"/>
            <w:rFonts w:ascii="Times New Roman" w:hAnsi="Times New Roman" w:cs="Times New Roman"/>
            <w:color w:val="auto"/>
            <w:sz w:val="24"/>
            <w:szCs w:val="24"/>
            <w:u w:val="none"/>
          </w:rPr>
          <w:t>1955</w:t>
        </w:r>
      </w:hyperlink>
      <w:r w:rsidRPr="00AF6E23">
        <w:rPr>
          <w:rFonts w:ascii="Times New Roman" w:hAnsi="Times New Roman" w:cs="Times New Roman"/>
          <w:sz w:val="24"/>
          <w:szCs w:val="24"/>
        </w:rPr>
        <w:t>, Medellín em </w:t>
      </w:r>
      <w:hyperlink r:id="rId943" w:tooltip="1968" w:history="1">
        <w:r w:rsidRPr="00AF6E23">
          <w:rPr>
            <w:rStyle w:val="Hipervnculo"/>
            <w:rFonts w:ascii="Times New Roman" w:hAnsi="Times New Roman" w:cs="Times New Roman"/>
            <w:color w:val="auto"/>
            <w:sz w:val="24"/>
            <w:szCs w:val="24"/>
            <w:u w:val="none"/>
          </w:rPr>
          <w:t>1968</w:t>
        </w:r>
      </w:hyperlink>
      <w:r w:rsidRPr="00AF6E23">
        <w:rPr>
          <w:rFonts w:ascii="Times New Roman" w:hAnsi="Times New Roman" w:cs="Times New Roman"/>
          <w:sz w:val="24"/>
          <w:szCs w:val="24"/>
        </w:rPr>
        <w:t> e </w:t>
      </w:r>
      <w:hyperlink r:id="rId944" w:tooltip="Puebla" w:history="1">
        <w:r w:rsidRPr="00AF6E23">
          <w:rPr>
            <w:rStyle w:val="Hipervnculo"/>
            <w:rFonts w:ascii="Times New Roman" w:hAnsi="Times New Roman" w:cs="Times New Roman"/>
            <w:color w:val="auto"/>
            <w:sz w:val="24"/>
            <w:szCs w:val="24"/>
            <w:u w:val="none"/>
          </w:rPr>
          <w:t>Puebla</w:t>
        </w:r>
      </w:hyperlink>
      <w:r w:rsidRPr="00AF6E23">
        <w:rPr>
          <w:rFonts w:ascii="Times New Roman" w:hAnsi="Times New Roman" w:cs="Times New Roman"/>
          <w:sz w:val="24"/>
          <w:szCs w:val="24"/>
        </w:rPr>
        <w:t> em </w:t>
      </w:r>
      <w:hyperlink r:id="rId945" w:tooltip="1979" w:history="1">
        <w:r w:rsidRPr="00AF6E23">
          <w:rPr>
            <w:rStyle w:val="Hipervnculo"/>
            <w:rFonts w:ascii="Times New Roman" w:hAnsi="Times New Roman" w:cs="Times New Roman"/>
            <w:color w:val="auto"/>
            <w:sz w:val="24"/>
            <w:szCs w:val="24"/>
            <w:u w:val="none"/>
          </w:rPr>
          <w:t>1979</w:t>
        </w:r>
      </w:hyperlink>
      <w:r w:rsidRPr="00AF6E23">
        <w:rPr>
          <w:rFonts w:ascii="Times New Roman" w:hAnsi="Times New Roman" w:cs="Times New Roman"/>
          <w:sz w:val="24"/>
          <w:szCs w:val="24"/>
        </w:rPr>
        <w:t xml:space="preserve">. </w:t>
      </w:r>
      <w:r w:rsidR="008643D2" w:rsidRPr="00AF6E23">
        <w:rPr>
          <w:rFonts w:ascii="Times New Roman" w:hAnsi="Times New Roman" w:cs="Times New Roman"/>
          <w:sz w:val="24"/>
          <w:szCs w:val="24"/>
        </w:rPr>
        <w:t>Em 22/05/1982 f</w:t>
      </w:r>
      <w:r w:rsidRPr="00AF6E23">
        <w:rPr>
          <w:rFonts w:ascii="Times New Roman" w:hAnsi="Times New Roman" w:cs="Times New Roman"/>
          <w:sz w:val="24"/>
          <w:szCs w:val="24"/>
        </w:rPr>
        <w:t>oi nomeado pelo </w:t>
      </w:r>
      <w:hyperlink r:id="rId946" w:tooltip="Papa João Paulo II" w:history="1">
        <w:r w:rsidRPr="00AF6E23">
          <w:rPr>
            <w:rStyle w:val="Hipervnculo"/>
            <w:rFonts w:ascii="Times New Roman" w:hAnsi="Times New Roman" w:cs="Times New Roman"/>
            <w:color w:val="auto"/>
            <w:sz w:val="24"/>
            <w:szCs w:val="24"/>
            <w:u w:val="none"/>
          </w:rPr>
          <w:t>Papa João Paulo II</w:t>
        </w:r>
      </w:hyperlink>
      <w:r w:rsidRPr="00AF6E23">
        <w:rPr>
          <w:rFonts w:ascii="Times New Roman" w:hAnsi="Times New Roman" w:cs="Times New Roman"/>
          <w:sz w:val="24"/>
          <w:szCs w:val="24"/>
        </w:rPr>
        <w:t>, Bispo Titular de </w:t>
      </w:r>
      <w:proofErr w:type="spellStart"/>
      <w:r w:rsidRPr="00AF6E23">
        <w:rPr>
          <w:rFonts w:ascii="Times New Roman" w:hAnsi="Times New Roman" w:cs="Times New Roman"/>
          <w:i/>
          <w:iCs/>
          <w:sz w:val="24"/>
          <w:szCs w:val="24"/>
        </w:rPr>
        <w:t>Vulturaria</w:t>
      </w:r>
      <w:proofErr w:type="spellEnd"/>
      <w:r w:rsidRPr="00AF6E23">
        <w:rPr>
          <w:rFonts w:ascii="Times New Roman" w:hAnsi="Times New Roman" w:cs="Times New Roman"/>
          <w:sz w:val="24"/>
          <w:szCs w:val="24"/>
        </w:rPr>
        <w:t xml:space="preserve"> e </w:t>
      </w:r>
      <w:r w:rsidR="008643D2" w:rsidRPr="00AF6E23">
        <w:rPr>
          <w:rFonts w:ascii="Times New Roman" w:hAnsi="Times New Roman" w:cs="Times New Roman"/>
          <w:sz w:val="24"/>
          <w:szCs w:val="24"/>
        </w:rPr>
        <w:t>a</w:t>
      </w:r>
      <w:r w:rsidRPr="00AF6E23">
        <w:rPr>
          <w:rFonts w:ascii="Times New Roman" w:hAnsi="Times New Roman" w:cs="Times New Roman"/>
          <w:sz w:val="24"/>
          <w:szCs w:val="24"/>
        </w:rPr>
        <w:t>uxiliar da </w:t>
      </w:r>
      <w:r w:rsidR="008643D2" w:rsidRPr="00AF6E23">
        <w:rPr>
          <w:rFonts w:ascii="Times New Roman" w:hAnsi="Times New Roman" w:cs="Times New Roman"/>
          <w:sz w:val="24"/>
          <w:szCs w:val="24"/>
        </w:rPr>
        <w:t>a</w:t>
      </w:r>
      <w:hyperlink r:id="rId947" w:tooltip="Arquidiocese de Salvador" w:history="1">
        <w:r w:rsidRPr="00AF6E23">
          <w:rPr>
            <w:rStyle w:val="Hipervnculo"/>
            <w:rFonts w:ascii="Times New Roman" w:hAnsi="Times New Roman" w:cs="Times New Roman"/>
            <w:color w:val="auto"/>
            <w:sz w:val="24"/>
            <w:szCs w:val="24"/>
            <w:u w:val="none"/>
          </w:rPr>
          <w:t>rquidiocese de Salvador</w:t>
        </w:r>
      </w:hyperlink>
      <w:r w:rsidRPr="00AF6E23">
        <w:rPr>
          <w:rFonts w:ascii="Times New Roman" w:hAnsi="Times New Roman" w:cs="Times New Roman"/>
          <w:sz w:val="24"/>
          <w:szCs w:val="24"/>
        </w:rPr>
        <w:t>, na </w:t>
      </w:r>
      <w:hyperlink r:id="rId948" w:tooltip="Bahia" w:history="1">
        <w:r w:rsidRPr="00AF6E23">
          <w:rPr>
            <w:rStyle w:val="Hipervnculo"/>
            <w:rFonts w:ascii="Times New Roman" w:hAnsi="Times New Roman" w:cs="Times New Roman"/>
            <w:color w:val="auto"/>
            <w:sz w:val="24"/>
            <w:szCs w:val="24"/>
            <w:u w:val="none"/>
          </w:rPr>
          <w:t>Bahia</w:t>
        </w:r>
      </w:hyperlink>
      <w:r w:rsidRPr="00AF6E23">
        <w:rPr>
          <w:rFonts w:ascii="Times New Roman" w:hAnsi="Times New Roman" w:cs="Times New Roman"/>
          <w:sz w:val="24"/>
          <w:szCs w:val="24"/>
        </w:rPr>
        <w:t>, e ordenado a </w:t>
      </w:r>
      <w:r w:rsidR="004B3B53" w:rsidRPr="00AF6E23">
        <w:rPr>
          <w:rFonts w:ascii="Times New Roman" w:hAnsi="Times New Roman" w:cs="Times New Roman"/>
          <w:sz w:val="24"/>
          <w:szCs w:val="24"/>
        </w:rPr>
        <w:t>0</w:t>
      </w:r>
      <w:r w:rsidR="008643D2" w:rsidRPr="00AF6E23">
        <w:rPr>
          <w:rFonts w:ascii="Times New Roman" w:hAnsi="Times New Roman" w:cs="Times New Roman"/>
          <w:sz w:val="24"/>
          <w:szCs w:val="24"/>
        </w:rPr>
        <w:t>1</w:t>
      </w:r>
      <w:r w:rsidR="004B3B53" w:rsidRPr="00AF6E23">
        <w:rPr>
          <w:rFonts w:ascii="Times New Roman" w:hAnsi="Times New Roman" w:cs="Times New Roman"/>
          <w:sz w:val="24"/>
          <w:szCs w:val="24"/>
        </w:rPr>
        <w:t>/08/</w:t>
      </w:r>
      <w:r w:rsidRPr="00AF6E23">
        <w:rPr>
          <w:rFonts w:ascii="Times New Roman" w:hAnsi="Times New Roman" w:cs="Times New Roman"/>
          <w:sz w:val="24"/>
          <w:szCs w:val="24"/>
        </w:rPr>
        <w:t xml:space="preserve">1982, na </w:t>
      </w:r>
      <w:r w:rsidR="008643D2" w:rsidRPr="00AF6E23">
        <w:rPr>
          <w:rFonts w:ascii="Times New Roman" w:hAnsi="Times New Roman" w:cs="Times New Roman"/>
          <w:sz w:val="24"/>
          <w:szCs w:val="24"/>
        </w:rPr>
        <w:t xml:space="preserve">Igreja de Nossa senhora da Conceição em </w:t>
      </w:r>
      <w:r w:rsidRPr="00AF6E23">
        <w:rPr>
          <w:rFonts w:ascii="Times New Roman" w:hAnsi="Times New Roman" w:cs="Times New Roman"/>
          <w:sz w:val="24"/>
          <w:szCs w:val="24"/>
        </w:rPr>
        <w:t xml:space="preserve">Rolante, </w:t>
      </w:r>
      <w:r w:rsidR="004B3B53" w:rsidRPr="00AF6E23">
        <w:rPr>
          <w:rFonts w:ascii="Times New Roman" w:hAnsi="Times New Roman" w:cs="Times New Roman"/>
          <w:sz w:val="24"/>
          <w:szCs w:val="24"/>
        </w:rPr>
        <w:t>tendo</w:t>
      </w:r>
      <w:r w:rsidRPr="00AF6E23">
        <w:rPr>
          <w:rFonts w:ascii="Times New Roman" w:hAnsi="Times New Roman" w:cs="Times New Roman"/>
          <w:sz w:val="24"/>
          <w:szCs w:val="24"/>
        </w:rPr>
        <w:t xml:space="preserve"> como lema de vida episcopal: </w:t>
      </w:r>
      <w:r w:rsidRPr="00AF6E23">
        <w:rPr>
          <w:rFonts w:ascii="Times New Roman" w:hAnsi="Times New Roman" w:cs="Times New Roman"/>
          <w:i/>
          <w:iCs/>
          <w:sz w:val="24"/>
          <w:szCs w:val="24"/>
        </w:rPr>
        <w:t xml:space="preserve">Sub </w:t>
      </w:r>
      <w:proofErr w:type="spellStart"/>
      <w:r w:rsidRPr="00AF6E23">
        <w:rPr>
          <w:rFonts w:ascii="Times New Roman" w:hAnsi="Times New Roman" w:cs="Times New Roman"/>
          <w:i/>
          <w:iCs/>
          <w:sz w:val="24"/>
          <w:szCs w:val="24"/>
        </w:rPr>
        <w:t>Umbris</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Fideliter</w:t>
      </w:r>
      <w:proofErr w:type="spellEnd"/>
      <w:r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 xml:space="preserve">Em 08/08/1986 </w:t>
      </w:r>
      <w:r w:rsidR="008643D2" w:rsidRPr="00AF6E23">
        <w:rPr>
          <w:rFonts w:ascii="Times New Roman" w:hAnsi="Times New Roman" w:cs="Times New Roman"/>
          <w:sz w:val="24"/>
          <w:szCs w:val="24"/>
        </w:rPr>
        <w:t xml:space="preserve">foi transferido para ser bispo de Novo Hamburgo, </w:t>
      </w:r>
      <w:r w:rsidR="004B3B53" w:rsidRPr="00AF6E23">
        <w:rPr>
          <w:rStyle w:val="Hipervnculo"/>
          <w:rFonts w:ascii="Times New Roman" w:hAnsi="Times New Roman" w:cs="Times New Roman"/>
          <w:color w:val="auto"/>
          <w:sz w:val="24"/>
          <w:szCs w:val="24"/>
          <w:u w:val="none"/>
        </w:rPr>
        <w:t>RS</w:t>
      </w:r>
      <w:r w:rsidRPr="00AF6E23">
        <w:rPr>
          <w:rFonts w:ascii="Times New Roman" w:hAnsi="Times New Roman" w:cs="Times New Roman"/>
          <w:sz w:val="24"/>
          <w:szCs w:val="24"/>
        </w:rPr>
        <w:t>. No dia </w:t>
      </w:r>
      <w:hyperlink r:id="rId949" w:tooltip="22 de novembro" w:history="1">
        <w:r w:rsidRPr="00AF6E23">
          <w:rPr>
            <w:rStyle w:val="Hipervnculo"/>
            <w:rFonts w:ascii="Times New Roman" w:hAnsi="Times New Roman" w:cs="Times New Roman"/>
            <w:color w:val="auto"/>
            <w:sz w:val="24"/>
            <w:szCs w:val="24"/>
            <w:u w:val="none"/>
          </w:rPr>
          <w:t>22 de novembro</w:t>
        </w:r>
      </w:hyperlink>
      <w:r w:rsidRPr="00AF6E23">
        <w:rPr>
          <w:rFonts w:ascii="Times New Roman" w:hAnsi="Times New Roman" w:cs="Times New Roman"/>
          <w:sz w:val="24"/>
          <w:szCs w:val="24"/>
        </w:rPr>
        <w:t> de </w:t>
      </w:r>
      <w:hyperlink r:id="rId950" w:tooltip="1995" w:history="1">
        <w:r w:rsidRPr="00AF6E23">
          <w:rPr>
            <w:rStyle w:val="Hipervnculo"/>
            <w:rFonts w:ascii="Times New Roman" w:hAnsi="Times New Roman" w:cs="Times New Roman"/>
            <w:color w:val="auto"/>
            <w:sz w:val="24"/>
            <w:szCs w:val="24"/>
            <w:u w:val="none"/>
          </w:rPr>
          <w:t>1995</w:t>
        </w:r>
      </w:hyperlink>
      <w:r w:rsidRPr="00AF6E23">
        <w:rPr>
          <w:rFonts w:ascii="Times New Roman" w:hAnsi="Times New Roman" w:cs="Times New Roman"/>
          <w:sz w:val="24"/>
          <w:szCs w:val="24"/>
        </w:rPr>
        <w:t> teve sua renúncia aceita pelo </w:t>
      </w:r>
      <w:hyperlink r:id="rId951" w:tooltip="Papa João Paulo II" w:history="1">
        <w:r w:rsidRPr="00AF6E23">
          <w:rPr>
            <w:rStyle w:val="Hipervnculo"/>
            <w:rFonts w:ascii="Times New Roman" w:hAnsi="Times New Roman" w:cs="Times New Roman"/>
            <w:color w:val="auto"/>
            <w:sz w:val="24"/>
            <w:szCs w:val="24"/>
            <w:u w:val="none"/>
          </w:rPr>
          <w:t>Papa São João Paulo II</w:t>
        </w:r>
      </w:hyperlink>
      <w:r w:rsidRPr="00AF6E23">
        <w:rPr>
          <w:rFonts w:ascii="Times New Roman" w:hAnsi="Times New Roman" w:cs="Times New Roman"/>
          <w:sz w:val="24"/>
          <w:szCs w:val="24"/>
        </w:rPr>
        <w:t>, por limite de idade.</w:t>
      </w:r>
      <w:r w:rsidR="005A5D9B" w:rsidRPr="00AF6E23">
        <w:rPr>
          <w:rFonts w:ascii="Times New Roman" w:hAnsi="Times New Roman" w:cs="Times New Roman"/>
          <w:sz w:val="24"/>
          <w:szCs w:val="24"/>
        </w:rPr>
        <w:t xml:space="preserve"> Escreveu 37 livros e centenas de artigos em revistas teológicas especializadas.</w:t>
      </w:r>
      <w:r w:rsidR="003E0D84" w:rsidRPr="00AF6E23">
        <w:rPr>
          <w:rFonts w:ascii="Times New Roman" w:hAnsi="Times New Roman" w:cs="Times New Roman"/>
          <w:sz w:val="24"/>
          <w:szCs w:val="24"/>
        </w:rPr>
        <w:t xml:space="preserve"> </w:t>
      </w:r>
      <w:r w:rsidR="004B3B53" w:rsidRPr="00AF6E23">
        <w:rPr>
          <w:rFonts w:ascii="Times New Roman" w:hAnsi="Times New Roman" w:cs="Times New Roman"/>
          <w:sz w:val="24"/>
          <w:szCs w:val="24"/>
        </w:rPr>
        <w:t>Alguns e</w:t>
      </w:r>
      <w:r w:rsidR="003E0D84" w:rsidRPr="00AF6E23">
        <w:rPr>
          <w:rFonts w:ascii="Times New Roman" w:hAnsi="Times New Roman" w:cs="Times New Roman"/>
          <w:sz w:val="24"/>
          <w:szCs w:val="24"/>
        </w:rPr>
        <w:t xml:space="preserve">scritos de sua autoria: “De </w:t>
      </w:r>
      <w:proofErr w:type="spellStart"/>
      <w:r w:rsidR="003E0D84" w:rsidRPr="00AF6E23">
        <w:rPr>
          <w:rFonts w:ascii="Times New Roman" w:hAnsi="Times New Roman" w:cs="Times New Roman"/>
          <w:sz w:val="24"/>
          <w:szCs w:val="24"/>
        </w:rPr>
        <w:t>relatione</w:t>
      </w:r>
      <w:proofErr w:type="spellEnd"/>
      <w:r w:rsidR="003E0D84" w:rsidRPr="00AF6E23">
        <w:rPr>
          <w:rFonts w:ascii="Times New Roman" w:hAnsi="Times New Roman" w:cs="Times New Roman"/>
          <w:sz w:val="24"/>
          <w:szCs w:val="24"/>
        </w:rPr>
        <w:t xml:space="preserve"> </w:t>
      </w:r>
      <w:proofErr w:type="spellStart"/>
      <w:r w:rsidR="003E0D84" w:rsidRPr="00AF6E23">
        <w:rPr>
          <w:rFonts w:ascii="Times New Roman" w:hAnsi="Times New Roman" w:cs="Times New Roman"/>
          <w:sz w:val="24"/>
          <w:szCs w:val="24"/>
        </w:rPr>
        <w:t>inter</w:t>
      </w:r>
      <w:proofErr w:type="spellEnd"/>
      <w:r w:rsidR="003E0D84" w:rsidRPr="00AF6E23">
        <w:rPr>
          <w:rFonts w:ascii="Times New Roman" w:hAnsi="Times New Roman" w:cs="Times New Roman"/>
          <w:sz w:val="24"/>
          <w:szCs w:val="24"/>
        </w:rPr>
        <w:t xml:space="preserve"> </w:t>
      </w:r>
      <w:proofErr w:type="spellStart"/>
      <w:r w:rsidR="003E0D84" w:rsidRPr="00AF6E23">
        <w:rPr>
          <w:rFonts w:ascii="Times New Roman" w:hAnsi="Times New Roman" w:cs="Times New Roman"/>
          <w:sz w:val="24"/>
          <w:szCs w:val="24"/>
        </w:rPr>
        <w:t>peccatum</w:t>
      </w:r>
      <w:proofErr w:type="spellEnd"/>
      <w:r w:rsidR="003E0D84" w:rsidRPr="00AF6E23">
        <w:rPr>
          <w:rFonts w:ascii="Times New Roman" w:hAnsi="Times New Roman" w:cs="Times New Roman"/>
          <w:sz w:val="24"/>
          <w:szCs w:val="24"/>
        </w:rPr>
        <w:t xml:space="preserve"> et mortem”(</w:t>
      </w:r>
      <w:proofErr w:type="spellStart"/>
      <w:r w:rsidR="003E0D84" w:rsidRPr="00AF6E23">
        <w:rPr>
          <w:rFonts w:ascii="Times New Roman" w:hAnsi="Times New Roman" w:cs="Times New Roman"/>
          <w:sz w:val="24"/>
          <w:szCs w:val="24"/>
        </w:rPr>
        <w:t>Herder</w:t>
      </w:r>
      <w:proofErr w:type="spellEnd"/>
      <w:r w:rsidR="003E0D84" w:rsidRPr="00AF6E23">
        <w:rPr>
          <w:rFonts w:ascii="Times New Roman" w:hAnsi="Times New Roman" w:cs="Times New Roman"/>
          <w:sz w:val="24"/>
          <w:szCs w:val="24"/>
        </w:rPr>
        <w:t>, Roma, 1951); O Espiritismo no Brasil; Umbanda no Brasil; Atitude Pastoral perante o Espiritismo”; “Concílio Vaticano II” (cinco tomos); “Eclesiologia do Vaticano II”; “O Cristão secularizado”; “O Ser do Padre” (Ed. Vozes); “</w:t>
      </w:r>
      <w:proofErr w:type="spellStart"/>
      <w:r w:rsidR="003E0D84" w:rsidRPr="00AF6E23">
        <w:rPr>
          <w:rFonts w:ascii="Times New Roman" w:hAnsi="Times New Roman" w:cs="Times New Roman"/>
          <w:sz w:val="24"/>
          <w:szCs w:val="24"/>
        </w:rPr>
        <w:t>Fuerzas</w:t>
      </w:r>
      <w:proofErr w:type="spellEnd"/>
      <w:r w:rsidR="003E0D84" w:rsidRPr="00AF6E23">
        <w:rPr>
          <w:rFonts w:ascii="Times New Roman" w:hAnsi="Times New Roman" w:cs="Times New Roman"/>
          <w:sz w:val="24"/>
          <w:szCs w:val="24"/>
        </w:rPr>
        <w:t xml:space="preserve"> Ocultas”; “</w:t>
      </w:r>
      <w:proofErr w:type="spellStart"/>
      <w:r w:rsidR="003E0D84" w:rsidRPr="00AF6E23">
        <w:rPr>
          <w:rFonts w:ascii="Times New Roman" w:hAnsi="Times New Roman" w:cs="Times New Roman"/>
          <w:sz w:val="24"/>
          <w:szCs w:val="24"/>
        </w:rPr>
        <w:t>Reencarnación</w:t>
      </w:r>
      <w:proofErr w:type="spellEnd"/>
      <w:r w:rsidR="003E0D84" w:rsidRPr="00AF6E23">
        <w:rPr>
          <w:rFonts w:ascii="Times New Roman" w:hAnsi="Times New Roman" w:cs="Times New Roman"/>
          <w:sz w:val="24"/>
          <w:szCs w:val="24"/>
        </w:rPr>
        <w:t>”; “</w:t>
      </w:r>
      <w:proofErr w:type="spellStart"/>
      <w:r w:rsidR="003E0D84" w:rsidRPr="00AF6E23">
        <w:rPr>
          <w:rFonts w:ascii="Times New Roman" w:hAnsi="Times New Roman" w:cs="Times New Roman"/>
          <w:sz w:val="24"/>
          <w:szCs w:val="24"/>
        </w:rPr>
        <w:t>Iglesia</w:t>
      </w:r>
      <w:proofErr w:type="spellEnd"/>
      <w:r w:rsidR="003E0D84" w:rsidRPr="00AF6E23">
        <w:rPr>
          <w:rFonts w:ascii="Times New Roman" w:hAnsi="Times New Roman" w:cs="Times New Roman"/>
          <w:sz w:val="24"/>
          <w:szCs w:val="24"/>
        </w:rPr>
        <w:t xml:space="preserve"> Popular”; “</w:t>
      </w:r>
      <w:proofErr w:type="spellStart"/>
      <w:r w:rsidR="003E0D84" w:rsidRPr="00AF6E23">
        <w:rPr>
          <w:rFonts w:ascii="Times New Roman" w:hAnsi="Times New Roman" w:cs="Times New Roman"/>
          <w:sz w:val="24"/>
          <w:szCs w:val="24"/>
        </w:rPr>
        <w:t>Salvación</w:t>
      </w:r>
      <w:proofErr w:type="spellEnd"/>
      <w:r w:rsidR="003E0D84" w:rsidRPr="00AF6E23">
        <w:rPr>
          <w:rFonts w:ascii="Times New Roman" w:hAnsi="Times New Roman" w:cs="Times New Roman"/>
          <w:sz w:val="24"/>
          <w:szCs w:val="24"/>
        </w:rPr>
        <w:t xml:space="preserve"> Cristiana-</w:t>
      </w:r>
      <w:proofErr w:type="spellStart"/>
      <w:r w:rsidR="003E0D84" w:rsidRPr="00AF6E23">
        <w:rPr>
          <w:rFonts w:ascii="Times New Roman" w:hAnsi="Times New Roman" w:cs="Times New Roman"/>
          <w:sz w:val="24"/>
          <w:szCs w:val="24"/>
        </w:rPr>
        <w:t>Promoción</w:t>
      </w:r>
      <w:proofErr w:type="spellEnd"/>
      <w:r w:rsidR="003E0D84" w:rsidRPr="00AF6E23">
        <w:rPr>
          <w:rFonts w:ascii="Times New Roman" w:hAnsi="Times New Roman" w:cs="Times New Roman"/>
          <w:sz w:val="24"/>
          <w:szCs w:val="24"/>
        </w:rPr>
        <w:t xml:space="preserve"> Humana”; “Cadernos: Vozes em Defesa da Fé”; Coleção Puebla; Artigos teológicos; Livros sobre Teologia e Seitas Espiritualistas; Livros recentes: Para uma Nova Evangelização (Ed. Vozes); Fidelidade entre Sombras (Ed. Vozes); Ágape, o Amor do Cristão (Loyola); Basileia (Loyola); </w:t>
      </w:r>
      <w:proofErr w:type="spellStart"/>
      <w:r w:rsidR="003E0D84" w:rsidRPr="00AF6E23">
        <w:rPr>
          <w:rFonts w:ascii="Times New Roman" w:hAnsi="Times New Roman" w:cs="Times New Roman"/>
          <w:sz w:val="24"/>
          <w:szCs w:val="24"/>
        </w:rPr>
        <w:t>Kyrios</w:t>
      </w:r>
      <w:proofErr w:type="spellEnd"/>
      <w:r w:rsidR="003E0D84" w:rsidRPr="00AF6E23">
        <w:rPr>
          <w:rFonts w:ascii="Times New Roman" w:hAnsi="Times New Roman" w:cs="Times New Roman"/>
          <w:sz w:val="24"/>
          <w:szCs w:val="24"/>
        </w:rPr>
        <w:t xml:space="preserve"> (Ave Maria); Minha Igreja (Ed. Vozes); Paracletos (Ed. Vozes); Abba (Ed. Vozes); Trindade (Ed. Vozes); A Fé do Cristão Católico (Ed. Vozes); Libertação Cristã (Ed. Porto Alegre); Virtudes (Ed. Vozes).</w:t>
      </w:r>
      <w:r w:rsidR="004B3B53" w:rsidRPr="00AF6E23">
        <w:rPr>
          <w:rFonts w:ascii="Times New Roman" w:hAnsi="Times New Roman" w:cs="Times New Roman"/>
          <w:sz w:val="24"/>
          <w:szCs w:val="24"/>
        </w:rPr>
        <w:t xml:space="preserve"> </w:t>
      </w:r>
      <w:r w:rsidR="003E0D84" w:rsidRPr="00AF6E23">
        <w:rPr>
          <w:rFonts w:ascii="Times New Roman" w:hAnsi="Times New Roman" w:cs="Times New Roman"/>
          <w:sz w:val="24"/>
          <w:szCs w:val="24"/>
        </w:rPr>
        <w:t xml:space="preserve">Os cinco volumes de Crônicas do Concílio Vaticano II, escritos por </w:t>
      </w:r>
      <w:proofErr w:type="spellStart"/>
      <w:r w:rsidR="003E0D84" w:rsidRPr="00AF6E23">
        <w:rPr>
          <w:rFonts w:ascii="Times New Roman" w:hAnsi="Times New Roman" w:cs="Times New Roman"/>
          <w:sz w:val="24"/>
          <w:szCs w:val="24"/>
        </w:rPr>
        <w:t>Kloppenburg</w:t>
      </w:r>
      <w:proofErr w:type="spellEnd"/>
      <w:r w:rsidR="003E0D84" w:rsidRPr="00AF6E23">
        <w:rPr>
          <w:rFonts w:ascii="Times New Roman" w:hAnsi="Times New Roman" w:cs="Times New Roman"/>
          <w:sz w:val="24"/>
          <w:szCs w:val="24"/>
        </w:rPr>
        <w:t xml:space="preserve">, foram recenseados e receberam crítica positiva da parte de Giovanni </w:t>
      </w:r>
      <w:proofErr w:type="spellStart"/>
      <w:r w:rsidR="003E0D84" w:rsidRPr="00AF6E23">
        <w:rPr>
          <w:rFonts w:ascii="Times New Roman" w:hAnsi="Times New Roman" w:cs="Times New Roman"/>
          <w:sz w:val="24"/>
          <w:szCs w:val="24"/>
        </w:rPr>
        <w:t>Caprile</w:t>
      </w:r>
      <w:proofErr w:type="spellEnd"/>
      <w:r w:rsidR="003E0D84" w:rsidRPr="00AF6E23">
        <w:rPr>
          <w:rFonts w:ascii="Times New Roman" w:hAnsi="Times New Roman" w:cs="Times New Roman"/>
          <w:sz w:val="24"/>
          <w:szCs w:val="24"/>
        </w:rPr>
        <w:t xml:space="preserve">, à medida em que iam sendo publicados, assim como um pequeno trabalho prévio de 1961. </w:t>
      </w:r>
      <w:r w:rsidR="004B3B53" w:rsidRPr="00AF6E23">
        <w:rPr>
          <w:rFonts w:ascii="Times New Roman" w:hAnsi="Times New Roman" w:cs="Times New Roman"/>
          <w:sz w:val="24"/>
          <w:szCs w:val="24"/>
        </w:rPr>
        <w:t xml:space="preserve">Escreve </w:t>
      </w:r>
      <w:proofErr w:type="spellStart"/>
      <w:r w:rsidR="004B3B53" w:rsidRPr="00AF6E23">
        <w:rPr>
          <w:rFonts w:ascii="Times New Roman" w:hAnsi="Times New Roman" w:cs="Times New Roman"/>
          <w:sz w:val="24"/>
          <w:szCs w:val="24"/>
        </w:rPr>
        <w:t>Kloppenburg</w:t>
      </w:r>
      <w:proofErr w:type="spellEnd"/>
      <w:r w:rsidR="004B3B53" w:rsidRPr="00AF6E23">
        <w:rPr>
          <w:rFonts w:ascii="Times New Roman" w:hAnsi="Times New Roman" w:cs="Times New Roman"/>
          <w:sz w:val="24"/>
          <w:szCs w:val="24"/>
        </w:rPr>
        <w:t>: “</w:t>
      </w:r>
      <w:r w:rsidR="003E0D84" w:rsidRPr="00AF6E23">
        <w:rPr>
          <w:rFonts w:ascii="Times New Roman" w:hAnsi="Times New Roman" w:cs="Times New Roman"/>
          <w:sz w:val="24"/>
          <w:szCs w:val="24"/>
        </w:rPr>
        <w:t xml:space="preserve">Sou pois contra a minoria conciliar e disso não faço nenhum segredo. Devo confessar que não fui educado nem formado neste novo espírito. Muita coisa proposta e ouvida na Aula Conciliar não cabia nas categorias e estruturas mentais que eu recebera e às quais me habituara. Também eu senti momentos de reação. Quem, por exemplo, educado rigorosamente na Igreja latina (como eu) não haveria de reagir contra discursos como os do Patriarca oriental (mas católico) Máximos IV? Segundo uma categoria mental por mim recebida e aceita, Igreja latina era e devia ser a Igreja católica simplesmente. Precisava primeiro </w:t>
      </w:r>
      <w:proofErr w:type="spellStart"/>
      <w:r w:rsidR="003E0D84" w:rsidRPr="00AF6E23">
        <w:rPr>
          <w:rFonts w:ascii="Times New Roman" w:hAnsi="Times New Roman" w:cs="Times New Roman"/>
          <w:sz w:val="24"/>
          <w:szCs w:val="24"/>
        </w:rPr>
        <w:t>desocidentalizar-me</w:t>
      </w:r>
      <w:proofErr w:type="spellEnd"/>
      <w:r w:rsidR="003E0D84" w:rsidRPr="00AF6E23">
        <w:rPr>
          <w:rFonts w:ascii="Times New Roman" w:hAnsi="Times New Roman" w:cs="Times New Roman"/>
          <w:sz w:val="24"/>
          <w:szCs w:val="24"/>
        </w:rPr>
        <w:t xml:space="preserve"> para poder aceitar e reconhecer como católicas as palavras de Máximos IV. É neste sentido que a minha adesão ao Concílio foi e está sendo um trabalho de reeducação. Penso ter aprendido e compreendido muita coisa nova na Aula Conciliar. Houve um progresso real e notável na Teologia nestes últimos dois anos. Muita literatura teológica (não apenas a litúrgica) de antes de 1960, já está superada. O Concílio arrombou muitas portas. É irreversível o movimento do novo Pentecostes de João XXIII e Paulo VI” </w:t>
      </w:r>
      <w:bookmarkStart w:id="0" w:name="x__ftnref12"/>
      <w:r w:rsidR="004B3B53" w:rsidRPr="00AF6E23">
        <w:rPr>
          <w:rFonts w:ascii="Times New Roman" w:hAnsi="Times New Roman" w:cs="Times New Roman"/>
          <w:sz w:val="24"/>
          <w:szCs w:val="24"/>
        </w:rPr>
        <w:t>(</w:t>
      </w:r>
      <w:r w:rsidR="004B3B53" w:rsidRPr="00AF6E23">
        <w:rPr>
          <w:rFonts w:ascii="Times New Roman" w:hAnsi="Times New Roman" w:cs="Times New Roman"/>
          <w:sz w:val="24"/>
          <w:szCs w:val="24"/>
          <w:shd w:val="clear" w:color="auto" w:fill="FFFFFF"/>
        </w:rPr>
        <w:t>KLOPPENBURG III, 12-13</w:t>
      </w:r>
      <w:bookmarkEnd w:id="0"/>
      <w:r w:rsidR="004B3B53" w:rsidRPr="00AF6E23">
        <w:rPr>
          <w:rFonts w:ascii="Times New Roman" w:hAnsi="Times New Roman" w:cs="Times New Roman"/>
          <w:sz w:val="24"/>
          <w:szCs w:val="24"/>
          <w:shd w:val="clear" w:color="auto" w:fill="FFFFFF"/>
        </w:rPr>
        <w:t>)</w:t>
      </w:r>
      <w:r w:rsidR="003E0D84" w:rsidRPr="00AF6E23">
        <w:rPr>
          <w:rFonts w:ascii="Times New Roman" w:hAnsi="Times New Roman" w:cs="Times New Roman"/>
          <w:sz w:val="24"/>
          <w:szCs w:val="24"/>
        </w:rPr>
        <w:t>.</w:t>
      </w:r>
    </w:p>
    <w:p w14:paraId="5ED72B3F" w14:textId="77777777" w:rsidR="00EB515F" w:rsidRPr="00AF6E23" w:rsidRDefault="00F60A37" w:rsidP="00716671">
      <w:pPr>
        <w:pStyle w:val="NormalWeb"/>
        <w:numPr>
          <w:ilvl w:val="0"/>
          <w:numId w:val="8"/>
        </w:numPr>
        <w:shd w:val="clear" w:color="auto" w:fill="FFFFFF"/>
        <w:spacing w:before="0" w:beforeAutospacing="0" w:after="0" w:afterAutospacing="0"/>
        <w:ind w:left="0"/>
        <w:jc w:val="both"/>
        <w:textAlignment w:val="baseline"/>
      </w:pPr>
      <w:r w:rsidRPr="00AF6E23">
        <w:rPr>
          <w:shd w:val="clear" w:color="auto" w:fill="FFFFFF"/>
        </w:rPr>
        <w:t>10/05/1986 falec</w:t>
      </w:r>
      <w:r w:rsidR="002A66DC" w:rsidRPr="00AF6E23">
        <w:rPr>
          <w:shd w:val="clear" w:color="auto" w:fill="FFFFFF"/>
        </w:rPr>
        <w:t xml:space="preserve">imento por martírio cruento em </w:t>
      </w:r>
      <w:r w:rsidR="00F76635" w:rsidRPr="00AF6E23">
        <w:rPr>
          <w:shd w:val="clear" w:color="auto" w:fill="FFFFFF"/>
        </w:rPr>
        <w:t xml:space="preserve">Imperatriz, MA, o </w:t>
      </w:r>
      <w:r w:rsidRPr="00AF6E23">
        <w:rPr>
          <w:shd w:val="clear" w:color="auto" w:fill="FFFFFF"/>
        </w:rPr>
        <w:t xml:space="preserve">padre </w:t>
      </w:r>
      <w:proofErr w:type="spellStart"/>
      <w:r w:rsidRPr="00AF6E23">
        <w:rPr>
          <w:b/>
          <w:shd w:val="clear" w:color="auto" w:fill="FFFFFF"/>
        </w:rPr>
        <w:t>Josimo</w:t>
      </w:r>
      <w:proofErr w:type="spellEnd"/>
      <w:r w:rsidRPr="00AF6E23">
        <w:rPr>
          <w:b/>
          <w:shd w:val="clear" w:color="auto" w:fill="FFFFFF"/>
        </w:rPr>
        <w:t xml:space="preserve"> Moraes Tavares</w:t>
      </w:r>
      <w:r w:rsidRPr="00AF6E23">
        <w:rPr>
          <w:shd w:val="clear" w:color="auto" w:fill="FFFFFF"/>
        </w:rPr>
        <w:t>; sacerdote diocesano.</w:t>
      </w:r>
      <w:r w:rsidRPr="00AF6E23">
        <w:t xml:space="preserve"> </w:t>
      </w:r>
      <w:r w:rsidR="00F95844" w:rsidRPr="00AF6E23">
        <w:t xml:space="preserve">Nascido em Marabá, PA, em 1953. </w:t>
      </w:r>
      <w:r w:rsidR="00F76635" w:rsidRPr="00AF6E23">
        <w:t xml:space="preserve">Após </w:t>
      </w:r>
      <w:r w:rsidR="00F76635" w:rsidRPr="00AF6E23">
        <w:lastRenderedPageBreak/>
        <w:t xml:space="preserve">tentativa de assassinato contra padre </w:t>
      </w:r>
      <w:proofErr w:type="spellStart"/>
      <w:r w:rsidR="00F76635" w:rsidRPr="00AF6E23">
        <w:t>Josimo</w:t>
      </w:r>
      <w:proofErr w:type="spellEnd"/>
      <w:r w:rsidR="00F76635" w:rsidRPr="00AF6E23">
        <w:t xml:space="preserve"> Moraes Tavares, no dia 15 de abril de 1986, quando cinco tiros foram disparados contra a Toyota dele, profundamente ameaçado de morte e de ressurreição, incompreendido até por colegas padres e agentes de pastoral, padre </w:t>
      </w:r>
      <w:proofErr w:type="spellStart"/>
      <w:r w:rsidR="00F76635" w:rsidRPr="00AF6E23">
        <w:t>Josimo</w:t>
      </w:r>
      <w:proofErr w:type="spellEnd"/>
      <w:r w:rsidR="00F76635" w:rsidRPr="00AF6E23">
        <w:t xml:space="preserve"> foi </w:t>
      </w:r>
      <w:r w:rsidR="00EB515F" w:rsidRPr="00AF6E23">
        <w:t xml:space="preserve">intimado </w:t>
      </w:r>
      <w:r w:rsidR="00F76635" w:rsidRPr="00AF6E23">
        <w:t>a elaborar um relatório de suas atividades e a esclarecer as circunstâncias que levaram a tantas ameaças de morte contra ele.</w:t>
      </w:r>
      <w:r w:rsidR="00EB515F" w:rsidRPr="00AF6E23">
        <w:t xml:space="preserve"> Assim nos ofereceu um </w:t>
      </w:r>
      <w:r w:rsidR="00F76635" w:rsidRPr="00AF6E23">
        <w:t xml:space="preserve">Testamento Espiritual pronunciado durante a Assembleia Diocesana de Tocantinópolis, MA, </w:t>
      </w:r>
      <w:r w:rsidR="00EB515F" w:rsidRPr="00AF6E23">
        <w:t>em</w:t>
      </w:r>
      <w:r w:rsidR="00F76635" w:rsidRPr="00AF6E23">
        <w:t xml:space="preserve"> 27 de abril de 1986, poucos dias antes de seu assassinato, </w:t>
      </w:r>
      <w:r w:rsidR="00EB515F" w:rsidRPr="00AF6E23">
        <w:t xml:space="preserve">onde </w:t>
      </w:r>
      <w:proofErr w:type="spellStart"/>
      <w:r w:rsidR="00F76635" w:rsidRPr="00AF6E23">
        <w:t>Josimo</w:t>
      </w:r>
      <w:proofErr w:type="spellEnd"/>
      <w:r w:rsidR="00F76635" w:rsidRPr="00AF6E23">
        <w:t xml:space="preserve"> </w:t>
      </w:r>
      <w:r w:rsidR="00EB515F" w:rsidRPr="00AF6E23">
        <w:t xml:space="preserve">afirma </w:t>
      </w:r>
      <w:r w:rsidR="00F76635" w:rsidRPr="00AF6E23">
        <w:t xml:space="preserve">que </w:t>
      </w:r>
      <w:r w:rsidR="00EB515F" w:rsidRPr="00AF6E23">
        <w:t xml:space="preserve">a </w:t>
      </w:r>
      <w:r w:rsidR="00F76635" w:rsidRPr="00AF6E23">
        <w:t xml:space="preserve">sua morte estava anunciada, encomendada e prescrita. </w:t>
      </w:r>
      <w:proofErr w:type="spellStart"/>
      <w:r w:rsidR="00F76635" w:rsidRPr="00AF6E23">
        <w:t>Josimo</w:t>
      </w:r>
      <w:proofErr w:type="spellEnd"/>
      <w:r w:rsidR="00F76635" w:rsidRPr="00AF6E23">
        <w:t xml:space="preserve"> se encontrava firme, pois havia assumido o seu trabalho pastoral no compromisso e na causa em favor dos pobres, dos oprimidos e injustiçados, impulsionado pela força do Evangelho. </w:t>
      </w:r>
      <w:proofErr w:type="spellStart"/>
      <w:r w:rsidR="00F76635" w:rsidRPr="00AF6E23">
        <w:t>Josimo</w:t>
      </w:r>
      <w:proofErr w:type="spellEnd"/>
      <w:r w:rsidR="00F76635" w:rsidRPr="00AF6E23">
        <w:t xml:space="preserve"> declarou: "Pois é, gente, eu quero que vocês entendam que o que vem acontecendo não é fruto de nenhuma ideologia ou facção teológica, nem por mim mesmo, ou seja, pela minha personalidade. Acredito que o porquê de tudo isso se resume em três pontos principais: - Por Deus ter me chamado com o dom da vocação sacerdotal e eu ter correspondido. - Pelo senhor bispo, D. Cornélio, ter me ordenado sacerdote. - Pelo apoio do povo e do vigário de Xambioá, então padre João Caprioli, que me ajudaram a vencer nos estudos. O discípulo não é maior do que o Mestre. Se perseguirem a mim, hão de perseguir vocês também." Tenho que assumir. Agora estou empenhado na luta pela causa dos pobres lavradores indefesos, povo oprimido nas garras dos latifúndios. Se eu me calar, quem os defenderá? Quem lutará a seu favor? Eu pelo menos nada tenho a perder. Não tenho mulher, filhos e nem riqueza sequer, ninguém chorará por mim. Só tenho pena de uma pessoa: de minha mãe, que só tem a mim e mais ninguém por ela. Pobre. Viúva. Mas vocês ficam aí e cuidarão dela. Nem o medo me detém. É hora de assumir. Morro por uma justa causa. Agora quero que vocês entendam o seguinte: tudo isso que está acontecendo é uma consequência lógica resultante do meu trabalho na luta e defesa pelos pobres, em prol do Evangelho que me levou a assumir até as últimas consequências. A minha vida nada vale em vista da morte de tantos pais lavradores assassinados, violentados e despejados de suas terras. Deixando mulheres e filhos abandonados, sem carinho, sem pão e sem lar. É hora de se levantar e fazer a diferença! Morro por uma causa justa</w:t>
      </w:r>
      <w:r w:rsidR="00EB515F" w:rsidRPr="00AF6E23">
        <w:t>”.</w:t>
      </w:r>
      <w:r w:rsidR="00F76635" w:rsidRPr="00AF6E23">
        <w:t xml:space="preserve"> Foi coordenador da Comissão Pastoral da Terra – CPT no Bico do Papagaio. </w:t>
      </w:r>
      <w:proofErr w:type="spellStart"/>
      <w:r w:rsidRPr="00AF6E23">
        <w:rPr>
          <w:i/>
          <w:shd w:val="clear" w:color="auto" w:fill="FFFFFF"/>
        </w:rPr>
        <w:t>Sanguis</w:t>
      </w:r>
      <w:proofErr w:type="spellEnd"/>
      <w:r w:rsidRPr="00AF6E23">
        <w:rPr>
          <w:i/>
          <w:shd w:val="clear" w:color="auto" w:fill="FFFFFF"/>
        </w:rPr>
        <w:t xml:space="preserve"> </w:t>
      </w:r>
      <w:proofErr w:type="spellStart"/>
      <w:r w:rsidRPr="00AF6E23">
        <w:rPr>
          <w:i/>
          <w:shd w:val="clear" w:color="auto" w:fill="FFFFFF"/>
        </w:rPr>
        <w:t>martyrum</w:t>
      </w:r>
      <w:proofErr w:type="spellEnd"/>
      <w:r w:rsidRPr="00AF6E23">
        <w:rPr>
          <w:i/>
          <w:shd w:val="clear" w:color="auto" w:fill="FFFFFF"/>
        </w:rPr>
        <w:t xml:space="preserve"> </w:t>
      </w:r>
      <w:proofErr w:type="spellStart"/>
      <w:r w:rsidRPr="00AF6E23">
        <w:rPr>
          <w:i/>
          <w:shd w:val="clear" w:color="auto" w:fill="FFFFFF"/>
        </w:rPr>
        <w:t>semen</w:t>
      </w:r>
      <w:proofErr w:type="spellEnd"/>
      <w:r w:rsidRPr="00AF6E23">
        <w:rPr>
          <w:i/>
          <w:shd w:val="clear" w:color="auto" w:fill="FFFFFF"/>
        </w:rPr>
        <w:t xml:space="preserve"> </w:t>
      </w:r>
      <w:proofErr w:type="spellStart"/>
      <w:r w:rsidRPr="00AF6E23">
        <w:rPr>
          <w:i/>
          <w:shd w:val="clear" w:color="auto" w:fill="FFFFFF"/>
        </w:rPr>
        <w:t>christianorum</w:t>
      </w:r>
      <w:proofErr w:type="spellEnd"/>
      <w:r w:rsidRPr="00AF6E23">
        <w:rPr>
          <w:i/>
          <w:shd w:val="clear" w:color="auto" w:fill="FFFFFF"/>
        </w:rPr>
        <w:t xml:space="preserve">, </w:t>
      </w:r>
      <w:proofErr w:type="spellStart"/>
      <w:r w:rsidRPr="00AF6E23">
        <w:rPr>
          <w:i/>
          <w:shd w:val="clear" w:color="auto" w:fill="FFFFFF"/>
        </w:rPr>
        <w:t>crucifixus</w:t>
      </w:r>
      <w:proofErr w:type="spellEnd"/>
      <w:r w:rsidRPr="00AF6E23">
        <w:rPr>
          <w:i/>
          <w:shd w:val="clear" w:color="auto" w:fill="FFFFFF"/>
        </w:rPr>
        <w:t xml:space="preserve"> </w:t>
      </w:r>
      <w:proofErr w:type="spellStart"/>
      <w:r w:rsidRPr="00AF6E23">
        <w:rPr>
          <w:i/>
          <w:shd w:val="clear" w:color="auto" w:fill="FFFFFF"/>
        </w:rPr>
        <w:t>theologus</w:t>
      </w:r>
      <w:proofErr w:type="spellEnd"/>
      <w:r w:rsidRPr="00AF6E23">
        <w:rPr>
          <w:i/>
          <w:shd w:val="clear" w:color="auto" w:fill="FFFFFF"/>
        </w:rPr>
        <w:t>.</w:t>
      </w:r>
      <w:r w:rsidR="00EB515F" w:rsidRPr="00AF6E23">
        <w:rPr>
          <w:i/>
          <w:shd w:val="clear" w:color="auto" w:fill="FFFFFF"/>
        </w:rPr>
        <w:t xml:space="preserve"> </w:t>
      </w:r>
    </w:p>
    <w:p w14:paraId="7FA2EBE5" w14:textId="77777777" w:rsidR="0039738D" w:rsidRPr="00AF6E23" w:rsidRDefault="0039738D" w:rsidP="00716671">
      <w:pPr>
        <w:pStyle w:val="NormalWeb"/>
        <w:numPr>
          <w:ilvl w:val="0"/>
          <w:numId w:val="8"/>
        </w:numPr>
        <w:shd w:val="clear" w:color="auto" w:fill="FFFFFF"/>
        <w:spacing w:before="0" w:beforeAutospacing="0" w:after="0" w:afterAutospacing="0"/>
        <w:ind w:left="0"/>
        <w:jc w:val="both"/>
        <w:textAlignment w:val="baseline"/>
      </w:pPr>
      <w:r w:rsidRPr="00AF6E23">
        <w:t xml:space="preserve">10/05/2004 falecimento em Santos, SP, do padre </w:t>
      </w:r>
      <w:r w:rsidRPr="00AF6E23">
        <w:rPr>
          <w:b/>
        </w:rPr>
        <w:t xml:space="preserve">Waldemar </w:t>
      </w:r>
      <w:r w:rsidR="00E51498" w:rsidRPr="00AF6E23">
        <w:rPr>
          <w:b/>
        </w:rPr>
        <w:t>da Conceição Valle</w:t>
      </w:r>
      <w:r w:rsidRPr="00AF6E23">
        <w:rPr>
          <w:b/>
        </w:rPr>
        <w:t xml:space="preserve"> Martins</w:t>
      </w:r>
      <w:r w:rsidRPr="00AF6E23">
        <w:t xml:space="preserve">, nascido em </w:t>
      </w:r>
      <w:hyperlink r:id="rId952" w:tooltip="Santos (cidade)" w:history="1">
        <w:r w:rsidRPr="00AF6E23">
          <w:rPr>
            <w:rStyle w:val="Hipervnculo"/>
            <w:color w:val="auto"/>
            <w:u w:val="none"/>
            <w:shd w:val="clear" w:color="auto" w:fill="FFFFFF"/>
          </w:rPr>
          <w:t>Santos</w:t>
        </w:r>
      </w:hyperlink>
      <w:r w:rsidRPr="00AF6E23">
        <w:t xml:space="preserve"> em 28/02/1926. Foi ordenado sacerdote na Basílica de São João de </w:t>
      </w:r>
      <w:proofErr w:type="spellStart"/>
      <w:r w:rsidRPr="00AF6E23">
        <w:t>Latrão</w:t>
      </w:r>
      <w:proofErr w:type="spellEnd"/>
      <w:r w:rsidRPr="00AF6E23">
        <w:t>, Roma, em 1950. Doutor em Filosofia, licenciado pela Pontifícia Universidade Gregoriana de Roma em Teologia. Também é licenciado em Pedagogia pelas Faculdades Associadas Ipiranga de São Paulo. Foi educador universitário em 1951 no Seminário Central do Ipiranga e, logo depois, na Faculdade Católica de Direito de Santos. P</w:t>
      </w:r>
      <w:r w:rsidRPr="00AF6E23">
        <w:rPr>
          <w:shd w:val="clear" w:color="auto" w:fill="FFFFFF"/>
        </w:rPr>
        <w:t>adre, professor e reitor da Universidade Católica de Santos, e também profe</w:t>
      </w:r>
      <w:r w:rsidRPr="00AF6E23">
        <w:t>ssor de Filosofia e Coordenador do Programa de Mestrado em Educação. Diversos artigos em jornais e revistas acadêmicas, e livros de sucesso como “Sinal verde na Igreja?”, “Riscos da fé”, “Vitrais do mundo”, entre outros.</w:t>
      </w:r>
    </w:p>
    <w:p w14:paraId="2840B27E" w14:textId="77777777" w:rsidR="007C30E0" w:rsidRPr="00AF6E23" w:rsidRDefault="00D53318" w:rsidP="007C30E0">
      <w:pPr>
        <w:pStyle w:val="Prrafodelista"/>
        <w:numPr>
          <w:ilvl w:val="0"/>
          <w:numId w:val="8"/>
        </w:numPr>
        <w:shd w:val="clear" w:color="auto" w:fill="FFFFFF"/>
        <w:spacing w:after="0" w:line="240" w:lineRule="auto"/>
        <w:ind w:left="0"/>
        <w:jc w:val="both"/>
        <w:rPr>
          <w:rFonts w:ascii="Times New Roman" w:hAnsi="Times New Roman" w:cs="Times New Roman"/>
          <w:i/>
          <w:sz w:val="24"/>
          <w:szCs w:val="24"/>
          <w:shd w:val="clear" w:color="auto" w:fill="FFFFFF"/>
        </w:rPr>
      </w:pPr>
      <w:r w:rsidRPr="00AF6E23">
        <w:rPr>
          <w:rFonts w:ascii="Times New Roman" w:hAnsi="Times New Roman" w:cs="Times New Roman"/>
          <w:sz w:val="24"/>
          <w:szCs w:val="24"/>
        </w:rPr>
        <w:t xml:space="preserve">11/05/2014 falecimento de </w:t>
      </w:r>
      <w:hyperlink r:id="rId953" w:history="1">
        <w:r w:rsidRPr="00AF6E23">
          <w:rPr>
            <w:rStyle w:val="Hipervnculo"/>
            <w:rFonts w:ascii="Times New Roman" w:eastAsia="Times New Roman" w:hAnsi="Times New Roman" w:cs="Times New Roman"/>
            <w:color w:val="auto"/>
            <w:sz w:val="24"/>
            <w:szCs w:val="24"/>
            <w:u w:val="none"/>
            <w:lang w:eastAsia="pt-BR"/>
          </w:rPr>
          <w:t>dom</w:t>
        </w:r>
        <w:r w:rsidRPr="00AF6E23">
          <w:rPr>
            <w:rStyle w:val="Hipervnculo"/>
            <w:rFonts w:ascii="Times New Roman" w:eastAsia="Times New Roman" w:hAnsi="Times New Roman" w:cs="Times New Roman"/>
            <w:b/>
            <w:color w:val="auto"/>
            <w:sz w:val="24"/>
            <w:szCs w:val="24"/>
            <w:u w:val="none"/>
            <w:lang w:eastAsia="pt-BR"/>
          </w:rPr>
          <w:t xml:space="preserve"> Celso Pereira de Almeida</w:t>
        </w:r>
      </w:hyperlink>
      <w:r w:rsidRPr="00AF6E23">
        <w:rPr>
          <w:rFonts w:ascii="Times New Roman" w:eastAsia="Times New Roman" w:hAnsi="Times New Roman" w:cs="Times New Roman"/>
          <w:b/>
          <w:sz w:val="24"/>
          <w:szCs w:val="24"/>
          <w:lang w:eastAsia="pt-BR"/>
        </w:rPr>
        <w:t>, O.P</w:t>
      </w:r>
      <w:r w:rsidRPr="00AF6E23">
        <w:rPr>
          <w:rFonts w:ascii="Times New Roman" w:eastAsia="Times New Roman" w:hAnsi="Times New Roman" w:cs="Times New Roman"/>
          <w:sz w:val="24"/>
          <w:szCs w:val="24"/>
          <w:lang w:eastAsia="pt-BR"/>
        </w:rPr>
        <w:t>., bispo emérito de </w:t>
      </w:r>
      <w:hyperlink r:id="rId954" w:history="1">
        <w:r w:rsidRPr="00AF6E23">
          <w:rPr>
            <w:rStyle w:val="Hipervnculo"/>
            <w:rFonts w:ascii="Times New Roman" w:eastAsia="Times New Roman" w:hAnsi="Times New Roman" w:cs="Times New Roman"/>
            <w:color w:val="auto"/>
            <w:sz w:val="24"/>
            <w:szCs w:val="24"/>
            <w:u w:val="none"/>
            <w:lang w:eastAsia="pt-BR"/>
          </w:rPr>
          <w:t>Itumbiara</w:t>
        </w:r>
      </w:hyperlink>
      <w:r w:rsidRPr="00AF6E23">
        <w:rPr>
          <w:rFonts w:ascii="Times New Roman" w:eastAsia="Times New Roman" w:hAnsi="Times New Roman" w:cs="Times New Roman"/>
          <w:sz w:val="24"/>
          <w:szCs w:val="24"/>
          <w:lang w:eastAsia="pt-BR"/>
        </w:rPr>
        <w:t>, GO. Paulista nascido em Santa Cruz do Rio Pardo em 07/03/1928. E</w:t>
      </w:r>
      <w:r w:rsidRPr="00AF6E23">
        <w:rPr>
          <w:rFonts w:ascii="Times New Roman" w:hAnsi="Times New Roman" w:cs="Times New Roman"/>
          <w:sz w:val="24"/>
          <w:szCs w:val="24"/>
          <w:shd w:val="clear" w:color="auto" w:fill="FFFFFF"/>
        </w:rPr>
        <w:t xml:space="preserve">ntrou para os dominicanos. Fez filosofia e teologia, completando seus estudos em Roma. Foi ordenado sacerdote em 4 de agosto de 1953. O Santo Papa Paulo VI o nomeia em 31/01/1972 como bispo auxiliar de Porto Nacional e titular da </w:t>
      </w:r>
      <w:proofErr w:type="spellStart"/>
      <w:r w:rsidRPr="00AF6E23">
        <w:rPr>
          <w:rFonts w:ascii="Times New Roman" w:hAnsi="Times New Roman" w:cs="Times New Roman"/>
          <w:sz w:val="24"/>
          <w:szCs w:val="24"/>
          <w:shd w:val="clear" w:color="auto" w:fill="FFFFFF"/>
        </w:rPr>
        <w:t>Camplum</w:t>
      </w:r>
      <w:proofErr w:type="spellEnd"/>
      <w:r w:rsidRPr="00AF6E23">
        <w:rPr>
          <w:rFonts w:ascii="Times New Roman" w:hAnsi="Times New Roman" w:cs="Times New Roman"/>
          <w:sz w:val="24"/>
          <w:szCs w:val="24"/>
          <w:shd w:val="clear" w:color="auto" w:fill="FFFFFF"/>
        </w:rPr>
        <w:t xml:space="preserve">. Foi sagrado em 22 de abril. Em 14 de janeiro de 1975, nomeado bispo coadjutor do Porto Nacional. Sucedeu como bispo do Porto Nacional. Foi presidente da Comissão Nacional da Terra (CPT). Foi ameaçado de morte pelos latifundiários e militares, mas sempre defendeu a </w:t>
      </w:r>
      <w:r w:rsidRPr="00AF6E23">
        <w:rPr>
          <w:rFonts w:ascii="Times New Roman" w:hAnsi="Times New Roman" w:cs="Times New Roman"/>
          <w:sz w:val="24"/>
          <w:szCs w:val="24"/>
          <w:shd w:val="clear" w:color="auto" w:fill="FFFFFF"/>
        </w:rPr>
        <w:lastRenderedPageBreak/>
        <w:t>reforma agrária. Foi adversário declarado da ditadura militar brasileira. Em 25 de janeiro de 1995, nomeado bispo de Itumbiara, GO. De 1995 a 1998 respondeu pela Diocese de Itumbiara, no Sul de Goiás. Morou no convento dos dominicanos, no Setor Coimbra, assessorando ao arcebispo de Goiânia, d. Washington Cruz. Ultimamente residia em Uberaba (MG) e veio a Goiânia a passeio</w:t>
      </w:r>
      <w:r w:rsidR="00C65D8A">
        <w:rPr>
          <w:rFonts w:ascii="Times New Roman" w:hAnsi="Times New Roman" w:cs="Times New Roman"/>
          <w:sz w:val="24"/>
          <w:szCs w:val="24"/>
          <w:shd w:val="clear" w:color="auto" w:fill="FFFFFF"/>
        </w:rPr>
        <w:t>,</w:t>
      </w:r>
      <w:r w:rsidRPr="00AF6E23">
        <w:rPr>
          <w:rFonts w:ascii="Times New Roman" w:hAnsi="Times New Roman" w:cs="Times New Roman"/>
          <w:sz w:val="24"/>
          <w:szCs w:val="24"/>
          <w:shd w:val="clear" w:color="auto" w:fill="FFFFFF"/>
        </w:rPr>
        <w:t xml:space="preserve"> vindo a falecer.</w:t>
      </w:r>
    </w:p>
    <w:p w14:paraId="550C60D1" w14:textId="77777777" w:rsidR="007C30E0" w:rsidRPr="00AF6E23" w:rsidRDefault="00170EAA" w:rsidP="007C30E0">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232222"/>
          <w:sz w:val="24"/>
          <w:szCs w:val="24"/>
          <w:lang w:eastAsia="pt-BR"/>
        </w:rPr>
      </w:pPr>
      <w:r w:rsidRPr="00AF6E23">
        <w:rPr>
          <w:rFonts w:ascii="Times New Roman" w:hAnsi="Times New Roman" w:cs="Times New Roman"/>
          <w:sz w:val="24"/>
          <w:szCs w:val="24"/>
        </w:rPr>
        <w:t>12/05/2021 – Falec</w:t>
      </w:r>
      <w:r w:rsidR="00897746"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w:t>
      </w:r>
      <w:r w:rsidR="00897746" w:rsidRPr="00AF6E23">
        <w:rPr>
          <w:rFonts w:ascii="Times New Roman" w:hAnsi="Times New Roman" w:cs="Times New Roman"/>
          <w:sz w:val="24"/>
          <w:szCs w:val="24"/>
        </w:rPr>
        <w:t xml:space="preserve">da </w:t>
      </w:r>
      <w:r w:rsidRPr="00AF6E23">
        <w:rPr>
          <w:rFonts w:ascii="Times New Roman" w:hAnsi="Times New Roman" w:cs="Times New Roman"/>
          <w:sz w:val="24"/>
          <w:szCs w:val="24"/>
        </w:rPr>
        <w:t xml:space="preserve">irmã paulina </w:t>
      </w:r>
      <w:r w:rsidRPr="00AF6E23">
        <w:rPr>
          <w:rFonts w:ascii="Times New Roman" w:hAnsi="Times New Roman" w:cs="Times New Roman"/>
          <w:b/>
          <w:sz w:val="24"/>
          <w:szCs w:val="24"/>
        </w:rPr>
        <w:t>Maria Alba VEGA Garcia</w:t>
      </w:r>
      <w:r w:rsidRPr="00AF6E23">
        <w:rPr>
          <w:rFonts w:ascii="Times New Roman" w:hAnsi="Times New Roman" w:cs="Times New Roman"/>
          <w:sz w:val="24"/>
          <w:szCs w:val="24"/>
        </w:rPr>
        <w:t xml:space="preserve">, nascida na Espanha, em 30 de abril de 1944. Jornalista e relações públicas. Assessora da CNBB. Morreu com 77 anos. </w:t>
      </w:r>
      <w:r w:rsidR="00397EA0" w:rsidRPr="00AF6E23">
        <w:rPr>
          <w:rFonts w:ascii="Times New Roman" w:hAnsi="Times New Roman" w:cs="Times New Roman"/>
          <w:sz w:val="24"/>
          <w:szCs w:val="24"/>
        </w:rPr>
        <w:t>Nascida na Espanha, na cidade de Santiago de Compostela, veio com a família para o Brasil ainda adolescente. Entrou na Congregação das Paulinas em 1962, na comunidade de Porto Alegre (RS) e após a emissão dos votos religiosos sua missão praticamente se desenvolveu ligada à comunicação. Formada em jornalismo, atuou na Comunicação da diocese de Pelotas (RS) de 1975 a 1977; na arquidiocese de Belo Horizonte no setor de Comunicação (Jornal de Opinião) de 1977 a 1985. Neste tempo esteve ligada às Organizações católicas de comunicação, UNDA/Br, que tinha ali sua direção, e participou da fundação da OCIC/Br com a qual esteve articulada; também foi atuante na UCBC (União Cristã Brasileira de Comunicação). Mas sua grande contribuição com a Igreja foi nos anos em que esteve no Setor de Comunicação Social e na Assessoria de Imprensa da CNBB durante 13 anos, de 1985 a 1998. Voltando a Belo Horizonte dedicou-se à assessoria da Pastoral da Comunicação da Arquidiocese e assessorou a Pastoral da Comunicação do Regional Sul1 da CNBB, de 2004 a 2011. Com a criação da SIGNIS Brasil, esteve ligada ao Grupo de Impressos, enquanto diretora da Revista Família Cristã, onde trabalhou por diversos anos, até que a saúde lhe permitiu com a última publicação impressa em Dezembro de 2020, quando passou a ser publicada em plataforma digital. Irmã Maria Alba vibrava pela comunicação da Igreja à qual dedicou-se, vivenciando o carisma paulino.</w:t>
      </w:r>
    </w:p>
    <w:p w14:paraId="56EB11FC" w14:textId="77777777" w:rsidR="00836580" w:rsidRPr="00AF6E23" w:rsidRDefault="00482BF7" w:rsidP="00836580">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232222"/>
          <w:sz w:val="24"/>
          <w:szCs w:val="24"/>
          <w:lang w:eastAsia="pt-BR"/>
        </w:rPr>
      </w:pPr>
      <w:r w:rsidRPr="00AF6E23">
        <w:rPr>
          <w:rFonts w:ascii="Times New Roman" w:hAnsi="Times New Roman" w:cs="Times New Roman"/>
          <w:sz w:val="24"/>
          <w:szCs w:val="24"/>
        </w:rPr>
        <w:t xml:space="preserve">13/05/2018 - falecimento do Pastor luterano Dr. </w:t>
      </w:r>
      <w:r w:rsidRPr="00AF6E23">
        <w:rPr>
          <w:rFonts w:ascii="Times New Roman" w:hAnsi="Times New Roman" w:cs="Times New Roman"/>
          <w:b/>
          <w:sz w:val="24"/>
          <w:szCs w:val="24"/>
        </w:rPr>
        <w:t xml:space="preserve">Vítor </w:t>
      </w:r>
      <w:proofErr w:type="spellStart"/>
      <w:r w:rsidRPr="00AF6E23">
        <w:rPr>
          <w:rFonts w:ascii="Times New Roman" w:hAnsi="Times New Roman" w:cs="Times New Roman"/>
          <w:b/>
          <w:sz w:val="24"/>
          <w:szCs w:val="24"/>
        </w:rPr>
        <w:t>Westhelle</w:t>
      </w:r>
      <w:proofErr w:type="spellEnd"/>
      <w:r w:rsidRPr="00AF6E23">
        <w:rPr>
          <w:rFonts w:ascii="Times New Roman" w:hAnsi="Times New Roman" w:cs="Times New Roman"/>
          <w:sz w:val="24"/>
          <w:szCs w:val="24"/>
        </w:rPr>
        <w:t xml:space="preserve">, em Chicago/EUA. A cerimônia de despedida aconteceu na </w:t>
      </w:r>
      <w:proofErr w:type="spellStart"/>
      <w:r w:rsidRPr="00AF6E23">
        <w:rPr>
          <w:rFonts w:ascii="Times New Roman" w:hAnsi="Times New Roman" w:cs="Times New Roman"/>
          <w:sz w:val="24"/>
          <w:szCs w:val="24"/>
        </w:rPr>
        <w:t>Lutheran</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School</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of</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Theology</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at</w:t>
      </w:r>
      <w:proofErr w:type="spellEnd"/>
      <w:r w:rsidRPr="00AF6E23">
        <w:rPr>
          <w:rFonts w:ascii="Times New Roman" w:hAnsi="Times New Roman" w:cs="Times New Roman"/>
          <w:sz w:val="24"/>
          <w:szCs w:val="24"/>
        </w:rPr>
        <w:t xml:space="preserve"> Chicago (LTSC). Dr. </w:t>
      </w:r>
      <w:r w:rsidRPr="00AF6E23">
        <w:rPr>
          <w:rFonts w:ascii="Times New Roman" w:eastAsia="Times New Roman" w:hAnsi="Times New Roman" w:cs="Times New Roman"/>
          <w:sz w:val="24"/>
          <w:szCs w:val="24"/>
          <w:lang w:eastAsia="pt-BR"/>
        </w:rPr>
        <w:t xml:space="preserve">Vítor </w:t>
      </w:r>
      <w:proofErr w:type="spellStart"/>
      <w:r w:rsidRPr="00AF6E23">
        <w:rPr>
          <w:rFonts w:ascii="Times New Roman" w:eastAsia="Times New Roman" w:hAnsi="Times New Roman" w:cs="Times New Roman"/>
          <w:sz w:val="24"/>
          <w:szCs w:val="24"/>
          <w:lang w:eastAsia="pt-BR"/>
        </w:rPr>
        <w:t>Westhelle</w:t>
      </w:r>
      <w:proofErr w:type="spellEnd"/>
      <w:r w:rsidRPr="00AF6E23">
        <w:rPr>
          <w:rFonts w:ascii="Times New Roman" w:eastAsia="Times New Roman" w:hAnsi="Times New Roman" w:cs="Times New Roman"/>
          <w:sz w:val="24"/>
          <w:szCs w:val="24"/>
          <w:lang w:eastAsia="pt-BR"/>
        </w:rPr>
        <w:t xml:space="preserve"> nasceu em Taquara</w:t>
      </w:r>
      <w:r w:rsidRPr="00AF6E23">
        <w:rPr>
          <w:rFonts w:ascii="Times New Roman" w:hAnsi="Times New Roman" w:cs="Times New Roman"/>
          <w:sz w:val="24"/>
          <w:szCs w:val="24"/>
        </w:rPr>
        <w:t>, RS</w:t>
      </w:r>
      <w:r w:rsidRPr="00AF6E23">
        <w:rPr>
          <w:rFonts w:ascii="Times New Roman" w:eastAsia="Times New Roman" w:hAnsi="Times New Roman" w:cs="Times New Roman"/>
          <w:sz w:val="24"/>
          <w:szCs w:val="24"/>
          <w:lang w:eastAsia="pt-BR"/>
        </w:rPr>
        <w:t xml:space="preserve"> em 25/01/1952. </w:t>
      </w:r>
      <w:r w:rsidR="007C30E0" w:rsidRPr="00AF6E23">
        <w:rPr>
          <w:rFonts w:ascii="Times New Roman" w:hAnsi="Times New Roman" w:cs="Times New Roman"/>
          <w:sz w:val="24"/>
          <w:szCs w:val="24"/>
        </w:rPr>
        <w:t>F</w:t>
      </w:r>
      <w:r w:rsidR="007C30E0" w:rsidRPr="00AF6E23">
        <w:rPr>
          <w:rFonts w:ascii="Times New Roman" w:hAnsi="Times New Roman" w:cs="Times New Roman"/>
          <w:color w:val="232222"/>
          <w:sz w:val="24"/>
          <w:szCs w:val="24"/>
        </w:rPr>
        <w:t xml:space="preserve">ez seus estudos de graduação em teologia na então Faculdade de Teologia da Igreja Evangélica de Confissão Luterana no Brasil (IECLB), de 1972 a 1977. Concomitantemente, estudou, durante alguns anos, sociologia na </w:t>
      </w:r>
      <w:proofErr w:type="spellStart"/>
      <w:r w:rsidR="007C30E0" w:rsidRPr="00AF6E23">
        <w:rPr>
          <w:rFonts w:ascii="Times New Roman" w:hAnsi="Times New Roman" w:cs="Times New Roman"/>
          <w:color w:val="232222"/>
          <w:sz w:val="24"/>
          <w:szCs w:val="24"/>
        </w:rPr>
        <w:t>Unisinos</w:t>
      </w:r>
      <w:proofErr w:type="spellEnd"/>
      <w:r w:rsidR="007C30E0" w:rsidRPr="00AF6E23">
        <w:rPr>
          <w:rFonts w:ascii="Times New Roman" w:hAnsi="Times New Roman" w:cs="Times New Roman"/>
          <w:color w:val="232222"/>
          <w:sz w:val="24"/>
          <w:szCs w:val="24"/>
        </w:rPr>
        <w:t xml:space="preserve">, e atuou como jornalista. Concluídos seus estudos de graduação, seguiu para a </w:t>
      </w:r>
      <w:proofErr w:type="spellStart"/>
      <w:r w:rsidR="007C30E0" w:rsidRPr="00AF6E23">
        <w:rPr>
          <w:rFonts w:ascii="Times New Roman" w:hAnsi="Times New Roman" w:cs="Times New Roman"/>
          <w:color w:val="232222"/>
          <w:sz w:val="24"/>
          <w:szCs w:val="24"/>
        </w:rPr>
        <w:t>Lutheran</w:t>
      </w:r>
      <w:proofErr w:type="spellEnd"/>
      <w:r w:rsidR="007C30E0" w:rsidRPr="00AF6E23">
        <w:rPr>
          <w:rFonts w:ascii="Times New Roman" w:hAnsi="Times New Roman" w:cs="Times New Roman"/>
          <w:color w:val="232222"/>
          <w:sz w:val="24"/>
          <w:szCs w:val="24"/>
        </w:rPr>
        <w:t xml:space="preserve"> </w:t>
      </w:r>
      <w:proofErr w:type="spellStart"/>
      <w:r w:rsidR="007C30E0" w:rsidRPr="00AF6E23">
        <w:rPr>
          <w:rFonts w:ascii="Times New Roman" w:hAnsi="Times New Roman" w:cs="Times New Roman"/>
          <w:color w:val="232222"/>
          <w:sz w:val="24"/>
          <w:szCs w:val="24"/>
        </w:rPr>
        <w:t>School</w:t>
      </w:r>
      <w:proofErr w:type="spellEnd"/>
      <w:r w:rsidR="007C30E0" w:rsidRPr="00AF6E23">
        <w:rPr>
          <w:rFonts w:ascii="Times New Roman" w:hAnsi="Times New Roman" w:cs="Times New Roman"/>
          <w:color w:val="232222"/>
          <w:sz w:val="24"/>
          <w:szCs w:val="24"/>
        </w:rPr>
        <w:t xml:space="preserve"> </w:t>
      </w:r>
      <w:proofErr w:type="spellStart"/>
      <w:r w:rsidR="007C30E0" w:rsidRPr="00AF6E23">
        <w:rPr>
          <w:rFonts w:ascii="Times New Roman" w:hAnsi="Times New Roman" w:cs="Times New Roman"/>
          <w:color w:val="232222"/>
          <w:sz w:val="24"/>
          <w:szCs w:val="24"/>
        </w:rPr>
        <w:t>of</w:t>
      </w:r>
      <w:proofErr w:type="spellEnd"/>
      <w:r w:rsidR="007C30E0" w:rsidRPr="00AF6E23">
        <w:rPr>
          <w:rFonts w:ascii="Times New Roman" w:hAnsi="Times New Roman" w:cs="Times New Roman"/>
          <w:color w:val="232222"/>
          <w:sz w:val="24"/>
          <w:szCs w:val="24"/>
        </w:rPr>
        <w:t xml:space="preserve"> </w:t>
      </w:r>
      <w:proofErr w:type="spellStart"/>
      <w:r w:rsidR="007C30E0" w:rsidRPr="00AF6E23">
        <w:rPr>
          <w:rFonts w:ascii="Times New Roman" w:hAnsi="Times New Roman" w:cs="Times New Roman"/>
          <w:color w:val="232222"/>
          <w:sz w:val="24"/>
          <w:szCs w:val="24"/>
        </w:rPr>
        <w:t>Theology</w:t>
      </w:r>
      <w:proofErr w:type="spellEnd"/>
      <w:r w:rsidR="007C30E0" w:rsidRPr="00AF6E23">
        <w:rPr>
          <w:rFonts w:ascii="Times New Roman" w:hAnsi="Times New Roman" w:cs="Times New Roman"/>
          <w:color w:val="232222"/>
          <w:sz w:val="24"/>
          <w:szCs w:val="24"/>
        </w:rPr>
        <w:t xml:space="preserve"> </w:t>
      </w:r>
      <w:proofErr w:type="spellStart"/>
      <w:r w:rsidR="007C30E0" w:rsidRPr="00AF6E23">
        <w:rPr>
          <w:rFonts w:ascii="Times New Roman" w:hAnsi="Times New Roman" w:cs="Times New Roman"/>
          <w:color w:val="232222"/>
          <w:sz w:val="24"/>
          <w:szCs w:val="24"/>
        </w:rPr>
        <w:t>at</w:t>
      </w:r>
      <w:proofErr w:type="spellEnd"/>
      <w:r w:rsidR="007C30E0" w:rsidRPr="00AF6E23">
        <w:rPr>
          <w:rFonts w:ascii="Times New Roman" w:hAnsi="Times New Roman" w:cs="Times New Roman"/>
          <w:color w:val="232222"/>
          <w:sz w:val="24"/>
          <w:szCs w:val="24"/>
        </w:rPr>
        <w:t xml:space="preserve"> Chicago (Escola Superior Luterana de Teologia em Chicago - LSTC), onde fez estudos de pós-graduação de 1978 a 1984, recebendo o título de doutor com a tese “Religião e representação: um estudo das teorias críticas de Hegel sobre ‘</w:t>
      </w:r>
      <w:proofErr w:type="spellStart"/>
      <w:r w:rsidR="007C30E0" w:rsidRPr="00AF6E23">
        <w:rPr>
          <w:rFonts w:ascii="Times New Roman" w:hAnsi="Times New Roman" w:cs="Times New Roman"/>
          <w:color w:val="232222"/>
          <w:sz w:val="24"/>
          <w:szCs w:val="24"/>
        </w:rPr>
        <w:t>Vorstellung</w:t>
      </w:r>
      <w:proofErr w:type="spellEnd"/>
      <w:r w:rsidR="007C30E0" w:rsidRPr="00AF6E23">
        <w:rPr>
          <w:rFonts w:ascii="Times New Roman" w:hAnsi="Times New Roman" w:cs="Times New Roman"/>
          <w:color w:val="232222"/>
          <w:sz w:val="24"/>
          <w:szCs w:val="24"/>
        </w:rPr>
        <w:t xml:space="preserve">’ e sua relevância para o hegelianismo e a teologia”. Durante os últimos anos de sua formação já vinha lecionando no Luther </w:t>
      </w:r>
      <w:proofErr w:type="spellStart"/>
      <w:r w:rsidR="007C30E0" w:rsidRPr="00AF6E23">
        <w:rPr>
          <w:rFonts w:ascii="Times New Roman" w:hAnsi="Times New Roman" w:cs="Times New Roman"/>
          <w:color w:val="232222"/>
          <w:sz w:val="24"/>
          <w:szCs w:val="24"/>
        </w:rPr>
        <w:t>Northwestern</w:t>
      </w:r>
      <w:proofErr w:type="spellEnd"/>
      <w:r w:rsidR="007C30E0" w:rsidRPr="00AF6E23">
        <w:rPr>
          <w:rFonts w:ascii="Times New Roman" w:hAnsi="Times New Roman" w:cs="Times New Roman"/>
          <w:color w:val="232222"/>
          <w:sz w:val="24"/>
          <w:szCs w:val="24"/>
        </w:rPr>
        <w:t xml:space="preserve"> </w:t>
      </w:r>
      <w:proofErr w:type="spellStart"/>
      <w:r w:rsidR="007C30E0" w:rsidRPr="00AF6E23">
        <w:rPr>
          <w:rFonts w:ascii="Times New Roman" w:hAnsi="Times New Roman" w:cs="Times New Roman"/>
          <w:color w:val="232222"/>
          <w:sz w:val="24"/>
          <w:szCs w:val="24"/>
        </w:rPr>
        <w:t>Theological</w:t>
      </w:r>
      <w:proofErr w:type="spellEnd"/>
      <w:r w:rsidR="007C30E0" w:rsidRPr="00AF6E23">
        <w:rPr>
          <w:rFonts w:ascii="Times New Roman" w:hAnsi="Times New Roman" w:cs="Times New Roman"/>
          <w:color w:val="232222"/>
          <w:sz w:val="24"/>
          <w:szCs w:val="24"/>
        </w:rPr>
        <w:t xml:space="preserve"> </w:t>
      </w:r>
      <w:proofErr w:type="spellStart"/>
      <w:r w:rsidR="007C30E0" w:rsidRPr="00AF6E23">
        <w:rPr>
          <w:rFonts w:ascii="Times New Roman" w:hAnsi="Times New Roman" w:cs="Times New Roman"/>
          <w:color w:val="232222"/>
          <w:sz w:val="24"/>
          <w:szCs w:val="24"/>
        </w:rPr>
        <w:t>Seminary</w:t>
      </w:r>
      <w:proofErr w:type="spellEnd"/>
      <w:r w:rsidR="007C30E0" w:rsidRPr="00AF6E23">
        <w:rPr>
          <w:rFonts w:ascii="Times New Roman" w:hAnsi="Times New Roman" w:cs="Times New Roman"/>
          <w:color w:val="232222"/>
          <w:sz w:val="24"/>
          <w:szCs w:val="24"/>
        </w:rPr>
        <w:t xml:space="preserve">. Retornando ao Brasil, assumiu pastorado na paróquia da IECLB em Matelândia, Paraná, atuando também com a Comissão Pastoral da Terra (CPT), cujo núcleo estadual chegou a coordenar. Em 1989, foi convidado para lecionar como professor de Teologia Sistemática na Escola Superior de Teologia, hoje Faculdades EST, onde permaneceu até meados de 1993. Chamado a lecionar na LSTC, voltou a Chicago, onde atuou até </w:t>
      </w:r>
      <w:r w:rsidR="002A66DC" w:rsidRPr="00AF6E23">
        <w:rPr>
          <w:rFonts w:ascii="Times New Roman" w:hAnsi="Times New Roman" w:cs="Times New Roman"/>
          <w:color w:val="232222"/>
          <w:sz w:val="24"/>
          <w:szCs w:val="24"/>
        </w:rPr>
        <w:t>a sua morte</w:t>
      </w:r>
      <w:r w:rsidR="007C30E0" w:rsidRPr="00AF6E23">
        <w:rPr>
          <w:rFonts w:ascii="Times New Roman" w:hAnsi="Times New Roman" w:cs="Times New Roman"/>
          <w:color w:val="232222"/>
          <w:sz w:val="24"/>
          <w:szCs w:val="24"/>
        </w:rPr>
        <w:t xml:space="preserve">. De 2011 a 2016 assumiu, durante oito meses por ano, a Cátedra de Pesquisa em Lutero, financiada pela Igreja Evangélica Luterana da Baviera, na Faculdades EST. </w:t>
      </w:r>
      <w:r w:rsidR="007C30E0" w:rsidRPr="00AF6E23">
        <w:rPr>
          <w:rFonts w:ascii="Times New Roman" w:eastAsia="Times New Roman" w:hAnsi="Times New Roman" w:cs="Times New Roman"/>
          <w:color w:val="232222"/>
          <w:sz w:val="24"/>
          <w:szCs w:val="24"/>
          <w:lang w:eastAsia="pt-BR"/>
        </w:rPr>
        <w:t xml:space="preserve">O Prof. </w:t>
      </w:r>
      <w:proofErr w:type="spellStart"/>
      <w:r w:rsidR="007C30E0" w:rsidRPr="00AF6E23">
        <w:rPr>
          <w:rFonts w:ascii="Times New Roman" w:eastAsia="Times New Roman" w:hAnsi="Times New Roman" w:cs="Times New Roman"/>
          <w:color w:val="232222"/>
          <w:sz w:val="24"/>
          <w:szCs w:val="24"/>
          <w:lang w:eastAsia="pt-BR"/>
        </w:rPr>
        <w:t>Westhelle</w:t>
      </w:r>
      <w:proofErr w:type="spellEnd"/>
      <w:r w:rsidR="007C30E0" w:rsidRPr="00AF6E23">
        <w:rPr>
          <w:rFonts w:ascii="Times New Roman" w:eastAsia="Times New Roman" w:hAnsi="Times New Roman" w:cs="Times New Roman"/>
          <w:color w:val="232222"/>
          <w:sz w:val="24"/>
          <w:szCs w:val="24"/>
          <w:lang w:eastAsia="pt-BR"/>
        </w:rPr>
        <w:t xml:space="preserve"> tornou-se voz proeminente de uma teologia luterana a partir da América Latina, juntando ampla erudição desde filósofos pré-socráticos até discursos pós-coloniais, passando por sua ênfase que foi a teologia de Lutero. Entre as temáticas que mais o cativaram estão libertação, criação, apocalíptica e escatologia. Como perspectiva transversal define o próprio Prof. Vítor a Teologia da Cruz, o que, antes de ser uma temática específica, define o jeito de ser do teólogo. Mestre ímpar da palavra nas suas </w:t>
      </w:r>
      <w:r w:rsidR="007C30E0" w:rsidRPr="00AF6E23">
        <w:rPr>
          <w:rFonts w:ascii="Times New Roman" w:eastAsia="Times New Roman" w:hAnsi="Times New Roman" w:cs="Times New Roman"/>
          <w:color w:val="232222"/>
          <w:sz w:val="24"/>
          <w:szCs w:val="24"/>
          <w:lang w:eastAsia="pt-BR"/>
        </w:rPr>
        <w:lastRenderedPageBreak/>
        <w:t xml:space="preserve">prédicas, aulas e conferências, interessou-se de modo especial pelas fissuras, </w:t>
      </w:r>
      <w:proofErr w:type="spellStart"/>
      <w:r w:rsidR="007C30E0" w:rsidRPr="00AF6E23">
        <w:rPr>
          <w:rFonts w:ascii="Times New Roman" w:eastAsia="Times New Roman" w:hAnsi="Times New Roman" w:cs="Times New Roman"/>
          <w:color w:val="232222"/>
          <w:sz w:val="24"/>
          <w:szCs w:val="24"/>
          <w:lang w:eastAsia="pt-BR"/>
        </w:rPr>
        <w:t>liminalidades</w:t>
      </w:r>
      <w:proofErr w:type="spellEnd"/>
      <w:r w:rsidR="007C30E0" w:rsidRPr="00AF6E23">
        <w:rPr>
          <w:rFonts w:ascii="Times New Roman" w:eastAsia="Times New Roman" w:hAnsi="Times New Roman" w:cs="Times New Roman"/>
          <w:color w:val="232222"/>
          <w:sz w:val="24"/>
          <w:szCs w:val="24"/>
          <w:lang w:eastAsia="pt-BR"/>
        </w:rPr>
        <w:t xml:space="preserve"> e marginalidades. Com grande sensibilidade ouvia e ecoava os gritos das pessoas e populações invisibilizadas.  Acompanhou e orientou estudantes de forma competente e sempre atenciosa, com olhar crítico, sempre interessado em propiciar crescimento. Procurado conferencista no mundo inteiro, foi professor visitante na Dinamarca e na África do Sul, colaborou com o departamento de Teologia da Federação Luterana Mundial e colocou o luteranismo e a perspectiva latino-americana sobre Lutero no cenário mundial. As muitas mensagens e </w:t>
      </w:r>
      <w:r w:rsidR="007C30E0" w:rsidRPr="00AF6E23">
        <w:rPr>
          <w:rFonts w:ascii="Times New Roman" w:eastAsia="Times New Roman" w:hAnsi="Times New Roman" w:cs="Times New Roman"/>
          <w:i/>
          <w:iCs/>
          <w:color w:val="232222"/>
          <w:sz w:val="24"/>
          <w:szCs w:val="24"/>
          <w:lang w:eastAsia="pt-BR"/>
        </w:rPr>
        <w:t>posts</w:t>
      </w:r>
      <w:r w:rsidR="007C30E0" w:rsidRPr="00AF6E23">
        <w:rPr>
          <w:rFonts w:ascii="Times New Roman" w:eastAsia="Times New Roman" w:hAnsi="Times New Roman" w:cs="Times New Roman"/>
          <w:color w:val="232222"/>
          <w:sz w:val="24"/>
          <w:szCs w:val="24"/>
          <w:lang w:eastAsia="pt-BR"/>
        </w:rPr>
        <w:t> que estão chegando são sinal de seu amplo reconhecimento.</w:t>
      </w:r>
    </w:p>
    <w:p w14:paraId="131DC525" w14:textId="77777777" w:rsidR="00836580" w:rsidRPr="00AF6E23" w:rsidRDefault="00836580" w:rsidP="00836580">
      <w:pPr>
        <w:pStyle w:val="Prrafodelista"/>
        <w:numPr>
          <w:ilvl w:val="0"/>
          <w:numId w:val="8"/>
        </w:numPr>
        <w:shd w:val="clear" w:color="auto" w:fill="FFFFFF"/>
        <w:spacing w:after="0" w:line="240" w:lineRule="auto"/>
        <w:ind w:left="0"/>
        <w:jc w:val="both"/>
        <w:rPr>
          <w:rFonts w:ascii="Times New Roman" w:eastAsia="Times New Roman" w:hAnsi="Times New Roman" w:cs="Times New Roman"/>
          <w:color w:val="232222"/>
          <w:sz w:val="24"/>
          <w:szCs w:val="24"/>
          <w:lang w:eastAsia="pt-BR"/>
        </w:rPr>
      </w:pPr>
      <w:r w:rsidRPr="00AF6E23">
        <w:rPr>
          <w:rFonts w:ascii="Times New Roman" w:eastAsia="Times New Roman" w:hAnsi="Times New Roman" w:cs="Times New Roman"/>
          <w:sz w:val="24"/>
          <w:szCs w:val="24"/>
          <w:shd w:val="clear" w:color="auto" w:fill="FFFFFF"/>
          <w:lang w:eastAsia="pt-BR"/>
        </w:rPr>
        <w:t xml:space="preserve">14/05/1997 falecimento, vítima de um infarto do médico </w:t>
      </w:r>
      <w:r w:rsidRPr="00AF6E23">
        <w:rPr>
          <w:rFonts w:ascii="Times New Roman" w:eastAsia="Times New Roman" w:hAnsi="Times New Roman" w:cs="Times New Roman"/>
          <w:b/>
          <w:sz w:val="24"/>
          <w:szCs w:val="24"/>
          <w:shd w:val="clear" w:color="auto" w:fill="FFFFFF"/>
          <w:lang w:eastAsia="pt-BR"/>
        </w:rPr>
        <w:t>Paulo Prata</w:t>
      </w:r>
      <w:r w:rsidRPr="00AF6E23">
        <w:rPr>
          <w:rFonts w:ascii="Times New Roman" w:eastAsia="Times New Roman" w:hAnsi="Times New Roman" w:cs="Times New Roman"/>
          <w:sz w:val="24"/>
          <w:szCs w:val="24"/>
          <w:shd w:val="clear" w:color="auto" w:fill="FFFFFF"/>
          <w:lang w:eastAsia="pt-BR"/>
        </w:rPr>
        <w:t xml:space="preserve">. Nascido em Mirassol em 28/01/1924, era casado com a doutora </w:t>
      </w:r>
      <w:proofErr w:type="spellStart"/>
      <w:r w:rsidRPr="00AF6E23">
        <w:rPr>
          <w:rFonts w:ascii="Times New Roman" w:eastAsia="Times New Roman" w:hAnsi="Times New Roman" w:cs="Times New Roman"/>
          <w:sz w:val="24"/>
          <w:szCs w:val="24"/>
          <w:shd w:val="clear" w:color="auto" w:fill="FFFFFF"/>
          <w:lang w:eastAsia="pt-BR"/>
        </w:rPr>
        <w:t>Scylla</w:t>
      </w:r>
      <w:proofErr w:type="spellEnd"/>
      <w:r w:rsidRPr="00AF6E23">
        <w:rPr>
          <w:rFonts w:ascii="Times New Roman" w:eastAsia="Times New Roman" w:hAnsi="Times New Roman" w:cs="Times New Roman"/>
          <w:sz w:val="24"/>
          <w:szCs w:val="24"/>
          <w:shd w:val="clear" w:color="auto" w:fill="FFFFFF"/>
          <w:lang w:eastAsia="pt-BR"/>
        </w:rPr>
        <w:t xml:space="preserve"> Duarte Prata, ambos formados na Faculdade de Medicina da USP. Teve cinco filhos.  </w:t>
      </w:r>
      <w:r w:rsidRPr="00AF6E23">
        <w:rPr>
          <w:rFonts w:ascii="Times New Roman" w:eastAsia="Times New Roman" w:hAnsi="Times New Roman" w:cs="Times New Roman"/>
          <w:sz w:val="24"/>
          <w:szCs w:val="24"/>
          <w:lang w:eastAsia="pt-BR"/>
        </w:rPr>
        <w:t>Fundou e dirigiu o Hospital São Judas Tadeu, que possibilitou o tratamento oncológico aos moradores do interior paulista. Seu filho e empresário,  Henrique  Prata deu prosseguimento à obra do pai e hoje temos o Hospital do Amor, nova denominação do antigo Hospital do Câncer de Barretos (SP), hoje chamado Hospital de Amor, como um exitoso</w:t>
      </w:r>
      <w:r w:rsidRPr="00AF6E23">
        <w:rPr>
          <w:rFonts w:ascii="Times New Roman" w:eastAsia="Times New Roman" w:hAnsi="Times New Roman" w:cs="Times New Roman"/>
          <w:sz w:val="24"/>
          <w:szCs w:val="24"/>
          <w:bdr w:val="none" w:sz="0" w:space="0" w:color="auto" w:frame="1"/>
          <w:lang w:eastAsia="pt-BR"/>
        </w:rPr>
        <w:t> e </w:t>
      </w:r>
      <w:r w:rsidRPr="00AF6E23">
        <w:rPr>
          <w:rFonts w:ascii="Times New Roman" w:eastAsia="Times New Roman" w:hAnsi="Times New Roman" w:cs="Times New Roman"/>
          <w:sz w:val="24"/>
          <w:szCs w:val="24"/>
          <w:lang w:eastAsia="pt-BR"/>
        </w:rPr>
        <w:t>exemplar complexo</w:t>
      </w:r>
      <w:r w:rsidRPr="00AF6E23">
        <w:rPr>
          <w:rFonts w:ascii="Times New Roman" w:eastAsia="Times New Roman" w:hAnsi="Times New Roman" w:cs="Times New Roman"/>
          <w:sz w:val="24"/>
          <w:szCs w:val="24"/>
          <w:bdr w:val="none" w:sz="0" w:space="0" w:color="auto" w:frame="1"/>
          <w:lang w:eastAsia="pt-BR"/>
        </w:rPr>
        <w:t> sanitário</w:t>
      </w:r>
      <w:r w:rsidR="00BC44FF">
        <w:rPr>
          <w:rFonts w:ascii="Times New Roman" w:eastAsia="Times New Roman" w:hAnsi="Times New Roman" w:cs="Times New Roman"/>
          <w:sz w:val="24"/>
          <w:szCs w:val="24"/>
          <w:bdr w:val="none" w:sz="0" w:space="0" w:color="auto" w:frame="1"/>
          <w:lang w:eastAsia="pt-BR"/>
        </w:rPr>
        <w:t xml:space="preserve">, </w:t>
      </w:r>
      <w:r w:rsidRPr="00AF6E23">
        <w:rPr>
          <w:rFonts w:ascii="Times New Roman" w:eastAsia="Times New Roman" w:hAnsi="Times New Roman" w:cs="Times New Roman"/>
          <w:sz w:val="24"/>
          <w:szCs w:val="24"/>
          <w:bdr w:val="none" w:sz="0" w:space="0" w:color="auto" w:frame="1"/>
          <w:lang w:eastAsia="pt-BR"/>
        </w:rPr>
        <w:t>com fundações em outras cidades e Estados brasileiros. Doutor Paulo Prata concebia seu trabalho médico profundamente vinculado à Fé Cristã, daí resultando um serviço de saúde humanista, que distingue as obras da Fundação Pio XII instituída em 1967, como inovadoras no acolhimento e cura dos enfermos, pesquisa  médica, extensão e administração hospitalar .</w:t>
      </w:r>
    </w:p>
    <w:p w14:paraId="7820D2B0" w14:textId="77777777" w:rsidR="00325544" w:rsidRPr="00B904D8"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B904D8">
        <w:rPr>
          <w:rFonts w:ascii="Times New Roman" w:hAnsi="Times New Roman" w:cs="Times New Roman"/>
          <w:sz w:val="24"/>
          <w:szCs w:val="24"/>
        </w:rPr>
        <w:t xml:space="preserve">14/05/2019 </w:t>
      </w:r>
      <w:r w:rsidR="002A66DC" w:rsidRPr="00B904D8">
        <w:rPr>
          <w:rFonts w:ascii="Times New Roman" w:hAnsi="Times New Roman" w:cs="Times New Roman"/>
          <w:sz w:val="24"/>
          <w:szCs w:val="24"/>
        </w:rPr>
        <w:t>–</w:t>
      </w:r>
      <w:r w:rsidRPr="00B904D8">
        <w:rPr>
          <w:rFonts w:ascii="Times New Roman" w:hAnsi="Times New Roman" w:cs="Times New Roman"/>
          <w:sz w:val="24"/>
          <w:szCs w:val="24"/>
        </w:rPr>
        <w:t xml:space="preserve"> falec</w:t>
      </w:r>
      <w:r w:rsidR="002A66DC" w:rsidRPr="00B904D8">
        <w:rPr>
          <w:rFonts w:ascii="Times New Roman" w:hAnsi="Times New Roman" w:cs="Times New Roman"/>
          <w:sz w:val="24"/>
          <w:szCs w:val="24"/>
        </w:rPr>
        <w:t>imento d</w:t>
      </w:r>
      <w:r w:rsidRPr="00B904D8">
        <w:rPr>
          <w:rFonts w:ascii="Times New Roman" w:hAnsi="Times New Roman" w:cs="Times New Roman"/>
          <w:sz w:val="24"/>
          <w:szCs w:val="24"/>
        </w:rPr>
        <w:t xml:space="preserve">e </w:t>
      </w:r>
      <w:r w:rsidRPr="00B904D8">
        <w:rPr>
          <w:rFonts w:ascii="Times New Roman" w:hAnsi="Times New Roman" w:cs="Times New Roman"/>
          <w:b/>
          <w:sz w:val="24"/>
          <w:szCs w:val="24"/>
        </w:rPr>
        <w:t>Marina Bandeira</w:t>
      </w:r>
      <w:r w:rsidRPr="00B904D8">
        <w:rPr>
          <w:rFonts w:ascii="Times New Roman" w:hAnsi="Times New Roman" w:cs="Times New Roman"/>
          <w:sz w:val="24"/>
          <w:szCs w:val="24"/>
        </w:rPr>
        <w:t xml:space="preserve">, no Rio de Janeiro, RJ. Fundadora do MEB (Movimento de Educação de Base), membro da CBJP (Comissão Brasileira de Justiça e Paz) e do CEHILA (Comissão de Estudos de História da Igreja e do Cristianismo na América Latina). </w:t>
      </w:r>
      <w:r w:rsidR="001E763C" w:rsidRPr="00B904D8">
        <w:rPr>
          <w:rFonts w:ascii="Times New Roman" w:hAnsi="Times New Roman" w:cs="Times New Roman"/>
          <w:sz w:val="24"/>
          <w:szCs w:val="24"/>
        </w:rPr>
        <w:t>M</w:t>
      </w:r>
      <w:r w:rsidR="001E763C" w:rsidRPr="00B904D8">
        <w:rPr>
          <w:rFonts w:ascii="Times New Roman" w:hAnsi="Times New Roman" w:cs="Times New Roman"/>
          <w:sz w:val="24"/>
          <w:szCs w:val="24"/>
          <w:shd w:val="clear" w:color="auto" w:fill="FFFFFF"/>
        </w:rPr>
        <w:t>arina Bandeira foi uma liderança leiga importante da Igreja Católica. Foi assistente da CNBB e participou dos embates entre Igreja e governo militar durante a ditadura. Sua história de vida está intrinsecamente ligada à luta pela democracia brasileira. A sociedade brasileira perde uma pessoa lúcida, comprometida com os valores democráticos e os destinos brasileiros por liberdade, justiça, direitos humanos e sociais. Como cristã trabalhou por uma Igreja Povo de Deus.</w:t>
      </w:r>
      <w:r w:rsidR="001E763C" w:rsidRPr="00B904D8">
        <w:rPr>
          <w:rFonts w:ascii="Times New Roman" w:hAnsi="Times New Roman" w:cs="Times New Roman"/>
          <w:sz w:val="24"/>
          <w:szCs w:val="24"/>
        </w:rPr>
        <w:br/>
      </w:r>
      <w:r w:rsidR="001E763C" w:rsidRPr="00B904D8">
        <w:rPr>
          <w:rFonts w:ascii="Times New Roman" w:hAnsi="Times New Roman" w:cs="Times New Roman"/>
          <w:sz w:val="24"/>
          <w:szCs w:val="24"/>
          <w:shd w:val="clear" w:color="auto" w:fill="FFFFFF"/>
        </w:rPr>
        <w:t>Deixa um legado rico de humanidade, fé e esperança. Expressamos nossos sentimentos aos familiares e aos grupos que trabalharam ao seu lado. Que ela descanse em paz. Como cristãos, afirmamos com o escritor José Calderón Salazar: “Não estamos ameaçados de morte. Estamos ameaçados de vida, de esperança, de amor…ameaçados de ressurreição”.</w:t>
      </w:r>
      <w:r w:rsidR="001E763C" w:rsidRPr="00B904D8">
        <w:rPr>
          <w:rFonts w:ascii="Times New Roman" w:hAnsi="Times New Roman" w:cs="Times New Roman"/>
          <w:sz w:val="24"/>
          <w:szCs w:val="24"/>
        </w:rPr>
        <w:t xml:space="preserve"> A</w:t>
      </w:r>
      <w:r w:rsidRPr="00B904D8">
        <w:rPr>
          <w:rFonts w:ascii="Times New Roman" w:hAnsi="Times New Roman" w:cs="Times New Roman"/>
          <w:sz w:val="24"/>
          <w:szCs w:val="24"/>
        </w:rPr>
        <w:t>uxiliar direta de dom Helder C</w:t>
      </w:r>
      <w:r w:rsidR="001E763C" w:rsidRPr="00B904D8">
        <w:rPr>
          <w:rFonts w:ascii="Times New Roman" w:hAnsi="Times New Roman" w:cs="Times New Roman"/>
          <w:sz w:val="24"/>
          <w:szCs w:val="24"/>
        </w:rPr>
        <w:t>â</w:t>
      </w:r>
      <w:r w:rsidRPr="00B904D8">
        <w:rPr>
          <w:rFonts w:ascii="Times New Roman" w:hAnsi="Times New Roman" w:cs="Times New Roman"/>
          <w:sz w:val="24"/>
          <w:szCs w:val="24"/>
        </w:rPr>
        <w:t>mara</w:t>
      </w:r>
      <w:r w:rsidR="001E763C" w:rsidRPr="00B904D8">
        <w:rPr>
          <w:rFonts w:ascii="Times New Roman" w:hAnsi="Times New Roman" w:cs="Times New Roman"/>
          <w:sz w:val="24"/>
          <w:szCs w:val="24"/>
        </w:rPr>
        <w:t xml:space="preserve">. </w:t>
      </w:r>
      <w:r w:rsidRPr="00B904D8">
        <w:rPr>
          <w:rFonts w:ascii="Times New Roman" w:hAnsi="Times New Roman" w:cs="Times New Roman"/>
          <w:sz w:val="24"/>
          <w:szCs w:val="24"/>
        </w:rPr>
        <w:t xml:space="preserve">Participou da II </w:t>
      </w:r>
      <w:proofErr w:type="spellStart"/>
      <w:r w:rsidRPr="00B904D8">
        <w:rPr>
          <w:rFonts w:ascii="Times New Roman" w:hAnsi="Times New Roman" w:cs="Times New Roman"/>
          <w:sz w:val="24"/>
          <w:szCs w:val="24"/>
        </w:rPr>
        <w:t>Conferencia</w:t>
      </w:r>
      <w:proofErr w:type="spellEnd"/>
      <w:r w:rsidRPr="00B904D8">
        <w:rPr>
          <w:rFonts w:ascii="Times New Roman" w:hAnsi="Times New Roman" w:cs="Times New Roman"/>
          <w:sz w:val="24"/>
          <w:szCs w:val="24"/>
        </w:rPr>
        <w:t xml:space="preserve"> Geral do Episcopado Latino americano em Med</w:t>
      </w:r>
      <w:r w:rsidR="00EA3857" w:rsidRPr="00B904D8">
        <w:rPr>
          <w:rFonts w:ascii="Times New Roman" w:hAnsi="Times New Roman" w:cs="Times New Roman"/>
          <w:sz w:val="24"/>
          <w:szCs w:val="24"/>
        </w:rPr>
        <w:t>e</w:t>
      </w:r>
      <w:r w:rsidRPr="00B904D8">
        <w:rPr>
          <w:rFonts w:ascii="Times New Roman" w:hAnsi="Times New Roman" w:cs="Times New Roman"/>
          <w:sz w:val="24"/>
          <w:szCs w:val="24"/>
        </w:rPr>
        <w:t>ll</w:t>
      </w:r>
      <w:r w:rsidR="00EA3857" w:rsidRPr="00B904D8">
        <w:rPr>
          <w:rFonts w:ascii="Times New Roman" w:hAnsi="Times New Roman" w:cs="Times New Roman"/>
          <w:sz w:val="24"/>
          <w:szCs w:val="24"/>
        </w:rPr>
        <w:t>í</w:t>
      </w:r>
      <w:r w:rsidRPr="00B904D8">
        <w:rPr>
          <w:rFonts w:ascii="Times New Roman" w:hAnsi="Times New Roman" w:cs="Times New Roman"/>
          <w:sz w:val="24"/>
          <w:szCs w:val="24"/>
        </w:rPr>
        <w:t xml:space="preserve">n, </w:t>
      </w:r>
      <w:r w:rsidR="00EA3857" w:rsidRPr="00B904D8">
        <w:rPr>
          <w:rFonts w:ascii="Times New Roman" w:hAnsi="Times New Roman" w:cs="Times New Roman"/>
          <w:sz w:val="24"/>
          <w:szCs w:val="24"/>
        </w:rPr>
        <w:t xml:space="preserve">Colômbia, </w:t>
      </w:r>
      <w:r w:rsidRPr="00B904D8">
        <w:rPr>
          <w:rFonts w:ascii="Times New Roman" w:hAnsi="Times New Roman" w:cs="Times New Roman"/>
          <w:sz w:val="24"/>
          <w:szCs w:val="24"/>
        </w:rPr>
        <w:t>1968. Nascida em 22/12/1924, na c</w:t>
      </w:r>
      <w:r w:rsidR="000251D2" w:rsidRPr="00B904D8">
        <w:rPr>
          <w:rFonts w:ascii="Times New Roman" w:hAnsi="Times New Roman" w:cs="Times New Roman"/>
          <w:sz w:val="24"/>
          <w:szCs w:val="24"/>
        </w:rPr>
        <w:t>idade do Rio de Janeiro – RJ.</w:t>
      </w:r>
      <w:r w:rsidR="007C30E0" w:rsidRPr="00B904D8">
        <w:rPr>
          <w:rFonts w:ascii="Times New Roman" w:hAnsi="Times New Roman" w:cs="Times New Roman"/>
          <w:sz w:val="24"/>
          <w:szCs w:val="24"/>
        </w:rPr>
        <w:t xml:space="preserve"> </w:t>
      </w:r>
    </w:p>
    <w:p w14:paraId="1E3F9743" w14:textId="77777777" w:rsidR="00325544" w:rsidRPr="00AF6E23" w:rsidRDefault="0032554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15/05/1982 Falecimento por infarto do </w:t>
      </w:r>
      <w:r w:rsidRPr="00AF6E23">
        <w:rPr>
          <w:rFonts w:ascii="Times New Roman" w:hAnsi="Times New Roman" w:cs="Times New Roman"/>
          <w:b/>
          <w:sz w:val="24"/>
          <w:szCs w:val="24"/>
          <w:shd w:val="clear" w:color="auto" w:fill="FFFFFF"/>
        </w:rPr>
        <w:t xml:space="preserve">padre Paulo </w:t>
      </w:r>
      <w:proofErr w:type="spellStart"/>
      <w:r w:rsidRPr="00AF6E23">
        <w:rPr>
          <w:rFonts w:ascii="Times New Roman" w:hAnsi="Times New Roman" w:cs="Times New Roman"/>
          <w:b/>
          <w:sz w:val="24"/>
          <w:szCs w:val="24"/>
          <w:shd w:val="clear" w:color="auto" w:fill="FFFFFF"/>
        </w:rPr>
        <w:t>Bratti</w:t>
      </w:r>
      <w:proofErr w:type="spellEnd"/>
      <w:r w:rsidRPr="00AF6E23">
        <w:rPr>
          <w:rFonts w:ascii="Times New Roman" w:hAnsi="Times New Roman" w:cs="Times New Roman"/>
          <w:sz w:val="24"/>
          <w:szCs w:val="24"/>
          <w:shd w:val="clear" w:color="auto" w:fill="FFFFFF"/>
        </w:rPr>
        <w:t xml:space="preserve">. Nascido em Orleans, SC, em 29 de junho de 1936, </w:t>
      </w:r>
      <w:r w:rsidRPr="00AF6E23">
        <w:rPr>
          <w:rFonts w:ascii="Times New Roman" w:hAnsi="Times New Roman" w:cs="Times New Roman"/>
          <w:sz w:val="24"/>
          <w:szCs w:val="24"/>
        </w:rPr>
        <w:t xml:space="preserve">filho de Otaviano </w:t>
      </w:r>
      <w:proofErr w:type="spellStart"/>
      <w:r w:rsidRPr="00AF6E23">
        <w:rPr>
          <w:rFonts w:ascii="Times New Roman" w:hAnsi="Times New Roman" w:cs="Times New Roman"/>
          <w:sz w:val="24"/>
          <w:szCs w:val="24"/>
        </w:rPr>
        <w:t>Bratti</w:t>
      </w:r>
      <w:proofErr w:type="spellEnd"/>
      <w:r w:rsidRPr="00AF6E23">
        <w:rPr>
          <w:rFonts w:ascii="Times New Roman" w:hAnsi="Times New Roman" w:cs="Times New Roman"/>
          <w:sz w:val="24"/>
          <w:szCs w:val="24"/>
        </w:rPr>
        <w:t xml:space="preserve"> e Veneranda Bussolo</w:t>
      </w:r>
      <w:r w:rsidRPr="00AF6E23">
        <w:rPr>
          <w:rFonts w:ascii="Times New Roman" w:hAnsi="Times New Roman" w:cs="Times New Roman"/>
          <w:sz w:val="24"/>
          <w:szCs w:val="24"/>
          <w:shd w:val="clear" w:color="auto" w:fill="FFFFFF"/>
        </w:rPr>
        <w:t xml:space="preserve">. Faleceu aos 46 anos. Passou a maior parte de sua vida como professor de Teologia. Não escreveu livros, mas redigiu muitos artigos. Alguns deles publicados no livro póstumo: A Fé no Desterro – organizado pelo padre José </w:t>
      </w:r>
      <w:proofErr w:type="spellStart"/>
      <w:r w:rsidRPr="00AF6E23">
        <w:rPr>
          <w:rFonts w:ascii="Times New Roman" w:hAnsi="Times New Roman" w:cs="Times New Roman"/>
          <w:sz w:val="24"/>
          <w:szCs w:val="24"/>
          <w:shd w:val="clear" w:color="auto" w:fill="FFFFFF"/>
        </w:rPr>
        <w:t>Artulino</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Besen</w:t>
      </w:r>
      <w:proofErr w:type="spellEnd"/>
      <w:r w:rsidRPr="00AF6E23">
        <w:rPr>
          <w:rFonts w:ascii="Times New Roman" w:hAnsi="Times New Roman" w:cs="Times New Roman"/>
          <w:sz w:val="24"/>
          <w:szCs w:val="24"/>
          <w:shd w:val="clear" w:color="auto" w:fill="FFFFFF"/>
        </w:rPr>
        <w:t xml:space="preserve">. </w:t>
      </w:r>
      <w:r w:rsidRPr="00AF6E23">
        <w:rPr>
          <w:rFonts w:ascii="Times New Roman" w:hAnsi="Times New Roman" w:cs="Times New Roman"/>
          <w:sz w:val="24"/>
          <w:szCs w:val="24"/>
        </w:rPr>
        <w:t xml:space="preserve"> Estudou em Viamão, RS e na Universidade Gregoriana, sendo ordenado presbítero em Roma em 23 de dezembro de 1961. Entre 1963 e 1966 foi vigário paroquial do Santíssimo Sacramento em Itajaí, SC, onde se empenhou na formação de grupos da Ação Católica e na renovação conciliar. Padre Paulo teve a grande graça de ter acompanhado o Concílio do Vaticano II (1962-1965) na sua fase preparatória e no seu desenvolvimento, inclusive sendo teólogo perito pessoal de dom Joaquim Domingues de Oliveira, na primeira fase (1962), arcebispo de Florianópolis, SC. Em 1977, nomeado professor e diretor espiritual do Seminário de Azambuja: ali abriu horizontes eclesiais novos: introduziu os Grupos </w:t>
      </w:r>
      <w:r w:rsidRPr="00AF6E23">
        <w:rPr>
          <w:rFonts w:ascii="Times New Roman" w:hAnsi="Times New Roman" w:cs="Times New Roman"/>
          <w:sz w:val="24"/>
          <w:szCs w:val="24"/>
        </w:rPr>
        <w:lastRenderedPageBreak/>
        <w:t>de Oração bíblica, estimulou-nos a ler autores modernos, superar o barroquismo tradicional. Em 1968 os bispos catarinenses o nomearam Orientador espiritual do </w:t>
      </w:r>
      <w:r w:rsidRPr="00AF6E23">
        <w:rPr>
          <w:rStyle w:val="Textoennegrita"/>
          <w:rFonts w:ascii="Times New Roman" w:hAnsi="Times New Roman" w:cs="Times New Roman"/>
          <w:b w:val="0"/>
          <w:sz w:val="24"/>
          <w:szCs w:val="24"/>
        </w:rPr>
        <w:t xml:space="preserve">Seminário Catarinense </w:t>
      </w:r>
      <w:proofErr w:type="spellStart"/>
      <w:r w:rsidRPr="00AF6E23">
        <w:rPr>
          <w:rStyle w:val="Textoennegrita"/>
          <w:rFonts w:ascii="Times New Roman" w:hAnsi="Times New Roman" w:cs="Times New Roman"/>
          <w:b w:val="0"/>
          <w:sz w:val="24"/>
          <w:szCs w:val="24"/>
        </w:rPr>
        <w:t>P</w:t>
      </w:r>
      <w:r w:rsidR="00691306" w:rsidRPr="00AF6E23">
        <w:rPr>
          <w:rStyle w:val="Textoennegrita"/>
          <w:rFonts w:ascii="Times New Roman" w:hAnsi="Times New Roman" w:cs="Times New Roman"/>
          <w:b w:val="0"/>
          <w:sz w:val="24"/>
          <w:szCs w:val="24"/>
        </w:rPr>
        <w:t>aulinum</w:t>
      </w:r>
      <w:proofErr w:type="spellEnd"/>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e professor de Teologia do </w:t>
      </w:r>
      <w:r w:rsidRPr="00AF6E23">
        <w:rPr>
          <w:rStyle w:val="Textoennegrita"/>
          <w:rFonts w:ascii="Times New Roman" w:hAnsi="Times New Roman" w:cs="Times New Roman"/>
          <w:b w:val="0"/>
          <w:sz w:val="24"/>
          <w:szCs w:val="24"/>
        </w:rPr>
        <w:t>Studium Teológico</w:t>
      </w:r>
      <w:r w:rsidRPr="00AF6E23">
        <w:rPr>
          <w:rFonts w:ascii="Times New Roman" w:hAnsi="Times New Roman" w:cs="Times New Roman"/>
          <w:sz w:val="24"/>
          <w:szCs w:val="24"/>
        </w:rPr>
        <w:t xml:space="preserve"> de Curitiba. Foi assessor e conselheiro apreciado do episcopado paranaense, redator de um Plano de Pastoral que conheceu repercussão nacional. Seu amor pela Igreja incluía o amor do homem moderno pela Igreja e pressentia a angústia dele diante de uma Igreja tradicional que se contentava com as palavras tradição e obediência. Ele unia a modernidade à fidelidade à Igreja. Sempre que podia servia-se do Jornal, da Rádio e da TV para comunicar a mensagem. Em 1973 os bispos catarinenses, liderados por Dom Afonso </w:t>
      </w:r>
      <w:proofErr w:type="spellStart"/>
      <w:r w:rsidRPr="00AF6E23">
        <w:rPr>
          <w:rFonts w:ascii="Times New Roman" w:hAnsi="Times New Roman" w:cs="Times New Roman"/>
          <w:sz w:val="24"/>
          <w:szCs w:val="24"/>
        </w:rPr>
        <w:t>Niehues</w:t>
      </w:r>
      <w:proofErr w:type="spellEnd"/>
      <w:r w:rsidRPr="00AF6E23">
        <w:rPr>
          <w:rFonts w:ascii="Times New Roman" w:hAnsi="Times New Roman" w:cs="Times New Roman"/>
          <w:sz w:val="24"/>
          <w:szCs w:val="24"/>
        </w:rPr>
        <w:t xml:space="preserve">, transferiram os seminaristas maiores catarinenses para Florianópolis. Em março iniciavam as aulas no Instituto Teológico de Santa Catarina-ITESC. Padre Paulo, foi nomeado Diretor (até sua morte), ministrou a primeira aula, cujo tema era o seu predileto: a fé. Como diretor deu ao Instituto a fisionomia que ainda </w:t>
      </w:r>
      <w:proofErr w:type="gramStart"/>
      <w:r w:rsidRPr="00AF6E23">
        <w:rPr>
          <w:rFonts w:ascii="Times New Roman" w:hAnsi="Times New Roman" w:cs="Times New Roman"/>
          <w:sz w:val="24"/>
          <w:szCs w:val="24"/>
        </w:rPr>
        <w:t>o marca</w:t>
      </w:r>
      <w:proofErr w:type="gramEnd"/>
      <w:r w:rsidRPr="00AF6E23">
        <w:rPr>
          <w:rFonts w:ascii="Times New Roman" w:hAnsi="Times New Roman" w:cs="Times New Roman"/>
          <w:sz w:val="24"/>
          <w:szCs w:val="24"/>
        </w:rPr>
        <w:t>, dele fazendo um dos melhores no Brasil: uma teologia conciliar, eclesiologia do Povo de Deus, a fidelidade sem cair na facilidade, a preocupação com o homem sem o esquecimento da adoração a Deus. Foi muito criticado por parecer transcendentalista, diplomata, ultrapassado. Na verdade, padre Paulo sabia o que a Igreja queria para seus presbíteros e sabia que não pode haver negociação quando se refere à glória do Senhor. O apoio que Dom Afonso lhe dava foi de importância decisiva para que o ITESC não se desviasse do caminho. Desde os estudos em Roma, encetara um caminho espiritual, da busca da comunhão total com Deus. Buscava ser o pobre que tudo recebe de Deus, o Jacó lutando com Javé, o homem possuído pela graça. Nos últimos anos suas experiências místicas se acentuaram e nem sempre foram compreendidas. Olhando para trás, pode-se atestar a seriedade de sua experiência religiosa: disso dão testemunho sua vida reconciliada (não guardava mágoas nem das piores calúnias), sua pobreza assumida (nada tinha, nada reservava), seu amor pelos pobres, sua vida eucarística e de intensa oração e alegria. Gostava de se considerar “um pecador que Deus amou”, um homem possuído pela imerecida graça do amor divino. Algumas palavras de seu Testamento o confirmam: “</w:t>
      </w:r>
      <w:r w:rsidRPr="00AF6E23">
        <w:rPr>
          <w:rStyle w:val="nfasis"/>
          <w:rFonts w:ascii="Times New Roman" w:hAnsi="Times New Roman" w:cs="Times New Roman"/>
          <w:sz w:val="24"/>
          <w:szCs w:val="24"/>
        </w:rPr>
        <w:t>Se é verdade que meus pecados são enormes e sem número, conforta-me, de outro lado, a certeza de que “Deus é amor” e sua misericórdia não tem limites. Por isso minha confiança é também ilimitada. […]</w:t>
      </w:r>
      <w:r w:rsidR="002D5467" w:rsidRPr="00AF6E23">
        <w:rPr>
          <w:rStyle w:val="nfasis"/>
          <w:rFonts w:ascii="Times New Roman" w:hAnsi="Times New Roman" w:cs="Times New Roman"/>
          <w:sz w:val="24"/>
          <w:szCs w:val="24"/>
        </w:rPr>
        <w:t>o</w:t>
      </w:r>
      <w:r w:rsidRPr="00AF6E23">
        <w:rPr>
          <w:rStyle w:val="nfasis"/>
          <w:rFonts w:ascii="Times New Roman" w:hAnsi="Times New Roman" w:cs="Times New Roman"/>
          <w:sz w:val="24"/>
          <w:szCs w:val="24"/>
        </w:rPr>
        <w:t xml:space="preserve"> Senhor me fez a imerecida graça de ver na morte uma passagem (páscoa) da terra do exílio para a Pátria</w:t>
      </w:r>
      <w:r w:rsidRPr="00AF6E23">
        <w:rPr>
          <w:rFonts w:ascii="Times New Roman" w:hAnsi="Times New Roman" w:cs="Times New Roman"/>
          <w:sz w:val="24"/>
          <w:szCs w:val="24"/>
        </w:rPr>
        <w:t>”.</w:t>
      </w:r>
    </w:p>
    <w:p w14:paraId="089A996B" w14:textId="77777777" w:rsidR="000251D2" w:rsidRPr="00AF6E23" w:rsidRDefault="000251D2"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15/05/1992 falecimento do frade dominicano francês </w:t>
      </w:r>
      <w:r w:rsidRPr="00AF6E23">
        <w:rPr>
          <w:rFonts w:ascii="Times New Roman" w:hAnsi="Times New Roman" w:cs="Times New Roman"/>
          <w:b/>
          <w:sz w:val="24"/>
          <w:szCs w:val="24"/>
        </w:rPr>
        <w:t xml:space="preserve">Pedro </w:t>
      </w:r>
      <w:proofErr w:type="spellStart"/>
      <w:r w:rsidRPr="00AF6E23">
        <w:rPr>
          <w:rFonts w:ascii="Times New Roman" w:hAnsi="Times New Roman" w:cs="Times New Roman"/>
          <w:b/>
          <w:sz w:val="24"/>
          <w:szCs w:val="24"/>
        </w:rPr>
        <w:t>Secondi</w:t>
      </w:r>
      <w:proofErr w:type="spellEnd"/>
      <w:r w:rsidRPr="00AF6E23">
        <w:rPr>
          <w:rFonts w:ascii="Times New Roman" w:hAnsi="Times New Roman" w:cs="Times New Roman"/>
          <w:b/>
          <w:sz w:val="24"/>
          <w:szCs w:val="24"/>
        </w:rPr>
        <w:t xml:space="preserve"> OP</w:t>
      </w:r>
      <w:r w:rsidRPr="00AF6E23">
        <w:rPr>
          <w:rFonts w:ascii="Times New Roman" w:hAnsi="Times New Roman" w:cs="Times New Roman"/>
          <w:sz w:val="24"/>
          <w:szCs w:val="24"/>
        </w:rPr>
        <w:t xml:space="preserve">. </w:t>
      </w:r>
      <w:r w:rsidRPr="00AF6E23">
        <w:rPr>
          <w:rFonts w:ascii="Times New Roman" w:hAnsi="Times New Roman" w:cs="Times New Roman"/>
          <w:bCs/>
          <w:sz w:val="24"/>
          <w:szCs w:val="24"/>
          <w:shd w:val="clear" w:color="auto" w:fill="FFFFFF"/>
        </w:rPr>
        <w:t xml:space="preserve">Nasceu na França em 1901, seguindo a carreira militar, como oficial da Marinha Francesa. Optou, entretanto, pela vida religiosa, ingressando na ordem dos Dominicanos, professou os votos em 1927, ordenando-se sacerdote e doutorando-se em Filosofia e Teologia. Foi mandado ao Brasil em 1931, onde se radicou, agregando-se ao Convento Dominicano do Leme no Rio de Janeiro. </w:t>
      </w:r>
      <w:r w:rsidRPr="00AF6E23">
        <w:rPr>
          <w:rFonts w:ascii="Times New Roman" w:hAnsi="Times New Roman" w:cs="Times New Roman"/>
          <w:sz w:val="24"/>
          <w:szCs w:val="24"/>
        </w:rPr>
        <w:t xml:space="preserve">Participou do Concílio Vaticano Segundo como perito pessoal de dom Luís Antônio Palha Teixeira, </w:t>
      </w:r>
      <w:r w:rsidRPr="00AF6E23">
        <w:rPr>
          <w:rFonts w:ascii="Times New Roman" w:eastAsia="Times New Roman" w:hAnsi="Times New Roman" w:cs="Times New Roman"/>
          <w:sz w:val="24"/>
          <w:szCs w:val="24"/>
          <w:lang w:eastAsia="pt-BR"/>
        </w:rPr>
        <w:t xml:space="preserve">O.P., bispo titular de Lunda, prelado emérito de  </w:t>
      </w:r>
      <w:hyperlink r:id="rId955" w:history="1">
        <w:r w:rsidRPr="00AF6E23">
          <w:rPr>
            <w:rStyle w:val="Hipervnculo"/>
            <w:rFonts w:ascii="Times New Roman" w:eastAsia="Times New Roman" w:hAnsi="Times New Roman" w:cs="Times New Roman"/>
            <w:color w:val="auto"/>
            <w:sz w:val="24"/>
            <w:szCs w:val="24"/>
            <w:u w:val="none"/>
            <w:lang w:eastAsia="pt-BR"/>
          </w:rPr>
          <w:t>Marabá</w:t>
        </w:r>
      </w:hyperlink>
      <w:r w:rsidRPr="00AF6E23">
        <w:rPr>
          <w:rFonts w:ascii="Times New Roman" w:eastAsia="Times New Roman" w:hAnsi="Times New Roman" w:cs="Times New Roman"/>
          <w:sz w:val="24"/>
          <w:szCs w:val="24"/>
          <w:lang w:eastAsia="pt-BR"/>
        </w:rPr>
        <w:t xml:space="preserve">, PA (1896 +21/08/1981). </w:t>
      </w:r>
      <w:r w:rsidRPr="00AF6E23">
        <w:rPr>
          <w:rFonts w:ascii="Times New Roman" w:hAnsi="Times New Roman" w:cs="Times New Roman"/>
          <w:bCs/>
          <w:sz w:val="24"/>
          <w:szCs w:val="24"/>
          <w:shd w:val="clear" w:color="auto" w:fill="FFFFFF"/>
        </w:rPr>
        <w:t xml:space="preserve"> Juntamente com Alceu Amoroso Lima e o padre Leonel Franca organizou, em 1932, o Instituto Católico de Estudos Superiores, que deu origem à Pontifícia Universidade Católica do Rio de Janeiro. Integrou o Corpo Docente dessa instituição, tendo sido igualmente professor de filosofia na Universidade de Santa Úrsula. Pertenceu à Academia Brasileira de Filosofia. Intensa</w:t>
      </w:r>
      <w:r w:rsidRPr="00AF6E23">
        <w:rPr>
          <w:rFonts w:ascii="Times New Roman" w:hAnsi="Times New Roman" w:cs="Times New Roman"/>
          <w:sz w:val="24"/>
          <w:szCs w:val="24"/>
        </w:rPr>
        <w:t xml:space="preserve"> presença na vida cultural da capital federal, sendo um dos introdutores dos estudos sobre o padre jesuíta e cientista Pierre </w:t>
      </w:r>
      <w:proofErr w:type="spellStart"/>
      <w:r w:rsidRPr="00AF6E23">
        <w:rPr>
          <w:rFonts w:ascii="Times New Roman" w:hAnsi="Times New Roman" w:cs="Times New Roman"/>
          <w:sz w:val="24"/>
          <w:szCs w:val="24"/>
        </w:rPr>
        <w:t>Teilhard</w:t>
      </w:r>
      <w:proofErr w:type="spellEnd"/>
      <w:r w:rsidRPr="00AF6E23">
        <w:rPr>
          <w:rFonts w:ascii="Times New Roman" w:hAnsi="Times New Roman" w:cs="Times New Roman"/>
          <w:sz w:val="24"/>
          <w:szCs w:val="24"/>
        </w:rPr>
        <w:t xml:space="preserve"> de </w:t>
      </w:r>
      <w:proofErr w:type="spellStart"/>
      <w:r w:rsidRPr="00AF6E23">
        <w:rPr>
          <w:rFonts w:ascii="Times New Roman" w:hAnsi="Times New Roman" w:cs="Times New Roman"/>
          <w:sz w:val="24"/>
          <w:szCs w:val="24"/>
        </w:rPr>
        <w:t>Chardin</w:t>
      </w:r>
      <w:proofErr w:type="spellEnd"/>
      <w:r w:rsidRPr="00AF6E23">
        <w:rPr>
          <w:rFonts w:ascii="Times New Roman" w:hAnsi="Times New Roman" w:cs="Times New Roman"/>
          <w:sz w:val="24"/>
          <w:szCs w:val="24"/>
        </w:rPr>
        <w:t xml:space="preserve"> no Brasil. </w:t>
      </w:r>
      <w:r w:rsidRPr="00AF6E23">
        <w:rPr>
          <w:rFonts w:ascii="Times New Roman" w:hAnsi="Times New Roman" w:cs="Times New Roman"/>
          <w:bCs/>
          <w:sz w:val="24"/>
          <w:szCs w:val="24"/>
          <w:shd w:val="clear" w:color="auto" w:fill="FFFFFF"/>
        </w:rPr>
        <w:t xml:space="preserve">Esteve como </w:t>
      </w:r>
      <w:r w:rsidRPr="00AF6E23">
        <w:rPr>
          <w:rFonts w:ascii="Times New Roman" w:hAnsi="Times New Roman" w:cs="Times New Roman"/>
          <w:sz w:val="24"/>
          <w:szCs w:val="24"/>
        </w:rPr>
        <w:t xml:space="preserve">missionário no sul do Pará (construiu o campo de aviação de Conceição do Araguaia-PA). </w:t>
      </w:r>
    </w:p>
    <w:p w14:paraId="2DFC5A90" w14:textId="77777777" w:rsidR="00E26A65" w:rsidRPr="00AF6E23" w:rsidRDefault="00E26A65"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shd w:val="clear" w:color="auto" w:fill="FFFFFF"/>
        </w:rPr>
        <w:t>15/05/2019 – falecimento do intelectual</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Francisco Benjamin de Souza Neto</w:t>
      </w:r>
      <w:r w:rsidRPr="00AF6E23">
        <w:rPr>
          <w:rFonts w:ascii="Times New Roman" w:hAnsi="Times New Roman" w:cs="Times New Roman"/>
          <w:sz w:val="24"/>
          <w:szCs w:val="24"/>
        </w:rPr>
        <w:t xml:space="preserve">, um verdadeiro polímata. Faleceu na cidade de Valinhos, interior de São Paulo. </w:t>
      </w:r>
      <w:r w:rsidRPr="00AF6E23">
        <w:rPr>
          <w:rFonts w:ascii="Times New Roman" w:eastAsia="Times New Roman" w:hAnsi="Times New Roman" w:cs="Times New Roman"/>
          <w:sz w:val="24"/>
          <w:szCs w:val="24"/>
          <w:lang w:eastAsia="pt-BR"/>
        </w:rPr>
        <w:t xml:space="preserve">Nascido </w:t>
      </w:r>
      <w:r w:rsidRPr="00AF6E23">
        <w:rPr>
          <w:rFonts w:ascii="Times New Roman" w:eastAsia="Times New Roman" w:hAnsi="Times New Roman" w:cs="Times New Roman"/>
          <w:sz w:val="24"/>
          <w:szCs w:val="24"/>
          <w:lang w:eastAsia="pt-BR"/>
        </w:rPr>
        <w:lastRenderedPageBreak/>
        <w:t>em 05 de setembro de 1937, o professor Francisco Benjamin formou-se em filosofia na Faculdade do Mosteiro de São Bento em 1962, e em teologia na Pontifícia Universidade Católica de São Paulo (PUC-SP) em 1967.  No mesmo ano começou o curso de mestrado na Faculdade de Teologia Nossa Senhora da Assunção de São Paulo, posteriormente incorporada à Pontifícia Universidade Católica de São Paulo, com o tema </w:t>
      </w:r>
      <w:r w:rsidRPr="00AF6E23">
        <w:rPr>
          <w:rFonts w:ascii="Times New Roman" w:eastAsia="Times New Roman" w:hAnsi="Times New Roman" w:cs="Times New Roman"/>
          <w:i/>
          <w:iCs/>
          <w:sz w:val="24"/>
          <w:szCs w:val="24"/>
          <w:lang w:eastAsia="pt-BR"/>
        </w:rPr>
        <w:t>A Teologia do Mistério nos Escritos Paulinos: uma avaliação Teológica da exegese contemporânea</w:t>
      </w:r>
      <w:r w:rsidRPr="00AF6E23">
        <w:rPr>
          <w:rFonts w:ascii="Times New Roman" w:eastAsia="Times New Roman" w:hAnsi="Times New Roman" w:cs="Times New Roman"/>
          <w:sz w:val="24"/>
          <w:szCs w:val="24"/>
          <w:lang w:eastAsia="pt-BR"/>
        </w:rPr>
        <w:t>, sob orientação do professor Dr. Pe. Roberto Mascarenhas Roxo. Começou sua carreira como docente em 1967 no Instituto de Formação Teológica, em São Paulo. Em 1970 foi lecionar na Faculdade de Filosofia, Ciências e Letras de Rio Claro, atuando nela até 1978, já incorporada na Universidade Estadual Paulista (Unesp). Entre 1975 e 1986 foi professor no Instituto de Filosofia São Bento, e em 1977 acumulou coma atuação na Faculdade de Filosofia Nossa Senhora Medianeira em Nova Friburgo, e na</w:t>
      </w:r>
      <w:r w:rsidR="006D0F30" w:rsidRPr="00AF6E23">
        <w:rPr>
          <w:rFonts w:ascii="Times New Roman" w:eastAsia="Times New Roman" w:hAnsi="Times New Roman" w:cs="Times New Roman"/>
          <w:sz w:val="24"/>
          <w:szCs w:val="24"/>
          <w:lang w:eastAsia="pt-BR"/>
        </w:rPr>
        <w:t>s</w:t>
      </w:r>
      <w:r w:rsidRPr="00AF6E23">
        <w:rPr>
          <w:rFonts w:ascii="Times New Roman" w:eastAsia="Times New Roman" w:hAnsi="Times New Roman" w:cs="Times New Roman"/>
          <w:sz w:val="24"/>
          <w:szCs w:val="24"/>
          <w:lang w:eastAsia="pt-BR"/>
        </w:rPr>
        <w:t xml:space="preserve"> Faculdades Associadas do Ipiranga em São Paulo. Entre 1980 e 1982 compôs o Departamento de Filosofia da Faculdade de Filosofia, Educação, Ciências Humanas e Documentação da Unesp em Marília. E de 1982 até 1990 ministrou aulas na PUC-SP. Ingressou no quadro da Unicamp em 1986. Ministrou aulas nas áreas de filosofia antiga e medieval, e realizando pesquisas envolvendo teologia, Platão, Aristóteles, Santo Agostinho, Anselmo </w:t>
      </w:r>
      <w:proofErr w:type="spellStart"/>
      <w:r w:rsidRPr="00AF6E23">
        <w:rPr>
          <w:rFonts w:ascii="Times New Roman" w:eastAsia="Times New Roman" w:hAnsi="Times New Roman" w:cs="Times New Roman"/>
          <w:sz w:val="24"/>
          <w:szCs w:val="24"/>
          <w:lang w:eastAsia="pt-BR"/>
        </w:rPr>
        <w:t>Daosta</w:t>
      </w:r>
      <w:proofErr w:type="spellEnd"/>
      <w:r w:rsidRPr="00AF6E23">
        <w:rPr>
          <w:rFonts w:ascii="Times New Roman" w:eastAsia="Times New Roman" w:hAnsi="Times New Roman" w:cs="Times New Roman"/>
          <w:sz w:val="24"/>
          <w:szCs w:val="24"/>
          <w:lang w:eastAsia="pt-BR"/>
        </w:rPr>
        <w:t xml:space="preserve">, Pedro Abelardo e Tomás de Aquino. Na área de religião foi autor e colaborador de livros </w:t>
      </w:r>
      <w:proofErr w:type="gramStart"/>
      <w:r w:rsidRPr="00AF6E23">
        <w:rPr>
          <w:rFonts w:ascii="Times New Roman" w:eastAsia="Times New Roman" w:hAnsi="Times New Roman" w:cs="Times New Roman"/>
          <w:sz w:val="24"/>
          <w:szCs w:val="24"/>
          <w:lang w:eastAsia="pt-BR"/>
        </w:rPr>
        <w:t>sobre, fé, religiosidade e política</w:t>
      </w:r>
      <w:proofErr w:type="gramEnd"/>
      <w:r w:rsidRPr="00AF6E23">
        <w:rPr>
          <w:rFonts w:ascii="Times New Roman" w:eastAsia="Times New Roman" w:hAnsi="Times New Roman" w:cs="Times New Roman"/>
          <w:sz w:val="24"/>
          <w:szCs w:val="24"/>
          <w:lang w:eastAsia="pt-BR"/>
        </w:rPr>
        <w:t>. Posteriormente iniciou o doutorado em filosofia no IFCH, defendendo em 1990 a tese </w:t>
      </w:r>
      <w:r w:rsidRPr="00AF6E23">
        <w:rPr>
          <w:rFonts w:ascii="Times New Roman" w:eastAsia="Times New Roman" w:hAnsi="Times New Roman" w:cs="Times New Roman"/>
          <w:i/>
          <w:iCs/>
          <w:sz w:val="24"/>
          <w:szCs w:val="24"/>
          <w:lang w:eastAsia="pt-BR"/>
        </w:rPr>
        <w:t>O Problema da Censura no Pensamento Político de Platão</w:t>
      </w:r>
      <w:r w:rsidRPr="00AF6E23">
        <w:rPr>
          <w:rFonts w:ascii="Times New Roman" w:eastAsia="Times New Roman" w:hAnsi="Times New Roman" w:cs="Times New Roman"/>
          <w:sz w:val="24"/>
          <w:szCs w:val="24"/>
          <w:lang w:eastAsia="pt-BR"/>
        </w:rPr>
        <w:t>, orientada pelo professor José Cavalcante de Souza. Francisco Benjamin de Souza Netto foi chefe do Departamento de Filosofia do IFCH entre 1990 e 1992, e coordenador do curso de graduação em filosofia entre 1995 e 1998. Orientou mais de duas dezenas de estudantes na pós-graduação. Em 1999 passou para a livre-docência, e se aposentou da Unicamp em 2007.</w:t>
      </w:r>
    </w:p>
    <w:p w14:paraId="452B2519" w14:textId="77777777" w:rsidR="00E67EAA" w:rsidRPr="00AF6E23" w:rsidRDefault="00A6781D"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16/05/2012 falecimento de </w:t>
      </w:r>
      <w:r w:rsidRPr="00AF6E23">
        <w:rPr>
          <w:rFonts w:ascii="Times New Roman" w:hAnsi="Times New Roman" w:cs="Times New Roman"/>
          <w:b/>
          <w:sz w:val="24"/>
          <w:szCs w:val="24"/>
        </w:rPr>
        <w:t xml:space="preserve">Frei Guilherme Baraúna, </w:t>
      </w:r>
      <w:proofErr w:type="spellStart"/>
      <w:r w:rsidRPr="00AF6E23">
        <w:rPr>
          <w:rFonts w:ascii="Times New Roman" w:hAnsi="Times New Roman" w:cs="Times New Roman"/>
          <w:b/>
          <w:sz w:val="24"/>
          <w:szCs w:val="24"/>
        </w:rPr>
        <w:t>ofm</w:t>
      </w:r>
      <w:proofErr w:type="spellEnd"/>
      <w:r w:rsidRPr="00AF6E23">
        <w:rPr>
          <w:rFonts w:ascii="Times New Roman" w:hAnsi="Times New Roman" w:cs="Times New Roman"/>
          <w:sz w:val="24"/>
          <w:szCs w:val="24"/>
        </w:rPr>
        <w:t xml:space="preserve">, laicizado. Nome de batismo: Luiz João Baraúna. Tradutor de todos os dezesseis documentos conciliares. Articulista profícuo da REB e professor do Instituto Teológico Franciscano, em Petrópolis, RJ. Nascido em Nova Trento, SC, em 06/01/1929, filho de Diamantino Baraúna e Anna Margarida </w:t>
      </w:r>
      <w:proofErr w:type="spellStart"/>
      <w:r w:rsidRPr="00AF6E23">
        <w:rPr>
          <w:rFonts w:ascii="Times New Roman" w:hAnsi="Times New Roman" w:cs="Times New Roman"/>
          <w:sz w:val="24"/>
          <w:szCs w:val="24"/>
        </w:rPr>
        <w:t>Voltolini</w:t>
      </w:r>
      <w:proofErr w:type="spellEnd"/>
      <w:r w:rsidRPr="00AF6E23">
        <w:rPr>
          <w:rFonts w:ascii="Times New Roman" w:hAnsi="Times New Roman" w:cs="Times New Roman"/>
          <w:sz w:val="24"/>
          <w:szCs w:val="24"/>
        </w:rPr>
        <w:t xml:space="preserve">. Falecido em 16/05/2012 em Ribeirão Preto, SP. Padre ordenado em </w:t>
      </w:r>
      <w:r w:rsidR="00E67EAA" w:rsidRPr="00AF6E23">
        <w:rPr>
          <w:rFonts w:ascii="Times New Roman" w:hAnsi="Times New Roman" w:cs="Times New Roman"/>
          <w:sz w:val="24"/>
          <w:szCs w:val="24"/>
        </w:rPr>
        <w:t xml:space="preserve">30/06/1955 na província da Imaculada Conceição, OFM. </w:t>
      </w:r>
      <w:r w:rsidRPr="00AF6E23">
        <w:rPr>
          <w:rFonts w:ascii="Times New Roman" w:hAnsi="Times New Roman" w:cs="Times New Roman"/>
          <w:sz w:val="24"/>
          <w:szCs w:val="24"/>
        </w:rPr>
        <w:t xml:space="preserve">Casou-se e deixou o ministério presbiteral. Participante ativo do Concílio Vaticano Segundo como perito e tradutor de todos os textos para o português. Foi sepultado em Brusque, SC. </w:t>
      </w:r>
      <w:r w:rsidR="00E67EAA" w:rsidRPr="00AF6E23">
        <w:rPr>
          <w:rFonts w:ascii="Times New Roman" w:hAnsi="Times New Roman" w:cs="Times New Roman"/>
          <w:sz w:val="24"/>
          <w:szCs w:val="24"/>
        </w:rPr>
        <w:t xml:space="preserve">Graduação em Filosofia: Faculdade de Filosofia </w:t>
      </w:r>
      <w:proofErr w:type="spellStart"/>
      <w:r w:rsidR="00E67EAA" w:rsidRPr="00AF6E23">
        <w:rPr>
          <w:rFonts w:ascii="Times New Roman" w:hAnsi="Times New Roman" w:cs="Times New Roman"/>
          <w:sz w:val="24"/>
          <w:szCs w:val="24"/>
        </w:rPr>
        <w:t>dos</w:t>
      </w:r>
      <w:proofErr w:type="spellEnd"/>
      <w:r w:rsidR="00E67EAA" w:rsidRPr="00AF6E23">
        <w:rPr>
          <w:rFonts w:ascii="Times New Roman" w:hAnsi="Times New Roman" w:cs="Times New Roman"/>
          <w:sz w:val="24"/>
          <w:szCs w:val="24"/>
        </w:rPr>
        <w:t xml:space="preserve"> PP. Franciscanos, Curitiba (PR), 1949 – 1951; Doutorado em Teologia: </w:t>
      </w:r>
      <w:proofErr w:type="spellStart"/>
      <w:r w:rsidR="00E67EAA" w:rsidRPr="00AF6E23">
        <w:rPr>
          <w:rFonts w:ascii="Times New Roman" w:hAnsi="Times New Roman" w:cs="Times New Roman"/>
          <w:sz w:val="24"/>
          <w:szCs w:val="24"/>
        </w:rPr>
        <w:t>Pontificio</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Ateneo</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Antonianum</w:t>
      </w:r>
      <w:proofErr w:type="spellEnd"/>
      <w:r w:rsidR="00E67EAA" w:rsidRPr="00AF6E23">
        <w:rPr>
          <w:rFonts w:ascii="Times New Roman" w:hAnsi="Times New Roman" w:cs="Times New Roman"/>
          <w:sz w:val="24"/>
          <w:szCs w:val="24"/>
        </w:rPr>
        <w:t xml:space="preserve">”, Roma, 1956 – 1959 com tese defendida em 1959 e publicada em Roma (1960) sob o título “De natura </w:t>
      </w:r>
      <w:proofErr w:type="spellStart"/>
      <w:r w:rsidR="00E67EAA" w:rsidRPr="00AF6E23">
        <w:rPr>
          <w:rFonts w:ascii="Times New Roman" w:hAnsi="Times New Roman" w:cs="Times New Roman"/>
          <w:sz w:val="24"/>
          <w:szCs w:val="24"/>
        </w:rPr>
        <w:t>corredemptionis</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marianae</w:t>
      </w:r>
      <w:proofErr w:type="spellEnd"/>
      <w:r w:rsidR="00E67EAA" w:rsidRPr="00AF6E23">
        <w:rPr>
          <w:rFonts w:ascii="Times New Roman" w:hAnsi="Times New Roman" w:cs="Times New Roman"/>
          <w:sz w:val="24"/>
          <w:szCs w:val="24"/>
        </w:rPr>
        <w:t xml:space="preserve"> in </w:t>
      </w:r>
      <w:proofErr w:type="spellStart"/>
      <w:r w:rsidR="00E67EAA" w:rsidRPr="00AF6E23">
        <w:rPr>
          <w:rFonts w:ascii="Times New Roman" w:hAnsi="Times New Roman" w:cs="Times New Roman"/>
          <w:sz w:val="24"/>
          <w:szCs w:val="24"/>
        </w:rPr>
        <w:t>Theologia</w:t>
      </w:r>
      <w:proofErr w:type="spellEnd"/>
      <w:r w:rsidR="00E67EAA" w:rsidRPr="00AF6E23">
        <w:rPr>
          <w:rFonts w:ascii="Times New Roman" w:hAnsi="Times New Roman" w:cs="Times New Roman"/>
          <w:sz w:val="24"/>
          <w:szCs w:val="24"/>
        </w:rPr>
        <w:t xml:space="preserve"> hodierna (1921 - 1958)”; Licenciatura em Filosofia: Faculdade Nossa Senhora Medianeira (PP. Jesuítas), São Paulo, Via Anhanguera, Km. 26, 1971 – 1972.  Professor de Teologia Fundamental no Instituto Teológico Franciscano (ITF) de Petrópolis (RJ), 1960 – 1961; Redator da Revista “</w:t>
      </w:r>
      <w:proofErr w:type="spellStart"/>
      <w:r w:rsidR="00E67EAA" w:rsidRPr="00AF6E23">
        <w:rPr>
          <w:rFonts w:ascii="Times New Roman" w:hAnsi="Times New Roman" w:cs="Times New Roman"/>
          <w:sz w:val="24"/>
          <w:szCs w:val="24"/>
        </w:rPr>
        <w:t>Sponsa</w:t>
      </w:r>
      <w:proofErr w:type="spellEnd"/>
      <w:r w:rsidR="00E67EAA" w:rsidRPr="00AF6E23">
        <w:rPr>
          <w:rFonts w:ascii="Times New Roman" w:hAnsi="Times New Roman" w:cs="Times New Roman"/>
          <w:sz w:val="24"/>
          <w:szCs w:val="24"/>
        </w:rPr>
        <w:t xml:space="preserve"> Christi” para Religiosas (Vozes, Petrópolis, RJ), 1960 – 1961; Colaborador e pesquisador na “Pontifícia Academia Mariana </w:t>
      </w:r>
      <w:proofErr w:type="spellStart"/>
      <w:r w:rsidR="00E67EAA" w:rsidRPr="00AF6E23">
        <w:rPr>
          <w:rFonts w:ascii="Times New Roman" w:hAnsi="Times New Roman" w:cs="Times New Roman"/>
          <w:sz w:val="24"/>
          <w:szCs w:val="24"/>
        </w:rPr>
        <w:t>Internationalis</w:t>
      </w:r>
      <w:proofErr w:type="spellEnd"/>
      <w:r w:rsidR="00E67EAA" w:rsidRPr="00AF6E23">
        <w:rPr>
          <w:rFonts w:ascii="Times New Roman" w:hAnsi="Times New Roman" w:cs="Times New Roman"/>
          <w:sz w:val="24"/>
          <w:szCs w:val="24"/>
        </w:rPr>
        <w:t xml:space="preserve">”, Roma, 1961 – 1965. Assessor do Episcopado Brasileiro (CNBB – Conferência Nacional dos Bispos do Brasil) durante o Concílio Vaticano II, Roma, 1962 – 1965; Perito do Concílio Ecumênico Vaticano II (III e IV períodos). Tradutor na Volkswagen do Brasil (1971-1975), S. Bernardo do Campo (SP); Gerente de Desenvolvimento na Zanini S.A. Equipamentos Pesados, Sertãozinho (SP), 1976-1979; Assessor da Presidência da COONAI, Cooperativa Nacional Agroindustrial, Ribeirão Preto (SP), 1981-1987; Professor pesquisador Associado da Pontifícia Universidade Católica de São Paulo, 01/10/1994 a 30/09/1997 no “Programa de Estudos Pós-Graduados em Ciências da </w:t>
      </w:r>
      <w:r w:rsidR="00E67EAA" w:rsidRPr="00AF6E23">
        <w:rPr>
          <w:rFonts w:ascii="Times New Roman" w:hAnsi="Times New Roman" w:cs="Times New Roman"/>
          <w:sz w:val="24"/>
          <w:szCs w:val="24"/>
        </w:rPr>
        <w:lastRenderedPageBreak/>
        <w:t xml:space="preserve">Religião”, com bolsa do CNPq para desenvolvimento do projeto de pesquisa “Atuação do Brasil no Concílio Ecumênico Vaticano II. Uma contribuição para a História da Igreja e do Brasil”. Pesquisa inacabada por motivo de enfermidade. Desde setembro de 1961 viveu em Roma, trabalhando na Pontifícia Academia Mariana </w:t>
      </w:r>
      <w:proofErr w:type="spellStart"/>
      <w:r w:rsidR="00E67EAA" w:rsidRPr="00AF6E23">
        <w:rPr>
          <w:rFonts w:ascii="Times New Roman" w:hAnsi="Times New Roman" w:cs="Times New Roman"/>
          <w:sz w:val="24"/>
          <w:szCs w:val="24"/>
        </w:rPr>
        <w:t>Internationalis</w:t>
      </w:r>
      <w:proofErr w:type="spellEnd"/>
      <w:r w:rsidR="00E67EAA" w:rsidRPr="00AF6E23">
        <w:rPr>
          <w:rFonts w:ascii="Times New Roman" w:hAnsi="Times New Roman" w:cs="Times New Roman"/>
          <w:sz w:val="24"/>
          <w:szCs w:val="24"/>
        </w:rPr>
        <w:t xml:space="preserve">, havendo permanecido até dezembro de 1965, após o término do Concílio. Acompanhei o desenvolvimento do Concílio, desde o anúncio feito por João XXIII em 25 de janeiro de 1959. Com o início do Concílio em 11 de outubro de 1962, os bispos brasileiros começaram a reunir-se regularmente na “Domus </w:t>
      </w:r>
      <w:proofErr w:type="spellStart"/>
      <w:r w:rsidR="00E67EAA" w:rsidRPr="00AF6E23">
        <w:rPr>
          <w:rFonts w:ascii="Times New Roman" w:hAnsi="Times New Roman" w:cs="Times New Roman"/>
          <w:sz w:val="24"/>
          <w:szCs w:val="24"/>
        </w:rPr>
        <w:t>Mariae</w:t>
      </w:r>
      <w:proofErr w:type="spellEnd"/>
      <w:r w:rsidR="00E67EAA" w:rsidRPr="00AF6E23">
        <w:rPr>
          <w:rFonts w:ascii="Times New Roman" w:hAnsi="Times New Roman" w:cs="Times New Roman"/>
          <w:sz w:val="24"/>
          <w:szCs w:val="24"/>
        </w:rPr>
        <w:t xml:space="preserve">”, sob a presidência do Cardeal [Dom Jaime de Barros] Câmara e do Secretário Geral da CNBB, Dom Helder Câmara. Já na primeira  reunião  encontra-se com frei Boaventura </w:t>
      </w:r>
      <w:proofErr w:type="spellStart"/>
      <w:r w:rsidR="00E67EAA" w:rsidRPr="00AF6E23">
        <w:rPr>
          <w:rFonts w:ascii="Times New Roman" w:hAnsi="Times New Roman" w:cs="Times New Roman"/>
          <w:sz w:val="24"/>
          <w:szCs w:val="24"/>
        </w:rPr>
        <w:t>Kloppenburg</w:t>
      </w:r>
      <w:proofErr w:type="spellEnd"/>
      <w:r w:rsidR="00E67EAA" w:rsidRPr="00AF6E23">
        <w:rPr>
          <w:rFonts w:ascii="Times New Roman" w:hAnsi="Times New Roman" w:cs="Times New Roman"/>
          <w:sz w:val="24"/>
          <w:szCs w:val="24"/>
        </w:rPr>
        <w:t xml:space="preserve">, com quem passa a tomar parte na Congregação Geral diária. Foi nomeado perito do Concílio pelo Papa Paulo VI em 20 de maio de 1964. Sem deixar de participar das congregações gerais, começa a preocupar-me com o pós-Concílio. A medida em que avançava a discussão conciliar acerca da Sagrada Liturgia, pareceu-lhe indispensável preparar a igreja do Brasil para a recepção e a acolhida da Constituição. O intento era fornecer à Igreja do Brasil, particularmente ao clero, subsídios para um aprofundamento e implementação da Reforma Litúrgica, aprovada pelo Concílio em 4/12/1963. Trabalha durante dez meses para recrutar e coordenar uma equipe de vinte e dois especialistas (sendo dez brasileiros e doze estrangeiros). A editora Vozes publicara a edição  portuguesa em 1964 da obra “A Sagrada Liturgia renovada pelo Concílio”, seguida pelas edições italiana, espanhola e inglesa. Em dezembro de 1963, começa a trabalhar em um projeto de maior alcance, desta vez em torno da Constituição “De </w:t>
      </w:r>
      <w:proofErr w:type="spellStart"/>
      <w:r w:rsidR="00E67EAA" w:rsidRPr="00AF6E23">
        <w:rPr>
          <w:rFonts w:ascii="Times New Roman" w:hAnsi="Times New Roman" w:cs="Times New Roman"/>
          <w:sz w:val="24"/>
          <w:szCs w:val="24"/>
        </w:rPr>
        <w:t>Eclesia</w:t>
      </w:r>
      <w:proofErr w:type="spellEnd"/>
      <w:r w:rsidR="00E67EAA" w:rsidRPr="00AF6E23">
        <w:rPr>
          <w:rFonts w:ascii="Times New Roman" w:hAnsi="Times New Roman" w:cs="Times New Roman"/>
          <w:sz w:val="24"/>
          <w:szCs w:val="24"/>
        </w:rPr>
        <w:t xml:space="preserve">”, que havia começado a ser discutida desde o primeiro período conciliar. Participaram deste projeto 59 colaboradores de 13 países diferentes, contando com a colaboração desinteressada dos teólogos mais importantes do Concílio, presentes em Roma durante os períodos conciliares. A maior parte dos colaboradores foram selecionados entre os peritos que  </w:t>
      </w:r>
      <w:proofErr w:type="gramStart"/>
      <w:r w:rsidR="00E67EAA" w:rsidRPr="00AF6E23">
        <w:rPr>
          <w:rFonts w:ascii="Times New Roman" w:hAnsi="Times New Roman" w:cs="Times New Roman"/>
          <w:sz w:val="24"/>
          <w:szCs w:val="24"/>
        </w:rPr>
        <w:t>maior influência tiveram</w:t>
      </w:r>
      <w:proofErr w:type="gramEnd"/>
      <w:r w:rsidR="00E67EAA" w:rsidRPr="00AF6E23">
        <w:rPr>
          <w:rFonts w:ascii="Times New Roman" w:hAnsi="Times New Roman" w:cs="Times New Roman"/>
          <w:sz w:val="24"/>
          <w:szCs w:val="24"/>
        </w:rPr>
        <w:t xml:space="preserve"> na feitura da “</w:t>
      </w:r>
      <w:proofErr w:type="spellStart"/>
      <w:r w:rsidR="00E67EAA" w:rsidRPr="00AF6E23">
        <w:rPr>
          <w:rFonts w:ascii="Times New Roman" w:hAnsi="Times New Roman" w:cs="Times New Roman"/>
          <w:sz w:val="24"/>
          <w:szCs w:val="24"/>
        </w:rPr>
        <w:t>Lumen</w:t>
      </w:r>
      <w:proofErr w:type="spellEnd"/>
      <w:r w:rsidR="00E67EAA" w:rsidRPr="00AF6E23">
        <w:rPr>
          <w:rFonts w:ascii="Times New Roman" w:hAnsi="Times New Roman" w:cs="Times New Roman"/>
          <w:sz w:val="24"/>
          <w:szCs w:val="24"/>
        </w:rPr>
        <w:t xml:space="preserve"> Gentium”. Destacam-se entre eles: </w:t>
      </w:r>
      <w:proofErr w:type="spellStart"/>
      <w:r w:rsidR="00E67EAA" w:rsidRPr="00AF6E23">
        <w:rPr>
          <w:rFonts w:ascii="Times New Roman" w:hAnsi="Times New Roman" w:cs="Times New Roman"/>
          <w:sz w:val="24"/>
          <w:szCs w:val="24"/>
        </w:rPr>
        <w:t>Congar</w:t>
      </w:r>
      <w:proofErr w:type="spellEnd"/>
      <w:r w:rsidR="00E67EAA" w:rsidRPr="00AF6E23">
        <w:rPr>
          <w:rFonts w:ascii="Times New Roman" w:hAnsi="Times New Roman" w:cs="Times New Roman"/>
          <w:sz w:val="24"/>
          <w:szCs w:val="24"/>
        </w:rPr>
        <w:t xml:space="preserve">, de </w:t>
      </w:r>
      <w:proofErr w:type="spellStart"/>
      <w:r w:rsidR="00E67EAA" w:rsidRPr="00AF6E23">
        <w:rPr>
          <w:rFonts w:ascii="Times New Roman" w:hAnsi="Times New Roman" w:cs="Times New Roman"/>
          <w:sz w:val="24"/>
          <w:szCs w:val="24"/>
        </w:rPr>
        <w:t>Lubac</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Rahner</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Ratzinger</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Daniélou</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Chenu</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Schillebeecks</w:t>
      </w:r>
      <w:proofErr w:type="spellEnd"/>
      <w:r w:rsidR="00E67EAA" w:rsidRPr="00AF6E23">
        <w:rPr>
          <w:rFonts w:ascii="Times New Roman" w:hAnsi="Times New Roman" w:cs="Times New Roman"/>
          <w:sz w:val="24"/>
          <w:szCs w:val="24"/>
        </w:rPr>
        <w:t xml:space="preserve">, </w:t>
      </w:r>
      <w:proofErr w:type="spellStart"/>
      <w:r w:rsidR="00E67EAA" w:rsidRPr="00AF6E23">
        <w:rPr>
          <w:rFonts w:ascii="Times New Roman" w:hAnsi="Times New Roman" w:cs="Times New Roman"/>
          <w:sz w:val="24"/>
          <w:szCs w:val="24"/>
        </w:rPr>
        <w:t>Moeller</w:t>
      </w:r>
      <w:proofErr w:type="spellEnd"/>
      <w:r w:rsidR="00E67EAA" w:rsidRPr="00AF6E23">
        <w:rPr>
          <w:rFonts w:ascii="Times New Roman" w:hAnsi="Times New Roman" w:cs="Times New Roman"/>
          <w:sz w:val="24"/>
          <w:szCs w:val="24"/>
        </w:rPr>
        <w:t xml:space="preserve">, Betti e </w:t>
      </w:r>
      <w:proofErr w:type="spellStart"/>
      <w:r w:rsidR="00E67EAA" w:rsidRPr="00AF6E23">
        <w:rPr>
          <w:rFonts w:ascii="Times New Roman" w:hAnsi="Times New Roman" w:cs="Times New Roman"/>
          <w:sz w:val="24"/>
          <w:szCs w:val="24"/>
        </w:rPr>
        <w:t>Lécuyer</w:t>
      </w:r>
      <w:proofErr w:type="spellEnd"/>
      <w:r w:rsidR="00E67EAA" w:rsidRPr="00AF6E23">
        <w:rPr>
          <w:rFonts w:ascii="Times New Roman" w:hAnsi="Times New Roman" w:cs="Times New Roman"/>
          <w:sz w:val="24"/>
          <w:szCs w:val="24"/>
        </w:rPr>
        <w:t xml:space="preserve">. Em dezembro de 1965 foi publicado o livro “A Igreja do Vaticano II”, simultaneamente no Brasil pela Editora Vozes e na Itália pela Editora </w:t>
      </w:r>
      <w:proofErr w:type="spellStart"/>
      <w:r w:rsidR="00E67EAA" w:rsidRPr="00AF6E23">
        <w:rPr>
          <w:rFonts w:ascii="Times New Roman" w:hAnsi="Times New Roman" w:cs="Times New Roman"/>
          <w:sz w:val="24"/>
          <w:szCs w:val="24"/>
        </w:rPr>
        <w:t>Vallecchi</w:t>
      </w:r>
      <w:proofErr w:type="spellEnd"/>
      <w:r w:rsidR="00E67EAA" w:rsidRPr="00AF6E23">
        <w:rPr>
          <w:rFonts w:ascii="Times New Roman" w:hAnsi="Times New Roman" w:cs="Times New Roman"/>
          <w:sz w:val="24"/>
          <w:szCs w:val="24"/>
        </w:rPr>
        <w:t xml:space="preserve">. A obra foi publicada também em francês, em alemão, em inglês, em espanhol e em holandês. Após o fim do Concílio, em 27 de janeiro de 1966 </w:t>
      </w:r>
      <w:proofErr w:type="spellStart"/>
      <w:r w:rsidR="00E67EAA" w:rsidRPr="00AF6E23">
        <w:rPr>
          <w:rFonts w:ascii="Times New Roman" w:hAnsi="Times New Roman" w:cs="Times New Roman"/>
          <w:sz w:val="24"/>
          <w:szCs w:val="24"/>
        </w:rPr>
        <w:t>fpi</w:t>
      </w:r>
      <w:proofErr w:type="spellEnd"/>
      <w:r w:rsidR="00E67EAA" w:rsidRPr="00AF6E23">
        <w:rPr>
          <w:rFonts w:ascii="Times New Roman" w:hAnsi="Times New Roman" w:cs="Times New Roman"/>
          <w:sz w:val="24"/>
          <w:szCs w:val="24"/>
        </w:rPr>
        <w:t xml:space="preserve"> recebido em audiência pelo Papa Paulo VI, a quem oferece o livro. O Papa agradeceu e elogiou os colaboradores pelo trabalho realizado em conjunto, e enfatizou a importância do livro para o aprofundamento da “</w:t>
      </w:r>
      <w:proofErr w:type="spellStart"/>
      <w:r w:rsidR="00E67EAA" w:rsidRPr="00AF6E23">
        <w:rPr>
          <w:rFonts w:ascii="Times New Roman" w:hAnsi="Times New Roman" w:cs="Times New Roman"/>
          <w:sz w:val="24"/>
          <w:szCs w:val="24"/>
        </w:rPr>
        <w:t>Lumen</w:t>
      </w:r>
      <w:proofErr w:type="spellEnd"/>
      <w:r w:rsidR="00E67EAA" w:rsidRPr="00AF6E23">
        <w:rPr>
          <w:rFonts w:ascii="Times New Roman" w:hAnsi="Times New Roman" w:cs="Times New Roman"/>
          <w:sz w:val="24"/>
          <w:szCs w:val="24"/>
        </w:rPr>
        <w:t xml:space="preserve"> Gentium”. Não deixou de admoestar para o cuidado necessário na interpretação do documento conciliar. Em 7 de fevereiro de 1966 recebe da Secretaria de Estado uma carta na qual  o Secretário de Estado do papa Montini, Monsenhor </w:t>
      </w:r>
      <w:proofErr w:type="spellStart"/>
      <w:r w:rsidR="00E67EAA" w:rsidRPr="00AF6E23">
        <w:rPr>
          <w:rFonts w:ascii="Times New Roman" w:hAnsi="Times New Roman" w:cs="Times New Roman"/>
          <w:sz w:val="24"/>
          <w:szCs w:val="24"/>
        </w:rPr>
        <w:t>Dell’Acqua</w:t>
      </w:r>
      <w:proofErr w:type="spellEnd"/>
      <w:r w:rsidR="00E67EAA" w:rsidRPr="00AF6E23">
        <w:rPr>
          <w:rFonts w:ascii="Times New Roman" w:hAnsi="Times New Roman" w:cs="Times New Roman"/>
          <w:sz w:val="24"/>
          <w:szCs w:val="24"/>
        </w:rPr>
        <w:t xml:space="preserve">, solicitava que numa próxima edição da obra, fossem modificados dois artigos: o de [Joseph] </w:t>
      </w:r>
      <w:proofErr w:type="spellStart"/>
      <w:r w:rsidR="00E67EAA" w:rsidRPr="00AF6E23">
        <w:rPr>
          <w:rFonts w:ascii="Times New Roman" w:hAnsi="Times New Roman" w:cs="Times New Roman"/>
          <w:sz w:val="24"/>
          <w:szCs w:val="24"/>
        </w:rPr>
        <w:t>Ratzinger</w:t>
      </w:r>
      <w:proofErr w:type="spellEnd"/>
      <w:r w:rsidR="00E67EAA" w:rsidRPr="00AF6E23">
        <w:rPr>
          <w:rFonts w:ascii="Times New Roman" w:hAnsi="Times New Roman" w:cs="Times New Roman"/>
          <w:sz w:val="24"/>
          <w:szCs w:val="24"/>
        </w:rPr>
        <w:t xml:space="preserve"> e o de [Charles] </w:t>
      </w:r>
      <w:proofErr w:type="spellStart"/>
      <w:r w:rsidR="00E67EAA" w:rsidRPr="00AF6E23">
        <w:rPr>
          <w:rFonts w:ascii="Times New Roman" w:hAnsi="Times New Roman" w:cs="Times New Roman"/>
          <w:sz w:val="24"/>
          <w:szCs w:val="24"/>
        </w:rPr>
        <w:t>Moeller</w:t>
      </w:r>
      <w:proofErr w:type="spellEnd"/>
      <w:r w:rsidR="00E67EAA" w:rsidRPr="00AF6E23">
        <w:rPr>
          <w:rFonts w:ascii="Times New Roman" w:hAnsi="Times New Roman" w:cs="Times New Roman"/>
          <w:sz w:val="24"/>
          <w:szCs w:val="24"/>
        </w:rPr>
        <w:t>, referentes à “Nota Prévia” do terceiro capítulo da “</w:t>
      </w:r>
      <w:proofErr w:type="spellStart"/>
      <w:r w:rsidR="00E67EAA" w:rsidRPr="00AF6E23">
        <w:rPr>
          <w:rFonts w:ascii="Times New Roman" w:hAnsi="Times New Roman" w:cs="Times New Roman"/>
          <w:sz w:val="24"/>
          <w:szCs w:val="24"/>
        </w:rPr>
        <w:t>Lumen</w:t>
      </w:r>
      <w:proofErr w:type="spellEnd"/>
      <w:r w:rsidR="00E67EAA" w:rsidRPr="00AF6E23">
        <w:rPr>
          <w:rFonts w:ascii="Times New Roman" w:hAnsi="Times New Roman" w:cs="Times New Roman"/>
          <w:sz w:val="24"/>
          <w:szCs w:val="24"/>
        </w:rPr>
        <w:t xml:space="preserve"> Gentium”. De julho de 1965 até julho de 1966 trabalhei no projeto de organização de uma equipe de especialistas que se propuseram a elaborar um comentário da “</w:t>
      </w:r>
      <w:proofErr w:type="spellStart"/>
      <w:r w:rsidR="00E67EAA" w:rsidRPr="00AF6E23">
        <w:rPr>
          <w:rFonts w:ascii="Times New Roman" w:hAnsi="Times New Roman" w:cs="Times New Roman"/>
          <w:sz w:val="24"/>
          <w:szCs w:val="24"/>
        </w:rPr>
        <w:t>Gaudium</w:t>
      </w:r>
      <w:proofErr w:type="spellEnd"/>
      <w:r w:rsidR="00E67EAA" w:rsidRPr="00AF6E23">
        <w:rPr>
          <w:rFonts w:ascii="Times New Roman" w:hAnsi="Times New Roman" w:cs="Times New Roman"/>
          <w:sz w:val="24"/>
          <w:szCs w:val="24"/>
        </w:rPr>
        <w:t xml:space="preserve"> et Spes”. Para tanto, foram reunidos um total de 25 autores, originados de onze países diferentes. Edita a obra “A Igreja no mundo de hoje”, composta de estudos e comentários em torno da Constituição “</w:t>
      </w:r>
      <w:proofErr w:type="spellStart"/>
      <w:r w:rsidR="00E67EAA" w:rsidRPr="00AF6E23">
        <w:rPr>
          <w:rFonts w:ascii="Times New Roman" w:hAnsi="Times New Roman" w:cs="Times New Roman"/>
          <w:sz w:val="24"/>
          <w:szCs w:val="24"/>
        </w:rPr>
        <w:t>Gaudium</w:t>
      </w:r>
      <w:proofErr w:type="spellEnd"/>
      <w:r w:rsidR="00E67EAA" w:rsidRPr="00AF6E23">
        <w:rPr>
          <w:rFonts w:ascii="Times New Roman" w:hAnsi="Times New Roman" w:cs="Times New Roman"/>
          <w:sz w:val="24"/>
          <w:szCs w:val="24"/>
        </w:rPr>
        <w:t xml:space="preserve"> et Spes”. A Editora </w:t>
      </w:r>
      <w:proofErr w:type="spellStart"/>
      <w:r w:rsidR="00E67EAA" w:rsidRPr="00AF6E23">
        <w:rPr>
          <w:rFonts w:ascii="Times New Roman" w:hAnsi="Times New Roman" w:cs="Times New Roman"/>
          <w:sz w:val="24"/>
          <w:szCs w:val="24"/>
        </w:rPr>
        <w:t>Vallecchi</w:t>
      </w:r>
      <w:proofErr w:type="spellEnd"/>
      <w:r w:rsidR="00E67EAA" w:rsidRPr="00AF6E23">
        <w:rPr>
          <w:rFonts w:ascii="Times New Roman" w:hAnsi="Times New Roman" w:cs="Times New Roman"/>
          <w:sz w:val="24"/>
          <w:szCs w:val="24"/>
        </w:rPr>
        <w:t xml:space="preserve"> publicou a obra em 1966, seguida pela Vozes em 1967, após a edição francesa e alemã”. Em nossas mãos a </w:t>
      </w:r>
      <w:proofErr w:type="spellStart"/>
      <w:r w:rsidR="00E67EAA" w:rsidRPr="00AF6E23">
        <w:rPr>
          <w:rStyle w:val="nfasis"/>
          <w:rFonts w:ascii="Times New Roman" w:hAnsi="Times New Roman" w:cs="Times New Roman"/>
          <w:sz w:val="24"/>
          <w:szCs w:val="24"/>
        </w:rPr>
        <w:t>Gaudium</w:t>
      </w:r>
      <w:proofErr w:type="spellEnd"/>
      <w:r w:rsidR="00E67EAA" w:rsidRPr="00AF6E23">
        <w:rPr>
          <w:rStyle w:val="nfasis"/>
          <w:rFonts w:ascii="Times New Roman" w:hAnsi="Times New Roman" w:cs="Times New Roman"/>
          <w:sz w:val="24"/>
          <w:szCs w:val="24"/>
        </w:rPr>
        <w:t xml:space="preserve"> et Spes</w:t>
      </w:r>
      <w:r w:rsidR="00E67EAA" w:rsidRPr="00AF6E23">
        <w:rPr>
          <w:rFonts w:ascii="Times New Roman" w:hAnsi="Times New Roman" w:cs="Times New Roman"/>
          <w:sz w:val="24"/>
          <w:szCs w:val="24"/>
        </w:rPr>
        <w:t xml:space="preserve">, ponto culminante do Concílio Vaticano II, um século depois do </w:t>
      </w:r>
      <w:proofErr w:type="spellStart"/>
      <w:r w:rsidR="00E67EAA" w:rsidRPr="00AF6E23">
        <w:rPr>
          <w:rFonts w:ascii="Times New Roman" w:hAnsi="Times New Roman" w:cs="Times New Roman"/>
          <w:sz w:val="24"/>
          <w:szCs w:val="24"/>
        </w:rPr>
        <w:t>Sílabo</w:t>
      </w:r>
      <w:proofErr w:type="spellEnd"/>
      <w:r w:rsidR="00E67EAA" w:rsidRPr="00AF6E23">
        <w:rPr>
          <w:rFonts w:ascii="Times New Roman" w:hAnsi="Times New Roman" w:cs="Times New Roman"/>
          <w:sz w:val="24"/>
          <w:szCs w:val="24"/>
        </w:rPr>
        <w:t>, abre novos caminhos e prospectivas novas, não somente nas relações entre Igreja e Mundo, mas na própria reflexão teológica e na psicologia dos católicos. Do anátema ao diálogo, do espírito de domínio ao espírito de serviço.</w:t>
      </w:r>
    </w:p>
    <w:p w14:paraId="233B014E" w14:textId="77777777" w:rsidR="00444352" w:rsidRPr="00AF6E23" w:rsidRDefault="00444352"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lastRenderedPageBreak/>
        <w:t xml:space="preserve">17/05/1995 – falecimento do padre salesiano </w:t>
      </w:r>
      <w:r w:rsidRPr="00AF6E23">
        <w:rPr>
          <w:rFonts w:ascii="Times New Roman" w:eastAsia="Times New Roman" w:hAnsi="Times New Roman" w:cs="Times New Roman"/>
          <w:b/>
          <w:sz w:val="24"/>
          <w:szCs w:val="24"/>
          <w:lang w:eastAsia="pt-BR"/>
        </w:rPr>
        <w:t xml:space="preserve">Joaquim Salvador, </w:t>
      </w:r>
      <w:r w:rsidR="00E9196B" w:rsidRPr="00AF6E23">
        <w:rPr>
          <w:rFonts w:ascii="Times New Roman" w:eastAsia="Times New Roman" w:hAnsi="Times New Roman" w:cs="Times New Roman"/>
          <w:b/>
          <w:sz w:val="24"/>
          <w:szCs w:val="24"/>
          <w:lang w:eastAsia="pt-BR"/>
        </w:rPr>
        <w:t>SDB</w:t>
      </w:r>
      <w:r w:rsidRPr="00AF6E23">
        <w:rPr>
          <w:rFonts w:ascii="Times New Roman" w:eastAsia="Times New Roman" w:hAnsi="Times New Roman" w:cs="Times New Roman"/>
          <w:sz w:val="24"/>
          <w:szCs w:val="24"/>
          <w:lang w:eastAsia="pt-BR"/>
        </w:rPr>
        <w:t xml:space="preserve">. Nascido em 1920. Formado pelo Pontifício Instituto Bíblico de Roma e pela Escola Bíblica Francesa em Jerusalém. Professor no Instituto Pio XI durante vários anos. Participou entusiasticamente do diálogo entre cristãos e judeus, sobretudo após o Concílio. Redator-chefe da RCB (Revista de Cultura Bíblica) e colaborador da publicação </w:t>
      </w:r>
      <w:r w:rsidR="00BC44FF">
        <w:rPr>
          <w:rFonts w:ascii="Times New Roman" w:eastAsia="Times New Roman" w:hAnsi="Times New Roman" w:cs="Times New Roman"/>
          <w:sz w:val="24"/>
          <w:szCs w:val="24"/>
          <w:lang w:eastAsia="pt-BR"/>
        </w:rPr>
        <w:t>pel</w:t>
      </w:r>
      <w:r w:rsidRPr="00AF6E23">
        <w:rPr>
          <w:rFonts w:ascii="Times New Roman" w:eastAsia="Times New Roman" w:hAnsi="Times New Roman" w:cs="Times New Roman"/>
          <w:sz w:val="24"/>
          <w:szCs w:val="24"/>
          <w:lang w:eastAsia="pt-BR"/>
        </w:rPr>
        <w:t>a Editora Abril, ricamente ilustrada</w:t>
      </w:r>
      <w:r w:rsidR="00BC44FF">
        <w:rPr>
          <w:rFonts w:ascii="Times New Roman" w:eastAsia="Times New Roman" w:hAnsi="Times New Roman" w:cs="Times New Roman"/>
          <w:sz w:val="24"/>
          <w:szCs w:val="24"/>
          <w:lang w:eastAsia="pt-BR"/>
        </w:rPr>
        <w:t>,</w:t>
      </w:r>
      <w:r w:rsidRPr="00AF6E23">
        <w:rPr>
          <w:rFonts w:ascii="Times New Roman" w:eastAsia="Times New Roman" w:hAnsi="Times New Roman" w:cs="Times New Roman"/>
          <w:sz w:val="24"/>
          <w:szCs w:val="24"/>
          <w:lang w:eastAsia="pt-BR"/>
        </w:rPr>
        <w:t xml:space="preserve"> conhecida como “A Bíblia mais bela do mundo”.</w:t>
      </w:r>
    </w:p>
    <w:p w14:paraId="29ADE348" w14:textId="77777777" w:rsidR="00AA2D81" w:rsidRPr="00AA2D81" w:rsidRDefault="006D0F30" w:rsidP="00AA2D8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17/05/2012 Falec</w:t>
      </w:r>
      <w:r w:rsidR="002A66DC" w:rsidRPr="00AF6E23">
        <w:rPr>
          <w:rFonts w:ascii="Times New Roman" w:hAnsi="Times New Roman" w:cs="Times New Roman"/>
          <w:sz w:val="24"/>
          <w:szCs w:val="24"/>
          <w:shd w:val="clear" w:color="auto" w:fill="FFFFFF"/>
        </w:rPr>
        <w:t xml:space="preserve">imento </w:t>
      </w:r>
      <w:r w:rsidRPr="00AF6E23">
        <w:rPr>
          <w:rFonts w:ascii="Times New Roman" w:hAnsi="Times New Roman" w:cs="Times New Roman"/>
          <w:sz w:val="24"/>
          <w:szCs w:val="24"/>
          <w:shd w:val="clear" w:color="auto" w:fill="FFFFFF"/>
        </w:rPr>
        <w:t xml:space="preserve">em Goiânia, GO, </w:t>
      </w:r>
      <w:r w:rsidRPr="00AF6E23">
        <w:rPr>
          <w:rFonts w:ascii="Times New Roman" w:hAnsi="Times New Roman" w:cs="Times New Roman"/>
          <w:b/>
          <w:sz w:val="24"/>
          <w:szCs w:val="24"/>
          <w:shd w:val="clear" w:color="auto" w:fill="FFFFFF"/>
        </w:rPr>
        <w:t>Zilda Fernandes Ribeiro</w:t>
      </w:r>
      <w:r w:rsidRPr="00AF6E23">
        <w:rPr>
          <w:rFonts w:ascii="Times New Roman" w:hAnsi="Times New Roman" w:cs="Times New Roman"/>
          <w:sz w:val="24"/>
          <w:szCs w:val="24"/>
          <w:shd w:val="clear" w:color="auto" w:fill="FFFFFF"/>
        </w:rPr>
        <w:t xml:space="preserve"> (irmã Mirtes), religiosa franciscana da ação pastoral (FAP). Nascida em São Domingos, GO</w:t>
      </w:r>
      <w:r w:rsidR="001B21C2" w:rsidRPr="00AF6E23">
        <w:rPr>
          <w:rFonts w:ascii="Times New Roman" w:hAnsi="Times New Roman" w:cs="Times New Roman"/>
          <w:sz w:val="24"/>
          <w:szCs w:val="24"/>
          <w:shd w:val="clear" w:color="auto" w:fill="FFFFFF"/>
        </w:rPr>
        <w:t xml:space="preserve"> em 13/12/1944</w:t>
      </w:r>
      <w:r w:rsidRPr="00AF6E23">
        <w:rPr>
          <w:rFonts w:ascii="Times New Roman" w:hAnsi="Times New Roman" w:cs="Times New Roman"/>
          <w:sz w:val="24"/>
          <w:szCs w:val="24"/>
          <w:shd w:val="clear" w:color="auto" w:fill="FFFFFF"/>
        </w:rPr>
        <w:t>. Professora Titular da Universidade Católica de Goiás. Desenvolve projetos de pesquisa no Núcleo de Investigação de Gênero - NIG/UCG e atua no Programa da Universidade Aberta a Terceira Idade - UNATI/UCG ministrando aula de espiritu</w:t>
      </w:r>
      <w:r w:rsidRPr="00AA2D81">
        <w:rPr>
          <w:rFonts w:ascii="Times New Roman" w:hAnsi="Times New Roman" w:cs="Times New Roman"/>
          <w:sz w:val="24"/>
          <w:szCs w:val="24"/>
          <w:shd w:val="clear" w:color="auto" w:fill="FFFFFF"/>
        </w:rPr>
        <w:t xml:space="preserve">alidade. Tem experiência na área de Filosofia, com ênfase em Epistemologia, atuando principalmente nos seguintes temas: corpo, gênero, religião, cidadania e mulher. Possui graduação em Teologia pela Faculdade de Teologia Nossa Senhora da Assunção (1977), graduação em Filosofia pela Faculdade de Filosofia Ciências e Letras das Faculdades Associadas do Ipiranga (1975), mestrado em Teologia Dogmática pela Pontifícia Universidade </w:t>
      </w:r>
      <w:proofErr w:type="spellStart"/>
      <w:r w:rsidRPr="00AA2D81">
        <w:rPr>
          <w:rFonts w:ascii="Times New Roman" w:hAnsi="Times New Roman" w:cs="Times New Roman"/>
          <w:sz w:val="24"/>
          <w:szCs w:val="24"/>
          <w:shd w:val="clear" w:color="auto" w:fill="FFFFFF"/>
        </w:rPr>
        <w:t>Urbaniana</w:t>
      </w:r>
      <w:proofErr w:type="spellEnd"/>
      <w:r w:rsidRPr="00AA2D81">
        <w:rPr>
          <w:rFonts w:ascii="Times New Roman" w:hAnsi="Times New Roman" w:cs="Times New Roman"/>
          <w:sz w:val="24"/>
          <w:szCs w:val="24"/>
          <w:shd w:val="clear" w:color="auto" w:fill="FFFFFF"/>
        </w:rPr>
        <w:t xml:space="preserve"> (1983), mestrado em Filosofia pela Pontifícia Universidade </w:t>
      </w:r>
      <w:proofErr w:type="spellStart"/>
      <w:r w:rsidRPr="00AA2D81">
        <w:rPr>
          <w:rFonts w:ascii="Times New Roman" w:hAnsi="Times New Roman" w:cs="Times New Roman"/>
          <w:sz w:val="24"/>
          <w:szCs w:val="24"/>
          <w:shd w:val="clear" w:color="auto" w:fill="FFFFFF"/>
        </w:rPr>
        <w:t>Angelicum</w:t>
      </w:r>
      <w:proofErr w:type="spellEnd"/>
      <w:r w:rsidRPr="00AA2D81">
        <w:rPr>
          <w:rFonts w:ascii="Times New Roman" w:hAnsi="Times New Roman" w:cs="Times New Roman"/>
          <w:sz w:val="24"/>
          <w:szCs w:val="24"/>
          <w:shd w:val="clear" w:color="auto" w:fill="FFFFFF"/>
        </w:rPr>
        <w:t xml:space="preserve"> (1980) e doutorado em Teologia Moral pela Faculdade de Teologia Nossa Senhora da Assunção (1996).</w:t>
      </w:r>
    </w:p>
    <w:p w14:paraId="0EF501BF" w14:textId="77777777" w:rsidR="00AA2D81" w:rsidRPr="00AA2D81" w:rsidRDefault="00170EAA" w:rsidP="00AA2D81">
      <w:pPr>
        <w:pStyle w:val="Prrafodelista"/>
        <w:numPr>
          <w:ilvl w:val="0"/>
          <w:numId w:val="8"/>
        </w:numPr>
        <w:spacing w:after="0" w:line="240" w:lineRule="auto"/>
        <w:ind w:left="0"/>
        <w:jc w:val="both"/>
        <w:rPr>
          <w:rFonts w:ascii="Times New Roman" w:hAnsi="Times New Roman" w:cs="Times New Roman"/>
          <w:sz w:val="24"/>
          <w:szCs w:val="24"/>
        </w:rPr>
      </w:pPr>
      <w:r w:rsidRPr="00AA2D81">
        <w:rPr>
          <w:rFonts w:ascii="Times New Roman" w:hAnsi="Times New Roman" w:cs="Times New Roman"/>
          <w:sz w:val="24"/>
          <w:szCs w:val="24"/>
        </w:rPr>
        <w:t>17/05/2020 – falec</w:t>
      </w:r>
      <w:r w:rsidR="002A66DC" w:rsidRPr="00AA2D81">
        <w:rPr>
          <w:rFonts w:ascii="Times New Roman" w:hAnsi="Times New Roman" w:cs="Times New Roman"/>
          <w:sz w:val="24"/>
          <w:szCs w:val="24"/>
        </w:rPr>
        <w:t>imento d</w:t>
      </w:r>
      <w:r w:rsidRPr="00AA2D81">
        <w:rPr>
          <w:rFonts w:ascii="Times New Roman" w:hAnsi="Times New Roman" w:cs="Times New Roman"/>
          <w:sz w:val="24"/>
          <w:szCs w:val="24"/>
        </w:rPr>
        <w:t xml:space="preserve">o padre </w:t>
      </w:r>
      <w:r w:rsidRPr="00AA2D81">
        <w:rPr>
          <w:rFonts w:ascii="Times New Roman" w:hAnsi="Times New Roman" w:cs="Times New Roman"/>
          <w:b/>
          <w:sz w:val="24"/>
          <w:szCs w:val="24"/>
        </w:rPr>
        <w:t>Raimundo Caramuru de Barros</w:t>
      </w:r>
      <w:r w:rsidRPr="00AA2D81">
        <w:rPr>
          <w:rFonts w:ascii="Times New Roman" w:hAnsi="Times New Roman" w:cs="Times New Roman"/>
          <w:sz w:val="24"/>
          <w:szCs w:val="24"/>
        </w:rPr>
        <w:t>, em Brasília</w:t>
      </w:r>
      <w:r w:rsidR="00EA3857" w:rsidRPr="00AA2D81">
        <w:rPr>
          <w:rFonts w:ascii="Times New Roman" w:hAnsi="Times New Roman" w:cs="Times New Roman"/>
          <w:sz w:val="24"/>
          <w:szCs w:val="24"/>
        </w:rPr>
        <w:t>, DF,</w:t>
      </w:r>
      <w:r w:rsidRPr="00AA2D81">
        <w:rPr>
          <w:rFonts w:ascii="Times New Roman" w:hAnsi="Times New Roman" w:cs="Times New Roman"/>
          <w:sz w:val="24"/>
          <w:szCs w:val="24"/>
        </w:rPr>
        <w:t xml:space="preserve"> aos 89 anos</w:t>
      </w:r>
      <w:r w:rsidR="00AA2D81" w:rsidRPr="00AA2D81">
        <w:rPr>
          <w:rFonts w:ascii="Times New Roman" w:hAnsi="Times New Roman" w:cs="Times New Roman"/>
          <w:sz w:val="24"/>
          <w:szCs w:val="24"/>
        </w:rPr>
        <w:t>, em decorrência de uma pneumonia</w:t>
      </w:r>
      <w:r w:rsidRPr="00AA2D81">
        <w:rPr>
          <w:rFonts w:ascii="Times New Roman" w:hAnsi="Times New Roman" w:cs="Times New Roman"/>
          <w:sz w:val="24"/>
          <w:szCs w:val="24"/>
        </w:rPr>
        <w:t xml:space="preserve">. </w:t>
      </w:r>
      <w:r w:rsidR="0017607B" w:rsidRPr="00AA2D81">
        <w:rPr>
          <w:rFonts w:ascii="Times New Roman" w:hAnsi="Times New Roman" w:cs="Times New Roman"/>
          <w:sz w:val="24"/>
          <w:szCs w:val="24"/>
        </w:rPr>
        <w:t xml:space="preserve">Nascido em 22/01/1931 em </w:t>
      </w:r>
      <w:r w:rsidR="00AA2D81" w:rsidRPr="00AA2D81">
        <w:rPr>
          <w:rFonts w:ascii="Times New Roman" w:hAnsi="Times New Roman" w:cs="Times New Roman"/>
          <w:sz w:val="24"/>
          <w:szCs w:val="24"/>
        </w:rPr>
        <w:t xml:space="preserve">porto de </w:t>
      </w:r>
      <w:r w:rsidR="0017607B" w:rsidRPr="00AA2D81">
        <w:rPr>
          <w:rFonts w:ascii="Times New Roman" w:hAnsi="Times New Roman" w:cs="Times New Roman"/>
          <w:sz w:val="24"/>
          <w:szCs w:val="24"/>
        </w:rPr>
        <w:t xml:space="preserve">Camocim, RN. </w:t>
      </w:r>
      <w:r w:rsidR="00D13C2F" w:rsidRPr="00AA2D81">
        <w:rPr>
          <w:rFonts w:ascii="Times New Roman" w:hAnsi="Times New Roman" w:cs="Times New Roman"/>
          <w:sz w:val="24"/>
          <w:szCs w:val="24"/>
        </w:rPr>
        <w:t xml:space="preserve">Eminente </w:t>
      </w:r>
      <w:proofErr w:type="spellStart"/>
      <w:r w:rsidR="00D13C2F" w:rsidRPr="00AA2D81">
        <w:rPr>
          <w:rFonts w:ascii="Times New Roman" w:hAnsi="Times New Roman" w:cs="Times New Roman"/>
          <w:sz w:val="24"/>
          <w:szCs w:val="24"/>
        </w:rPr>
        <w:t>pastoralista</w:t>
      </w:r>
      <w:proofErr w:type="spellEnd"/>
      <w:r w:rsidR="00D13C2F" w:rsidRPr="00AA2D81">
        <w:rPr>
          <w:rFonts w:ascii="Times New Roman" w:hAnsi="Times New Roman" w:cs="Times New Roman"/>
          <w:sz w:val="24"/>
          <w:szCs w:val="24"/>
        </w:rPr>
        <w:t xml:space="preserve"> e assessor da CNBB. </w:t>
      </w:r>
      <w:r w:rsidR="0017607B" w:rsidRPr="00AA2D81">
        <w:rPr>
          <w:rFonts w:ascii="Times New Roman" w:hAnsi="Times New Roman" w:cs="Times New Roman"/>
          <w:sz w:val="24"/>
          <w:szCs w:val="24"/>
        </w:rPr>
        <w:t xml:space="preserve">Ordenação em </w:t>
      </w:r>
      <w:r w:rsidR="0017607B" w:rsidRPr="00AA2D81">
        <w:rPr>
          <w:rFonts w:ascii="Times New Roman" w:eastAsia="Times New Roman" w:hAnsi="Times New Roman" w:cs="Times New Roman"/>
          <w:sz w:val="24"/>
          <w:szCs w:val="24"/>
          <w:lang w:eastAsia="pt-BR"/>
        </w:rPr>
        <w:t>09</w:t>
      </w:r>
      <w:r w:rsidR="0017607B" w:rsidRPr="00AA2D81">
        <w:rPr>
          <w:rFonts w:ascii="Times New Roman" w:hAnsi="Times New Roman" w:cs="Times New Roman"/>
          <w:sz w:val="24"/>
          <w:szCs w:val="24"/>
        </w:rPr>
        <w:t>/</w:t>
      </w:r>
      <w:r w:rsidR="0017607B" w:rsidRPr="00AA2D81">
        <w:rPr>
          <w:rFonts w:ascii="Times New Roman" w:eastAsia="Times New Roman" w:hAnsi="Times New Roman" w:cs="Times New Roman"/>
          <w:sz w:val="24"/>
          <w:szCs w:val="24"/>
          <w:lang w:eastAsia="pt-BR"/>
        </w:rPr>
        <w:t>12</w:t>
      </w:r>
      <w:r w:rsidR="0017607B" w:rsidRPr="00AA2D81">
        <w:rPr>
          <w:rFonts w:ascii="Times New Roman" w:hAnsi="Times New Roman" w:cs="Times New Roman"/>
          <w:sz w:val="24"/>
          <w:szCs w:val="24"/>
        </w:rPr>
        <w:t>/</w:t>
      </w:r>
      <w:r w:rsidR="0017607B" w:rsidRPr="00AA2D81">
        <w:rPr>
          <w:rFonts w:ascii="Times New Roman" w:eastAsia="Times New Roman" w:hAnsi="Times New Roman" w:cs="Times New Roman"/>
          <w:sz w:val="24"/>
          <w:szCs w:val="24"/>
          <w:lang w:eastAsia="pt-BR"/>
        </w:rPr>
        <w:t>1964 pela Diocese de Mossoró-RN</w:t>
      </w:r>
      <w:r w:rsidR="0017607B" w:rsidRPr="00AA2D81">
        <w:rPr>
          <w:rFonts w:ascii="Times New Roman" w:hAnsi="Times New Roman" w:cs="Times New Roman"/>
          <w:sz w:val="24"/>
          <w:szCs w:val="24"/>
        </w:rPr>
        <w:t xml:space="preserve">. </w:t>
      </w:r>
      <w:r w:rsidR="00D23A4D" w:rsidRPr="00AA2D81">
        <w:rPr>
          <w:rFonts w:ascii="Times New Roman" w:hAnsi="Times New Roman" w:cs="Times New Roman"/>
          <w:sz w:val="24"/>
          <w:szCs w:val="24"/>
        </w:rPr>
        <w:t>Fez</w:t>
      </w:r>
      <w:r w:rsidR="00D23A4D" w:rsidRPr="00AA2D81">
        <w:rPr>
          <w:rFonts w:ascii="Times New Roman" w:hAnsi="Times New Roman" w:cs="Times New Roman"/>
          <w:sz w:val="24"/>
          <w:szCs w:val="24"/>
          <w:shd w:val="clear" w:color="auto" w:fill="FFFFFF"/>
        </w:rPr>
        <w:t xml:space="preserve"> Seminário Menor em Fortaleza concluindo em 1946, e fez filosofia no Seminário Central de São Leopoldo, no Rio Grande do Sul. Fez teologia em São Leopoldo a duras penas por razões de saúde. Neste período também, a partir de 1948, quando da Semana Nacional de Ação Católica e o Congresso Eucarístico Nacional, passar</w:t>
      </w:r>
      <w:r w:rsidR="00793A20" w:rsidRPr="00AA2D81">
        <w:rPr>
          <w:rFonts w:ascii="Times New Roman" w:hAnsi="Times New Roman" w:cs="Times New Roman"/>
          <w:sz w:val="24"/>
          <w:szCs w:val="24"/>
          <w:shd w:val="clear" w:color="auto" w:fill="FFFFFF"/>
        </w:rPr>
        <w:t>i</w:t>
      </w:r>
      <w:r w:rsidR="00D23A4D" w:rsidRPr="00AA2D81">
        <w:rPr>
          <w:rFonts w:ascii="Times New Roman" w:hAnsi="Times New Roman" w:cs="Times New Roman"/>
          <w:sz w:val="24"/>
          <w:szCs w:val="24"/>
          <w:shd w:val="clear" w:color="auto" w:fill="FFFFFF"/>
        </w:rPr>
        <w:t>a a ler regularmente a Revista do Assistente Eclesiástico e a Revista Catequética, editadas p</w:t>
      </w:r>
      <w:r w:rsidR="00793A20" w:rsidRPr="00AA2D81">
        <w:rPr>
          <w:rFonts w:ascii="Times New Roman" w:hAnsi="Times New Roman" w:cs="Times New Roman"/>
          <w:sz w:val="24"/>
          <w:szCs w:val="24"/>
          <w:shd w:val="clear" w:color="auto" w:fill="FFFFFF"/>
        </w:rPr>
        <w:t xml:space="preserve">or </w:t>
      </w:r>
      <w:r w:rsidR="00D23A4D" w:rsidRPr="00AA2D81">
        <w:rPr>
          <w:rFonts w:ascii="Times New Roman" w:hAnsi="Times New Roman" w:cs="Times New Roman"/>
          <w:sz w:val="24"/>
          <w:szCs w:val="24"/>
          <w:shd w:val="clear" w:color="auto" w:fill="FFFFFF"/>
        </w:rPr>
        <w:t>Mons</w:t>
      </w:r>
      <w:r w:rsidR="00793A20" w:rsidRPr="00AA2D81">
        <w:rPr>
          <w:rFonts w:ascii="Times New Roman" w:hAnsi="Times New Roman" w:cs="Times New Roman"/>
          <w:sz w:val="24"/>
          <w:szCs w:val="24"/>
          <w:shd w:val="clear" w:color="auto" w:fill="FFFFFF"/>
        </w:rPr>
        <w:t>enhor</w:t>
      </w:r>
      <w:r w:rsidR="00D23A4D" w:rsidRPr="00AA2D81">
        <w:rPr>
          <w:rFonts w:ascii="Times New Roman" w:hAnsi="Times New Roman" w:cs="Times New Roman"/>
          <w:sz w:val="24"/>
          <w:szCs w:val="24"/>
          <w:shd w:val="clear" w:color="auto" w:fill="FFFFFF"/>
        </w:rPr>
        <w:t xml:space="preserve"> Helder Câmara. </w:t>
      </w:r>
      <w:r w:rsidR="00AA2D81" w:rsidRPr="00AA2D81">
        <w:rPr>
          <w:rFonts w:ascii="Times New Roman" w:eastAsia="Times New Roman" w:hAnsi="Times New Roman" w:cs="Times New Roman"/>
          <w:color w:val="404040"/>
          <w:sz w:val="24"/>
          <w:szCs w:val="24"/>
          <w:lang w:eastAsia="pt-BR"/>
        </w:rPr>
        <w:t xml:space="preserve">Foi nomeado assistente nacional da JAC (Juventude Agrária Católica) atuando na Ação Católica junto do Movimento internacional da Juventude Agrícola e rural, em estreita colaboração com dom Helder Pessoa Câmara. Dom Helder o chamava carinhosamente de Abbé Barros. Graduou-se como mestre em economia pelo Boston </w:t>
      </w:r>
      <w:proofErr w:type="spellStart"/>
      <w:r w:rsidR="00AA2D81" w:rsidRPr="00AA2D81">
        <w:rPr>
          <w:rFonts w:ascii="Times New Roman" w:eastAsia="Times New Roman" w:hAnsi="Times New Roman" w:cs="Times New Roman"/>
          <w:color w:val="404040"/>
          <w:sz w:val="24"/>
          <w:szCs w:val="24"/>
          <w:lang w:eastAsia="pt-BR"/>
        </w:rPr>
        <w:t>College</w:t>
      </w:r>
      <w:proofErr w:type="spellEnd"/>
      <w:r w:rsidR="00AA2D81" w:rsidRPr="00AA2D81">
        <w:rPr>
          <w:rFonts w:ascii="Times New Roman" w:eastAsia="Times New Roman" w:hAnsi="Times New Roman" w:cs="Times New Roman"/>
          <w:color w:val="404040"/>
          <w:sz w:val="24"/>
          <w:szCs w:val="24"/>
          <w:lang w:eastAsia="pt-BR"/>
        </w:rPr>
        <w:t xml:space="preserve">, EUA. Foi consultor do Banco Interamericano de Desenvolvimento – BID e atuou como especialista nas áreas de transportes, trânsito e meio ambiente, dedicando-se em seguida à assessoria de diversas organizações não-governamentais. Autor de Desenvolvimento da Amazônia – como construir uma civilização da vida e a serviço dos seres vivos nessa região (Editora Paulus, 2009). Publicou inúmeros livros e artigos sobre a Igreja no Brasil, entre eles, Dom Helder: Artesão da Paz, uma publicação do Senado Federal, volume 120. </w:t>
      </w:r>
      <w:r w:rsidR="00D23A4D" w:rsidRPr="00AA2D81">
        <w:rPr>
          <w:rFonts w:ascii="Times New Roman" w:hAnsi="Times New Roman" w:cs="Times New Roman"/>
          <w:sz w:val="24"/>
          <w:szCs w:val="24"/>
          <w:shd w:val="clear" w:color="auto" w:fill="FFFFFF"/>
        </w:rPr>
        <w:t>N</w:t>
      </w:r>
      <w:r w:rsidR="00D23A4D" w:rsidRPr="00AA2D81">
        <w:rPr>
          <w:rFonts w:ascii="Times New Roman" w:hAnsi="Times New Roman" w:cs="Times New Roman"/>
          <w:sz w:val="24"/>
          <w:szCs w:val="24"/>
        </w:rPr>
        <w:t>a Assembleia Geral</w:t>
      </w:r>
      <w:r w:rsidR="00793A20" w:rsidRPr="00AA2D81">
        <w:rPr>
          <w:rFonts w:ascii="Times New Roman" w:hAnsi="Times New Roman" w:cs="Times New Roman"/>
          <w:sz w:val="24"/>
          <w:szCs w:val="24"/>
        </w:rPr>
        <w:t xml:space="preserve"> dos bispos do Brasil</w:t>
      </w:r>
      <w:r w:rsidR="00D23A4D" w:rsidRPr="00AA2D81">
        <w:rPr>
          <w:rFonts w:ascii="Times New Roman" w:hAnsi="Times New Roman" w:cs="Times New Roman"/>
          <w:sz w:val="24"/>
          <w:szCs w:val="24"/>
        </w:rPr>
        <w:t xml:space="preserve">, realizada durante a terceira sessão </w:t>
      </w:r>
      <w:r w:rsidR="00793A20" w:rsidRPr="00AA2D81">
        <w:rPr>
          <w:rFonts w:ascii="Times New Roman" w:hAnsi="Times New Roman" w:cs="Times New Roman"/>
          <w:sz w:val="24"/>
          <w:szCs w:val="24"/>
        </w:rPr>
        <w:t xml:space="preserve">do Concílio Vaticano Segundo, em Roma, </w:t>
      </w:r>
      <w:r w:rsidR="00D23A4D" w:rsidRPr="00AA2D81">
        <w:rPr>
          <w:rFonts w:ascii="Times New Roman" w:hAnsi="Times New Roman" w:cs="Times New Roman"/>
          <w:sz w:val="24"/>
          <w:szCs w:val="24"/>
        </w:rPr>
        <w:t>s</w:t>
      </w:r>
      <w:r w:rsidR="00793A20" w:rsidRPr="00AA2D81">
        <w:rPr>
          <w:rFonts w:ascii="Times New Roman" w:hAnsi="Times New Roman" w:cs="Times New Roman"/>
          <w:sz w:val="24"/>
          <w:szCs w:val="24"/>
        </w:rPr>
        <w:t>er</w:t>
      </w:r>
      <w:r w:rsidR="00D23A4D" w:rsidRPr="00AA2D81">
        <w:rPr>
          <w:rFonts w:ascii="Times New Roman" w:hAnsi="Times New Roman" w:cs="Times New Roman"/>
          <w:sz w:val="24"/>
          <w:szCs w:val="24"/>
        </w:rPr>
        <w:t xml:space="preserve">ão aprovados os novos Estatutos da CNBB, </w:t>
      </w:r>
      <w:r w:rsidR="00793A20" w:rsidRPr="00AA2D81">
        <w:rPr>
          <w:rFonts w:ascii="Times New Roman" w:hAnsi="Times New Roman" w:cs="Times New Roman"/>
          <w:sz w:val="24"/>
          <w:szCs w:val="24"/>
        </w:rPr>
        <w:t xml:space="preserve">quando foi </w:t>
      </w:r>
      <w:r w:rsidR="00D23A4D" w:rsidRPr="00AA2D81">
        <w:rPr>
          <w:rFonts w:ascii="Times New Roman" w:hAnsi="Times New Roman" w:cs="Times New Roman"/>
          <w:sz w:val="24"/>
          <w:szCs w:val="24"/>
        </w:rPr>
        <w:t xml:space="preserve">eleito dom Agnelo Rossi como Presidente e dom José Gonçalves como novo Secretário Geral. Houve pressão para que padre </w:t>
      </w:r>
      <w:r w:rsidR="00793A20" w:rsidRPr="00AA2D81">
        <w:rPr>
          <w:rFonts w:ascii="Times New Roman" w:hAnsi="Times New Roman" w:cs="Times New Roman"/>
          <w:sz w:val="24"/>
          <w:szCs w:val="24"/>
        </w:rPr>
        <w:t xml:space="preserve">Raimundo </w:t>
      </w:r>
      <w:r w:rsidR="00D23A4D" w:rsidRPr="00AA2D81">
        <w:rPr>
          <w:rFonts w:ascii="Times New Roman" w:hAnsi="Times New Roman" w:cs="Times New Roman"/>
          <w:sz w:val="24"/>
          <w:szCs w:val="24"/>
        </w:rPr>
        <w:t xml:space="preserve">Caramuru deixasse a Conferência, sob o argumento, de que representava a época de Dom Helder, </w:t>
      </w:r>
      <w:r w:rsidR="00793A20" w:rsidRPr="00AA2D81">
        <w:rPr>
          <w:rFonts w:ascii="Times New Roman" w:hAnsi="Times New Roman" w:cs="Times New Roman"/>
          <w:sz w:val="24"/>
          <w:szCs w:val="24"/>
        </w:rPr>
        <w:t>e a nova direção conservadora de</w:t>
      </w:r>
      <w:r w:rsidR="00D23A4D" w:rsidRPr="00AA2D81">
        <w:rPr>
          <w:rFonts w:ascii="Times New Roman" w:hAnsi="Times New Roman" w:cs="Times New Roman"/>
          <w:sz w:val="24"/>
          <w:szCs w:val="24"/>
        </w:rPr>
        <w:t>sejava</w:t>
      </w:r>
      <w:r w:rsidR="00793A20" w:rsidRPr="00AA2D81">
        <w:rPr>
          <w:rFonts w:ascii="Times New Roman" w:hAnsi="Times New Roman" w:cs="Times New Roman"/>
          <w:sz w:val="24"/>
          <w:szCs w:val="24"/>
        </w:rPr>
        <w:t xml:space="preserve"> q</w:t>
      </w:r>
      <w:r w:rsidR="00D23A4D" w:rsidRPr="00AA2D81">
        <w:rPr>
          <w:rFonts w:ascii="Times New Roman" w:hAnsi="Times New Roman" w:cs="Times New Roman"/>
          <w:sz w:val="24"/>
          <w:szCs w:val="24"/>
        </w:rPr>
        <w:t>ue fosse superada</w:t>
      </w:r>
      <w:r w:rsidR="00793A20" w:rsidRPr="00AA2D81">
        <w:rPr>
          <w:rFonts w:ascii="Times New Roman" w:hAnsi="Times New Roman" w:cs="Times New Roman"/>
          <w:sz w:val="24"/>
          <w:szCs w:val="24"/>
        </w:rPr>
        <w:t xml:space="preserve"> e olvidada</w:t>
      </w:r>
      <w:r w:rsidR="00D23A4D" w:rsidRPr="00AA2D81">
        <w:rPr>
          <w:rFonts w:ascii="Times New Roman" w:hAnsi="Times New Roman" w:cs="Times New Roman"/>
          <w:sz w:val="24"/>
          <w:szCs w:val="24"/>
        </w:rPr>
        <w:t xml:space="preserve">. Dom Agnelo, porém, exigiu que </w:t>
      </w:r>
      <w:r w:rsidR="00793A20" w:rsidRPr="00AA2D81">
        <w:rPr>
          <w:rFonts w:ascii="Times New Roman" w:hAnsi="Times New Roman" w:cs="Times New Roman"/>
          <w:sz w:val="24"/>
          <w:szCs w:val="24"/>
        </w:rPr>
        <w:t xml:space="preserve">ele </w:t>
      </w:r>
      <w:r w:rsidR="00D23A4D" w:rsidRPr="00AA2D81">
        <w:rPr>
          <w:rFonts w:ascii="Times New Roman" w:hAnsi="Times New Roman" w:cs="Times New Roman"/>
          <w:sz w:val="24"/>
          <w:szCs w:val="24"/>
        </w:rPr>
        <w:t xml:space="preserve">ficasse </w:t>
      </w:r>
      <w:r w:rsidR="00793A20" w:rsidRPr="00AA2D81">
        <w:rPr>
          <w:rFonts w:ascii="Times New Roman" w:hAnsi="Times New Roman" w:cs="Times New Roman"/>
          <w:sz w:val="24"/>
          <w:szCs w:val="24"/>
        </w:rPr>
        <w:t xml:space="preserve">para </w:t>
      </w:r>
      <w:r w:rsidR="00D23A4D" w:rsidRPr="00AA2D81">
        <w:rPr>
          <w:rFonts w:ascii="Times New Roman" w:hAnsi="Times New Roman" w:cs="Times New Roman"/>
          <w:sz w:val="24"/>
          <w:szCs w:val="24"/>
        </w:rPr>
        <w:t>que ampliasse o Plano de Emergência, elaborando um novo Plano de Pastoral</w:t>
      </w:r>
      <w:r w:rsidR="00793A20" w:rsidRPr="00AA2D81">
        <w:rPr>
          <w:rFonts w:ascii="Times New Roman" w:hAnsi="Times New Roman" w:cs="Times New Roman"/>
          <w:sz w:val="24"/>
          <w:szCs w:val="24"/>
        </w:rPr>
        <w:t xml:space="preserve"> para a Igreja do Brasil</w:t>
      </w:r>
      <w:r w:rsidR="00D23A4D" w:rsidRPr="00AA2D81">
        <w:rPr>
          <w:rFonts w:ascii="Times New Roman" w:hAnsi="Times New Roman" w:cs="Times New Roman"/>
          <w:sz w:val="24"/>
          <w:szCs w:val="24"/>
        </w:rPr>
        <w:t xml:space="preserve">, </w:t>
      </w:r>
      <w:r w:rsidR="00793A20" w:rsidRPr="00AA2D81">
        <w:rPr>
          <w:rFonts w:ascii="Times New Roman" w:hAnsi="Times New Roman" w:cs="Times New Roman"/>
          <w:sz w:val="24"/>
          <w:szCs w:val="24"/>
        </w:rPr>
        <w:t xml:space="preserve">como mais </w:t>
      </w:r>
      <w:r w:rsidR="00D23A4D" w:rsidRPr="00AA2D81">
        <w:rPr>
          <w:rFonts w:ascii="Times New Roman" w:hAnsi="Times New Roman" w:cs="Times New Roman"/>
          <w:sz w:val="24"/>
          <w:szCs w:val="24"/>
        </w:rPr>
        <w:t xml:space="preserve">um instrumento </w:t>
      </w:r>
      <w:r w:rsidR="00793A20" w:rsidRPr="00AA2D81">
        <w:rPr>
          <w:rFonts w:ascii="Times New Roman" w:hAnsi="Times New Roman" w:cs="Times New Roman"/>
          <w:sz w:val="24"/>
          <w:szCs w:val="24"/>
        </w:rPr>
        <w:t>na</w:t>
      </w:r>
      <w:r w:rsidR="00D23A4D" w:rsidRPr="00AA2D81">
        <w:rPr>
          <w:rFonts w:ascii="Times New Roman" w:hAnsi="Times New Roman" w:cs="Times New Roman"/>
          <w:sz w:val="24"/>
          <w:szCs w:val="24"/>
        </w:rPr>
        <w:t xml:space="preserve"> aplicação d</w:t>
      </w:r>
      <w:r w:rsidR="00793A20" w:rsidRPr="00AA2D81">
        <w:rPr>
          <w:rFonts w:ascii="Times New Roman" w:hAnsi="Times New Roman" w:cs="Times New Roman"/>
          <w:sz w:val="24"/>
          <w:szCs w:val="24"/>
        </w:rPr>
        <w:t>as diretrizes do</w:t>
      </w:r>
      <w:r w:rsidR="00D23A4D" w:rsidRPr="00AA2D81">
        <w:rPr>
          <w:rFonts w:ascii="Times New Roman" w:hAnsi="Times New Roman" w:cs="Times New Roman"/>
          <w:sz w:val="24"/>
          <w:szCs w:val="24"/>
        </w:rPr>
        <w:t xml:space="preserve"> Concílio à Igreja no Brasil. Esse Plano </w:t>
      </w:r>
      <w:r w:rsidR="00793A20" w:rsidRPr="00AA2D81">
        <w:rPr>
          <w:rFonts w:ascii="Times New Roman" w:hAnsi="Times New Roman" w:cs="Times New Roman"/>
          <w:sz w:val="24"/>
          <w:szCs w:val="24"/>
        </w:rPr>
        <w:t xml:space="preserve">de Pastoral </w:t>
      </w:r>
      <w:r w:rsidR="00D23A4D" w:rsidRPr="00AA2D81">
        <w:rPr>
          <w:rFonts w:ascii="Times New Roman" w:hAnsi="Times New Roman" w:cs="Times New Roman"/>
          <w:sz w:val="24"/>
          <w:szCs w:val="24"/>
        </w:rPr>
        <w:t xml:space="preserve">foi objeto de muita oração e meditação. </w:t>
      </w:r>
      <w:r w:rsidR="00AA2D81" w:rsidRPr="00AA2D81">
        <w:rPr>
          <w:rFonts w:ascii="Times New Roman" w:eastAsia="Times New Roman" w:hAnsi="Times New Roman" w:cs="Times New Roman"/>
          <w:color w:val="404040"/>
          <w:sz w:val="24"/>
          <w:szCs w:val="24"/>
          <w:lang w:eastAsia="pt-BR"/>
        </w:rPr>
        <w:t xml:space="preserve">Ele foi a alma e coração do Plano de Emergência da CNBB e do primeiro Plano Nacional de Ação Evangelizadora aprovado em 15 de novembro de 1965. </w:t>
      </w:r>
      <w:r w:rsidR="00D23A4D" w:rsidRPr="00AA2D81">
        <w:rPr>
          <w:rFonts w:ascii="Times New Roman" w:eastAsia="Times New Roman" w:hAnsi="Times New Roman" w:cs="Times New Roman"/>
          <w:sz w:val="24"/>
          <w:szCs w:val="24"/>
          <w:lang w:eastAsia="pt-BR"/>
        </w:rPr>
        <w:t xml:space="preserve">Ao regressar ao Brasil </w:t>
      </w:r>
      <w:r w:rsidR="00D23A4D" w:rsidRPr="00AA2D81">
        <w:rPr>
          <w:rFonts w:ascii="Times New Roman" w:hAnsi="Times New Roman" w:cs="Times New Roman"/>
          <w:sz w:val="24"/>
          <w:szCs w:val="24"/>
        </w:rPr>
        <w:t>entrará em contato com</w:t>
      </w:r>
      <w:r w:rsidR="00D23A4D" w:rsidRPr="00AA2D81">
        <w:rPr>
          <w:rFonts w:ascii="Times New Roman" w:eastAsia="Times New Roman" w:hAnsi="Times New Roman" w:cs="Times New Roman"/>
          <w:sz w:val="24"/>
          <w:szCs w:val="24"/>
          <w:lang w:eastAsia="pt-BR"/>
        </w:rPr>
        <w:t xml:space="preserve"> </w:t>
      </w:r>
      <w:r w:rsidR="00D23A4D" w:rsidRPr="00AA2D81">
        <w:rPr>
          <w:rFonts w:ascii="Times New Roman" w:hAnsi="Times New Roman" w:cs="Times New Roman"/>
          <w:sz w:val="24"/>
          <w:szCs w:val="24"/>
        </w:rPr>
        <w:t xml:space="preserve">o arquiteto e </w:t>
      </w:r>
      <w:r w:rsidR="00D23A4D" w:rsidRPr="00AA2D81">
        <w:rPr>
          <w:rFonts w:ascii="Times New Roman" w:hAnsi="Times New Roman" w:cs="Times New Roman"/>
          <w:sz w:val="24"/>
          <w:szCs w:val="24"/>
        </w:rPr>
        <w:lastRenderedPageBreak/>
        <w:t xml:space="preserve">urbanista </w:t>
      </w:r>
      <w:r w:rsidR="00D23A4D" w:rsidRPr="00AA2D81">
        <w:rPr>
          <w:rFonts w:ascii="Times New Roman" w:eastAsia="Times New Roman" w:hAnsi="Times New Roman" w:cs="Times New Roman"/>
          <w:sz w:val="24"/>
          <w:szCs w:val="24"/>
          <w:lang w:eastAsia="pt-BR"/>
        </w:rPr>
        <w:t>Francisco Whitaker</w:t>
      </w:r>
      <w:r w:rsidR="00D23A4D" w:rsidRPr="00AA2D81">
        <w:rPr>
          <w:rFonts w:ascii="Times New Roman" w:hAnsi="Times New Roman" w:cs="Times New Roman"/>
          <w:sz w:val="24"/>
          <w:szCs w:val="24"/>
        </w:rPr>
        <w:t xml:space="preserve"> Ferreira</w:t>
      </w:r>
      <w:r w:rsidR="00D23A4D" w:rsidRPr="00AA2D81">
        <w:rPr>
          <w:rFonts w:ascii="Times New Roman" w:eastAsia="Times New Roman" w:hAnsi="Times New Roman" w:cs="Times New Roman"/>
          <w:sz w:val="24"/>
          <w:szCs w:val="24"/>
          <w:lang w:eastAsia="pt-BR"/>
        </w:rPr>
        <w:t>, ligado à Economia e Humanismo do P</w:t>
      </w:r>
      <w:r w:rsidR="00D23A4D" w:rsidRPr="00AA2D81">
        <w:rPr>
          <w:rFonts w:ascii="Times New Roman" w:hAnsi="Times New Roman" w:cs="Times New Roman"/>
          <w:sz w:val="24"/>
          <w:szCs w:val="24"/>
        </w:rPr>
        <w:t xml:space="preserve">adre </w:t>
      </w:r>
      <w:r w:rsidR="00D23A4D" w:rsidRPr="00AA2D81">
        <w:rPr>
          <w:rFonts w:ascii="Times New Roman" w:eastAsia="Times New Roman" w:hAnsi="Times New Roman" w:cs="Times New Roman"/>
          <w:sz w:val="24"/>
          <w:szCs w:val="24"/>
          <w:lang w:eastAsia="pt-BR"/>
        </w:rPr>
        <w:t>Lebret</w:t>
      </w:r>
      <w:r w:rsidR="00D23A4D" w:rsidRPr="00AA2D81">
        <w:rPr>
          <w:rFonts w:ascii="Times New Roman" w:hAnsi="Times New Roman" w:cs="Times New Roman"/>
          <w:sz w:val="24"/>
          <w:szCs w:val="24"/>
        </w:rPr>
        <w:t>.</w:t>
      </w:r>
      <w:r w:rsidR="00D23A4D" w:rsidRPr="00AA2D81">
        <w:rPr>
          <w:rFonts w:ascii="Times New Roman" w:eastAsia="Times New Roman" w:hAnsi="Times New Roman" w:cs="Times New Roman"/>
          <w:sz w:val="24"/>
          <w:szCs w:val="24"/>
          <w:lang w:eastAsia="pt-BR"/>
        </w:rPr>
        <w:t xml:space="preserve"> A id</w:t>
      </w:r>
      <w:r w:rsidR="00D23A4D" w:rsidRPr="00AA2D81">
        <w:rPr>
          <w:rFonts w:ascii="Times New Roman" w:hAnsi="Times New Roman" w:cs="Times New Roman"/>
          <w:sz w:val="24"/>
          <w:szCs w:val="24"/>
        </w:rPr>
        <w:t>e</w:t>
      </w:r>
      <w:r w:rsidR="00D23A4D" w:rsidRPr="00AA2D81">
        <w:rPr>
          <w:rFonts w:ascii="Times New Roman" w:eastAsia="Times New Roman" w:hAnsi="Times New Roman" w:cs="Times New Roman"/>
          <w:sz w:val="24"/>
          <w:szCs w:val="24"/>
          <w:lang w:eastAsia="pt-BR"/>
        </w:rPr>
        <w:t>ia era não apenas conferir ao novo plano um conteúdo teológico</w:t>
      </w:r>
      <w:r w:rsidR="00793A20" w:rsidRPr="00AA2D81">
        <w:rPr>
          <w:rFonts w:ascii="Times New Roman" w:eastAsia="Times New Roman" w:hAnsi="Times New Roman" w:cs="Times New Roman"/>
          <w:sz w:val="24"/>
          <w:szCs w:val="24"/>
          <w:lang w:eastAsia="pt-BR"/>
        </w:rPr>
        <w:t>-</w:t>
      </w:r>
      <w:r w:rsidR="00D23A4D" w:rsidRPr="00AA2D81">
        <w:rPr>
          <w:rFonts w:ascii="Times New Roman" w:eastAsia="Times New Roman" w:hAnsi="Times New Roman" w:cs="Times New Roman"/>
          <w:sz w:val="24"/>
          <w:szCs w:val="24"/>
          <w:lang w:eastAsia="pt-BR"/>
        </w:rPr>
        <w:t xml:space="preserve">pastoral mais rico, </w:t>
      </w:r>
      <w:r w:rsidR="00793A20" w:rsidRPr="00AA2D81">
        <w:rPr>
          <w:rFonts w:ascii="Times New Roman" w:eastAsia="Times New Roman" w:hAnsi="Times New Roman" w:cs="Times New Roman"/>
          <w:sz w:val="24"/>
          <w:szCs w:val="24"/>
          <w:lang w:eastAsia="pt-BR"/>
        </w:rPr>
        <w:t xml:space="preserve">bem como assumir </w:t>
      </w:r>
      <w:r w:rsidR="00D23A4D" w:rsidRPr="00AA2D81">
        <w:rPr>
          <w:rFonts w:ascii="Times New Roman" w:eastAsia="Times New Roman" w:hAnsi="Times New Roman" w:cs="Times New Roman"/>
          <w:sz w:val="24"/>
          <w:szCs w:val="24"/>
          <w:lang w:eastAsia="pt-BR"/>
        </w:rPr>
        <w:t>um caráter mais técnico e participa</w:t>
      </w:r>
      <w:r w:rsidR="00793A20" w:rsidRPr="00AA2D81">
        <w:rPr>
          <w:rFonts w:ascii="Times New Roman" w:eastAsia="Times New Roman" w:hAnsi="Times New Roman" w:cs="Times New Roman"/>
          <w:sz w:val="24"/>
          <w:szCs w:val="24"/>
          <w:lang w:eastAsia="pt-BR"/>
        </w:rPr>
        <w:t>tivo</w:t>
      </w:r>
      <w:r w:rsidR="00D23A4D" w:rsidRPr="00AA2D81">
        <w:rPr>
          <w:rFonts w:ascii="Times New Roman" w:eastAsia="Times New Roman" w:hAnsi="Times New Roman" w:cs="Times New Roman"/>
          <w:sz w:val="24"/>
          <w:szCs w:val="24"/>
          <w:lang w:eastAsia="pt-BR"/>
        </w:rPr>
        <w:t>. Nes</w:t>
      </w:r>
      <w:r w:rsidR="00793A20" w:rsidRPr="00AA2D81">
        <w:rPr>
          <w:rFonts w:ascii="Times New Roman" w:eastAsia="Times New Roman" w:hAnsi="Times New Roman" w:cs="Times New Roman"/>
          <w:sz w:val="24"/>
          <w:szCs w:val="24"/>
          <w:lang w:eastAsia="pt-BR"/>
        </w:rPr>
        <w:t>s</w:t>
      </w:r>
      <w:r w:rsidR="00D23A4D" w:rsidRPr="00AA2D81">
        <w:rPr>
          <w:rFonts w:ascii="Times New Roman" w:eastAsia="Times New Roman" w:hAnsi="Times New Roman" w:cs="Times New Roman"/>
          <w:sz w:val="24"/>
          <w:szCs w:val="24"/>
          <w:lang w:eastAsia="pt-BR"/>
        </w:rPr>
        <w:t>e intuito, foram promovidos vários encontros com os recém-criados secretariados regionais, aproveitando a técnica de planejamento e a pedagogia participativa d</w:t>
      </w:r>
      <w:r w:rsidR="00793A20" w:rsidRPr="00AA2D81">
        <w:rPr>
          <w:rFonts w:ascii="Times New Roman" w:eastAsia="Times New Roman" w:hAnsi="Times New Roman" w:cs="Times New Roman"/>
          <w:sz w:val="24"/>
          <w:szCs w:val="24"/>
          <w:lang w:eastAsia="pt-BR"/>
        </w:rPr>
        <w:t xml:space="preserve">e Chico </w:t>
      </w:r>
      <w:proofErr w:type="spellStart"/>
      <w:r w:rsidR="00793A20" w:rsidRPr="00AA2D81">
        <w:rPr>
          <w:rFonts w:ascii="Times New Roman" w:eastAsia="Times New Roman" w:hAnsi="Times New Roman" w:cs="Times New Roman"/>
          <w:sz w:val="24"/>
          <w:szCs w:val="24"/>
          <w:lang w:eastAsia="pt-BR"/>
        </w:rPr>
        <w:t>Whitacker</w:t>
      </w:r>
      <w:proofErr w:type="spellEnd"/>
      <w:r w:rsidR="00D23A4D" w:rsidRPr="00AA2D81">
        <w:rPr>
          <w:rFonts w:ascii="Times New Roman" w:eastAsia="Times New Roman" w:hAnsi="Times New Roman" w:cs="Times New Roman"/>
          <w:sz w:val="24"/>
          <w:szCs w:val="24"/>
          <w:lang w:eastAsia="pt-BR"/>
        </w:rPr>
        <w:t>, ao mesmo tempo, em que se comunicava aos grupos a teologia conciliar.</w:t>
      </w:r>
      <w:r w:rsidR="00793A20" w:rsidRPr="00AA2D81">
        <w:rPr>
          <w:rFonts w:ascii="Times New Roman" w:eastAsia="Times New Roman" w:hAnsi="Times New Roman" w:cs="Times New Roman"/>
          <w:sz w:val="24"/>
          <w:szCs w:val="24"/>
          <w:lang w:eastAsia="pt-BR"/>
        </w:rPr>
        <w:t xml:space="preserve"> </w:t>
      </w:r>
      <w:r w:rsidR="00AA2D81" w:rsidRPr="00AA2D81">
        <w:rPr>
          <w:rFonts w:ascii="Times New Roman" w:eastAsia="Times New Roman" w:hAnsi="Times New Roman" w:cs="Times New Roman"/>
          <w:color w:val="404040"/>
          <w:sz w:val="24"/>
          <w:szCs w:val="24"/>
          <w:lang w:eastAsia="pt-BR"/>
        </w:rPr>
        <w:t xml:space="preserve">Padre Raimundo Caramuru é uma das pedras fundantes da Igreja conciliar e da própria CNBB como perito e assessor qualificado. Esteve presente como assessor dos bispos brasileiros na Domus </w:t>
      </w:r>
      <w:proofErr w:type="spellStart"/>
      <w:r w:rsidR="00AA2D81" w:rsidRPr="00AA2D81">
        <w:rPr>
          <w:rFonts w:ascii="Times New Roman" w:eastAsia="Times New Roman" w:hAnsi="Times New Roman" w:cs="Times New Roman"/>
          <w:color w:val="404040"/>
          <w:sz w:val="24"/>
          <w:szCs w:val="24"/>
          <w:lang w:eastAsia="pt-BR"/>
        </w:rPr>
        <w:t>Mariae</w:t>
      </w:r>
      <w:proofErr w:type="spellEnd"/>
      <w:r w:rsidR="00AA2D81" w:rsidRPr="00AA2D81">
        <w:rPr>
          <w:rFonts w:ascii="Times New Roman" w:eastAsia="Times New Roman" w:hAnsi="Times New Roman" w:cs="Times New Roman"/>
          <w:color w:val="404040"/>
          <w:sz w:val="24"/>
          <w:szCs w:val="24"/>
          <w:lang w:eastAsia="pt-BR"/>
        </w:rPr>
        <w:t xml:space="preserve"> em Roma durante o Concílio Vaticano II entre 1962 e 1965, sendo o editor do boletim Concílio em foco. Foi </w:t>
      </w:r>
      <w:proofErr w:type="spellStart"/>
      <w:proofErr w:type="gramStart"/>
      <w:r w:rsidR="00AA2D81" w:rsidRPr="00AA2D81">
        <w:rPr>
          <w:rFonts w:ascii="Times New Roman" w:eastAsia="Times New Roman" w:hAnsi="Times New Roman" w:cs="Times New Roman"/>
          <w:color w:val="404040"/>
          <w:sz w:val="24"/>
          <w:szCs w:val="24"/>
          <w:lang w:eastAsia="pt-BR"/>
        </w:rPr>
        <w:t>sub-secretário</w:t>
      </w:r>
      <w:proofErr w:type="spellEnd"/>
      <w:proofErr w:type="gramEnd"/>
      <w:r w:rsidR="00AA2D81" w:rsidRPr="00AA2D81">
        <w:rPr>
          <w:rFonts w:ascii="Times New Roman" w:eastAsia="Times New Roman" w:hAnsi="Times New Roman" w:cs="Times New Roman"/>
          <w:color w:val="404040"/>
          <w:sz w:val="24"/>
          <w:szCs w:val="24"/>
          <w:lang w:eastAsia="pt-BR"/>
        </w:rPr>
        <w:t xml:space="preserve"> geral da CNBB. Raimundo escreve na apresentação do Plano de Pastoral de Conjunto elaborado pelos bispos brasileiros: “Não há dúvida de que a Graça de Deus transcende os cálculos humanos e o Espírito Santo atua independente dos condicionamentos naturais. Mas é certo também que é imprescindível a cooperação do homem com a Graça. Ora, o planejamento pastoral é um esforço dessa cooperação indispensável. Ele visa exatamente a criar condições favoráveis à atuação da Graça”. Também foi um dos precursores no apoio concreto e teológico às CEBs nascentes. Publicou em 1968, pela Editora Vozes, seu livro “Comunidades eclesiais de base: uma opção decisiva” e “Brasil, uma Igreja em renovação”. Foi um dos peritos presentes à II </w:t>
      </w:r>
      <w:proofErr w:type="spellStart"/>
      <w:r w:rsidR="00AA2D81" w:rsidRPr="00AA2D81">
        <w:rPr>
          <w:rFonts w:ascii="Times New Roman" w:eastAsia="Times New Roman" w:hAnsi="Times New Roman" w:cs="Times New Roman"/>
          <w:color w:val="404040"/>
          <w:sz w:val="24"/>
          <w:szCs w:val="24"/>
          <w:lang w:eastAsia="pt-BR"/>
        </w:rPr>
        <w:t>Conferencia</w:t>
      </w:r>
      <w:proofErr w:type="spellEnd"/>
      <w:r w:rsidR="00AA2D81" w:rsidRPr="00AA2D81">
        <w:rPr>
          <w:rFonts w:ascii="Times New Roman" w:eastAsia="Times New Roman" w:hAnsi="Times New Roman" w:cs="Times New Roman"/>
          <w:color w:val="404040"/>
          <w:sz w:val="24"/>
          <w:szCs w:val="24"/>
          <w:lang w:eastAsia="pt-BR"/>
        </w:rPr>
        <w:t xml:space="preserve"> Geral do Episcopado latino americano e caribenho, celebrada em setembro de 1968 em </w:t>
      </w:r>
      <w:proofErr w:type="spellStart"/>
      <w:r w:rsidR="00AA2D81" w:rsidRPr="00AA2D81">
        <w:rPr>
          <w:rFonts w:ascii="Times New Roman" w:eastAsia="Times New Roman" w:hAnsi="Times New Roman" w:cs="Times New Roman"/>
          <w:color w:val="404040"/>
          <w:sz w:val="24"/>
          <w:szCs w:val="24"/>
          <w:lang w:eastAsia="pt-BR"/>
        </w:rPr>
        <w:t>Medellin</w:t>
      </w:r>
      <w:proofErr w:type="spellEnd"/>
      <w:r w:rsidR="00AA2D81" w:rsidRPr="00AA2D81">
        <w:rPr>
          <w:rFonts w:ascii="Times New Roman" w:eastAsia="Times New Roman" w:hAnsi="Times New Roman" w:cs="Times New Roman"/>
          <w:color w:val="404040"/>
          <w:sz w:val="24"/>
          <w:szCs w:val="24"/>
          <w:lang w:eastAsia="pt-BR"/>
        </w:rPr>
        <w:t xml:space="preserve">, Colômbia, marco de conversão da Igreja no continente. Faleceu em 17 de maio de 2020, com 89 anos, em decorrência de pneumonia. Morava em uma casa de repouso (O Lar </w:t>
      </w:r>
      <w:proofErr w:type="spellStart"/>
      <w:r w:rsidR="00AA2D81" w:rsidRPr="00AA2D81">
        <w:rPr>
          <w:rFonts w:ascii="Times New Roman" w:eastAsia="Times New Roman" w:hAnsi="Times New Roman" w:cs="Times New Roman"/>
          <w:color w:val="404040"/>
          <w:sz w:val="24"/>
          <w:szCs w:val="24"/>
          <w:lang w:eastAsia="pt-BR"/>
        </w:rPr>
        <w:t>Cecília</w:t>
      </w:r>
      <w:proofErr w:type="spellEnd"/>
      <w:r w:rsidR="00AA2D81" w:rsidRPr="00AA2D81">
        <w:rPr>
          <w:rFonts w:ascii="Times New Roman" w:eastAsia="Times New Roman" w:hAnsi="Times New Roman" w:cs="Times New Roman"/>
          <w:color w:val="404040"/>
          <w:sz w:val="24"/>
          <w:szCs w:val="24"/>
          <w:lang w:eastAsia="pt-BR"/>
        </w:rPr>
        <w:t xml:space="preserve"> Ferraz De Andrade/Casa do </w:t>
      </w:r>
      <w:proofErr w:type="spellStart"/>
      <w:r w:rsidR="00AA2D81" w:rsidRPr="00AA2D81">
        <w:rPr>
          <w:rFonts w:ascii="Times New Roman" w:eastAsia="Times New Roman" w:hAnsi="Times New Roman" w:cs="Times New Roman"/>
          <w:color w:val="404040"/>
          <w:sz w:val="24"/>
          <w:szCs w:val="24"/>
          <w:lang w:eastAsia="pt-BR"/>
        </w:rPr>
        <w:t>Vovo</w:t>
      </w:r>
      <w:proofErr w:type="spellEnd"/>
      <w:r w:rsidR="00AA2D81" w:rsidRPr="00AA2D81">
        <w:rPr>
          <w:rFonts w:ascii="Times New Roman" w:eastAsia="Times New Roman" w:hAnsi="Times New Roman" w:cs="Times New Roman"/>
          <w:color w:val="404040"/>
          <w:sz w:val="24"/>
          <w:szCs w:val="24"/>
          <w:lang w:eastAsia="pt-BR"/>
        </w:rPr>
        <w:t xml:space="preserve">̂), em Vicente Pires, Brasília. O amigo de tantos anos, Chico </w:t>
      </w:r>
      <w:proofErr w:type="spellStart"/>
      <w:r w:rsidR="00AA2D81" w:rsidRPr="00AA2D81">
        <w:rPr>
          <w:rFonts w:ascii="Times New Roman" w:eastAsia="Times New Roman" w:hAnsi="Times New Roman" w:cs="Times New Roman"/>
          <w:color w:val="404040"/>
          <w:sz w:val="24"/>
          <w:szCs w:val="24"/>
          <w:lang w:eastAsia="pt-BR"/>
        </w:rPr>
        <w:t>Whitacker</w:t>
      </w:r>
      <w:proofErr w:type="spellEnd"/>
      <w:r w:rsidR="00AA2D81" w:rsidRPr="00AA2D81">
        <w:rPr>
          <w:rFonts w:ascii="Times New Roman" w:eastAsia="Times New Roman" w:hAnsi="Times New Roman" w:cs="Times New Roman"/>
          <w:color w:val="404040"/>
          <w:sz w:val="24"/>
          <w:szCs w:val="24"/>
          <w:lang w:eastAsia="pt-BR"/>
        </w:rPr>
        <w:t xml:space="preserve"> sugere que haja uma homenagem póstuma a ele, podendo a CNBB criar um Prêmio Padre Raymundo Caramuru de Barros, a ser concedido a quem prestasse à Igreja no Brasil um serviço significativo, como Caramuru em uma vida inteira. E talvez uma Escola de Planejamento Pastoral, com o nome dele.</w:t>
      </w:r>
    </w:p>
    <w:p w14:paraId="6850C5E4" w14:textId="77777777" w:rsidR="00D92A18" w:rsidRPr="00AA2D81" w:rsidRDefault="008E7B15" w:rsidP="00AA2D81">
      <w:pPr>
        <w:pStyle w:val="Prrafodelista"/>
        <w:numPr>
          <w:ilvl w:val="0"/>
          <w:numId w:val="8"/>
        </w:numPr>
        <w:spacing w:after="0" w:line="240" w:lineRule="auto"/>
        <w:ind w:left="0"/>
        <w:jc w:val="both"/>
        <w:rPr>
          <w:rFonts w:ascii="Times New Roman" w:hAnsi="Times New Roman" w:cs="Times New Roman"/>
          <w:sz w:val="24"/>
          <w:szCs w:val="24"/>
        </w:rPr>
      </w:pPr>
      <w:r w:rsidRPr="00AA2D81">
        <w:rPr>
          <w:rFonts w:ascii="Times New Roman" w:hAnsi="Times New Roman" w:cs="Times New Roman"/>
          <w:sz w:val="24"/>
          <w:szCs w:val="24"/>
          <w:shd w:val="clear" w:color="auto" w:fill="FFFFFF"/>
        </w:rPr>
        <w:t xml:space="preserve">19/05/1996 falecimento do frade dominicano </w:t>
      </w:r>
      <w:r w:rsidRPr="00AA2D81">
        <w:rPr>
          <w:rFonts w:ascii="Times New Roman" w:hAnsi="Times New Roman" w:cs="Times New Roman"/>
          <w:b/>
          <w:sz w:val="24"/>
          <w:szCs w:val="24"/>
          <w:shd w:val="clear" w:color="auto" w:fill="FFFFFF"/>
        </w:rPr>
        <w:t xml:space="preserve">Francisco Cartaxo Rolim, </w:t>
      </w:r>
      <w:proofErr w:type="spellStart"/>
      <w:r w:rsidRPr="00AA2D81">
        <w:rPr>
          <w:rFonts w:ascii="Times New Roman" w:hAnsi="Times New Roman" w:cs="Times New Roman"/>
          <w:b/>
          <w:sz w:val="24"/>
          <w:szCs w:val="24"/>
          <w:shd w:val="clear" w:color="auto" w:fill="FFFFFF"/>
        </w:rPr>
        <w:t>op</w:t>
      </w:r>
      <w:proofErr w:type="spellEnd"/>
      <w:r w:rsidRPr="00AA2D81">
        <w:rPr>
          <w:rFonts w:ascii="Times New Roman" w:hAnsi="Times New Roman" w:cs="Times New Roman"/>
          <w:sz w:val="24"/>
          <w:szCs w:val="24"/>
          <w:shd w:val="clear" w:color="auto" w:fill="FFFFFF"/>
        </w:rPr>
        <w:t xml:space="preserve">, </w:t>
      </w:r>
      <w:r w:rsidR="00D92A18" w:rsidRPr="00AA2D81">
        <w:rPr>
          <w:rFonts w:ascii="Times New Roman" w:hAnsi="Times New Roman" w:cs="Times New Roman"/>
          <w:sz w:val="24"/>
          <w:szCs w:val="24"/>
          <w:shd w:val="clear" w:color="auto" w:fill="FFFFFF"/>
        </w:rPr>
        <w:t>eminente precursor da S</w:t>
      </w:r>
      <w:r w:rsidRPr="00AA2D81">
        <w:rPr>
          <w:rFonts w:ascii="Times New Roman" w:hAnsi="Times New Roman" w:cs="Times New Roman"/>
          <w:sz w:val="24"/>
          <w:szCs w:val="24"/>
          <w:shd w:val="clear" w:color="auto" w:fill="FFFFFF"/>
        </w:rPr>
        <w:t>ociologia da religião.</w:t>
      </w:r>
      <w:r w:rsidRPr="00AA2D81">
        <w:rPr>
          <w:rFonts w:ascii="Times New Roman" w:hAnsi="Times New Roman" w:cs="Times New Roman"/>
          <w:sz w:val="24"/>
          <w:szCs w:val="24"/>
        </w:rPr>
        <w:t xml:space="preserve"> Deixou a Ordem dos Pregadores depois de 3</w:t>
      </w:r>
      <w:r w:rsidR="00D92A18" w:rsidRPr="00AA2D81">
        <w:rPr>
          <w:rFonts w:ascii="Times New Roman" w:hAnsi="Times New Roman" w:cs="Times New Roman"/>
          <w:sz w:val="24"/>
          <w:szCs w:val="24"/>
        </w:rPr>
        <w:t>7</w:t>
      </w:r>
      <w:r w:rsidRPr="00AA2D81">
        <w:rPr>
          <w:rFonts w:ascii="Times New Roman" w:hAnsi="Times New Roman" w:cs="Times New Roman"/>
          <w:sz w:val="24"/>
          <w:szCs w:val="24"/>
        </w:rPr>
        <w:t xml:space="preserve"> anos como frade dominicano </w:t>
      </w:r>
      <w:r w:rsidR="00D92A18" w:rsidRPr="00AA2D81">
        <w:rPr>
          <w:rFonts w:ascii="Times New Roman" w:hAnsi="Times New Roman" w:cs="Times New Roman"/>
          <w:sz w:val="24"/>
          <w:szCs w:val="24"/>
        </w:rPr>
        <w:t xml:space="preserve">por volta de </w:t>
      </w:r>
      <w:r w:rsidRPr="00AA2D81">
        <w:rPr>
          <w:rFonts w:ascii="Times New Roman" w:hAnsi="Times New Roman" w:cs="Times New Roman"/>
          <w:sz w:val="24"/>
          <w:szCs w:val="24"/>
        </w:rPr>
        <w:t>197</w:t>
      </w:r>
      <w:r w:rsidR="00D92A18" w:rsidRPr="00AA2D81">
        <w:rPr>
          <w:rFonts w:ascii="Times New Roman" w:hAnsi="Times New Roman" w:cs="Times New Roman"/>
          <w:sz w:val="24"/>
          <w:szCs w:val="24"/>
        </w:rPr>
        <w:t>6</w:t>
      </w:r>
      <w:r w:rsidRPr="00AA2D81">
        <w:rPr>
          <w:rFonts w:ascii="Times New Roman" w:hAnsi="Times New Roman" w:cs="Times New Roman"/>
          <w:sz w:val="24"/>
          <w:szCs w:val="24"/>
        </w:rPr>
        <w:t>. N</w:t>
      </w:r>
      <w:r w:rsidRPr="00AA2D81">
        <w:rPr>
          <w:rFonts w:ascii="Times New Roman" w:hAnsi="Times New Roman" w:cs="Times New Roman"/>
          <w:sz w:val="24"/>
          <w:szCs w:val="24"/>
          <w:shd w:val="clear" w:color="auto" w:fill="FFFFFF"/>
        </w:rPr>
        <w:t>asceu em 12.04.1917 em Cajazeiras, PB; fez profissão em 15.09.1939; foi ordenado presbítero em 01.10.1944. Doutorou-se em Sociologia</w:t>
      </w:r>
      <w:r w:rsidR="00D92A18" w:rsidRPr="00AA2D81">
        <w:rPr>
          <w:rFonts w:ascii="Times New Roman" w:hAnsi="Times New Roman" w:cs="Times New Roman"/>
          <w:sz w:val="24"/>
          <w:szCs w:val="24"/>
          <w:shd w:val="clear" w:color="auto" w:fill="FFFFFF"/>
        </w:rPr>
        <w:t xml:space="preserve"> pela USP em 1976 com uma tese sobre o pentecostalismo. </w:t>
      </w:r>
      <w:r w:rsidRPr="00AA2D81">
        <w:rPr>
          <w:rFonts w:ascii="Times New Roman" w:hAnsi="Times New Roman" w:cs="Times New Roman"/>
          <w:sz w:val="24"/>
          <w:szCs w:val="24"/>
        </w:rPr>
        <w:t>Livros</w:t>
      </w:r>
      <w:r w:rsidR="00D92A18" w:rsidRPr="00AA2D81">
        <w:rPr>
          <w:rFonts w:ascii="Times New Roman" w:hAnsi="Times New Roman" w:cs="Times New Roman"/>
          <w:sz w:val="24"/>
          <w:szCs w:val="24"/>
        </w:rPr>
        <w:t xml:space="preserve"> importantes</w:t>
      </w:r>
      <w:r w:rsidRPr="00AA2D81">
        <w:rPr>
          <w:rFonts w:ascii="Times New Roman" w:hAnsi="Times New Roman" w:cs="Times New Roman"/>
          <w:sz w:val="24"/>
          <w:szCs w:val="24"/>
        </w:rPr>
        <w:t>: 1980. Religião e classes populares. Petrópolis, Vozes. 1997. Dicotomias religiosas, Ed. Vozes.</w:t>
      </w:r>
      <w:r w:rsidR="00D92A18" w:rsidRPr="00AA2D81">
        <w:rPr>
          <w:rFonts w:ascii="Times New Roman" w:hAnsi="Times New Roman" w:cs="Times New Roman"/>
          <w:sz w:val="24"/>
          <w:szCs w:val="24"/>
        </w:rPr>
        <w:t xml:space="preserve"> Foi um dos primeiros sociólogos, no Brasil, a fazer pesquisas de </w:t>
      </w:r>
      <w:proofErr w:type="spellStart"/>
      <w:r w:rsidR="00D92A18" w:rsidRPr="00AA2D81">
        <w:rPr>
          <w:rFonts w:ascii="Times New Roman" w:hAnsi="Times New Roman" w:cs="Times New Roman"/>
          <w:sz w:val="24"/>
          <w:szCs w:val="24"/>
        </w:rPr>
        <w:t>sociometria</w:t>
      </w:r>
      <w:proofErr w:type="spellEnd"/>
      <w:r w:rsidR="00D92A18" w:rsidRPr="00AA2D81">
        <w:rPr>
          <w:rFonts w:ascii="Times New Roman" w:hAnsi="Times New Roman" w:cs="Times New Roman"/>
          <w:sz w:val="24"/>
          <w:szCs w:val="24"/>
        </w:rPr>
        <w:t xml:space="preserve"> em religião.</w:t>
      </w:r>
    </w:p>
    <w:p w14:paraId="7DC49CEF" w14:textId="77777777" w:rsidR="005E3307" w:rsidRPr="005E3307" w:rsidRDefault="00EF4904" w:rsidP="005E3307">
      <w:pPr>
        <w:pStyle w:val="Prrafodelista"/>
        <w:numPr>
          <w:ilvl w:val="0"/>
          <w:numId w:val="8"/>
        </w:numPr>
        <w:shd w:val="clear" w:color="auto" w:fill="FFFFFF"/>
        <w:spacing w:after="150" w:line="240" w:lineRule="auto"/>
        <w:ind w:left="0"/>
        <w:jc w:val="both"/>
        <w:rPr>
          <w:rFonts w:ascii="Times New Roman" w:hAnsi="Times New Roman" w:cs="Times New Roman"/>
          <w:color w:val="333333"/>
          <w:sz w:val="24"/>
          <w:szCs w:val="24"/>
        </w:rPr>
      </w:pPr>
      <w:r w:rsidRPr="005E3307">
        <w:rPr>
          <w:rFonts w:ascii="Times New Roman" w:hAnsi="Times New Roman" w:cs="Times New Roman"/>
          <w:sz w:val="24"/>
          <w:szCs w:val="24"/>
          <w:shd w:val="clear" w:color="auto" w:fill="FFFFFF"/>
        </w:rPr>
        <w:t xml:space="preserve">19/05/2022 Falece o padre </w:t>
      </w:r>
      <w:r w:rsidRPr="005E3307">
        <w:rPr>
          <w:rFonts w:ascii="Times New Roman" w:hAnsi="Times New Roman" w:cs="Times New Roman"/>
          <w:b/>
          <w:sz w:val="24"/>
          <w:szCs w:val="24"/>
          <w:shd w:val="clear" w:color="auto" w:fill="FFFFFF"/>
        </w:rPr>
        <w:t>Reginaldo Veloso</w:t>
      </w:r>
      <w:r w:rsidR="005E3307" w:rsidRPr="005E3307">
        <w:rPr>
          <w:rFonts w:ascii="Times New Roman" w:hAnsi="Times New Roman" w:cs="Times New Roman"/>
          <w:b/>
          <w:sz w:val="24"/>
          <w:szCs w:val="24"/>
          <w:shd w:val="clear" w:color="auto" w:fill="FFFFFF"/>
        </w:rPr>
        <w:t xml:space="preserve"> de </w:t>
      </w:r>
      <w:proofErr w:type="spellStart"/>
      <w:r w:rsidR="005E3307" w:rsidRPr="005E3307">
        <w:rPr>
          <w:rFonts w:ascii="Times New Roman" w:hAnsi="Times New Roman" w:cs="Times New Roman"/>
          <w:b/>
          <w:sz w:val="24"/>
          <w:szCs w:val="24"/>
          <w:shd w:val="clear" w:color="auto" w:fill="FFFFFF"/>
        </w:rPr>
        <w:t>Araujo</w:t>
      </w:r>
      <w:proofErr w:type="spellEnd"/>
      <w:r w:rsidRPr="005E3307">
        <w:rPr>
          <w:rFonts w:ascii="Times New Roman" w:hAnsi="Times New Roman" w:cs="Times New Roman"/>
          <w:sz w:val="24"/>
          <w:szCs w:val="24"/>
          <w:shd w:val="clear" w:color="auto" w:fill="FFFFFF"/>
        </w:rPr>
        <w:t>, eminente compositor e liturgista.</w:t>
      </w:r>
      <w:r w:rsidR="005E3307" w:rsidRPr="005E3307">
        <w:rPr>
          <w:rFonts w:ascii="Times New Roman" w:hAnsi="Times New Roman" w:cs="Times New Roman"/>
          <w:sz w:val="24"/>
          <w:szCs w:val="24"/>
          <w:shd w:val="clear" w:color="auto" w:fill="FFFFFF"/>
        </w:rPr>
        <w:t xml:space="preserve"> </w:t>
      </w:r>
      <w:r w:rsidR="005E3307" w:rsidRPr="005E3307">
        <w:rPr>
          <w:rFonts w:ascii="Times New Roman" w:hAnsi="Times New Roman" w:cs="Times New Roman"/>
          <w:color w:val="333333"/>
          <w:sz w:val="24"/>
          <w:szCs w:val="24"/>
        </w:rPr>
        <w:t xml:space="preserve">Pe. Reginaldo Veloso era Mestre em Teologia e História, escritor, compositor e especialista em liturgia. Nasceu no dia 3 de agosto de 1937 em Piquete, </w:t>
      </w:r>
      <w:r w:rsidR="005E3307">
        <w:rPr>
          <w:rFonts w:ascii="Times New Roman" w:hAnsi="Times New Roman" w:cs="Times New Roman"/>
          <w:color w:val="333333"/>
          <w:sz w:val="24"/>
          <w:szCs w:val="24"/>
        </w:rPr>
        <w:t>m</w:t>
      </w:r>
      <w:r w:rsidR="005E3307" w:rsidRPr="005E3307">
        <w:rPr>
          <w:rFonts w:ascii="Times New Roman" w:hAnsi="Times New Roman" w:cs="Times New Roman"/>
          <w:color w:val="333333"/>
          <w:sz w:val="24"/>
          <w:szCs w:val="24"/>
        </w:rPr>
        <w:t xml:space="preserve">unicípio de São José da Lage, Alagoas. O pai era pequeno comerciante, a mãe doméstica. Seu nome completo é José Reginaldo Velloso de </w:t>
      </w:r>
      <w:proofErr w:type="spellStart"/>
      <w:r w:rsidR="005E3307" w:rsidRPr="005E3307">
        <w:rPr>
          <w:rFonts w:ascii="Times New Roman" w:hAnsi="Times New Roman" w:cs="Times New Roman"/>
          <w:color w:val="333333"/>
          <w:sz w:val="24"/>
          <w:szCs w:val="24"/>
        </w:rPr>
        <w:t>Araujo</w:t>
      </w:r>
      <w:proofErr w:type="spellEnd"/>
      <w:r w:rsidR="005E3307" w:rsidRPr="005E3307">
        <w:rPr>
          <w:rFonts w:ascii="Times New Roman" w:hAnsi="Times New Roman" w:cs="Times New Roman"/>
          <w:color w:val="333333"/>
          <w:sz w:val="24"/>
          <w:szCs w:val="24"/>
        </w:rPr>
        <w:t xml:space="preserve">. </w:t>
      </w:r>
      <w:r w:rsidR="005E3307" w:rsidRPr="005E3307">
        <w:rPr>
          <w:rFonts w:ascii="Times New Roman" w:hAnsi="Times New Roman" w:cs="Times New Roman"/>
          <w:color w:val="202124"/>
          <w:sz w:val="24"/>
          <w:szCs w:val="24"/>
          <w:shd w:val="clear" w:color="auto" w:fill="FFFFFF"/>
        </w:rPr>
        <w:t xml:space="preserve">Perdeu a mãe cedo, aos oito anos, e então passou a conviver com a avó paterna, que era muito religiosa. Aos 11 anos, seguiu para Palmeira dos Índios para cursar o atual ensino fundamental, no Ginásio Pio XII, com padres da Congregação Sagrado Coração de Jesus. </w:t>
      </w:r>
      <w:r w:rsidR="005E3307" w:rsidRPr="005E3307">
        <w:rPr>
          <w:rFonts w:ascii="Times New Roman" w:hAnsi="Times New Roman" w:cs="Times New Roman"/>
          <w:color w:val="333333"/>
          <w:sz w:val="24"/>
          <w:szCs w:val="24"/>
        </w:rPr>
        <w:t xml:space="preserve">No ano de 1951 foi para o Seminário em Recife, PE, onde fez o curso ginasial científico e estudou filosofia. Em 1958 foi para Roma, onde estudou Teologia e História da Igreja. Foi ordenado padre, em Roma, em 1961. Volta ao Brasil em 1966, trabalhou 2,5 anos como professor no Seminário. Em 1968 vai para Casa Amarela, em Recife, PE. Comandou durante 11,5 anos a paróquia do Morro da Conceição. Era o pároco (nomeado por Dom Hélder </w:t>
      </w:r>
      <w:proofErr w:type="spellStart"/>
      <w:r w:rsidR="005E3307" w:rsidRPr="005E3307">
        <w:rPr>
          <w:rFonts w:ascii="Times New Roman" w:hAnsi="Times New Roman" w:cs="Times New Roman"/>
          <w:color w:val="333333"/>
          <w:sz w:val="24"/>
          <w:szCs w:val="24"/>
        </w:rPr>
        <w:t>Camara</w:t>
      </w:r>
      <w:proofErr w:type="spellEnd"/>
      <w:r w:rsidR="005E3307" w:rsidRPr="005E3307">
        <w:rPr>
          <w:rFonts w:ascii="Times New Roman" w:hAnsi="Times New Roman" w:cs="Times New Roman"/>
          <w:color w:val="333333"/>
          <w:sz w:val="24"/>
          <w:szCs w:val="24"/>
        </w:rPr>
        <w:t xml:space="preserve">) de uma das principais paróquias da arquidiocese, onde ocorre anualmente (na festa de Nossa Senhora da Conceição) uma peregrinação popular que envolvia um </w:t>
      </w:r>
      <w:r w:rsidR="005E3307" w:rsidRPr="005E3307">
        <w:rPr>
          <w:rFonts w:ascii="Times New Roman" w:hAnsi="Times New Roman" w:cs="Times New Roman"/>
          <w:color w:val="333333"/>
          <w:sz w:val="24"/>
          <w:szCs w:val="24"/>
        </w:rPr>
        <w:lastRenderedPageBreak/>
        <w:t xml:space="preserve">milhão de pessoas. Atuava em conjunto com as CEBs. No ano de 1989, foi destituído da paróquia e suspenso das funções sacerdotais (celebrar missa, realizar matrimônios, fazer batizados) pelo então arcebispo de Olinda e Recife, dom José Cardoso Sobrinho. Para aplicar a punição, dom José alegou que o padre incitava nos fiéis, aversão a ele como arcebispo. Padre Reginaldo não quis entregar a paróquia. A polícia foi chamada para arrombar as portas da Igreja. Ele casou-se e manteve as celebrações para grupos ligados a Teologia da Libertação. Foi assessor das CEBs, do MAC e do MTC - Movimento de Trabalhadores Cristãos. Também foi um dos fundadores do ITER - Instituto Teológico do Recife. De Norte a Sul do país, o padre Reginaldo Veloso é chamado para prestar assessoria no campo da liturgia, da música litúrgica e também de movimentos de evangelização. Além disso, a Conferência Nacional dos Bispos do Brasil solicita, às vezes, seus serviços. São formas de exercer o ministério, mas é, sobretudo, o acompanhamento das comunidades eclesiais de base que o realiza como padre. Para ele, não há incompatibilidade entre a vida presbítera e o casamento. São duas vocações importantes que deveriam ser acolhidas e exercidas com plena liberdade. Autor de dezenas de Hinos do Povo de Deus sempre baseados em textos bíblicos. Os mais conhecidos: </w:t>
      </w:r>
      <w:hyperlink r:id="rId956" w:history="1">
        <w:r w:rsidR="005E3307" w:rsidRPr="005E3307">
          <w:rPr>
            <w:rStyle w:val="Hipervnculo"/>
            <w:rFonts w:ascii="Times New Roman" w:hAnsi="Times New Roman" w:cs="Times New Roman"/>
            <w:i/>
            <w:iCs/>
            <w:color w:val="0000CD"/>
            <w:sz w:val="24"/>
            <w:szCs w:val="24"/>
          </w:rPr>
          <w:t>Da cepa brotou a rama, da rama brotou a flor</w:t>
        </w:r>
      </w:hyperlink>
      <w:r w:rsidR="005E3307" w:rsidRPr="005E3307">
        <w:rPr>
          <w:rFonts w:ascii="Times New Roman" w:hAnsi="Times New Roman" w:cs="Times New Roman"/>
          <w:color w:val="333333"/>
          <w:sz w:val="24"/>
          <w:szCs w:val="24"/>
        </w:rPr>
        <w:t>, baseado nas palavras bíblicas de Isaías 11,1-10. E</w:t>
      </w:r>
      <w:hyperlink r:id="rId957" w:history="1">
        <w:r w:rsidR="005E3307" w:rsidRPr="005E3307">
          <w:rPr>
            <w:rStyle w:val="Hipervnculo"/>
            <w:rFonts w:ascii="Times New Roman" w:hAnsi="Times New Roman" w:cs="Times New Roman"/>
            <w:i/>
            <w:iCs/>
            <w:color w:val="0000CD"/>
            <w:sz w:val="24"/>
            <w:szCs w:val="24"/>
          </w:rPr>
          <w:t>is que de longe vem o Senhor, para as nações do mundo julgar.</w:t>
        </w:r>
      </w:hyperlink>
      <w:r w:rsidR="005E3307" w:rsidRPr="005E3307">
        <w:rPr>
          <w:rStyle w:val="nfasis"/>
          <w:rFonts w:ascii="Times New Roman" w:hAnsi="Times New Roman" w:cs="Times New Roman"/>
          <w:color w:val="333333"/>
          <w:sz w:val="24"/>
          <w:szCs w:val="24"/>
        </w:rPr>
        <w:t>..</w:t>
      </w:r>
      <w:r w:rsidR="005E3307" w:rsidRPr="005E3307">
        <w:rPr>
          <w:rFonts w:ascii="Times New Roman" w:hAnsi="Times New Roman" w:cs="Times New Roman"/>
          <w:color w:val="333333"/>
          <w:sz w:val="24"/>
          <w:szCs w:val="24"/>
        </w:rPr>
        <w:t xml:space="preserve"> Três estrofes com texto baseado no Salmo 80, um dos Salmos de </w:t>
      </w:r>
      <w:proofErr w:type="spellStart"/>
      <w:r w:rsidR="005E3307" w:rsidRPr="005E3307">
        <w:rPr>
          <w:rFonts w:ascii="Times New Roman" w:hAnsi="Times New Roman" w:cs="Times New Roman"/>
          <w:color w:val="333333"/>
          <w:sz w:val="24"/>
          <w:szCs w:val="24"/>
        </w:rPr>
        <w:t>Asafe</w:t>
      </w:r>
      <w:proofErr w:type="spellEnd"/>
      <w:r w:rsidR="005E3307" w:rsidRPr="005E3307">
        <w:rPr>
          <w:rFonts w:ascii="Times New Roman" w:hAnsi="Times New Roman" w:cs="Times New Roman"/>
          <w:color w:val="333333"/>
          <w:sz w:val="24"/>
          <w:szCs w:val="24"/>
        </w:rPr>
        <w:t xml:space="preserve">. </w:t>
      </w:r>
      <w:hyperlink r:id="rId958" w:history="1">
        <w:r w:rsidR="005E3307" w:rsidRPr="005E3307">
          <w:rPr>
            <w:rStyle w:val="nfasis"/>
            <w:rFonts w:ascii="Times New Roman" w:hAnsi="Times New Roman" w:cs="Times New Roman"/>
            <w:color w:val="0000CD"/>
            <w:sz w:val="24"/>
            <w:szCs w:val="24"/>
            <w:u w:val="single"/>
          </w:rPr>
          <w:t>Dizei aos cativos: saí!, Aos que estão nas trevas: Vinde à luz!</w:t>
        </w:r>
        <w:r w:rsidR="005E3307" w:rsidRPr="005E3307">
          <w:rPr>
            <w:rStyle w:val="Hipervnculo"/>
            <w:rFonts w:ascii="Times New Roman" w:hAnsi="Times New Roman" w:cs="Times New Roman"/>
            <w:color w:val="0000CD"/>
            <w:sz w:val="24"/>
            <w:szCs w:val="24"/>
          </w:rPr>
          <w:t> .</w:t>
        </w:r>
      </w:hyperlink>
      <w:r w:rsidR="005E3307" w:rsidRPr="005E3307">
        <w:rPr>
          <w:rFonts w:ascii="Times New Roman" w:hAnsi="Times New Roman" w:cs="Times New Roman"/>
          <w:color w:val="333333"/>
          <w:sz w:val="24"/>
          <w:szCs w:val="24"/>
        </w:rPr>
        <w:t xml:space="preserve"> Três estrofes baseadas em Isaías 49,8-13. Demais cantos  no link: </w:t>
      </w:r>
      <w:hyperlink r:id="rId959" w:history="1">
        <w:r w:rsidR="005E3307" w:rsidRPr="005E3307">
          <w:rPr>
            <w:rStyle w:val="Hipervnculo"/>
            <w:rFonts w:ascii="Times New Roman" w:hAnsi="Times New Roman" w:cs="Times New Roman"/>
            <w:sz w:val="24"/>
            <w:szCs w:val="24"/>
          </w:rPr>
          <w:t>http://letras.terra.com.br/reginaldo-veloso/</w:t>
        </w:r>
      </w:hyperlink>
      <w:r w:rsidR="005E3307" w:rsidRPr="005E3307">
        <w:rPr>
          <w:rFonts w:ascii="Times New Roman" w:hAnsi="Times New Roman" w:cs="Times New Roman"/>
          <w:color w:val="333333"/>
          <w:sz w:val="24"/>
          <w:szCs w:val="24"/>
        </w:rPr>
        <w:t xml:space="preserve"> </w:t>
      </w:r>
    </w:p>
    <w:p w14:paraId="7AC5663F" w14:textId="77777777" w:rsidR="00613A9D" w:rsidRPr="005E3307" w:rsidRDefault="00613A9D" w:rsidP="00613A9D">
      <w:pPr>
        <w:pStyle w:val="Prrafodelista"/>
        <w:numPr>
          <w:ilvl w:val="0"/>
          <w:numId w:val="8"/>
        </w:numPr>
        <w:shd w:val="clear" w:color="auto" w:fill="FFFFFF"/>
        <w:spacing w:after="150" w:line="240" w:lineRule="auto"/>
        <w:ind w:left="0"/>
        <w:jc w:val="both"/>
        <w:rPr>
          <w:rFonts w:ascii="Ubuntu" w:hAnsi="Ubuntu"/>
          <w:color w:val="333333"/>
          <w:sz w:val="21"/>
          <w:szCs w:val="21"/>
        </w:rPr>
      </w:pPr>
      <w:r w:rsidRPr="00AA2D81">
        <w:rPr>
          <w:rFonts w:ascii="Times New Roman" w:hAnsi="Times New Roman" w:cs="Times New Roman"/>
          <w:sz w:val="24"/>
          <w:szCs w:val="24"/>
        </w:rPr>
        <w:t xml:space="preserve">21/05/2009 falece Frei </w:t>
      </w:r>
      <w:r w:rsidRPr="005E3307">
        <w:rPr>
          <w:rFonts w:ascii="Times New Roman" w:hAnsi="Times New Roman" w:cs="Times New Roman"/>
          <w:b/>
          <w:sz w:val="24"/>
          <w:szCs w:val="24"/>
        </w:rPr>
        <w:t xml:space="preserve">Hermógenes </w:t>
      </w:r>
      <w:proofErr w:type="spellStart"/>
      <w:r w:rsidRPr="005E3307">
        <w:rPr>
          <w:rFonts w:ascii="Times New Roman" w:hAnsi="Times New Roman" w:cs="Times New Roman"/>
          <w:b/>
          <w:sz w:val="24"/>
          <w:szCs w:val="24"/>
        </w:rPr>
        <w:t>Harada</w:t>
      </w:r>
      <w:proofErr w:type="spellEnd"/>
      <w:r w:rsidRPr="00AA2D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ofm</w:t>
      </w:r>
      <w:proofErr w:type="spellEnd"/>
      <w:r>
        <w:rPr>
          <w:rFonts w:ascii="Times New Roman" w:hAnsi="Times New Roman" w:cs="Times New Roman"/>
          <w:sz w:val="24"/>
          <w:szCs w:val="24"/>
        </w:rPr>
        <w:t>,</w:t>
      </w:r>
      <w:r w:rsidRPr="00AA2D81">
        <w:rPr>
          <w:rFonts w:ascii="Times New Roman" w:hAnsi="Times New Roman" w:cs="Times New Roman"/>
          <w:sz w:val="24"/>
          <w:szCs w:val="24"/>
        </w:rPr>
        <w:t xml:space="preserve"> expert em filosofia e fenomenologia. Seu falecimento se deu no Hospital Nossa Senhora das Graças, em Curitiba, onde estava internado desde o dia 22 de janeiro. Nasceu em </w:t>
      </w:r>
      <w:proofErr w:type="spellStart"/>
      <w:r w:rsidRPr="00AA2D81">
        <w:rPr>
          <w:rFonts w:ascii="Times New Roman" w:hAnsi="Times New Roman" w:cs="Times New Roman"/>
          <w:sz w:val="24"/>
          <w:szCs w:val="24"/>
        </w:rPr>
        <w:t>Miyasaki</w:t>
      </w:r>
      <w:proofErr w:type="spellEnd"/>
      <w:r w:rsidRPr="00AA2D81">
        <w:rPr>
          <w:rFonts w:ascii="Times New Roman" w:hAnsi="Times New Roman" w:cs="Times New Roman"/>
          <w:sz w:val="24"/>
          <w:szCs w:val="24"/>
        </w:rPr>
        <w:t xml:space="preserve">, Japão, em 02/10/1928. </w:t>
      </w:r>
      <w:r w:rsidRPr="005E3307">
        <w:rPr>
          <w:rFonts w:ascii="Times New Roman" w:hAnsi="Times New Roman" w:cs="Times New Roman"/>
          <w:sz w:val="24"/>
          <w:szCs w:val="24"/>
          <w:shd w:val="clear" w:color="auto" w:fill="FFFFFF"/>
        </w:rPr>
        <w:t xml:space="preserve">Foi pesquisador do </w:t>
      </w:r>
      <w:proofErr w:type="spellStart"/>
      <w:r w:rsidRPr="005E3307">
        <w:rPr>
          <w:rFonts w:ascii="Times New Roman" w:hAnsi="Times New Roman" w:cs="Times New Roman"/>
          <w:sz w:val="24"/>
          <w:szCs w:val="24"/>
          <w:shd w:val="clear" w:color="auto" w:fill="FFFFFF"/>
        </w:rPr>
        <w:t>Ifan</w:t>
      </w:r>
      <w:proofErr w:type="spellEnd"/>
      <w:r w:rsidRPr="005E3307">
        <w:rPr>
          <w:rFonts w:ascii="Times New Roman" w:hAnsi="Times New Roman" w:cs="Times New Roman"/>
          <w:sz w:val="24"/>
          <w:szCs w:val="24"/>
          <w:shd w:val="clear" w:color="auto" w:fill="FFFFFF"/>
        </w:rPr>
        <w:t xml:space="preserve"> (Instituto Franciscano de Antropologia) e do NEF (Núcleo de Estudos Medievais e Franciscanos), da Faculdade de Filosofia São Boaventura. É </w:t>
      </w:r>
      <w:proofErr w:type="spellStart"/>
      <w:proofErr w:type="gramStart"/>
      <w:r w:rsidRPr="005E3307">
        <w:rPr>
          <w:rFonts w:ascii="Times New Roman" w:hAnsi="Times New Roman" w:cs="Times New Roman"/>
          <w:sz w:val="24"/>
          <w:szCs w:val="24"/>
          <w:shd w:val="clear" w:color="auto" w:fill="FFFFFF"/>
        </w:rPr>
        <w:t>co-autor</w:t>
      </w:r>
      <w:proofErr w:type="spellEnd"/>
      <w:proofErr w:type="gramEnd"/>
      <w:r w:rsidRPr="005E3307">
        <w:rPr>
          <w:rFonts w:ascii="Times New Roman" w:hAnsi="Times New Roman" w:cs="Times New Roman"/>
          <w:sz w:val="24"/>
          <w:szCs w:val="24"/>
          <w:shd w:val="clear" w:color="auto" w:fill="FFFFFF"/>
        </w:rPr>
        <w:t xml:space="preserve"> de “Ensaios de Filosofia” (Vozes, 1999) e autor de “Em comentando I Fioretti” (</w:t>
      </w:r>
      <w:proofErr w:type="spellStart"/>
      <w:r w:rsidRPr="005E3307">
        <w:rPr>
          <w:rFonts w:ascii="Times New Roman" w:hAnsi="Times New Roman" w:cs="Times New Roman"/>
          <w:sz w:val="24"/>
          <w:szCs w:val="24"/>
          <w:shd w:val="clear" w:color="auto" w:fill="FFFFFF"/>
        </w:rPr>
        <w:t>Edusf</w:t>
      </w:r>
      <w:proofErr w:type="spellEnd"/>
      <w:r w:rsidRPr="005E3307">
        <w:rPr>
          <w:rFonts w:ascii="Times New Roman" w:hAnsi="Times New Roman" w:cs="Times New Roman"/>
          <w:sz w:val="24"/>
          <w:szCs w:val="24"/>
          <w:shd w:val="clear" w:color="auto" w:fill="FFFFFF"/>
        </w:rPr>
        <w:t xml:space="preserve">, 2ª edição revista, 2006) e “Coisas. Tradutor da obra de Raimundo </w:t>
      </w:r>
      <w:proofErr w:type="spellStart"/>
      <w:r w:rsidRPr="005E3307">
        <w:rPr>
          <w:rFonts w:ascii="Times New Roman" w:hAnsi="Times New Roman" w:cs="Times New Roman"/>
          <w:sz w:val="24"/>
          <w:szCs w:val="24"/>
          <w:shd w:val="clear" w:color="auto" w:fill="FFFFFF"/>
        </w:rPr>
        <w:t>Lúlio</w:t>
      </w:r>
      <w:proofErr w:type="spellEnd"/>
      <w:r w:rsidRPr="005E3307">
        <w:rPr>
          <w:rFonts w:ascii="Times New Roman" w:hAnsi="Times New Roman" w:cs="Times New Roman"/>
          <w:sz w:val="24"/>
          <w:szCs w:val="24"/>
          <w:shd w:val="clear" w:color="auto" w:fill="FFFFFF"/>
        </w:rPr>
        <w:t xml:space="preserve">. Estudos de Ontologia Medieval, Edição Crítica e Fenomenologia, Psicologia Analítica (Freud e Jung), Teologia Dogmática e Paleografia Medieval. Um verdadeiro polímata. </w:t>
      </w:r>
    </w:p>
    <w:p w14:paraId="01F06E9C" w14:textId="77777777" w:rsidR="0063735E" w:rsidRPr="0063735E" w:rsidRDefault="00170EAA" w:rsidP="0063735E">
      <w:pPr>
        <w:pStyle w:val="Prrafodelista"/>
        <w:numPr>
          <w:ilvl w:val="0"/>
          <w:numId w:val="8"/>
        </w:numPr>
        <w:spacing w:after="343"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21/05/2021</w:t>
      </w:r>
      <w:r w:rsidR="00446A61" w:rsidRPr="00AF6E23">
        <w:rPr>
          <w:rFonts w:ascii="Times New Roman" w:hAnsi="Times New Roman" w:cs="Times New Roman"/>
          <w:sz w:val="24"/>
          <w:szCs w:val="24"/>
        </w:rPr>
        <w:t xml:space="preserve"> </w:t>
      </w:r>
      <w:r w:rsidR="002A66DC"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2A66DC" w:rsidRPr="00AF6E23">
        <w:rPr>
          <w:rFonts w:ascii="Times New Roman" w:hAnsi="Times New Roman" w:cs="Times New Roman"/>
          <w:sz w:val="24"/>
          <w:szCs w:val="24"/>
        </w:rPr>
        <w:t>imento da</w:t>
      </w:r>
      <w:r w:rsidRPr="00AF6E23">
        <w:rPr>
          <w:rFonts w:ascii="Times New Roman" w:hAnsi="Times New Roman" w:cs="Times New Roman"/>
          <w:sz w:val="24"/>
          <w:szCs w:val="24"/>
        </w:rPr>
        <w:t xml:space="preserve"> irmã </w:t>
      </w:r>
      <w:r w:rsidRPr="00AF6E23">
        <w:rPr>
          <w:rFonts w:ascii="Times New Roman" w:hAnsi="Times New Roman" w:cs="Times New Roman"/>
          <w:b/>
          <w:sz w:val="24"/>
          <w:szCs w:val="24"/>
        </w:rPr>
        <w:t xml:space="preserve">Annette </w:t>
      </w:r>
      <w:proofErr w:type="spellStart"/>
      <w:r w:rsidRPr="00AF6E23">
        <w:rPr>
          <w:rFonts w:ascii="Times New Roman" w:hAnsi="Times New Roman" w:cs="Times New Roman"/>
          <w:b/>
          <w:sz w:val="24"/>
          <w:szCs w:val="24"/>
        </w:rPr>
        <w:t>Dumoulin</w:t>
      </w:r>
      <w:proofErr w:type="spellEnd"/>
      <w:r w:rsidRPr="00AF6E23">
        <w:rPr>
          <w:rFonts w:ascii="Times New Roman" w:hAnsi="Times New Roman" w:cs="Times New Roman"/>
          <w:sz w:val="24"/>
          <w:szCs w:val="24"/>
        </w:rPr>
        <w:t>, cônega de santo Agostinho, nascid</w:t>
      </w:r>
      <w:r w:rsidR="00886377" w:rsidRPr="00AF6E23">
        <w:rPr>
          <w:rFonts w:ascii="Times New Roman" w:hAnsi="Times New Roman" w:cs="Times New Roman"/>
          <w:sz w:val="24"/>
          <w:szCs w:val="24"/>
        </w:rPr>
        <w:t>a na Bélgica. Grande missionária</w:t>
      </w:r>
      <w:r w:rsidRPr="00AF6E23">
        <w:rPr>
          <w:rFonts w:ascii="Times New Roman" w:hAnsi="Times New Roman" w:cs="Times New Roman"/>
          <w:sz w:val="24"/>
          <w:szCs w:val="24"/>
        </w:rPr>
        <w:t xml:space="preserve"> no </w:t>
      </w:r>
      <w:r w:rsidR="00886377" w:rsidRPr="00AF6E23">
        <w:rPr>
          <w:rFonts w:ascii="Times New Roman" w:hAnsi="Times New Roman" w:cs="Times New Roman"/>
          <w:sz w:val="24"/>
          <w:szCs w:val="24"/>
        </w:rPr>
        <w:t>N</w:t>
      </w:r>
      <w:r w:rsidRPr="00AF6E23">
        <w:rPr>
          <w:rFonts w:ascii="Times New Roman" w:hAnsi="Times New Roman" w:cs="Times New Roman"/>
          <w:sz w:val="24"/>
          <w:szCs w:val="24"/>
        </w:rPr>
        <w:t>ordeste</w:t>
      </w:r>
      <w:r w:rsidR="00886377" w:rsidRPr="00AF6E23">
        <w:rPr>
          <w:rFonts w:ascii="Times New Roman" w:hAnsi="Times New Roman" w:cs="Times New Roman"/>
          <w:sz w:val="24"/>
          <w:szCs w:val="24"/>
        </w:rPr>
        <w:t xml:space="preserve"> bras</w:t>
      </w:r>
      <w:r w:rsidR="001E763C" w:rsidRPr="00AF6E23">
        <w:rPr>
          <w:rFonts w:ascii="Times New Roman" w:hAnsi="Times New Roman" w:cs="Times New Roman"/>
          <w:sz w:val="24"/>
          <w:szCs w:val="24"/>
        </w:rPr>
        <w:t>i</w:t>
      </w:r>
      <w:r w:rsidR="00886377" w:rsidRPr="00AF6E23">
        <w:rPr>
          <w:rFonts w:ascii="Times New Roman" w:hAnsi="Times New Roman" w:cs="Times New Roman"/>
          <w:sz w:val="24"/>
          <w:szCs w:val="24"/>
        </w:rPr>
        <w:t>leiro</w:t>
      </w:r>
      <w:r w:rsidRPr="00AF6E23">
        <w:rPr>
          <w:rFonts w:ascii="Times New Roman" w:hAnsi="Times New Roman" w:cs="Times New Roman"/>
          <w:sz w:val="24"/>
          <w:szCs w:val="24"/>
        </w:rPr>
        <w:t xml:space="preserve">, vivendo 40 anos no Juazeiro, terra do Padre Cicero. Morreu com 85 anos.  </w:t>
      </w:r>
      <w:r w:rsidR="00D13C2F" w:rsidRPr="00AF6E23">
        <w:rPr>
          <w:rFonts w:ascii="Times New Roman" w:hAnsi="Times New Roman" w:cs="Times New Roman"/>
          <w:sz w:val="24"/>
          <w:szCs w:val="24"/>
        </w:rPr>
        <w:t xml:space="preserve">Doutora em Psicologia e estudiosa do padre Cicero Romão Batista. </w:t>
      </w:r>
      <w:r w:rsidR="00652E54" w:rsidRPr="00AF6E23">
        <w:rPr>
          <w:rFonts w:ascii="Times New Roman" w:hAnsi="Times New Roman" w:cs="Times New Roman"/>
          <w:sz w:val="24"/>
          <w:szCs w:val="24"/>
        </w:rPr>
        <w:t xml:space="preserve">Conhecida como “a madrinha dos romeiros”, a religiosa de origem belga chegou ao Brasil na década de 1970 para estudar e pesquisar as Comunidades Eclesiais de Base (CEBs) na periferia do Recife. Na convivência na cidade pernambucana, ela descobriu Cícero Romão Batista, o Padre Cícero, de quem virou afilhada e devota. Annette se mudou para o Cariri e contribuiu para as atividades religiosas desempenhadas na região. </w:t>
      </w:r>
      <w:r w:rsidR="00652E54" w:rsidRPr="00AF6E23">
        <w:rPr>
          <w:rFonts w:ascii="Times New Roman" w:eastAsia="Times New Roman" w:hAnsi="Times New Roman" w:cs="Times New Roman"/>
          <w:sz w:val="24"/>
          <w:szCs w:val="24"/>
          <w:lang w:eastAsia="pt-BR"/>
        </w:rPr>
        <w:t xml:space="preserve">Annette nasceu no dia 14 de julho de 1935 na cidade de Liége, na Bélgica. Com cinco anos de idade teve que migrar juntamente com sua família para França, em consequência dos bombardeios provenientes da II Guerra Mundial. A religiosa ainda hoje conserva na lembrança os momentos de tensão e medo sofrido com esta experiência migratória. Retorna ao seu país sensibilizada com a lição que aprendera com o pai: “A felicidade consiste em ajudar os outros”, lembra ela, ao destacar que esse ensinamento transformou a sua vida. Em 1955, a jovem Annette forma-se em Educação Física na Bélgica e em 1958, gradua-se em Ciência da Religião pela Universidade Católica de </w:t>
      </w:r>
      <w:proofErr w:type="spellStart"/>
      <w:r w:rsidR="00652E54" w:rsidRPr="00AF6E23">
        <w:rPr>
          <w:rFonts w:ascii="Times New Roman" w:eastAsia="Times New Roman" w:hAnsi="Times New Roman" w:cs="Times New Roman"/>
          <w:sz w:val="24"/>
          <w:szCs w:val="24"/>
          <w:lang w:eastAsia="pt-BR"/>
        </w:rPr>
        <w:t>Louvain</w:t>
      </w:r>
      <w:proofErr w:type="spellEnd"/>
      <w:r w:rsidR="00652E54" w:rsidRPr="00AF6E23">
        <w:rPr>
          <w:rFonts w:ascii="Times New Roman" w:eastAsia="Times New Roman" w:hAnsi="Times New Roman" w:cs="Times New Roman"/>
          <w:sz w:val="24"/>
          <w:szCs w:val="24"/>
          <w:lang w:eastAsia="pt-BR"/>
        </w:rPr>
        <w:t xml:space="preserve"> e, posteriormente, em Psicologia da Religião, obtendo os títulos de mestre e doutora em Ciência da Educação, com especialidade em Psicologia da Religião pela Universidade Católica de </w:t>
      </w:r>
      <w:proofErr w:type="spellStart"/>
      <w:r w:rsidR="00652E54" w:rsidRPr="00AF6E23">
        <w:rPr>
          <w:rFonts w:ascii="Times New Roman" w:eastAsia="Times New Roman" w:hAnsi="Times New Roman" w:cs="Times New Roman"/>
          <w:sz w:val="24"/>
          <w:szCs w:val="24"/>
          <w:lang w:eastAsia="pt-BR"/>
        </w:rPr>
        <w:t>Louvain</w:t>
      </w:r>
      <w:proofErr w:type="spellEnd"/>
      <w:r w:rsidR="00652E54" w:rsidRPr="00AF6E23">
        <w:rPr>
          <w:rFonts w:ascii="Times New Roman" w:eastAsia="Times New Roman" w:hAnsi="Times New Roman" w:cs="Times New Roman"/>
          <w:sz w:val="24"/>
          <w:szCs w:val="24"/>
          <w:lang w:eastAsia="pt-BR"/>
        </w:rPr>
        <w:t xml:space="preserve">, entre 1964 e 1970. </w:t>
      </w:r>
      <w:r w:rsidR="00652E54" w:rsidRPr="00AF6E23">
        <w:rPr>
          <w:rFonts w:ascii="Times New Roman" w:eastAsia="Times New Roman" w:hAnsi="Times New Roman" w:cs="Times New Roman"/>
          <w:sz w:val="24"/>
          <w:szCs w:val="24"/>
          <w:lang w:eastAsia="pt-BR"/>
        </w:rPr>
        <w:lastRenderedPageBreak/>
        <w:t xml:space="preserve">Durante sua vida acadêmica, Irmã Annette ocupou o cargo de assistente no Centro de Psicologia da Religião da Universidade de </w:t>
      </w:r>
      <w:proofErr w:type="spellStart"/>
      <w:r w:rsidR="00652E54" w:rsidRPr="00AF6E23">
        <w:rPr>
          <w:rFonts w:ascii="Times New Roman" w:eastAsia="Times New Roman" w:hAnsi="Times New Roman" w:cs="Times New Roman"/>
          <w:sz w:val="24"/>
          <w:szCs w:val="24"/>
          <w:lang w:eastAsia="pt-BR"/>
        </w:rPr>
        <w:t>Louvain</w:t>
      </w:r>
      <w:proofErr w:type="spellEnd"/>
      <w:r w:rsidR="00652E54" w:rsidRPr="00AF6E23">
        <w:rPr>
          <w:rFonts w:ascii="Times New Roman" w:eastAsia="Times New Roman" w:hAnsi="Times New Roman" w:cs="Times New Roman"/>
          <w:sz w:val="24"/>
          <w:szCs w:val="24"/>
          <w:lang w:eastAsia="pt-BR"/>
        </w:rPr>
        <w:t xml:space="preserve"> nos idos de 1964 – 1970 e, na mesma universidade, tornou-se professora de </w:t>
      </w:r>
      <w:r w:rsidR="00652E54" w:rsidRPr="00AF6E23">
        <w:rPr>
          <w:rFonts w:ascii="Times New Roman" w:eastAsia="Times New Roman" w:hAnsi="Times New Roman" w:cs="Times New Roman"/>
          <w:bCs/>
          <w:sz w:val="24"/>
          <w:szCs w:val="24"/>
          <w:lang w:eastAsia="pt-BR"/>
        </w:rPr>
        <w:t>Ciências da Educação e Psicologia da Religião </w:t>
      </w:r>
      <w:r w:rsidR="00652E54" w:rsidRPr="00AF6E23">
        <w:rPr>
          <w:rFonts w:ascii="Times New Roman" w:eastAsia="Times New Roman" w:hAnsi="Times New Roman" w:cs="Times New Roman"/>
          <w:sz w:val="24"/>
          <w:szCs w:val="24"/>
          <w:lang w:eastAsia="pt-BR"/>
        </w:rPr>
        <w:t>das Faculdades de Teologia e Ciências da Educação no período de 1970-1975. No ano de 1960, sagrou-se na Congregação de Nossa Senhora (ordem das </w:t>
      </w:r>
      <w:r w:rsidR="00652E54" w:rsidRPr="00AF6E23">
        <w:rPr>
          <w:rFonts w:ascii="Times New Roman" w:eastAsia="Times New Roman" w:hAnsi="Times New Roman" w:cs="Times New Roman"/>
          <w:bCs/>
          <w:sz w:val="24"/>
          <w:szCs w:val="24"/>
          <w:lang w:eastAsia="pt-BR"/>
        </w:rPr>
        <w:t>Cônegas de Santo Agostinho</w:t>
      </w:r>
      <w:r w:rsidR="00652E54" w:rsidRPr="00AF6E23">
        <w:rPr>
          <w:rFonts w:ascii="Times New Roman" w:eastAsia="Times New Roman" w:hAnsi="Times New Roman" w:cs="Times New Roman"/>
          <w:sz w:val="24"/>
          <w:szCs w:val="24"/>
          <w:lang w:eastAsia="pt-BR"/>
        </w:rPr>
        <w:t>). Juntamente com a irmã </w:t>
      </w:r>
      <w:r w:rsidR="00652E54" w:rsidRPr="00AF6E23">
        <w:rPr>
          <w:rFonts w:ascii="Times New Roman" w:eastAsia="Times New Roman" w:hAnsi="Times New Roman" w:cs="Times New Roman"/>
          <w:bCs/>
          <w:sz w:val="24"/>
          <w:szCs w:val="24"/>
          <w:lang w:eastAsia="pt-BR"/>
        </w:rPr>
        <w:t>Ana Teresa Guimarães</w:t>
      </w:r>
      <w:r w:rsidR="00652E54" w:rsidRPr="00AF6E23">
        <w:rPr>
          <w:rFonts w:ascii="Times New Roman" w:eastAsia="Times New Roman" w:hAnsi="Times New Roman" w:cs="Times New Roman"/>
          <w:sz w:val="24"/>
          <w:szCs w:val="24"/>
          <w:lang w:eastAsia="pt-BR"/>
        </w:rPr>
        <w:t> chega ao Brasil para estudar e pesquisar as Comunidades Eclesiais de Base (</w:t>
      </w:r>
      <w:proofErr w:type="spellStart"/>
      <w:r w:rsidR="00652E54" w:rsidRPr="00AF6E23">
        <w:rPr>
          <w:rFonts w:ascii="Times New Roman" w:eastAsia="Times New Roman" w:hAnsi="Times New Roman" w:cs="Times New Roman"/>
          <w:sz w:val="24"/>
          <w:szCs w:val="24"/>
          <w:lang w:eastAsia="pt-BR"/>
        </w:rPr>
        <w:t>Cebs</w:t>
      </w:r>
      <w:proofErr w:type="spellEnd"/>
      <w:r w:rsidR="00652E54" w:rsidRPr="00AF6E23">
        <w:rPr>
          <w:rFonts w:ascii="Times New Roman" w:eastAsia="Times New Roman" w:hAnsi="Times New Roman" w:cs="Times New Roman"/>
          <w:sz w:val="24"/>
          <w:szCs w:val="24"/>
          <w:lang w:eastAsia="pt-BR"/>
        </w:rPr>
        <w:t xml:space="preserve">), ambas decidindo morar na periferia de Recife, entre 1972 e 1973, sob os cuidados de Dom Hélder Câmara. No contato com as pessoas ao chegar </w:t>
      </w:r>
      <w:r w:rsidR="00652E54" w:rsidRPr="00AF6E23">
        <w:rPr>
          <w:rFonts w:ascii="Times New Roman" w:hAnsi="Times New Roman" w:cs="Times New Roman"/>
          <w:sz w:val="24"/>
          <w:szCs w:val="24"/>
        </w:rPr>
        <w:t>a</w:t>
      </w:r>
      <w:r w:rsidR="00652E54" w:rsidRPr="00AF6E23">
        <w:rPr>
          <w:rFonts w:ascii="Times New Roman" w:eastAsia="Times New Roman" w:hAnsi="Times New Roman" w:cs="Times New Roman"/>
          <w:sz w:val="24"/>
          <w:szCs w:val="24"/>
          <w:lang w:eastAsia="pt-BR"/>
        </w:rPr>
        <w:t>o Brasil, ouviram falar do Padre Cícero e vieram a </w:t>
      </w:r>
      <w:r w:rsidR="00652E54" w:rsidRPr="00AF6E23">
        <w:rPr>
          <w:rFonts w:ascii="Times New Roman" w:eastAsia="Times New Roman" w:hAnsi="Times New Roman" w:cs="Times New Roman"/>
          <w:bCs/>
          <w:sz w:val="24"/>
          <w:szCs w:val="24"/>
          <w:lang w:eastAsia="pt-BR"/>
        </w:rPr>
        <w:t>Juazeiro do Norte</w:t>
      </w:r>
      <w:r w:rsidR="00652E54" w:rsidRPr="00AF6E23">
        <w:rPr>
          <w:rFonts w:ascii="Times New Roman" w:eastAsia="Times New Roman" w:hAnsi="Times New Roman" w:cs="Times New Roman"/>
          <w:sz w:val="24"/>
          <w:szCs w:val="24"/>
          <w:lang w:eastAsia="pt-BR"/>
        </w:rPr>
        <w:t xml:space="preserve">, onde tiveram momento de forte encantamento no tocante às romarias, passando a admirar o sacerdote e toda a sua obra. Foram mais de 40 anos empreendendo pesquisas, juntamente com a irmã Ana Teresa, e ações </w:t>
      </w:r>
      <w:proofErr w:type="spellStart"/>
      <w:r w:rsidR="00652E54" w:rsidRPr="00AF6E23">
        <w:rPr>
          <w:rFonts w:ascii="Times New Roman" w:hAnsi="Times New Roman" w:cs="Times New Roman"/>
          <w:sz w:val="24"/>
          <w:szCs w:val="24"/>
        </w:rPr>
        <w:t>sócio-</w:t>
      </w:r>
      <w:r w:rsidR="00652E54" w:rsidRPr="00AF6E23">
        <w:rPr>
          <w:rFonts w:ascii="Times New Roman" w:eastAsia="Times New Roman" w:hAnsi="Times New Roman" w:cs="Times New Roman"/>
          <w:sz w:val="24"/>
          <w:szCs w:val="24"/>
          <w:lang w:eastAsia="pt-BR"/>
        </w:rPr>
        <w:t>religiosas</w:t>
      </w:r>
      <w:proofErr w:type="spellEnd"/>
      <w:r w:rsidR="00652E54" w:rsidRPr="00AF6E23">
        <w:rPr>
          <w:rFonts w:ascii="Times New Roman" w:eastAsia="Times New Roman" w:hAnsi="Times New Roman" w:cs="Times New Roman"/>
          <w:sz w:val="24"/>
          <w:szCs w:val="24"/>
          <w:lang w:eastAsia="pt-BR"/>
        </w:rPr>
        <w:t xml:space="preserve"> acerca do Padre Cícero, das romarias e dos romeiros. Em 1976, a irmã Annette pede sua exoneração da Universidade de </w:t>
      </w:r>
      <w:proofErr w:type="spellStart"/>
      <w:r w:rsidR="00652E54" w:rsidRPr="00AF6E23">
        <w:rPr>
          <w:rFonts w:ascii="Times New Roman" w:eastAsia="Times New Roman" w:hAnsi="Times New Roman" w:cs="Times New Roman"/>
          <w:sz w:val="24"/>
          <w:szCs w:val="24"/>
          <w:lang w:eastAsia="pt-BR"/>
        </w:rPr>
        <w:t>Louvain</w:t>
      </w:r>
      <w:proofErr w:type="spellEnd"/>
      <w:r w:rsidR="00652E54" w:rsidRPr="00AF6E23">
        <w:rPr>
          <w:rFonts w:ascii="Times New Roman" w:eastAsia="Times New Roman" w:hAnsi="Times New Roman" w:cs="Times New Roman"/>
          <w:sz w:val="24"/>
          <w:szCs w:val="24"/>
          <w:lang w:eastAsia="pt-BR"/>
        </w:rPr>
        <w:t xml:space="preserve"> e se instala definitivamente em Juazeiro do Norte, onde recebe acolhimento dos então padres Murilo de Sá Barreto e José Alves de Oliveira, onde abraçaram a defesa ao Padre Cícero e o acolhimento aos romeiros do Nordeste. Foi criado o Centro de Acolhida dos Romeiros na Paróquia de Nossa Senhora das Dores.</w:t>
      </w:r>
      <w:r w:rsidR="00652E54" w:rsidRPr="00AF6E23">
        <w:rPr>
          <w:rFonts w:ascii="Times New Roman" w:hAnsi="Times New Roman" w:cs="Times New Roman"/>
          <w:color w:val="222222"/>
          <w:sz w:val="24"/>
          <w:szCs w:val="24"/>
        </w:rPr>
        <w:t xml:space="preserve"> A religiosa tem somadas importantes contribuições nas áreas da cultura, social, educacional, além de colaborar com estudos relacionados ao Padre Cícero e valorização da cultura romeira. São 40 anos de trabalho na Igreja de Nossa Senhora das Dores, sobretudo nas celebrações destinadas ao povo romeiro. No Círculo Operário São José, realiza um encontro com peregrinos desde 1976, denominado reunião das 15 horas. </w:t>
      </w:r>
      <w:r w:rsidR="00652E54" w:rsidRPr="00AF6E23">
        <w:rPr>
          <w:rFonts w:ascii="Times New Roman" w:eastAsia="Times New Roman" w:hAnsi="Times New Roman" w:cs="Times New Roman"/>
          <w:color w:val="222222"/>
          <w:sz w:val="24"/>
          <w:szCs w:val="24"/>
          <w:lang w:eastAsia="pt-BR"/>
        </w:rPr>
        <w:t>No Centro de Psicologia da Religião (CPR), desenvolve um trabalho de coleta, catalogação e organização de um acervo documental que serviu e serve aos pesquisadores do Brasil e de outros países, culminando com a construção de dezenas de monografias, dissertações e teses de doutorado. Para a Universidade, conceder o Título de </w:t>
      </w:r>
      <w:r w:rsidR="00652E54" w:rsidRPr="00AF6E23">
        <w:rPr>
          <w:rFonts w:ascii="Times New Roman" w:eastAsia="Times New Roman" w:hAnsi="Times New Roman" w:cs="Times New Roman"/>
          <w:bCs/>
          <w:color w:val="222222"/>
          <w:sz w:val="24"/>
          <w:szCs w:val="24"/>
          <w:lang w:eastAsia="pt-BR"/>
        </w:rPr>
        <w:t>Doutor Honoris Causa</w:t>
      </w:r>
      <w:r w:rsidR="00652E54" w:rsidRPr="00AF6E23">
        <w:rPr>
          <w:rFonts w:ascii="Times New Roman" w:eastAsia="Times New Roman" w:hAnsi="Times New Roman" w:cs="Times New Roman"/>
          <w:color w:val="222222"/>
          <w:sz w:val="24"/>
          <w:szCs w:val="24"/>
          <w:lang w:eastAsia="pt-BR"/>
        </w:rPr>
        <w:t xml:space="preserve"> a Irmã Annette </w:t>
      </w:r>
      <w:proofErr w:type="spellStart"/>
      <w:r w:rsidR="00652E54" w:rsidRPr="00AF6E23">
        <w:rPr>
          <w:rFonts w:ascii="Times New Roman" w:eastAsia="Times New Roman" w:hAnsi="Times New Roman" w:cs="Times New Roman"/>
          <w:color w:val="222222"/>
          <w:sz w:val="24"/>
          <w:szCs w:val="24"/>
          <w:lang w:eastAsia="pt-BR"/>
        </w:rPr>
        <w:t>Dumoulin</w:t>
      </w:r>
      <w:proofErr w:type="spellEnd"/>
      <w:r w:rsidR="00652E54" w:rsidRPr="00AF6E23">
        <w:rPr>
          <w:rFonts w:ascii="Times New Roman" w:eastAsia="Times New Roman" w:hAnsi="Times New Roman" w:cs="Times New Roman"/>
          <w:color w:val="222222"/>
          <w:sz w:val="24"/>
          <w:szCs w:val="24"/>
          <w:lang w:eastAsia="pt-BR"/>
        </w:rPr>
        <w:t xml:space="preserve"> representa mais que uma justa homenagem, mas uma atitude de valorização por parte da instituição, pela sua vasta contribuição social, religiosa e científica para o Cariri e, especificamente, Juazeiro do Nort</w:t>
      </w:r>
      <w:r w:rsidR="00B22D21" w:rsidRPr="00AF6E23">
        <w:rPr>
          <w:rFonts w:ascii="Times New Roman" w:eastAsia="Times New Roman" w:hAnsi="Times New Roman" w:cs="Times New Roman"/>
          <w:color w:val="222222"/>
          <w:sz w:val="24"/>
          <w:szCs w:val="24"/>
          <w:lang w:eastAsia="pt-BR"/>
        </w:rPr>
        <w:t>e</w:t>
      </w:r>
      <w:r w:rsidR="0063735E">
        <w:rPr>
          <w:rFonts w:ascii="Times New Roman" w:eastAsia="Times New Roman" w:hAnsi="Times New Roman" w:cs="Times New Roman"/>
          <w:color w:val="222222"/>
          <w:sz w:val="24"/>
          <w:szCs w:val="24"/>
          <w:lang w:eastAsia="pt-BR"/>
        </w:rPr>
        <w:t>.</w:t>
      </w:r>
    </w:p>
    <w:p w14:paraId="7FD0038D" w14:textId="77777777" w:rsidR="0063735E" w:rsidRPr="0063735E" w:rsidRDefault="0063735E" w:rsidP="0063735E">
      <w:pPr>
        <w:pStyle w:val="Prrafodelista"/>
        <w:numPr>
          <w:ilvl w:val="0"/>
          <w:numId w:val="8"/>
        </w:numPr>
        <w:spacing w:after="343" w:line="240" w:lineRule="auto"/>
        <w:ind w:left="0"/>
        <w:jc w:val="both"/>
        <w:rPr>
          <w:rFonts w:ascii="Times New Roman" w:eastAsia="Times New Roman" w:hAnsi="Times New Roman" w:cs="Times New Roman"/>
          <w:sz w:val="24"/>
          <w:szCs w:val="24"/>
          <w:lang w:eastAsia="pt-BR"/>
        </w:rPr>
      </w:pPr>
      <w:r w:rsidRPr="0063735E">
        <w:rPr>
          <w:rFonts w:ascii="Times New Roman" w:hAnsi="Times New Roman" w:cs="Times New Roman"/>
          <w:color w:val="050505"/>
          <w:sz w:val="24"/>
          <w:szCs w:val="24"/>
          <w:shd w:val="clear" w:color="auto" w:fill="FFFFFF"/>
        </w:rPr>
        <w:t>21/05/2022 às 16hs, aos 8</w:t>
      </w:r>
      <w:r w:rsidR="0039756B">
        <w:rPr>
          <w:rFonts w:ascii="Times New Roman" w:hAnsi="Times New Roman" w:cs="Times New Roman"/>
          <w:color w:val="050505"/>
          <w:sz w:val="24"/>
          <w:szCs w:val="24"/>
          <w:shd w:val="clear" w:color="auto" w:fill="FFFFFF"/>
        </w:rPr>
        <w:t>0</w:t>
      </w:r>
      <w:r w:rsidRPr="0063735E">
        <w:rPr>
          <w:rFonts w:ascii="Times New Roman" w:hAnsi="Times New Roman" w:cs="Times New Roman"/>
          <w:color w:val="050505"/>
          <w:sz w:val="24"/>
          <w:szCs w:val="24"/>
          <w:shd w:val="clear" w:color="auto" w:fill="FFFFFF"/>
        </w:rPr>
        <w:t xml:space="preserve"> anos, falece em decorrência de um aneurisma cerebral, o biblista e exegeta </w:t>
      </w:r>
      <w:r w:rsidRPr="0063735E">
        <w:rPr>
          <w:rFonts w:ascii="Times New Roman" w:hAnsi="Times New Roman" w:cs="Times New Roman"/>
          <w:b/>
          <w:sz w:val="24"/>
          <w:szCs w:val="24"/>
        </w:rPr>
        <w:t xml:space="preserve">Johan Maria Herman Jozef </w:t>
      </w:r>
      <w:proofErr w:type="spellStart"/>
      <w:r w:rsidRPr="0063735E">
        <w:rPr>
          <w:rFonts w:ascii="Times New Roman" w:hAnsi="Times New Roman" w:cs="Times New Roman"/>
          <w:b/>
          <w:sz w:val="24"/>
          <w:szCs w:val="24"/>
        </w:rPr>
        <w:t>Konings</w:t>
      </w:r>
      <w:proofErr w:type="spellEnd"/>
      <w:r w:rsidRPr="0063735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sj</w:t>
      </w:r>
      <w:proofErr w:type="spellEnd"/>
      <w:r>
        <w:rPr>
          <w:rFonts w:ascii="Times New Roman" w:hAnsi="Times New Roman" w:cs="Times New Roman"/>
          <w:sz w:val="24"/>
          <w:szCs w:val="24"/>
        </w:rPr>
        <w:t xml:space="preserve">, </w:t>
      </w:r>
      <w:r w:rsidRPr="0063735E">
        <w:rPr>
          <w:rFonts w:ascii="Times New Roman" w:hAnsi="Times New Roman" w:cs="Times New Roman"/>
          <w:sz w:val="24"/>
          <w:szCs w:val="24"/>
        </w:rPr>
        <w:t xml:space="preserve">nascido na Bélgica em 04/09/1941, possui mestrado em Filosofia (1961), mestrado em Filologia Bíblica (1967) e mestrado (1967) e doutorado em Teologia (defesa 1972, título 1977), pela </w:t>
      </w:r>
      <w:proofErr w:type="spellStart"/>
      <w:r w:rsidRPr="0063735E">
        <w:rPr>
          <w:rFonts w:ascii="Times New Roman" w:hAnsi="Times New Roman" w:cs="Times New Roman"/>
          <w:sz w:val="24"/>
          <w:szCs w:val="24"/>
        </w:rPr>
        <w:t>Katholieke</w:t>
      </w:r>
      <w:proofErr w:type="spellEnd"/>
      <w:r w:rsidRPr="0063735E">
        <w:rPr>
          <w:rFonts w:ascii="Times New Roman" w:hAnsi="Times New Roman" w:cs="Times New Roman"/>
          <w:sz w:val="24"/>
          <w:szCs w:val="24"/>
        </w:rPr>
        <w:t xml:space="preserve"> </w:t>
      </w:r>
      <w:proofErr w:type="spellStart"/>
      <w:r w:rsidRPr="0063735E">
        <w:rPr>
          <w:rFonts w:ascii="Times New Roman" w:hAnsi="Times New Roman" w:cs="Times New Roman"/>
          <w:sz w:val="24"/>
          <w:szCs w:val="24"/>
        </w:rPr>
        <w:t>Universiteit</w:t>
      </w:r>
      <w:proofErr w:type="spellEnd"/>
      <w:r w:rsidRPr="0063735E">
        <w:rPr>
          <w:rFonts w:ascii="Times New Roman" w:hAnsi="Times New Roman" w:cs="Times New Roman"/>
          <w:sz w:val="24"/>
          <w:szCs w:val="24"/>
        </w:rPr>
        <w:t xml:space="preserve"> Leuven, ligado ao Colégio para a América Latina (</w:t>
      </w:r>
      <w:proofErr w:type="spellStart"/>
      <w:r w:rsidRPr="0063735E">
        <w:rPr>
          <w:rFonts w:ascii="Times New Roman" w:hAnsi="Times New Roman" w:cs="Times New Roman"/>
          <w:sz w:val="24"/>
          <w:szCs w:val="24"/>
        </w:rPr>
        <w:t>Fidei</w:t>
      </w:r>
      <w:proofErr w:type="spellEnd"/>
      <w:r w:rsidRPr="0063735E">
        <w:rPr>
          <w:rFonts w:ascii="Times New Roman" w:hAnsi="Times New Roman" w:cs="Times New Roman"/>
          <w:sz w:val="24"/>
          <w:szCs w:val="24"/>
        </w:rPr>
        <w:t xml:space="preserve"> </w:t>
      </w:r>
      <w:proofErr w:type="spellStart"/>
      <w:r w:rsidRPr="0063735E">
        <w:rPr>
          <w:rFonts w:ascii="Times New Roman" w:hAnsi="Times New Roman" w:cs="Times New Roman"/>
          <w:sz w:val="24"/>
          <w:szCs w:val="24"/>
        </w:rPr>
        <w:t>Donum</w:t>
      </w:r>
      <w:proofErr w:type="spellEnd"/>
      <w:r w:rsidRPr="0063735E">
        <w:rPr>
          <w:rFonts w:ascii="Times New Roman" w:hAnsi="Times New Roman" w:cs="Times New Roman"/>
          <w:sz w:val="24"/>
          <w:szCs w:val="24"/>
        </w:rPr>
        <w:t xml:space="preserve">). Ordenado presbítero em 03/07/1965. Veio ao Brasil, como sacerdote diocesano, em 1972. Lecionou, no campo da Teologia e da Exegese Bíblica, em Porto Alegre (PUC-RS) e em seguida na cidade do Rio de Janeiro (PUC-RJ), até tornar-se, desde 1986, professor de Novo Testamento na Faculdade Jesuíta de Filosofia e Teologia (FAJE) em Belo </w:t>
      </w:r>
      <w:proofErr w:type="spellStart"/>
      <w:r w:rsidRPr="0063735E">
        <w:rPr>
          <w:rFonts w:ascii="Times New Roman" w:hAnsi="Times New Roman" w:cs="Times New Roman"/>
          <w:sz w:val="24"/>
          <w:szCs w:val="24"/>
        </w:rPr>
        <w:t>Horizonte-MG</w:t>
      </w:r>
      <w:proofErr w:type="spellEnd"/>
      <w:r w:rsidRPr="0063735E">
        <w:rPr>
          <w:rFonts w:ascii="Times New Roman" w:hAnsi="Times New Roman" w:cs="Times New Roman"/>
          <w:sz w:val="24"/>
          <w:szCs w:val="24"/>
        </w:rPr>
        <w:t>. Em 2011 recebeu da FAJE o título de professor Emérito. Dedica-se principalmente à exegese dos Evangelhos (especialmente o evangelho de João) e à hermenêutica e tradução da Bíblia. Foi organizador da Tradução Ecumênica da Bíblia (1994), da Tradução da Bíblia da CNBB (2001; atualizada como tradução oficial em 2018) e da tradução do Compêndio dos símbolos, definições e declarações de fé e moral (</w:t>
      </w:r>
      <w:proofErr w:type="spellStart"/>
      <w:r w:rsidRPr="0063735E">
        <w:rPr>
          <w:rFonts w:ascii="Times New Roman" w:hAnsi="Times New Roman" w:cs="Times New Roman"/>
          <w:sz w:val="24"/>
          <w:szCs w:val="24"/>
        </w:rPr>
        <w:t>Denzinger-Hünermann</w:t>
      </w:r>
      <w:proofErr w:type="spellEnd"/>
      <w:r w:rsidRPr="0063735E">
        <w:rPr>
          <w:rFonts w:ascii="Times New Roman" w:hAnsi="Times New Roman" w:cs="Times New Roman"/>
          <w:sz w:val="24"/>
          <w:szCs w:val="24"/>
        </w:rPr>
        <w:t xml:space="preserve">) (2007; 2.ed. atualizada em 2013). Participou como perito na XII Assembleia Geral Ordinária do Sínodo dos Bispos em Roma (2008). Foi membro da Society </w:t>
      </w:r>
      <w:proofErr w:type="spellStart"/>
      <w:r w:rsidRPr="0063735E">
        <w:rPr>
          <w:rFonts w:ascii="Times New Roman" w:hAnsi="Times New Roman" w:cs="Times New Roman"/>
          <w:sz w:val="24"/>
          <w:szCs w:val="24"/>
        </w:rPr>
        <w:t>of</w:t>
      </w:r>
      <w:proofErr w:type="spellEnd"/>
      <w:r w:rsidRPr="0063735E">
        <w:rPr>
          <w:rFonts w:ascii="Times New Roman" w:hAnsi="Times New Roman" w:cs="Times New Roman"/>
          <w:sz w:val="24"/>
          <w:szCs w:val="24"/>
        </w:rPr>
        <w:t xml:space="preserve"> New </w:t>
      </w:r>
      <w:proofErr w:type="spellStart"/>
      <w:r w:rsidRPr="0063735E">
        <w:rPr>
          <w:rFonts w:ascii="Times New Roman" w:hAnsi="Times New Roman" w:cs="Times New Roman"/>
          <w:sz w:val="24"/>
          <w:szCs w:val="24"/>
        </w:rPr>
        <w:t>Testament</w:t>
      </w:r>
      <w:proofErr w:type="spellEnd"/>
      <w:r w:rsidRPr="0063735E">
        <w:rPr>
          <w:rFonts w:ascii="Times New Roman" w:hAnsi="Times New Roman" w:cs="Times New Roman"/>
          <w:sz w:val="24"/>
          <w:szCs w:val="24"/>
        </w:rPr>
        <w:t xml:space="preserve"> </w:t>
      </w:r>
      <w:proofErr w:type="spellStart"/>
      <w:r w:rsidRPr="0063735E">
        <w:rPr>
          <w:rFonts w:ascii="Times New Roman" w:hAnsi="Times New Roman" w:cs="Times New Roman"/>
          <w:sz w:val="24"/>
          <w:szCs w:val="24"/>
        </w:rPr>
        <w:t>Studies</w:t>
      </w:r>
      <w:proofErr w:type="spellEnd"/>
      <w:r w:rsidRPr="0063735E">
        <w:rPr>
          <w:rFonts w:ascii="Times New Roman" w:hAnsi="Times New Roman" w:cs="Times New Roman"/>
          <w:sz w:val="24"/>
          <w:szCs w:val="24"/>
        </w:rPr>
        <w:t xml:space="preserve"> (SNTS) e da Associação Brasileira de Pesquisa Bíblica (ABIB).</w:t>
      </w:r>
    </w:p>
    <w:p w14:paraId="6A2530DB" w14:textId="77777777" w:rsidR="00732D45" w:rsidRPr="00AF6E23" w:rsidRDefault="00AA0AB0" w:rsidP="00B22D21">
      <w:pPr>
        <w:pStyle w:val="Prrafodelista"/>
        <w:numPr>
          <w:ilvl w:val="0"/>
          <w:numId w:val="8"/>
        </w:numPr>
        <w:spacing w:after="343"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23/05/2002 </w:t>
      </w:r>
      <w:r w:rsidR="00446A61" w:rsidRPr="00AF6E23">
        <w:rPr>
          <w:rFonts w:ascii="Times New Roman" w:hAnsi="Times New Roman" w:cs="Times New Roman"/>
          <w:sz w:val="24"/>
          <w:szCs w:val="24"/>
        </w:rPr>
        <w:t>falec</w:t>
      </w:r>
      <w:r w:rsidR="002A66DC"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em Belo Horizonte, MG</w:t>
      </w:r>
      <w:r w:rsidR="000C08E2"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Henrique Cláudio de Lima Vaz</w:t>
      </w:r>
      <w:r w:rsidRPr="00AF6E23">
        <w:rPr>
          <w:rFonts w:ascii="Times New Roman" w:hAnsi="Times New Roman" w:cs="Times New Roman"/>
          <w:sz w:val="24"/>
          <w:szCs w:val="24"/>
        </w:rPr>
        <w:t xml:space="preserve">, S.J. padre jesuíta, professor, filósofo e humanista brasileiro, autor de uma vasta </w:t>
      </w:r>
      <w:r w:rsidRPr="00AF6E23">
        <w:rPr>
          <w:rFonts w:ascii="Times New Roman" w:hAnsi="Times New Roman" w:cs="Times New Roman"/>
          <w:sz w:val="24"/>
          <w:szCs w:val="24"/>
        </w:rPr>
        <w:lastRenderedPageBreak/>
        <w:t>obra filosófica hoje preservada e divulgada em seu memorial mantido pela Faculdade Jesuíta de Filosofia e Teologia. Nasceu em 24/08/1921 em Ouro Preto, MG.</w:t>
      </w:r>
      <w:r w:rsidR="00732D45" w:rsidRPr="00AF6E23">
        <w:rPr>
          <w:rFonts w:ascii="Times New Roman" w:hAnsi="Times New Roman" w:cs="Times New Roman"/>
          <w:sz w:val="24"/>
          <w:szCs w:val="24"/>
        </w:rPr>
        <w:t xml:space="preserve">  Lima Vaz possuía uma sólida e vasta cultura científica e humanística, bem como um amplo conhecimento filosófico do pensamento ocidental. Vinculado fundamentalmente à </w:t>
      </w:r>
      <w:hyperlink r:id="rId960" w:tooltip="Metafísica" w:history="1">
        <w:r w:rsidR="00732D45" w:rsidRPr="00AF6E23">
          <w:rPr>
            <w:rStyle w:val="Hipervnculo"/>
            <w:rFonts w:ascii="Times New Roman" w:hAnsi="Times New Roman" w:cs="Times New Roman"/>
            <w:color w:val="auto"/>
            <w:sz w:val="24"/>
            <w:szCs w:val="24"/>
            <w:u w:val="none"/>
          </w:rPr>
          <w:t>Metafísica</w:t>
        </w:r>
      </w:hyperlink>
      <w:r w:rsidR="00732D45" w:rsidRPr="00AF6E23">
        <w:rPr>
          <w:rFonts w:ascii="Times New Roman" w:hAnsi="Times New Roman" w:cs="Times New Roman"/>
          <w:sz w:val="24"/>
          <w:szCs w:val="24"/>
        </w:rPr>
        <w:t> clássica, possuía um vivo interesse pelo pensamento moderno e seus representantes, deixando-se seriamente questionar pela </w:t>
      </w:r>
      <w:hyperlink r:id="rId961" w:tooltip="Modernidade" w:history="1">
        <w:r w:rsidR="00732D45" w:rsidRPr="00AF6E23">
          <w:rPr>
            <w:rStyle w:val="Hipervnculo"/>
            <w:rFonts w:ascii="Times New Roman" w:hAnsi="Times New Roman" w:cs="Times New Roman"/>
            <w:color w:val="auto"/>
            <w:sz w:val="24"/>
            <w:szCs w:val="24"/>
            <w:u w:val="none"/>
          </w:rPr>
          <w:t>modernidade</w:t>
        </w:r>
      </w:hyperlink>
      <w:r w:rsidR="00732D45" w:rsidRPr="00AF6E23">
        <w:rPr>
          <w:rFonts w:ascii="Times New Roman" w:hAnsi="Times New Roman" w:cs="Times New Roman"/>
          <w:sz w:val="24"/>
          <w:szCs w:val="24"/>
        </w:rPr>
        <w:t xml:space="preserve">. Grande destaque </w:t>
      </w:r>
      <w:r w:rsidR="00B22D21" w:rsidRPr="00AF6E23">
        <w:rPr>
          <w:rFonts w:ascii="Times New Roman" w:hAnsi="Times New Roman" w:cs="Times New Roman"/>
          <w:sz w:val="24"/>
          <w:szCs w:val="24"/>
        </w:rPr>
        <w:t xml:space="preserve">ao </w:t>
      </w:r>
      <w:r w:rsidR="00732D45" w:rsidRPr="00AF6E23">
        <w:rPr>
          <w:rFonts w:ascii="Times New Roman" w:hAnsi="Times New Roman" w:cs="Times New Roman"/>
          <w:sz w:val="24"/>
          <w:szCs w:val="24"/>
        </w:rPr>
        <w:t>profundo conhecimento da obra de </w:t>
      </w:r>
      <w:hyperlink r:id="rId962" w:tooltip="Georg Wilhelm Friedrich Hegel" w:history="1">
        <w:r w:rsidR="00732D45" w:rsidRPr="00AF6E23">
          <w:rPr>
            <w:rStyle w:val="Hipervnculo"/>
            <w:rFonts w:ascii="Times New Roman" w:hAnsi="Times New Roman" w:cs="Times New Roman"/>
            <w:color w:val="auto"/>
            <w:sz w:val="24"/>
            <w:szCs w:val="24"/>
            <w:u w:val="none"/>
          </w:rPr>
          <w:t>Hegel</w:t>
        </w:r>
      </w:hyperlink>
      <w:r w:rsidR="00732D45" w:rsidRPr="00AF6E23">
        <w:rPr>
          <w:rFonts w:ascii="Times New Roman" w:hAnsi="Times New Roman" w:cs="Times New Roman"/>
          <w:sz w:val="24"/>
          <w:szCs w:val="24"/>
        </w:rPr>
        <w:t>. Lima Vaz trabalhou no magistério filosófico universitário durante quase 50 anos. Primeiro na Faculdade de Filosofia da Companhia de Jesus em Nova Friburgo (1953-</w:t>
      </w:r>
      <w:hyperlink r:id="rId963" w:tooltip="1963" w:history="1">
        <w:r w:rsidR="00732D45" w:rsidRPr="00AF6E23">
          <w:rPr>
            <w:rStyle w:val="Hipervnculo"/>
            <w:rFonts w:ascii="Times New Roman" w:hAnsi="Times New Roman" w:cs="Times New Roman"/>
            <w:color w:val="auto"/>
            <w:sz w:val="24"/>
            <w:szCs w:val="24"/>
            <w:u w:val="none"/>
          </w:rPr>
          <w:t>1963</w:t>
        </w:r>
      </w:hyperlink>
      <w:r w:rsidR="00732D45" w:rsidRPr="00AF6E23">
        <w:rPr>
          <w:rFonts w:ascii="Times New Roman" w:hAnsi="Times New Roman" w:cs="Times New Roman"/>
          <w:sz w:val="24"/>
          <w:szCs w:val="24"/>
        </w:rPr>
        <w:t>), que depois foi transferida para São Paulo (1963-1974)- período em que Lima Vaz esteve ausente do ensino na faculdade -, depois para o </w:t>
      </w:r>
      <w:hyperlink r:id="rId964" w:tooltip="Rio de Janeiro (estado)" w:history="1">
        <w:r w:rsidR="00732D45" w:rsidRPr="00AF6E23">
          <w:rPr>
            <w:rStyle w:val="Hipervnculo"/>
            <w:rFonts w:ascii="Times New Roman" w:hAnsi="Times New Roman" w:cs="Times New Roman"/>
            <w:color w:val="auto"/>
            <w:sz w:val="24"/>
            <w:szCs w:val="24"/>
            <w:u w:val="none"/>
          </w:rPr>
          <w:t>Rio de Janeiro</w:t>
        </w:r>
      </w:hyperlink>
      <w:r w:rsidR="00732D45" w:rsidRPr="00AF6E23">
        <w:rPr>
          <w:rFonts w:ascii="Times New Roman" w:hAnsi="Times New Roman" w:cs="Times New Roman"/>
          <w:sz w:val="24"/>
          <w:szCs w:val="24"/>
        </w:rPr>
        <w:t> (</w:t>
      </w:r>
      <w:hyperlink r:id="rId965" w:tooltip="1975" w:history="1">
        <w:r w:rsidR="00732D45" w:rsidRPr="00AF6E23">
          <w:rPr>
            <w:rStyle w:val="Hipervnculo"/>
            <w:rFonts w:ascii="Times New Roman" w:hAnsi="Times New Roman" w:cs="Times New Roman"/>
            <w:color w:val="auto"/>
            <w:sz w:val="24"/>
            <w:szCs w:val="24"/>
            <w:u w:val="none"/>
          </w:rPr>
          <w:t>1975</w:t>
        </w:r>
      </w:hyperlink>
      <w:r w:rsidR="00732D45" w:rsidRPr="00AF6E23">
        <w:rPr>
          <w:rFonts w:ascii="Times New Roman" w:hAnsi="Times New Roman" w:cs="Times New Roman"/>
          <w:sz w:val="24"/>
          <w:szCs w:val="24"/>
        </w:rPr>
        <w:t>-</w:t>
      </w:r>
      <w:hyperlink r:id="rId966" w:tooltip="1981" w:history="1">
        <w:r w:rsidR="00732D45" w:rsidRPr="00AF6E23">
          <w:rPr>
            <w:rStyle w:val="Hipervnculo"/>
            <w:rFonts w:ascii="Times New Roman" w:hAnsi="Times New Roman" w:cs="Times New Roman"/>
            <w:color w:val="auto"/>
            <w:sz w:val="24"/>
            <w:szCs w:val="24"/>
            <w:u w:val="none"/>
          </w:rPr>
          <w:t>1981</w:t>
        </w:r>
      </w:hyperlink>
      <w:r w:rsidR="00732D45" w:rsidRPr="00AF6E23">
        <w:rPr>
          <w:rFonts w:ascii="Times New Roman" w:hAnsi="Times New Roman" w:cs="Times New Roman"/>
          <w:sz w:val="24"/>
          <w:szCs w:val="24"/>
        </w:rPr>
        <w:t>) e novamente transferida para </w:t>
      </w:r>
      <w:hyperlink r:id="rId967" w:tooltip="Belo Horizonte" w:history="1">
        <w:r w:rsidR="00732D45" w:rsidRPr="00AF6E23">
          <w:rPr>
            <w:rStyle w:val="Hipervnculo"/>
            <w:rFonts w:ascii="Times New Roman" w:hAnsi="Times New Roman" w:cs="Times New Roman"/>
            <w:color w:val="auto"/>
            <w:sz w:val="24"/>
            <w:szCs w:val="24"/>
            <w:u w:val="none"/>
          </w:rPr>
          <w:t>Belo Horizonte</w:t>
        </w:r>
      </w:hyperlink>
      <w:r w:rsidR="00732D45" w:rsidRPr="00AF6E23">
        <w:rPr>
          <w:rFonts w:ascii="Times New Roman" w:hAnsi="Times New Roman" w:cs="Times New Roman"/>
          <w:sz w:val="24"/>
          <w:szCs w:val="24"/>
        </w:rPr>
        <w:t> (</w:t>
      </w:r>
      <w:hyperlink r:id="rId968" w:tooltip="1982" w:history="1">
        <w:r w:rsidR="00732D45" w:rsidRPr="00AF6E23">
          <w:rPr>
            <w:rStyle w:val="Hipervnculo"/>
            <w:rFonts w:ascii="Times New Roman" w:hAnsi="Times New Roman" w:cs="Times New Roman"/>
            <w:color w:val="auto"/>
            <w:sz w:val="24"/>
            <w:szCs w:val="24"/>
            <w:u w:val="none"/>
          </w:rPr>
          <w:t>1982</w:t>
        </w:r>
      </w:hyperlink>
      <w:r w:rsidR="00732D45" w:rsidRPr="00AF6E23">
        <w:rPr>
          <w:rFonts w:ascii="Times New Roman" w:hAnsi="Times New Roman" w:cs="Times New Roman"/>
          <w:sz w:val="24"/>
          <w:szCs w:val="24"/>
        </w:rPr>
        <w:t>-</w:t>
      </w:r>
      <w:hyperlink r:id="rId969" w:tooltip="2002" w:history="1">
        <w:r w:rsidR="00732D45" w:rsidRPr="00AF6E23">
          <w:rPr>
            <w:rStyle w:val="Hipervnculo"/>
            <w:rFonts w:ascii="Times New Roman" w:hAnsi="Times New Roman" w:cs="Times New Roman"/>
            <w:color w:val="auto"/>
            <w:sz w:val="24"/>
            <w:szCs w:val="24"/>
            <w:u w:val="none"/>
          </w:rPr>
          <w:t>2002</w:t>
        </w:r>
      </w:hyperlink>
      <w:r w:rsidR="00732D45" w:rsidRPr="00AF6E23">
        <w:rPr>
          <w:rFonts w:ascii="Times New Roman" w:hAnsi="Times New Roman" w:cs="Times New Roman"/>
          <w:sz w:val="24"/>
          <w:szCs w:val="24"/>
        </w:rPr>
        <w:t>). Ensinou também em cursos do Departamento de Filosofia da Faculdade de Filosofia e Ciências Humanas da </w:t>
      </w:r>
      <w:hyperlink r:id="rId970" w:tooltip="Universidade Federal de Minas Gerais" w:history="1">
        <w:r w:rsidR="00732D45" w:rsidRPr="00AF6E23">
          <w:rPr>
            <w:rStyle w:val="Hipervnculo"/>
            <w:rFonts w:ascii="Times New Roman" w:hAnsi="Times New Roman" w:cs="Times New Roman"/>
            <w:color w:val="auto"/>
            <w:sz w:val="24"/>
            <w:szCs w:val="24"/>
            <w:u w:val="none"/>
          </w:rPr>
          <w:t>Universidade Federal de Minas Gerais</w:t>
        </w:r>
      </w:hyperlink>
      <w:r w:rsidR="00732D45" w:rsidRPr="00AF6E23">
        <w:rPr>
          <w:rFonts w:ascii="Times New Roman" w:hAnsi="Times New Roman" w:cs="Times New Roman"/>
          <w:sz w:val="24"/>
          <w:szCs w:val="24"/>
        </w:rPr>
        <w:t> de </w:t>
      </w:r>
      <w:hyperlink r:id="rId971" w:tooltip="1964" w:history="1">
        <w:r w:rsidR="00732D45" w:rsidRPr="00AF6E23">
          <w:rPr>
            <w:rStyle w:val="Hipervnculo"/>
            <w:rFonts w:ascii="Times New Roman" w:hAnsi="Times New Roman" w:cs="Times New Roman"/>
            <w:color w:val="auto"/>
            <w:sz w:val="24"/>
            <w:szCs w:val="24"/>
            <w:u w:val="none"/>
          </w:rPr>
          <w:t>1964</w:t>
        </w:r>
      </w:hyperlink>
      <w:r w:rsidR="00732D45" w:rsidRPr="00AF6E23">
        <w:rPr>
          <w:rFonts w:ascii="Times New Roman" w:hAnsi="Times New Roman" w:cs="Times New Roman"/>
          <w:sz w:val="24"/>
          <w:szCs w:val="24"/>
        </w:rPr>
        <w:t> a </w:t>
      </w:r>
      <w:hyperlink r:id="rId972" w:tooltip="1986" w:history="1">
        <w:r w:rsidR="00732D45" w:rsidRPr="00AF6E23">
          <w:rPr>
            <w:rStyle w:val="Hipervnculo"/>
            <w:rFonts w:ascii="Times New Roman" w:hAnsi="Times New Roman" w:cs="Times New Roman"/>
            <w:color w:val="auto"/>
            <w:sz w:val="24"/>
            <w:szCs w:val="24"/>
            <w:u w:val="none"/>
          </w:rPr>
          <w:t>1986</w:t>
        </w:r>
      </w:hyperlink>
      <w:r w:rsidR="00732D45" w:rsidRPr="00AF6E23">
        <w:rPr>
          <w:rFonts w:ascii="Times New Roman" w:hAnsi="Times New Roman" w:cs="Times New Roman"/>
          <w:sz w:val="24"/>
          <w:szCs w:val="24"/>
        </w:rPr>
        <w:t>, da qual recebeu em </w:t>
      </w:r>
      <w:hyperlink r:id="rId973" w:tooltip="2001" w:history="1">
        <w:r w:rsidR="00732D45" w:rsidRPr="00AF6E23">
          <w:rPr>
            <w:rStyle w:val="Hipervnculo"/>
            <w:rFonts w:ascii="Times New Roman" w:hAnsi="Times New Roman" w:cs="Times New Roman"/>
            <w:color w:val="auto"/>
            <w:sz w:val="24"/>
            <w:szCs w:val="24"/>
            <w:u w:val="none"/>
          </w:rPr>
          <w:t>2001</w:t>
        </w:r>
      </w:hyperlink>
      <w:r w:rsidR="00732D45" w:rsidRPr="00AF6E23">
        <w:rPr>
          <w:rFonts w:ascii="Times New Roman" w:hAnsi="Times New Roman" w:cs="Times New Roman"/>
          <w:sz w:val="24"/>
          <w:szCs w:val="24"/>
        </w:rPr>
        <w:t>, o título de Professor Emérito.</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Nos </w:t>
      </w:r>
      <w:hyperlink r:id="rId974" w:tooltip="Anos de chumbo" w:history="1">
        <w:r w:rsidR="00732D45" w:rsidRPr="00AF6E23">
          <w:rPr>
            <w:rStyle w:val="Hipervnculo"/>
            <w:rFonts w:ascii="Times New Roman" w:hAnsi="Times New Roman" w:cs="Times New Roman"/>
            <w:color w:val="auto"/>
            <w:sz w:val="24"/>
            <w:szCs w:val="24"/>
            <w:u w:val="none"/>
          </w:rPr>
          <w:t>anos 60</w:t>
        </w:r>
      </w:hyperlink>
      <w:r w:rsidR="00732D45" w:rsidRPr="00AF6E23">
        <w:rPr>
          <w:rFonts w:ascii="Times New Roman" w:hAnsi="Times New Roman" w:cs="Times New Roman"/>
          <w:sz w:val="24"/>
          <w:szCs w:val="24"/>
        </w:rPr>
        <w:t> tornou-se mentor da </w:t>
      </w:r>
      <w:hyperlink r:id="rId975" w:tooltip="Juventude Universitária Católica" w:history="1">
        <w:r w:rsidR="00732D45" w:rsidRPr="00AF6E23">
          <w:rPr>
            <w:rStyle w:val="Hipervnculo"/>
            <w:rFonts w:ascii="Times New Roman" w:hAnsi="Times New Roman" w:cs="Times New Roman"/>
            <w:color w:val="auto"/>
            <w:sz w:val="24"/>
            <w:szCs w:val="24"/>
            <w:u w:val="none"/>
          </w:rPr>
          <w:t>Juventude Universitária Católica</w:t>
        </w:r>
      </w:hyperlink>
      <w:r w:rsidR="00732D45" w:rsidRPr="00AF6E23">
        <w:rPr>
          <w:rFonts w:ascii="Times New Roman" w:hAnsi="Times New Roman" w:cs="Times New Roman"/>
          <w:sz w:val="24"/>
          <w:szCs w:val="24"/>
        </w:rPr>
        <w:t> (JUC) e da </w:t>
      </w:r>
      <w:hyperlink r:id="rId976" w:tooltip="Ação Popular" w:history="1">
        <w:r w:rsidR="00732D45" w:rsidRPr="00AF6E23">
          <w:rPr>
            <w:rStyle w:val="Hipervnculo"/>
            <w:rFonts w:ascii="Times New Roman" w:hAnsi="Times New Roman" w:cs="Times New Roman"/>
            <w:color w:val="auto"/>
            <w:sz w:val="24"/>
            <w:szCs w:val="24"/>
            <w:u w:val="none"/>
          </w:rPr>
          <w:t>Ação Popular</w:t>
        </w:r>
      </w:hyperlink>
      <w:r w:rsidR="00732D45" w:rsidRPr="00AF6E23">
        <w:rPr>
          <w:rFonts w:ascii="Times New Roman" w:hAnsi="Times New Roman" w:cs="Times New Roman"/>
          <w:sz w:val="24"/>
          <w:szCs w:val="24"/>
        </w:rPr>
        <w:t>, executora do </w:t>
      </w:r>
      <w:hyperlink r:id="rId977" w:tooltip="Atentado do Aeroporto dos Guararapes" w:history="1">
        <w:r w:rsidR="00732D45" w:rsidRPr="00AF6E23">
          <w:rPr>
            <w:rStyle w:val="Hipervnculo"/>
            <w:rFonts w:ascii="Times New Roman" w:hAnsi="Times New Roman" w:cs="Times New Roman"/>
            <w:color w:val="auto"/>
            <w:sz w:val="24"/>
            <w:szCs w:val="24"/>
            <w:u w:val="none"/>
          </w:rPr>
          <w:t>Atentado do Aeroporto dos Guararapes</w:t>
        </w:r>
      </w:hyperlink>
      <w:r w:rsidR="00732D45" w:rsidRPr="00AF6E23">
        <w:rPr>
          <w:rFonts w:ascii="Times New Roman" w:hAnsi="Times New Roman" w:cs="Times New Roman"/>
          <w:sz w:val="24"/>
          <w:szCs w:val="24"/>
        </w:rPr>
        <w:t> em 1968, evento que serviria de pretexto para o governo </w:t>
      </w:r>
      <w:hyperlink r:id="rId978" w:tooltip="Costa e Silva" w:history="1">
        <w:r w:rsidR="00732D45" w:rsidRPr="00AF6E23">
          <w:rPr>
            <w:rStyle w:val="Hipervnculo"/>
            <w:rFonts w:ascii="Times New Roman" w:hAnsi="Times New Roman" w:cs="Times New Roman"/>
            <w:color w:val="auto"/>
            <w:sz w:val="24"/>
            <w:szCs w:val="24"/>
            <w:u w:val="none"/>
          </w:rPr>
          <w:t>Costa e Silva</w:t>
        </w:r>
      </w:hyperlink>
      <w:r w:rsidR="00732D45" w:rsidRPr="00AF6E23">
        <w:rPr>
          <w:rFonts w:ascii="Times New Roman" w:hAnsi="Times New Roman" w:cs="Times New Roman"/>
          <w:sz w:val="24"/>
          <w:szCs w:val="24"/>
        </w:rPr>
        <w:t> decretar o </w:t>
      </w:r>
      <w:hyperlink r:id="rId979" w:tooltip="AI-5" w:history="1">
        <w:r w:rsidR="00732D45" w:rsidRPr="00AF6E23">
          <w:rPr>
            <w:rStyle w:val="Hipervnculo"/>
            <w:rFonts w:ascii="Times New Roman" w:hAnsi="Times New Roman" w:cs="Times New Roman"/>
            <w:color w:val="auto"/>
            <w:sz w:val="24"/>
            <w:szCs w:val="24"/>
            <w:u w:val="none"/>
          </w:rPr>
          <w:t>AI-5</w:t>
        </w:r>
      </w:hyperlink>
      <w:r w:rsidR="00732D45" w:rsidRPr="00AF6E23">
        <w:rPr>
          <w:rFonts w:ascii="Times New Roman" w:hAnsi="Times New Roman" w:cs="Times New Roman"/>
          <w:sz w:val="24"/>
          <w:szCs w:val="24"/>
        </w:rPr>
        <w:t>. Num cenário agitado e confuso como o da época, os artigos de Lima Vaz tiveram o impacto de uma lufada de ar puro sobre uma geração </w:t>
      </w:r>
      <w:hyperlink r:id="rId980" w:tooltip="Cristianismo" w:history="1">
        <w:r w:rsidR="00732D45" w:rsidRPr="00AF6E23">
          <w:rPr>
            <w:rStyle w:val="Hipervnculo"/>
            <w:rFonts w:ascii="Times New Roman" w:hAnsi="Times New Roman" w:cs="Times New Roman"/>
            <w:color w:val="auto"/>
            <w:sz w:val="24"/>
            <w:szCs w:val="24"/>
            <w:u w:val="none"/>
          </w:rPr>
          <w:t>cristã</w:t>
        </w:r>
      </w:hyperlink>
      <w:r w:rsidR="00732D45" w:rsidRPr="00AF6E23">
        <w:rPr>
          <w:rFonts w:ascii="Times New Roman" w:hAnsi="Times New Roman" w:cs="Times New Roman"/>
          <w:sz w:val="24"/>
          <w:szCs w:val="24"/>
        </w:rPr>
        <w:t>, que se sentia asfixiada por uma tradição religiosa alheia aos desafios </w:t>
      </w:r>
      <w:hyperlink r:id="rId981" w:tooltip="Política" w:history="1">
        <w:r w:rsidR="00732D45" w:rsidRPr="00AF6E23">
          <w:rPr>
            <w:rStyle w:val="Hipervnculo"/>
            <w:rFonts w:ascii="Times New Roman" w:hAnsi="Times New Roman" w:cs="Times New Roman"/>
            <w:color w:val="auto"/>
            <w:sz w:val="24"/>
            <w:szCs w:val="24"/>
            <w:u w:val="none"/>
          </w:rPr>
          <w:t>políticos</w:t>
        </w:r>
      </w:hyperlink>
      <w:r w:rsidR="00732D45" w:rsidRPr="00AF6E23">
        <w:rPr>
          <w:rFonts w:ascii="Times New Roman" w:hAnsi="Times New Roman" w:cs="Times New Roman"/>
          <w:sz w:val="24"/>
          <w:szCs w:val="24"/>
        </w:rPr>
        <w:t> e </w:t>
      </w:r>
      <w:hyperlink r:id="rId982" w:tooltip="Cultura" w:history="1">
        <w:r w:rsidR="00732D45" w:rsidRPr="00AF6E23">
          <w:rPr>
            <w:rStyle w:val="Hipervnculo"/>
            <w:rFonts w:ascii="Times New Roman" w:hAnsi="Times New Roman" w:cs="Times New Roman"/>
            <w:color w:val="auto"/>
            <w:sz w:val="24"/>
            <w:szCs w:val="24"/>
            <w:u w:val="none"/>
          </w:rPr>
          <w:t>culturais</w:t>
        </w:r>
      </w:hyperlink>
      <w:r w:rsidR="00732D45" w:rsidRPr="00AF6E23">
        <w:rPr>
          <w:rFonts w:ascii="Times New Roman" w:hAnsi="Times New Roman" w:cs="Times New Roman"/>
          <w:sz w:val="24"/>
          <w:szCs w:val="24"/>
        </w:rPr>
        <w:t> do seu tempo. Lima Vaz soube como ninguém oferecer uma análise crítica do pensamento </w:t>
      </w:r>
      <w:hyperlink r:id="rId983" w:tooltip="Karl Marx" w:history="1">
        <w:r w:rsidR="00732D45" w:rsidRPr="00AF6E23">
          <w:rPr>
            <w:rStyle w:val="Hipervnculo"/>
            <w:rFonts w:ascii="Times New Roman" w:hAnsi="Times New Roman" w:cs="Times New Roman"/>
            <w:color w:val="auto"/>
            <w:sz w:val="24"/>
            <w:szCs w:val="24"/>
            <w:u w:val="none"/>
          </w:rPr>
          <w:t>marxiano</w:t>
        </w:r>
      </w:hyperlink>
      <w:r w:rsidR="00732D45" w:rsidRPr="00AF6E23">
        <w:rPr>
          <w:rFonts w:ascii="Times New Roman" w:hAnsi="Times New Roman" w:cs="Times New Roman"/>
          <w:sz w:val="24"/>
          <w:szCs w:val="24"/>
        </w:rPr>
        <w:t> numa atitude intelectual firme e aberta ao debate, criticando todo </w:t>
      </w:r>
      <w:hyperlink r:id="rId984" w:tooltip="Reducionismo" w:history="1">
        <w:r w:rsidR="00732D45" w:rsidRPr="00AF6E23">
          <w:rPr>
            <w:rStyle w:val="Hipervnculo"/>
            <w:rFonts w:ascii="Times New Roman" w:hAnsi="Times New Roman" w:cs="Times New Roman"/>
            <w:color w:val="auto"/>
            <w:sz w:val="24"/>
            <w:szCs w:val="24"/>
            <w:u w:val="none"/>
          </w:rPr>
          <w:t>reducionismo</w:t>
        </w:r>
      </w:hyperlink>
      <w:r w:rsidR="00732D45" w:rsidRPr="00AF6E23">
        <w:rPr>
          <w:rFonts w:ascii="Times New Roman" w:hAnsi="Times New Roman" w:cs="Times New Roman"/>
          <w:sz w:val="24"/>
          <w:szCs w:val="24"/>
        </w:rPr>
        <w:t> intra-histórico pelo chamado à </w:t>
      </w:r>
      <w:hyperlink r:id="rId985" w:tooltip="Transcendência" w:history="1">
        <w:r w:rsidR="00732D45" w:rsidRPr="00AF6E23">
          <w:rPr>
            <w:rStyle w:val="Hipervnculo"/>
            <w:rFonts w:ascii="Times New Roman" w:hAnsi="Times New Roman" w:cs="Times New Roman"/>
            <w:color w:val="auto"/>
            <w:sz w:val="24"/>
            <w:szCs w:val="24"/>
            <w:u w:val="none"/>
          </w:rPr>
          <w:t>transcendência</w:t>
        </w:r>
      </w:hyperlink>
      <w:r w:rsidR="00732D45" w:rsidRPr="00AF6E23">
        <w:rPr>
          <w:rFonts w:ascii="Times New Roman" w:hAnsi="Times New Roman" w:cs="Times New Roman"/>
          <w:sz w:val="24"/>
          <w:szCs w:val="24"/>
        </w:rPr>
        <w:t>, mas, ao mesmo tempo, questionando a posição tradicional a partir do </w:t>
      </w:r>
      <w:hyperlink r:id="rId986" w:tooltip="Dialética" w:history="1">
        <w:r w:rsidR="00732D45" w:rsidRPr="00AF6E23">
          <w:rPr>
            <w:rStyle w:val="Hipervnculo"/>
            <w:rFonts w:ascii="Times New Roman" w:hAnsi="Times New Roman" w:cs="Times New Roman"/>
            <w:color w:val="auto"/>
            <w:sz w:val="24"/>
            <w:szCs w:val="24"/>
            <w:u w:val="none"/>
          </w:rPr>
          <w:t>pensamento dialético</w:t>
        </w:r>
      </w:hyperlink>
      <w:r w:rsidR="00732D45" w:rsidRPr="00AF6E23">
        <w:rPr>
          <w:rFonts w:ascii="Times New Roman" w:hAnsi="Times New Roman" w:cs="Times New Roman"/>
          <w:sz w:val="24"/>
          <w:szCs w:val="24"/>
        </w:rPr>
        <w:t>.</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Cultivou uma vida recolhida, simples, sem ostentação, impondo-se um ritmo de trabalho disciplinado e austero.</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Padre Vaz veio a falecer em Belo Horizonte no dia 23 de Maio de 2002, devido a complicações pós-operatórias.</w:t>
      </w:r>
      <w:r w:rsidR="00B22D21" w:rsidRPr="00AF6E23">
        <w:rPr>
          <w:rFonts w:ascii="Times New Roman" w:hAnsi="Times New Roman" w:cs="Times New Roman"/>
          <w:sz w:val="24"/>
          <w:szCs w:val="24"/>
        </w:rPr>
        <w:t xml:space="preserve"> A</w:t>
      </w:r>
      <w:r w:rsidR="00732D45" w:rsidRPr="00AF6E23">
        <w:rPr>
          <w:rFonts w:ascii="Times New Roman" w:hAnsi="Times New Roman" w:cs="Times New Roman"/>
          <w:sz w:val="24"/>
          <w:szCs w:val="24"/>
        </w:rPr>
        <w:t> </w:t>
      </w:r>
      <w:hyperlink r:id="rId987" w:tooltip="Religião" w:history="1">
        <w:r w:rsidR="00732D45" w:rsidRPr="00AF6E23">
          <w:rPr>
            <w:rStyle w:val="Hipervnculo"/>
            <w:rFonts w:ascii="Times New Roman" w:hAnsi="Times New Roman" w:cs="Times New Roman"/>
            <w:color w:val="auto"/>
            <w:sz w:val="24"/>
            <w:szCs w:val="24"/>
            <w:u w:val="none"/>
          </w:rPr>
          <w:t>religião</w:t>
        </w:r>
      </w:hyperlink>
      <w:r w:rsidR="00732D45" w:rsidRPr="00AF6E23">
        <w:rPr>
          <w:rFonts w:ascii="Times New Roman" w:hAnsi="Times New Roman" w:cs="Times New Roman"/>
          <w:sz w:val="24"/>
          <w:szCs w:val="24"/>
        </w:rPr>
        <w:t> e a fé, para Lima Vaz, não eram algo extrínseco com o qual se relacionava: nelas vivia e delas se alimentava espiritualmente. Por isso ele afirmava não experimentar conflitos interiores a respeito da compatibilidade entre suas convicções religiosas e sua vocação de filósofo. Desde o início deixou-se guiar pela diretriz de </w:t>
      </w:r>
      <w:hyperlink r:id="rId988" w:tooltip="Santo Agostinho" w:history="1">
        <w:r w:rsidR="00732D45" w:rsidRPr="00AF6E23">
          <w:rPr>
            <w:rStyle w:val="Hipervnculo"/>
            <w:rFonts w:ascii="Times New Roman" w:hAnsi="Times New Roman" w:cs="Times New Roman"/>
            <w:color w:val="auto"/>
            <w:sz w:val="24"/>
            <w:szCs w:val="24"/>
            <w:u w:val="none"/>
          </w:rPr>
          <w:t>Santo Agostinho</w:t>
        </w:r>
      </w:hyperlink>
      <w:r w:rsidR="00732D45" w:rsidRPr="00AF6E23">
        <w:rPr>
          <w:rFonts w:ascii="Times New Roman" w:hAnsi="Times New Roman" w:cs="Times New Roman"/>
          <w:sz w:val="24"/>
          <w:szCs w:val="24"/>
        </w:rPr>
        <w:t>: "crê para entenderes e entende para creres". Desta forma, seu trabalho filosófico manteve-se rigorosamente dentro das exigências </w:t>
      </w:r>
      <w:hyperlink r:id="rId989" w:tooltip="Método" w:history="1">
        <w:r w:rsidR="00732D45" w:rsidRPr="00AF6E23">
          <w:rPr>
            <w:rStyle w:val="Hipervnculo"/>
            <w:rFonts w:ascii="Times New Roman" w:hAnsi="Times New Roman" w:cs="Times New Roman"/>
            <w:color w:val="auto"/>
            <w:sz w:val="24"/>
            <w:szCs w:val="24"/>
            <w:u w:val="none"/>
          </w:rPr>
          <w:t>metódicas</w:t>
        </w:r>
      </w:hyperlink>
      <w:r w:rsidR="00732D45" w:rsidRPr="00AF6E23">
        <w:rPr>
          <w:rFonts w:ascii="Times New Roman" w:hAnsi="Times New Roman" w:cs="Times New Roman"/>
          <w:sz w:val="24"/>
          <w:szCs w:val="24"/>
        </w:rPr>
        <w:t> e doutrinais da </w:t>
      </w:r>
      <w:hyperlink r:id="rId990" w:tooltip="Razão" w:history="1">
        <w:r w:rsidR="00732D45" w:rsidRPr="00AF6E23">
          <w:rPr>
            <w:rStyle w:val="Hipervnculo"/>
            <w:rFonts w:ascii="Times New Roman" w:hAnsi="Times New Roman" w:cs="Times New Roman"/>
            <w:color w:val="auto"/>
            <w:sz w:val="24"/>
            <w:szCs w:val="24"/>
            <w:u w:val="none"/>
          </w:rPr>
          <w:t>razão</w:t>
        </w:r>
      </w:hyperlink>
      <w:r w:rsidR="00732D45" w:rsidRPr="00AF6E23">
        <w:rPr>
          <w:rFonts w:ascii="Times New Roman" w:hAnsi="Times New Roman" w:cs="Times New Roman"/>
          <w:sz w:val="24"/>
          <w:szCs w:val="24"/>
        </w:rPr>
        <w:t>. E, todas as vezes que atingia as fronteiras onde a razão se encontra com a fé, essa linha divisória era explicitamente traçada.</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Sua síntese filosófica pessoal apoiava-se em três grandes influências: </w:t>
      </w:r>
      <w:hyperlink r:id="rId991" w:tooltip="Platão" w:history="1">
        <w:r w:rsidR="00732D45" w:rsidRPr="00AF6E23">
          <w:rPr>
            <w:rStyle w:val="Hipervnculo"/>
            <w:rFonts w:ascii="Times New Roman" w:hAnsi="Times New Roman" w:cs="Times New Roman"/>
            <w:color w:val="auto"/>
            <w:sz w:val="24"/>
            <w:szCs w:val="24"/>
            <w:u w:val="none"/>
          </w:rPr>
          <w:t>Platão</w:t>
        </w:r>
      </w:hyperlink>
      <w:r w:rsidR="00732D45" w:rsidRPr="00AF6E23">
        <w:rPr>
          <w:rFonts w:ascii="Times New Roman" w:hAnsi="Times New Roman" w:cs="Times New Roman"/>
          <w:sz w:val="24"/>
          <w:szCs w:val="24"/>
        </w:rPr>
        <w:t>, </w:t>
      </w:r>
      <w:hyperlink r:id="rId992" w:tooltip="Tomás de Aquino" w:history="1">
        <w:r w:rsidR="00732D45" w:rsidRPr="00AF6E23">
          <w:rPr>
            <w:rStyle w:val="Hipervnculo"/>
            <w:rFonts w:ascii="Times New Roman" w:hAnsi="Times New Roman" w:cs="Times New Roman"/>
            <w:color w:val="auto"/>
            <w:sz w:val="24"/>
            <w:szCs w:val="24"/>
            <w:u w:val="none"/>
          </w:rPr>
          <w:t>Tomás de Aquino</w:t>
        </w:r>
      </w:hyperlink>
      <w:r w:rsidR="00732D45" w:rsidRPr="00AF6E23">
        <w:rPr>
          <w:rFonts w:ascii="Times New Roman" w:hAnsi="Times New Roman" w:cs="Times New Roman"/>
          <w:sz w:val="24"/>
          <w:szCs w:val="24"/>
        </w:rPr>
        <w:t> e </w:t>
      </w:r>
      <w:hyperlink r:id="rId993" w:tooltip="Georg Wilhelm Friedrich Hegel" w:history="1">
        <w:r w:rsidR="00732D45" w:rsidRPr="00AF6E23">
          <w:rPr>
            <w:rStyle w:val="Hipervnculo"/>
            <w:rFonts w:ascii="Times New Roman" w:hAnsi="Times New Roman" w:cs="Times New Roman"/>
            <w:color w:val="auto"/>
            <w:sz w:val="24"/>
            <w:szCs w:val="24"/>
            <w:u w:val="none"/>
          </w:rPr>
          <w:t>Hegel</w:t>
        </w:r>
      </w:hyperlink>
      <w:r w:rsidR="00732D45" w:rsidRPr="00AF6E23">
        <w:rPr>
          <w:rFonts w:ascii="Times New Roman" w:hAnsi="Times New Roman" w:cs="Times New Roman"/>
          <w:sz w:val="24"/>
          <w:szCs w:val="24"/>
        </w:rPr>
        <w:t>. Mas, seu autor predileto é, sem dúvida, Tomás de Aquino. Lima Vaz via na obra de Tomás de Aquino, especialmente na sua metafísica, tal profundidade, lucidez e equilíbrio nas questões fundamentais que, ainda hoje, suas intuições são, segundo Lima Vaz, capazes de fecundar a reflexão. E, nesta união fecunda de elementos </w:t>
      </w:r>
      <w:hyperlink r:id="rId994" w:tooltip="Filosofia antiga" w:history="1">
        <w:r w:rsidR="00732D45" w:rsidRPr="00AF6E23">
          <w:rPr>
            <w:rStyle w:val="Hipervnculo"/>
            <w:rFonts w:ascii="Times New Roman" w:hAnsi="Times New Roman" w:cs="Times New Roman"/>
            <w:color w:val="auto"/>
            <w:sz w:val="24"/>
            <w:szCs w:val="24"/>
            <w:u w:val="none"/>
          </w:rPr>
          <w:t>antigos</w:t>
        </w:r>
      </w:hyperlink>
      <w:r w:rsidR="00732D45" w:rsidRPr="00AF6E23">
        <w:rPr>
          <w:rFonts w:ascii="Times New Roman" w:hAnsi="Times New Roman" w:cs="Times New Roman"/>
          <w:sz w:val="24"/>
          <w:szCs w:val="24"/>
        </w:rPr>
        <w:t>, como a metafísica de Tomás de Aquino, e perspectivas renovadoras, com ênfase na dialética hegeliana, Lima Vaz colocava-se em busca de uma vida ética, onde fosse possível a realização da humanidade na liberdade, na verdade, na beleza e na justiça.</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Nos seus últimos escritos, Lima Vaz busca recuperar a id</w:t>
      </w:r>
      <w:r w:rsidR="00B22D21" w:rsidRPr="00AF6E23">
        <w:rPr>
          <w:rFonts w:ascii="Times New Roman" w:hAnsi="Times New Roman" w:cs="Times New Roman"/>
          <w:sz w:val="24"/>
          <w:szCs w:val="24"/>
        </w:rPr>
        <w:t>e</w:t>
      </w:r>
      <w:r w:rsidR="00732D45" w:rsidRPr="00AF6E23">
        <w:rPr>
          <w:rFonts w:ascii="Times New Roman" w:hAnsi="Times New Roman" w:cs="Times New Roman"/>
          <w:sz w:val="24"/>
          <w:szCs w:val="24"/>
        </w:rPr>
        <w:t>ia de </w:t>
      </w:r>
      <w:hyperlink r:id="rId995" w:tooltip="Sistema" w:history="1">
        <w:r w:rsidR="00732D45" w:rsidRPr="00AF6E23">
          <w:rPr>
            <w:rStyle w:val="Hipervnculo"/>
            <w:rFonts w:ascii="Times New Roman" w:hAnsi="Times New Roman" w:cs="Times New Roman"/>
            <w:color w:val="auto"/>
            <w:sz w:val="24"/>
            <w:szCs w:val="24"/>
            <w:u w:val="none"/>
          </w:rPr>
          <w:t>sistema</w:t>
        </w:r>
      </w:hyperlink>
      <w:r w:rsidR="00732D45" w:rsidRPr="00AF6E23">
        <w:rPr>
          <w:rFonts w:ascii="Times New Roman" w:hAnsi="Times New Roman" w:cs="Times New Roman"/>
          <w:sz w:val="24"/>
          <w:szCs w:val="24"/>
        </w:rPr>
        <w:t> no sentido da articulação ordenada do pensamento, sem a qual não há leitura coerente da realidade, e a filosofia se esvai em gratuitos jogos de </w:t>
      </w:r>
      <w:hyperlink r:id="rId996" w:tooltip="Linguagem" w:history="1">
        <w:r w:rsidR="00732D45" w:rsidRPr="00AF6E23">
          <w:rPr>
            <w:rStyle w:val="Hipervnculo"/>
            <w:rFonts w:ascii="Times New Roman" w:hAnsi="Times New Roman" w:cs="Times New Roman"/>
            <w:color w:val="auto"/>
            <w:sz w:val="24"/>
            <w:szCs w:val="24"/>
            <w:u w:val="none"/>
          </w:rPr>
          <w:t>linguagem</w:t>
        </w:r>
      </w:hyperlink>
      <w:r w:rsidR="00732D45" w:rsidRPr="00AF6E23">
        <w:rPr>
          <w:rFonts w:ascii="Times New Roman" w:hAnsi="Times New Roman" w:cs="Times New Roman"/>
          <w:sz w:val="24"/>
          <w:szCs w:val="24"/>
        </w:rPr>
        <w:t>. A partir des</w:t>
      </w:r>
      <w:r w:rsidR="00B22D21" w:rsidRPr="00AF6E23">
        <w:rPr>
          <w:rFonts w:ascii="Times New Roman" w:hAnsi="Times New Roman" w:cs="Times New Roman"/>
          <w:sz w:val="24"/>
          <w:szCs w:val="24"/>
        </w:rPr>
        <w:t>s</w:t>
      </w:r>
      <w:r w:rsidR="00732D45" w:rsidRPr="00AF6E23">
        <w:rPr>
          <w:rFonts w:ascii="Times New Roman" w:hAnsi="Times New Roman" w:cs="Times New Roman"/>
          <w:sz w:val="24"/>
          <w:szCs w:val="24"/>
        </w:rPr>
        <w:t>a id</w:t>
      </w:r>
      <w:r w:rsidR="00B22D21" w:rsidRPr="00AF6E23">
        <w:rPr>
          <w:rFonts w:ascii="Times New Roman" w:hAnsi="Times New Roman" w:cs="Times New Roman"/>
          <w:sz w:val="24"/>
          <w:szCs w:val="24"/>
        </w:rPr>
        <w:t>e</w:t>
      </w:r>
      <w:r w:rsidR="00732D45" w:rsidRPr="00AF6E23">
        <w:rPr>
          <w:rFonts w:ascii="Times New Roman" w:hAnsi="Times New Roman" w:cs="Times New Roman"/>
          <w:sz w:val="24"/>
          <w:szCs w:val="24"/>
        </w:rPr>
        <w:t>ia de sistema Lima Vaz constrói, principalmente, sua </w:t>
      </w:r>
      <w:hyperlink r:id="rId997" w:tooltip="Antropologia Filosófica" w:history="1">
        <w:r w:rsidR="00732D45" w:rsidRPr="00AF6E23">
          <w:rPr>
            <w:rStyle w:val="Hipervnculo"/>
            <w:rFonts w:ascii="Times New Roman" w:hAnsi="Times New Roman" w:cs="Times New Roman"/>
            <w:color w:val="auto"/>
            <w:sz w:val="24"/>
            <w:szCs w:val="24"/>
            <w:u w:val="none"/>
          </w:rPr>
          <w:t>Antropologia Filosófica</w:t>
        </w:r>
      </w:hyperlink>
      <w:r w:rsidR="00732D45" w:rsidRPr="00AF6E23">
        <w:rPr>
          <w:rFonts w:ascii="Times New Roman" w:hAnsi="Times New Roman" w:cs="Times New Roman"/>
          <w:sz w:val="24"/>
          <w:szCs w:val="24"/>
        </w:rPr>
        <w:t> e sua </w:t>
      </w:r>
      <w:hyperlink r:id="rId998" w:tooltip="Ética Filosófica (página não existe)" w:history="1">
        <w:r w:rsidR="00732D45" w:rsidRPr="00AF6E23">
          <w:rPr>
            <w:rStyle w:val="Hipervnculo"/>
            <w:rFonts w:ascii="Times New Roman" w:hAnsi="Times New Roman" w:cs="Times New Roman"/>
            <w:color w:val="auto"/>
            <w:sz w:val="24"/>
            <w:szCs w:val="24"/>
            <w:u w:val="none"/>
          </w:rPr>
          <w:t>Ética Filosófica</w:t>
        </w:r>
      </w:hyperlink>
      <w:r w:rsidR="00732D45" w:rsidRPr="00AF6E23">
        <w:rPr>
          <w:rFonts w:ascii="Times New Roman" w:hAnsi="Times New Roman" w:cs="Times New Roman"/>
          <w:sz w:val="24"/>
          <w:szCs w:val="24"/>
        </w:rPr>
        <w:t>. Seu último livro, Raízes da Modernidade, propõe para o nosso tempo, de incertezas e de renovadas articulações, o humanismo teocêntrico como itinerário para a realização plena do ser humano em sua existência pessoal e social.</w:t>
      </w:r>
      <w:r w:rsidR="00B22D21" w:rsidRPr="00AF6E23">
        <w:rPr>
          <w:rFonts w:ascii="Times New Roman" w:hAnsi="Times New Roman" w:cs="Times New Roman"/>
          <w:sz w:val="24"/>
          <w:szCs w:val="24"/>
        </w:rPr>
        <w:t xml:space="preserve"> </w:t>
      </w:r>
      <w:r w:rsidR="00732D45" w:rsidRPr="00AF6E23">
        <w:rPr>
          <w:rFonts w:ascii="Times New Roman" w:hAnsi="Times New Roman" w:cs="Times New Roman"/>
          <w:sz w:val="24"/>
          <w:szCs w:val="24"/>
        </w:rPr>
        <w:t xml:space="preserve">Nos seus últimos trabalhos buscou analisar a realidade sociocultural contemporânea e a crise da modernidade sob os </w:t>
      </w:r>
      <w:r w:rsidR="00732D45" w:rsidRPr="00AF6E23">
        <w:rPr>
          <w:rFonts w:ascii="Times New Roman" w:hAnsi="Times New Roman" w:cs="Times New Roman"/>
          <w:sz w:val="24"/>
          <w:szCs w:val="24"/>
        </w:rPr>
        <w:lastRenderedPageBreak/>
        <w:t>aspectos </w:t>
      </w:r>
      <w:hyperlink r:id="rId999" w:tooltip="Filosofia" w:history="1">
        <w:r w:rsidR="00732D45" w:rsidRPr="00AF6E23">
          <w:rPr>
            <w:rStyle w:val="Hipervnculo"/>
            <w:rFonts w:ascii="Times New Roman" w:hAnsi="Times New Roman" w:cs="Times New Roman"/>
            <w:color w:val="auto"/>
            <w:sz w:val="24"/>
            <w:szCs w:val="24"/>
            <w:u w:val="none"/>
          </w:rPr>
          <w:t>filosóficos</w:t>
        </w:r>
      </w:hyperlink>
      <w:r w:rsidR="00732D45" w:rsidRPr="00AF6E23">
        <w:rPr>
          <w:rFonts w:ascii="Times New Roman" w:hAnsi="Times New Roman" w:cs="Times New Roman"/>
          <w:sz w:val="24"/>
          <w:szCs w:val="24"/>
        </w:rPr>
        <w:t>, </w:t>
      </w:r>
      <w:hyperlink r:id="rId1000" w:tooltip="Ética" w:history="1">
        <w:r w:rsidR="00732D45" w:rsidRPr="00AF6E23">
          <w:rPr>
            <w:rStyle w:val="Hipervnculo"/>
            <w:rFonts w:ascii="Times New Roman" w:hAnsi="Times New Roman" w:cs="Times New Roman"/>
            <w:color w:val="auto"/>
            <w:sz w:val="24"/>
            <w:szCs w:val="24"/>
            <w:u w:val="none"/>
          </w:rPr>
          <w:t>éticos</w:t>
        </w:r>
      </w:hyperlink>
      <w:r w:rsidR="00732D45" w:rsidRPr="00AF6E23">
        <w:rPr>
          <w:rFonts w:ascii="Times New Roman" w:hAnsi="Times New Roman" w:cs="Times New Roman"/>
          <w:sz w:val="24"/>
          <w:szCs w:val="24"/>
        </w:rPr>
        <w:t>, </w:t>
      </w:r>
      <w:hyperlink r:id="rId1001" w:tooltip="Política" w:history="1">
        <w:r w:rsidR="00732D45" w:rsidRPr="00AF6E23">
          <w:rPr>
            <w:rStyle w:val="Hipervnculo"/>
            <w:rFonts w:ascii="Times New Roman" w:hAnsi="Times New Roman" w:cs="Times New Roman"/>
            <w:color w:val="auto"/>
            <w:sz w:val="24"/>
            <w:szCs w:val="24"/>
            <w:u w:val="none"/>
          </w:rPr>
          <w:t>políticos</w:t>
        </w:r>
      </w:hyperlink>
      <w:r w:rsidR="00732D45" w:rsidRPr="00AF6E23">
        <w:rPr>
          <w:rFonts w:ascii="Times New Roman" w:hAnsi="Times New Roman" w:cs="Times New Roman"/>
          <w:sz w:val="24"/>
          <w:szCs w:val="24"/>
        </w:rPr>
        <w:t> e </w:t>
      </w:r>
      <w:hyperlink r:id="rId1002" w:tooltip="Religião" w:history="1">
        <w:r w:rsidR="00732D45" w:rsidRPr="00AF6E23">
          <w:rPr>
            <w:rStyle w:val="Hipervnculo"/>
            <w:rFonts w:ascii="Times New Roman" w:hAnsi="Times New Roman" w:cs="Times New Roman"/>
            <w:color w:val="auto"/>
            <w:sz w:val="24"/>
            <w:szCs w:val="24"/>
            <w:u w:val="none"/>
          </w:rPr>
          <w:t>religiosos</w:t>
        </w:r>
      </w:hyperlink>
      <w:r w:rsidR="00732D45" w:rsidRPr="00AF6E23">
        <w:rPr>
          <w:rFonts w:ascii="Times New Roman" w:hAnsi="Times New Roman" w:cs="Times New Roman"/>
          <w:sz w:val="24"/>
          <w:szCs w:val="24"/>
        </w:rPr>
        <w:t>. Nestas suas investigações, tomou posição no debate de id</w:t>
      </w:r>
      <w:r w:rsidR="00897746" w:rsidRPr="00AF6E23">
        <w:rPr>
          <w:rFonts w:ascii="Times New Roman" w:hAnsi="Times New Roman" w:cs="Times New Roman"/>
          <w:sz w:val="24"/>
          <w:szCs w:val="24"/>
        </w:rPr>
        <w:t>e</w:t>
      </w:r>
      <w:r w:rsidR="00732D45" w:rsidRPr="00AF6E23">
        <w:rPr>
          <w:rFonts w:ascii="Times New Roman" w:hAnsi="Times New Roman" w:cs="Times New Roman"/>
          <w:sz w:val="24"/>
          <w:szCs w:val="24"/>
        </w:rPr>
        <w:t>ias a respeito do sentido transcendente da existência humana e dos rumos de nossa civilização.</w:t>
      </w:r>
    </w:p>
    <w:p w14:paraId="2FD04369" w14:textId="77777777" w:rsidR="00561A00" w:rsidRPr="00AF6E23" w:rsidRDefault="0038767D" w:rsidP="00561A00">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25/05/1990 - falecimento do Monsenhor</w:t>
      </w:r>
      <w:r w:rsidRPr="00AF6E23">
        <w:rPr>
          <w:rFonts w:ascii="Times New Roman" w:hAnsi="Times New Roman" w:cs="Times New Roman"/>
          <w:b/>
          <w:sz w:val="24"/>
          <w:szCs w:val="24"/>
        </w:rPr>
        <w:t xml:space="preserve"> Lincoln Ramos</w:t>
      </w:r>
      <w:r w:rsidRPr="00AF6E23">
        <w:rPr>
          <w:rFonts w:ascii="Times New Roman" w:hAnsi="Times New Roman" w:cs="Times New Roman"/>
          <w:sz w:val="24"/>
          <w:szCs w:val="24"/>
        </w:rPr>
        <w:t>, em Ubá, diocese de Leopoldina, MG. Nascido em Ouro Preto, MG em 11/08/1915, filho de Francisco de Paula Ramos e Dolores Ramos. Foi ordenado em 08/12/1939. Considerado uma das mentes mais brilhantes do seminário em Mariana. Pároco, diretor de colégio, um dos primeiros a traduzir os Evangelhos para o português, em edição no ano 1954, e Fragmentos dos apócrifos, publicado em 1989, pela Editora Vozes.</w:t>
      </w:r>
    </w:p>
    <w:p w14:paraId="63B6E4AA" w14:textId="77777777" w:rsidR="00707D54" w:rsidRPr="00AF6E23" w:rsidRDefault="00EC4AF9" w:rsidP="00561A00">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26/05/1969 </w:t>
      </w:r>
      <w:r w:rsidR="00982DD5" w:rsidRPr="00AF6E23">
        <w:rPr>
          <w:rFonts w:ascii="Times New Roman" w:hAnsi="Times New Roman" w:cs="Times New Roman"/>
          <w:sz w:val="24"/>
          <w:szCs w:val="24"/>
        </w:rPr>
        <w:t>–</w:t>
      </w:r>
      <w:r w:rsidRPr="00AF6E23">
        <w:rPr>
          <w:rFonts w:ascii="Times New Roman" w:hAnsi="Times New Roman" w:cs="Times New Roman"/>
          <w:sz w:val="24"/>
          <w:szCs w:val="24"/>
        </w:rPr>
        <w:t xml:space="preserve"> </w:t>
      </w:r>
      <w:r w:rsidR="00982DD5" w:rsidRPr="00AF6E23">
        <w:rPr>
          <w:rFonts w:ascii="Times New Roman" w:hAnsi="Times New Roman" w:cs="Times New Roman"/>
          <w:sz w:val="24"/>
          <w:szCs w:val="24"/>
        </w:rPr>
        <w:t xml:space="preserve">Falecimento em consequência de </w:t>
      </w:r>
      <w:r w:rsidRPr="00AF6E23">
        <w:rPr>
          <w:rFonts w:ascii="Times New Roman" w:hAnsi="Times New Roman" w:cs="Times New Roman"/>
          <w:sz w:val="24"/>
          <w:szCs w:val="24"/>
        </w:rPr>
        <w:t xml:space="preserve">torturas infligidas por homens do exército </w:t>
      </w:r>
      <w:r w:rsidR="00707D54" w:rsidRPr="00AF6E23">
        <w:rPr>
          <w:rFonts w:ascii="Times New Roman" w:hAnsi="Times New Roman" w:cs="Times New Roman"/>
          <w:sz w:val="24"/>
          <w:szCs w:val="24"/>
        </w:rPr>
        <w:t>d</w:t>
      </w:r>
      <w:r w:rsidRPr="00AF6E23">
        <w:rPr>
          <w:rFonts w:ascii="Times New Roman" w:hAnsi="Times New Roman" w:cs="Times New Roman"/>
          <w:sz w:val="24"/>
          <w:szCs w:val="24"/>
        </w:rPr>
        <w:t xml:space="preserve">o Recife, </w:t>
      </w:r>
      <w:r w:rsidR="00707D54" w:rsidRPr="00AF6E23">
        <w:rPr>
          <w:rFonts w:ascii="Times New Roman" w:hAnsi="Times New Roman" w:cs="Times New Roman"/>
          <w:sz w:val="24"/>
          <w:szCs w:val="24"/>
        </w:rPr>
        <w:t xml:space="preserve">nos prédios do </w:t>
      </w:r>
      <w:r w:rsidRPr="00AF6E23">
        <w:rPr>
          <w:rFonts w:ascii="Times New Roman" w:hAnsi="Times New Roman" w:cs="Times New Roman"/>
          <w:sz w:val="24"/>
          <w:szCs w:val="24"/>
        </w:rPr>
        <w:t>DOI-CODI, d</w:t>
      </w:r>
      <w:r w:rsidR="00707D54" w:rsidRPr="00AF6E23">
        <w:rPr>
          <w:rFonts w:ascii="Times New Roman" w:hAnsi="Times New Roman" w:cs="Times New Roman"/>
          <w:sz w:val="24"/>
          <w:szCs w:val="24"/>
        </w:rPr>
        <w:t>o</w:t>
      </w:r>
      <w:r w:rsidRPr="00AF6E23">
        <w:rPr>
          <w:rFonts w:ascii="Times New Roman" w:hAnsi="Times New Roman" w:cs="Times New Roman"/>
          <w:sz w:val="24"/>
          <w:szCs w:val="24"/>
        </w:rPr>
        <w:t xml:space="preserve"> padre </w:t>
      </w:r>
      <w:r w:rsidRPr="00AF6E23">
        <w:rPr>
          <w:rFonts w:ascii="Times New Roman" w:hAnsi="Times New Roman" w:cs="Times New Roman"/>
          <w:b/>
          <w:sz w:val="24"/>
          <w:szCs w:val="24"/>
        </w:rPr>
        <w:t xml:space="preserve">Henrique Pereira </w:t>
      </w:r>
      <w:r w:rsidR="008D2FED" w:rsidRPr="00AF6E23">
        <w:rPr>
          <w:rFonts w:ascii="Times New Roman" w:hAnsi="Times New Roman" w:cs="Times New Roman"/>
          <w:b/>
          <w:sz w:val="24"/>
          <w:szCs w:val="24"/>
        </w:rPr>
        <w:t xml:space="preserve">da Silva </w:t>
      </w:r>
      <w:r w:rsidRPr="00AF6E23">
        <w:rPr>
          <w:rFonts w:ascii="Times New Roman" w:hAnsi="Times New Roman" w:cs="Times New Roman"/>
          <w:b/>
          <w:sz w:val="24"/>
          <w:szCs w:val="24"/>
        </w:rPr>
        <w:t>Neto,</w:t>
      </w:r>
      <w:r w:rsidRPr="00AF6E23">
        <w:rPr>
          <w:rFonts w:ascii="Times New Roman" w:hAnsi="Times New Roman" w:cs="Times New Roman"/>
          <w:sz w:val="24"/>
          <w:szCs w:val="24"/>
        </w:rPr>
        <w:t xml:space="preserve"> teólogo, psicólogo e sociólogo, com o fito de atacar </w:t>
      </w:r>
      <w:r w:rsidR="00EA3857" w:rsidRPr="00AF6E23">
        <w:rPr>
          <w:rFonts w:ascii="Times New Roman" w:hAnsi="Times New Roman" w:cs="Times New Roman"/>
          <w:sz w:val="24"/>
          <w:szCs w:val="24"/>
        </w:rPr>
        <w:t>e calar a voz profética d</w:t>
      </w:r>
      <w:r w:rsidRPr="00AF6E23">
        <w:rPr>
          <w:rFonts w:ascii="Times New Roman" w:hAnsi="Times New Roman" w:cs="Times New Roman"/>
          <w:sz w:val="24"/>
          <w:szCs w:val="24"/>
        </w:rPr>
        <w:t>o arcebispo Dom Helder C</w:t>
      </w:r>
      <w:r w:rsidR="00EA3857" w:rsidRPr="00AF6E23">
        <w:rPr>
          <w:rFonts w:ascii="Times New Roman" w:hAnsi="Times New Roman" w:cs="Times New Roman"/>
          <w:sz w:val="24"/>
          <w:szCs w:val="24"/>
        </w:rPr>
        <w:t>â</w:t>
      </w:r>
      <w:r w:rsidRPr="00AF6E23">
        <w:rPr>
          <w:rFonts w:ascii="Times New Roman" w:hAnsi="Times New Roman" w:cs="Times New Roman"/>
          <w:sz w:val="24"/>
          <w:szCs w:val="24"/>
        </w:rPr>
        <w:t xml:space="preserve">mara. </w:t>
      </w:r>
      <w:r w:rsidR="008D2FED" w:rsidRPr="00AF6E23">
        <w:rPr>
          <w:rFonts w:ascii="Times New Roman" w:hAnsi="Times New Roman" w:cs="Times New Roman"/>
          <w:sz w:val="24"/>
          <w:szCs w:val="24"/>
        </w:rPr>
        <w:t>Nasceu no dia 28 de outubro de 1940, em </w:t>
      </w:r>
      <w:hyperlink r:id="rId1003" w:tooltip="Recife" w:history="1">
        <w:r w:rsidR="008D2FED" w:rsidRPr="00AF6E23">
          <w:rPr>
            <w:rStyle w:val="Hipervnculo"/>
            <w:rFonts w:ascii="Times New Roman" w:hAnsi="Times New Roman" w:cs="Times New Roman"/>
            <w:color w:val="auto"/>
            <w:sz w:val="24"/>
            <w:szCs w:val="24"/>
            <w:u w:val="none"/>
          </w:rPr>
          <w:t>Recife</w:t>
        </w:r>
      </w:hyperlink>
      <w:r w:rsidR="008D2FED" w:rsidRPr="00AF6E23">
        <w:rPr>
          <w:rFonts w:ascii="Times New Roman" w:hAnsi="Times New Roman" w:cs="Times New Roman"/>
          <w:sz w:val="24"/>
          <w:szCs w:val="24"/>
        </w:rPr>
        <w:t>, PE, sendo o primogênito de uma família de 12 irmãos. Iniciou sua vida escolar no Grupo Escolar Martins Júnior, no bairro da Torre. Posteriormente, foi para o Ginásio da </w:t>
      </w:r>
      <w:hyperlink r:id="rId1004" w:tooltip="Madalena (Recife)" w:history="1">
        <w:r w:rsidR="008D2FED" w:rsidRPr="00AF6E23">
          <w:rPr>
            <w:rStyle w:val="Hipervnculo"/>
            <w:rFonts w:ascii="Times New Roman" w:hAnsi="Times New Roman" w:cs="Times New Roman"/>
            <w:color w:val="auto"/>
            <w:sz w:val="24"/>
            <w:szCs w:val="24"/>
            <w:u w:val="none"/>
          </w:rPr>
          <w:t>Madalena</w:t>
        </w:r>
      </w:hyperlink>
      <w:r w:rsidR="008D2FED" w:rsidRPr="00AF6E23">
        <w:rPr>
          <w:rFonts w:ascii="Times New Roman" w:hAnsi="Times New Roman" w:cs="Times New Roman"/>
          <w:sz w:val="24"/>
          <w:szCs w:val="24"/>
        </w:rPr>
        <w:t> onde concluiu o </w:t>
      </w:r>
      <w:hyperlink r:id="rId1005" w:tooltip="Ensino fundamental" w:history="1">
        <w:r w:rsidR="008D2FED" w:rsidRPr="00AF6E23">
          <w:rPr>
            <w:rStyle w:val="Hipervnculo"/>
            <w:rFonts w:ascii="Times New Roman" w:hAnsi="Times New Roman" w:cs="Times New Roman"/>
            <w:color w:val="auto"/>
            <w:sz w:val="24"/>
            <w:szCs w:val="24"/>
            <w:u w:val="none"/>
          </w:rPr>
          <w:t>ensino fundamental</w:t>
        </w:r>
      </w:hyperlink>
      <w:r w:rsidR="008D2FED" w:rsidRPr="00AF6E23">
        <w:rPr>
          <w:rFonts w:ascii="Times New Roman" w:hAnsi="Times New Roman" w:cs="Times New Roman"/>
          <w:sz w:val="24"/>
          <w:szCs w:val="24"/>
        </w:rPr>
        <w:t>. Em 1955, iniciou o </w:t>
      </w:r>
      <w:hyperlink r:id="rId1006" w:tooltip="Ensino médio" w:history="1">
        <w:r w:rsidR="008D2FED" w:rsidRPr="00AF6E23">
          <w:rPr>
            <w:rStyle w:val="Hipervnculo"/>
            <w:rFonts w:ascii="Times New Roman" w:hAnsi="Times New Roman" w:cs="Times New Roman"/>
            <w:color w:val="auto"/>
            <w:sz w:val="24"/>
            <w:szCs w:val="24"/>
            <w:u w:val="none"/>
          </w:rPr>
          <w:t>ensino médio</w:t>
        </w:r>
      </w:hyperlink>
      <w:r w:rsidR="008D2FED" w:rsidRPr="00AF6E23">
        <w:rPr>
          <w:rFonts w:ascii="Times New Roman" w:hAnsi="Times New Roman" w:cs="Times New Roman"/>
          <w:sz w:val="24"/>
          <w:szCs w:val="24"/>
        </w:rPr>
        <w:t> no Colégio Salesiano do Recife, no período noturno, pois durante o dia trabalhava como office-boy no </w:t>
      </w:r>
      <w:hyperlink r:id="rId1007" w:tooltip="Citibank" w:history="1">
        <w:r w:rsidR="008D2FED" w:rsidRPr="00AF6E23">
          <w:rPr>
            <w:rStyle w:val="Hipervnculo"/>
            <w:rFonts w:ascii="Times New Roman" w:hAnsi="Times New Roman" w:cs="Times New Roman"/>
            <w:color w:val="auto"/>
            <w:sz w:val="24"/>
            <w:szCs w:val="24"/>
            <w:u w:val="none"/>
          </w:rPr>
          <w:t>Citibank</w:t>
        </w:r>
      </w:hyperlink>
      <w:r w:rsidR="008D2FED" w:rsidRPr="00AF6E23">
        <w:rPr>
          <w:rFonts w:ascii="Times New Roman" w:hAnsi="Times New Roman" w:cs="Times New Roman"/>
          <w:sz w:val="24"/>
          <w:szCs w:val="24"/>
        </w:rPr>
        <w:t>. Aos 16 anos, ingressou no Seminário Menor da Arquidiocese de Olinda e Recife no </w:t>
      </w:r>
      <w:hyperlink r:id="rId1008" w:tooltip="Várzea (Recife)" w:history="1">
        <w:r w:rsidR="008D2FED" w:rsidRPr="00AF6E23">
          <w:rPr>
            <w:rStyle w:val="Hipervnculo"/>
            <w:rFonts w:ascii="Times New Roman" w:hAnsi="Times New Roman" w:cs="Times New Roman"/>
            <w:color w:val="auto"/>
            <w:sz w:val="24"/>
            <w:szCs w:val="24"/>
            <w:u w:val="none"/>
          </w:rPr>
          <w:t>Bairro da Várzea</w:t>
        </w:r>
      </w:hyperlink>
      <w:r w:rsidR="008D2FED" w:rsidRPr="00AF6E23">
        <w:rPr>
          <w:rFonts w:ascii="Times New Roman" w:hAnsi="Times New Roman" w:cs="Times New Roman"/>
          <w:sz w:val="24"/>
          <w:szCs w:val="24"/>
        </w:rPr>
        <w:t>. Em 1961, devido ao seu excelente desempenho no seminário, foi contemplado com uma bolsa de estudos de um ano nos </w:t>
      </w:r>
      <w:hyperlink r:id="rId1009" w:tooltip="Estados Unidos" w:history="1">
        <w:r w:rsidR="008D2FED" w:rsidRPr="00AF6E23">
          <w:rPr>
            <w:rStyle w:val="Hipervnculo"/>
            <w:rFonts w:ascii="Times New Roman" w:hAnsi="Times New Roman" w:cs="Times New Roman"/>
            <w:color w:val="auto"/>
            <w:sz w:val="24"/>
            <w:szCs w:val="24"/>
            <w:u w:val="none"/>
          </w:rPr>
          <w:t>Estados Unidos</w:t>
        </w:r>
      </w:hyperlink>
      <w:r w:rsidR="008D2FED" w:rsidRPr="00AF6E23">
        <w:rPr>
          <w:rFonts w:ascii="Times New Roman" w:hAnsi="Times New Roman" w:cs="Times New Roman"/>
          <w:sz w:val="24"/>
          <w:szCs w:val="24"/>
        </w:rPr>
        <w:t xml:space="preserve"> e estudou no Mount Saint Bernard </w:t>
      </w:r>
      <w:proofErr w:type="spellStart"/>
      <w:r w:rsidR="008D2FED" w:rsidRPr="00AF6E23">
        <w:rPr>
          <w:rFonts w:ascii="Times New Roman" w:hAnsi="Times New Roman" w:cs="Times New Roman"/>
          <w:sz w:val="24"/>
          <w:szCs w:val="24"/>
        </w:rPr>
        <w:t>Seminary</w:t>
      </w:r>
      <w:proofErr w:type="spellEnd"/>
      <w:r w:rsidR="008D2FED" w:rsidRPr="00AF6E23">
        <w:rPr>
          <w:rFonts w:ascii="Times New Roman" w:hAnsi="Times New Roman" w:cs="Times New Roman"/>
          <w:sz w:val="24"/>
          <w:szCs w:val="24"/>
        </w:rPr>
        <w:t>, em </w:t>
      </w:r>
      <w:proofErr w:type="spellStart"/>
      <w:r w:rsidR="00D94659">
        <w:fldChar w:fldCharType="begin"/>
      </w:r>
      <w:r w:rsidR="00D94659">
        <w:instrText xml:space="preserve"> HYPERLINK "https://pt.wikipedia.org/wiki/Dubuque" \o "Dubuque" </w:instrText>
      </w:r>
      <w:r w:rsidR="00D94659">
        <w:fldChar w:fldCharType="separate"/>
      </w:r>
      <w:r w:rsidR="008D2FED" w:rsidRPr="00AF6E23">
        <w:rPr>
          <w:rStyle w:val="Hipervnculo"/>
          <w:rFonts w:ascii="Times New Roman" w:hAnsi="Times New Roman" w:cs="Times New Roman"/>
          <w:color w:val="auto"/>
          <w:sz w:val="24"/>
          <w:szCs w:val="24"/>
          <w:u w:val="none"/>
        </w:rPr>
        <w:t>Dubuque</w:t>
      </w:r>
      <w:proofErr w:type="spellEnd"/>
      <w:r w:rsidR="00D94659">
        <w:rPr>
          <w:rStyle w:val="Hipervnculo"/>
          <w:rFonts w:ascii="Times New Roman" w:hAnsi="Times New Roman" w:cs="Times New Roman"/>
          <w:color w:val="auto"/>
          <w:sz w:val="24"/>
          <w:szCs w:val="24"/>
          <w:u w:val="none"/>
        </w:rPr>
        <w:fldChar w:fldCharType="end"/>
      </w:r>
      <w:r w:rsidR="008D2FED" w:rsidRPr="00AF6E23">
        <w:rPr>
          <w:rFonts w:ascii="Times New Roman" w:hAnsi="Times New Roman" w:cs="Times New Roman"/>
          <w:sz w:val="24"/>
          <w:szCs w:val="24"/>
        </w:rPr>
        <w:t> (</w:t>
      </w:r>
      <w:hyperlink r:id="rId1010" w:tooltip="Iowa" w:history="1">
        <w:r w:rsidR="008D2FED" w:rsidRPr="00AF6E23">
          <w:rPr>
            <w:rStyle w:val="Hipervnculo"/>
            <w:rFonts w:ascii="Times New Roman" w:hAnsi="Times New Roman" w:cs="Times New Roman"/>
            <w:color w:val="auto"/>
            <w:sz w:val="24"/>
            <w:szCs w:val="24"/>
            <w:u w:val="none"/>
          </w:rPr>
          <w:t>Iowa</w:t>
        </w:r>
      </w:hyperlink>
      <w:r w:rsidR="008D2FED" w:rsidRPr="00AF6E23">
        <w:rPr>
          <w:rFonts w:ascii="Times New Roman" w:hAnsi="Times New Roman" w:cs="Times New Roman"/>
          <w:sz w:val="24"/>
          <w:szCs w:val="24"/>
        </w:rPr>
        <w:t>).</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dia 25 de dezembro de 1965, foi ordenado como padre por Dom </w:t>
      </w:r>
      <w:hyperlink r:id="rId1011" w:tooltip="Hélder Câmara" w:history="1">
        <w:r w:rsidR="008D2FED" w:rsidRPr="00AF6E23">
          <w:rPr>
            <w:rStyle w:val="Hipervnculo"/>
            <w:rFonts w:ascii="Times New Roman" w:hAnsi="Times New Roman" w:cs="Times New Roman"/>
            <w:color w:val="auto"/>
            <w:sz w:val="24"/>
            <w:szCs w:val="24"/>
            <w:u w:val="none"/>
          </w:rPr>
          <w:t>Hélder Câmara</w:t>
        </w:r>
      </w:hyperlink>
      <w:r w:rsidR="008D2FED" w:rsidRPr="00AF6E23">
        <w:rPr>
          <w:rFonts w:ascii="Times New Roman" w:hAnsi="Times New Roman" w:cs="Times New Roman"/>
          <w:sz w:val="24"/>
          <w:szCs w:val="24"/>
        </w:rPr>
        <w:t>.</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Logo após a sua ordenação, foi escolhido para supervisionar a </w:t>
      </w:r>
      <w:hyperlink r:id="rId1012" w:tooltip="Pastoral da Juventude" w:history="1">
        <w:r w:rsidR="008D2FED" w:rsidRPr="00AF6E23">
          <w:rPr>
            <w:rStyle w:val="Hipervnculo"/>
            <w:rFonts w:ascii="Times New Roman" w:hAnsi="Times New Roman" w:cs="Times New Roman"/>
            <w:color w:val="auto"/>
            <w:sz w:val="24"/>
            <w:szCs w:val="24"/>
            <w:u w:val="none"/>
          </w:rPr>
          <w:t>Pastoral da Juventude</w:t>
        </w:r>
      </w:hyperlink>
      <w:r w:rsidR="008D2FED" w:rsidRPr="00AF6E23">
        <w:rPr>
          <w:rFonts w:ascii="Times New Roman" w:hAnsi="Times New Roman" w:cs="Times New Roman"/>
          <w:sz w:val="24"/>
          <w:szCs w:val="24"/>
        </w:rPr>
        <w:t> na Arquidiocese, além disso foi professor</w:t>
      </w:r>
      <w:r w:rsidR="00561A00" w:rsidRPr="00AF6E23">
        <w:rPr>
          <w:rFonts w:ascii="Times New Roman" w:hAnsi="Times New Roman" w:cs="Times New Roman"/>
          <w:sz w:val="24"/>
          <w:szCs w:val="24"/>
        </w:rPr>
        <w:t xml:space="preserve"> nos colégios </w:t>
      </w:r>
      <w:r w:rsidR="008D2FED" w:rsidRPr="00AF6E23">
        <w:rPr>
          <w:rFonts w:ascii="Times New Roman" w:hAnsi="Times New Roman" w:cs="Times New Roman"/>
          <w:sz w:val="24"/>
          <w:szCs w:val="24"/>
        </w:rPr>
        <w:t>no Colégio </w:t>
      </w:r>
      <w:hyperlink r:id="rId1013" w:tooltip="Marista" w:history="1">
        <w:r w:rsidR="008D2FED" w:rsidRPr="00AF6E23">
          <w:rPr>
            <w:rStyle w:val="Hipervnculo"/>
            <w:rFonts w:ascii="Times New Roman" w:hAnsi="Times New Roman" w:cs="Times New Roman"/>
            <w:color w:val="auto"/>
            <w:sz w:val="24"/>
            <w:szCs w:val="24"/>
            <w:u w:val="none"/>
          </w:rPr>
          <w:t>Marista</w:t>
        </w:r>
      </w:hyperlink>
      <w:r w:rsidR="008D2FED" w:rsidRPr="00AF6E23">
        <w:rPr>
          <w:rFonts w:ascii="Times New Roman" w:hAnsi="Times New Roman" w:cs="Times New Roman"/>
          <w:sz w:val="24"/>
          <w:szCs w:val="24"/>
        </w:rPr>
        <w:t> do Recife;</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Colégio Vera Cruz;</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no Colégio Nóbrega;</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 xml:space="preserve">no </w:t>
      </w:r>
      <w:proofErr w:type="spellStart"/>
      <w:r w:rsidR="008D2FED" w:rsidRPr="00AF6E23">
        <w:rPr>
          <w:rFonts w:ascii="Times New Roman" w:hAnsi="Times New Roman" w:cs="Times New Roman"/>
          <w:sz w:val="24"/>
          <w:szCs w:val="24"/>
        </w:rPr>
        <w:t>Juvenato</w:t>
      </w:r>
      <w:proofErr w:type="spellEnd"/>
      <w:r w:rsidR="008D2FED" w:rsidRPr="00AF6E23">
        <w:rPr>
          <w:rFonts w:ascii="Times New Roman" w:hAnsi="Times New Roman" w:cs="Times New Roman"/>
          <w:sz w:val="24"/>
          <w:szCs w:val="24"/>
        </w:rPr>
        <w:t xml:space="preserve"> Dom Vital;</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na Cúria Metropolitana do Recife;</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na Escola Técnica do Derby; e</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na Faculdade de Ciências Sociais.</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Dotado de vasta cultura, apreciava música erudita e popular e o artesanato local.</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Falava e escrevia fluentemente em inglês, francês e espanhol, além de ter conhecimentos de grego e hebraico.</w:t>
      </w:r>
      <w:r w:rsidR="00561A00" w:rsidRPr="00AF6E23">
        <w:rPr>
          <w:rFonts w:ascii="Times New Roman" w:hAnsi="Times New Roman" w:cs="Times New Roman"/>
          <w:sz w:val="24"/>
          <w:szCs w:val="24"/>
        </w:rPr>
        <w:t xml:space="preserve"> </w:t>
      </w:r>
      <w:r w:rsidR="008D2FED" w:rsidRPr="00AF6E23">
        <w:rPr>
          <w:rFonts w:ascii="Times New Roman" w:hAnsi="Times New Roman" w:cs="Times New Roman"/>
          <w:sz w:val="24"/>
          <w:szCs w:val="24"/>
        </w:rPr>
        <w:t>Foi assassinado no dia 27 de maio de 1969, por integrantes do </w:t>
      </w:r>
      <w:hyperlink r:id="rId1014" w:tooltip="Comando de Caça aos Comunistas" w:history="1">
        <w:r w:rsidR="008D2FED" w:rsidRPr="00AF6E23">
          <w:rPr>
            <w:rStyle w:val="Hipervnculo"/>
            <w:rFonts w:ascii="Times New Roman" w:hAnsi="Times New Roman" w:cs="Times New Roman"/>
            <w:color w:val="auto"/>
            <w:sz w:val="24"/>
            <w:szCs w:val="24"/>
            <w:u w:val="none"/>
          </w:rPr>
          <w:t>Comando de Caça aos Comunistas</w:t>
        </w:r>
      </w:hyperlink>
      <w:r w:rsidR="008D2FED" w:rsidRPr="00AF6E23">
        <w:rPr>
          <w:rFonts w:ascii="Times New Roman" w:hAnsi="Times New Roman" w:cs="Times New Roman"/>
          <w:sz w:val="24"/>
          <w:szCs w:val="24"/>
        </w:rPr>
        <w:t xml:space="preserve">, tendo sido seu corpo encontrado com sinais de tortura e execução. </w:t>
      </w:r>
      <w:proofErr w:type="spellStart"/>
      <w:r w:rsidR="00707D54" w:rsidRPr="00AF6E23">
        <w:rPr>
          <w:rFonts w:ascii="Times New Roman" w:hAnsi="Times New Roman" w:cs="Times New Roman"/>
          <w:i/>
          <w:sz w:val="24"/>
          <w:szCs w:val="24"/>
          <w:shd w:val="clear" w:color="auto" w:fill="FFFFFF"/>
        </w:rPr>
        <w:t>Sanguis</w:t>
      </w:r>
      <w:proofErr w:type="spellEnd"/>
      <w:r w:rsidR="00707D54" w:rsidRPr="00AF6E23">
        <w:rPr>
          <w:rFonts w:ascii="Times New Roman" w:hAnsi="Times New Roman" w:cs="Times New Roman"/>
          <w:i/>
          <w:sz w:val="24"/>
          <w:szCs w:val="24"/>
          <w:shd w:val="clear" w:color="auto" w:fill="FFFFFF"/>
        </w:rPr>
        <w:t xml:space="preserve"> </w:t>
      </w:r>
      <w:proofErr w:type="spellStart"/>
      <w:r w:rsidR="00707D54" w:rsidRPr="00AF6E23">
        <w:rPr>
          <w:rFonts w:ascii="Times New Roman" w:hAnsi="Times New Roman" w:cs="Times New Roman"/>
          <w:i/>
          <w:sz w:val="24"/>
          <w:szCs w:val="24"/>
          <w:shd w:val="clear" w:color="auto" w:fill="FFFFFF"/>
        </w:rPr>
        <w:t>martyrum</w:t>
      </w:r>
      <w:proofErr w:type="spellEnd"/>
      <w:r w:rsidR="00707D54" w:rsidRPr="00AF6E23">
        <w:rPr>
          <w:rFonts w:ascii="Times New Roman" w:hAnsi="Times New Roman" w:cs="Times New Roman"/>
          <w:i/>
          <w:sz w:val="24"/>
          <w:szCs w:val="24"/>
          <w:shd w:val="clear" w:color="auto" w:fill="FFFFFF"/>
        </w:rPr>
        <w:t xml:space="preserve"> </w:t>
      </w:r>
      <w:proofErr w:type="spellStart"/>
      <w:r w:rsidR="00707D54" w:rsidRPr="00AF6E23">
        <w:rPr>
          <w:rFonts w:ascii="Times New Roman" w:hAnsi="Times New Roman" w:cs="Times New Roman"/>
          <w:i/>
          <w:sz w:val="24"/>
          <w:szCs w:val="24"/>
          <w:shd w:val="clear" w:color="auto" w:fill="FFFFFF"/>
        </w:rPr>
        <w:t>semen</w:t>
      </w:r>
      <w:proofErr w:type="spellEnd"/>
      <w:r w:rsidR="00707D54" w:rsidRPr="00AF6E23">
        <w:rPr>
          <w:rFonts w:ascii="Times New Roman" w:hAnsi="Times New Roman" w:cs="Times New Roman"/>
          <w:i/>
          <w:sz w:val="24"/>
          <w:szCs w:val="24"/>
          <w:shd w:val="clear" w:color="auto" w:fill="FFFFFF"/>
        </w:rPr>
        <w:t xml:space="preserve"> </w:t>
      </w:r>
      <w:proofErr w:type="spellStart"/>
      <w:r w:rsidR="00707D54" w:rsidRPr="00AF6E23">
        <w:rPr>
          <w:rFonts w:ascii="Times New Roman" w:hAnsi="Times New Roman" w:cs="Times New Roman"/>
          <w:i/>
          <w:sz w:val="24"/>
          <w:szCs w:val="24"/>
          <w:shd w:val="clear" w:color="auto" w:fill="FFFFFF"/>
        </w:rPr>
        <w:t>christianorum</w:t>
      </w:r>
      <w:proofErr w:type="spellEnd"/>
      <w:r w:rsidR="00707D54" w:rsidRPr="00AF6E23">
        <w:rPr>
          <w:rFonts w:ascii="Times New Roman" w:hAnsi="Times New Roman" w:cs="Times New Roman"/>
          <w:i/>
          <w:sz w:val="24"/>
          <w:szCs w:val="24"/>
          <w:shd w:val="clear" w:color="auto" w:fill="FFFFFF"/>
        </w:rPr>
        <w:t xml:space="preserve">, </w:t>
      </w:r>
      <w:proofErr w:type="spellStart"/>
      <w:r w:rsidR="00707D54" w:rsidRPr="00AF6E23">
        <w:rPr>
          <w:rFonts w:ascii="Times New Roman" w:hAnsi="Times New Roman" w:cs="Times New Roman"/>
          <w:i/>
          <w:sz w:val="24"/>
          <w:szCs w:val="24"/>
          <w:shd w:val="clear" w:color="auto" w:fill="FFFFFF"/>
        </w:rPr>
        <w:t>crucifixus</w:t>
      </w:r>
      <w:proofErr w:type="spellEnd"/>
      <w:r w:rsidR="00707D54" w:rsidRPr="00AF6E23">
        <w:rPr>
          <w:rFonts w:ascii="Times New Roman" w:hAnsi="Times New Roman" w:cs="Times New Roman"/>
          <w:i/>
          <w:sz w:val="24"/>
          <w:szCs w:val="24"/>
          <w:shd w:val="clear" w:color="auto" w:fill="FFFFFF"/>
        </w:rPr>
        <w:t xml:space="preserve"> </w:t>
      </w:r>
      <w:proofErr w:type="spellStart"/>
      <w:r w:rsidR="00707D54" w:rsidRPr="00AF6E23">
        <w:rPr>
          <w:rFonts w:ascii="Times New Roman" w:hAnsi="Times New Roman" w:cs="Times New Roman"/>
          <w:i/>
          <w:sz w:val="24"/>
          <w:szCs w:val="24"/>
          <w:shd w:val="clear" w:color="auto" w:fill="FFFFFF"/>
        </w:rPr>
        <w:t>theologus</w:t>
      </w:r>
      <w:proofErr w:type="spellEnd"/>
      <w:r w:rsidR="00707D54" w:rsidRPr="00AF6E23">
        <w:rPr>
          <w:rFonts w:ascii="Times New Roman" w:hAnsi="Times New Roman" w:cs="Times New Roman"/>
          <w:i/>
          <w:sz w:val="24"/>
          <w:szCs w:val="24"/>
          <w:shd w:val="clear" w:color="auto" w:fill="FFFFFF"/>
        </w:rPr>
        <w:t xml:space="preserve">. </w:t>
      </w:r>
    </w:p>
    <w:p w14:paraId="7A6F3F92" w14:textId="77777777" w:rsidR="00855E38" w:rsidRPr="00AF6E23" w:rsidRDefault="00AE0AB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27/05/2021 falecimento do padre </w:t>
      </w:r>
      <w:r w:rsidRPr="00AF6E23">
        <w:rPr>
          <w:rFonts w:ascii="Times New Roman" w:hAnsi="Times New Roman" w:cs="Times New Roman"/>
          <w:b/>
          <w:sz w:val="24"/>
          <w:szCs w:val="24"/>
        </w:rPr>
        <w:t xml:space="preserve">Christian Paul de </w:t>
      </w:r>
      <w:proofErr w:type="spellStart"/>
      <w:r w:rsidRPr="00AF6E23">
        <w:rPr>
          <w:rFonts w:ascii="Times New Roman" w:hAnsi="Times New Roman" w:cs="Times New Roman"/>
          <w:b/>
          <w:sz w:val="24"/>
          <w:szCs w:val="24"/>
        </w:rPr>
        <w:t>Barchifontaine</w:t>
      </w:r>
      <w:proofErr w:type="spellEnd"/>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camiliano belga. Nascido em 18/06/1946. Estudioso e autor de vasta obra na área da Bioética. </w:t>
      </w:r>
      <w:r w:rsidR="00561A00" w:rsidRPr="00AF6E23">
        <w:rPr>
          <w:rFonts w:ascii="Times New Roman" w:hAnsi="Times New Roman" w:cs="Times New Roman"/>
          <w:sz w:val="24"/>
          <w:szCs w:val="24"/>
          <w:shd w:val="clear" w:color="auto" w:fill="FFFFFF"/>
        </w:rPr>
        <w:t xml:space="preserve">Possui graduação em Enfermagem - Institut de </w:t>
      </w:r>
      <w:proofErr w:type="spellStart"/>
      <w:r w:rsidR="00561A00" w:rsidRPr="00AF6E23">
        <w:rPr>
          <w:rFonts w:ascii="Times New Roman" w:hAnsi="Times New Roman" w:cs="Times New Roman"/>
          <w:sz w:val="24"/>
          <w:szCs w:val="24"/>
          <w:shd w:val="clear" w:color="auto" w:fill="FFFFFF"/>
        </w:rPr>
        <w:t>Nursing</w:t>
      </w:r>
      <w:proofErr w:type="spellEnd"/>
      <w:r w:rsidR="00561A00" w:rsidRPr="00AF6E23">
        <w:rPr>
          <w:rFonts w:ascii="Times New Roman" w:hAnsi="Times New Roman" w:cs="Times New Roman"/>
          <w:sz w:val="24"/>
          <w:szCs w:val="24"/>
          <w:shd w:val="clear" w:color="auto" w:fill="FFFFFF"/>
        </w:rPr>
        <w:t xml:space="preserve"> </w:t>
      </w:r>
      <w:proofErr w:type="spellStart"/>
      <w:r w:rsidR="00561A00" w:rsidRPr="00AF6E23">
        <w:rPr>
          <w:rFonts w:ascii="Times New Roman" w:hAnsi="Times New Roman" w:cs="Times New Roman"/>
          <w:sz w:val="24"/>
          <w:szCs w:val="24"/>
          <w:shd w:val="clear" w:color="auto" w:fill="FFFFFF"/>
        </w:rPr>
        <w:t>Sainte</w:t>
      </w:r>
      <w:proofErr w:type="spellEnd"/>
      <w:r w:rsidR="00561A00" w:rsidRPr="00AF6E23">
        <w:rPr>
          <w:rFonts w:ascii="Times New Roman" w:hAnsi="Times New Roman" w:cs="Times New Roman"/>
          <w:sz w:val="24"/>
          <w:szCs w:val="24"/>
          <w:shd w:val="clear" w:color="auto" w:fill="FFFFFF"/>
        </w:rPr>
        <w:t xml:space="preserve"> Elisabeth (1972), graduação em Filosofia - Seminário de </w:t>
      </w:r>
      <w:proofErr w:type="spellStart"/>
      <w:r w:rsidR="00561A00" w:rsidRPr="00AF6E23">
        <w:rPr>
          <w:rFonts w:ascii="Times New Roman" w:hAnsi="Times New Roman" w:cs="Times New Roman"/>
          <w:sz w:val="24"/>
          <w:szCs w:val="24"/>
          <w:shd w:val="clear" w:color="auto" w:fill="FFFFFF"/>
        </w:rPr>
        <w:t>Tournai</w:t>
      </w:r>
      <w:proofErr w:type="spellEnd"/>
      <w:r w:rsidR="00561A00" w:rsidRPr="00AF6E23">
        <w:rPr>
          <w:rFonts w:ascii="Times New Roman" w:hAnsi="Times New Roman" w:cs="Times New Roman"/>
          <w:sz w:val="24"/>
          <w:szCs w:val="24"/>
          <w:shd w:val="clear" w:color="auto" w:fill="FFFFFF"/>
        </w:rPr>
        <w:t xml:space="preserve"> (1969), graduação em Teologia - Seminário de Bruxelas (1975), Mestrado em Administração Hospitalar e da Saúde pelo Centro Universitário São Camilo (1989) e Doutor em Enfermagem, na especialidade de Educação em Enfermagem pela Universidade Católica Portuguesa. </w:t>
      </w:r>
      <w:proofErr w:type="spellStart"/>
      <w:r w:rsidR="00561A00" w:rsidRPr="00AF6E23">
        <w:rPr>
          <w:rFonts w:ascii="Times New Roman" w:hAnsi="Times New Roman" w:cs="Times New Roman"/>
          <w:sz w:val="24"/>
          <w:szCs w:val="24"/>
          <w:shd w:val="clear" w:color="auto" w:fill="FFFFFF"/>
        </w:rPr>
        <w:t>Ex</w:t>
      </w:r>
      <w:proofErr w:type="spellEnd"/>
      <w:r w:rsidR="00561A00" w:rsidRPr="00AF6E23">
        <w:rPr>
          <w:rFonts w:ascii="Times New Roman" w:hAnsi="Times New Roman" w:cs="Times New Roman"/>
          <w:sz w:val="24"/>
          <w:szCs w:val="24"/>
          <w:shd w:val="clear" w:color="auto" w:fill="FFFFFF"/>
        </w:rPr>
        <w:t xml:space="preserve"> Superintendente da União Social Camiliana e Superintendente do Círculo Social São Camilo, membro do Conselho Superior da Associação Nacional de Educação Católica do Brasil, presidente da Sociedade de Bioética de São Paulo, membro do comitê de ética e pesquisa do Instituto Brasileiro de Controle do Câncer, membro da Câmara Técnica de Bioética do Conselho Regional de Medicina do Estado de São Paulo e diretor de segmento centro universitário do Sindicato das Entidades Mantenedoras de Estabelecimento de Ensino Superior no Estado de São Paulo. Consultor Internacional dos Camilianos na área da Saúde. Atualmente, Relações Públicas das Organizações Camilianas. É professor de Bioética, inclusive no Programa de Stricto Sensu Mestrado e Doutorado em Bioética do Centro Universitário São Camilo; Tem experiência na área de Enfermagem, com ênfase em Enfermagem de Saúde Pública, atuando principalmente </w:t>
      </w:r>
      <w:r w:rsidR="00561A00" w:rsidRPr="00AF6E23">
        <w:rPr>
          <w:rFonts w:ascii="Times New Roman" w:hAnsi="Times New Roman" w:cs="Times New Roman"/>
          <w:sz w:val="24"/>
          <w:szCs w:val="24"/>
          <w:shd w:val="clear" w:color="auto" w:fill="FFFFFF"/>
        </w:rPr>
        <w:lastRenderedPageBreak/>
        <w:t>nos seguintes temas: bioética, administração hospitalar, pastoral da saúde, ética da vida e reabilitação.</w:t>
      </w:r>
    </w:p>
    <w:p w14:paraId="18E6C0DF" w14:textId="77777777" w:rsidR="003A52E3" w:rsidRPr="00AF6E23" w:rsidRDefault="00855E38" w:rsidP="00561A00">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28/05/1989 falecimento de </w:t>
      </w:r>
      <w:r w:rsidRPr="00AF6E23">
        <w:rPr>
          <w:rFonts w:ascii="Times New Roman" w:hAnsi="Times New Roman" w:cs="Times New Roman"/>
          <w:b/>
          <w:sz w:val="24"/>
          <w:szCs w:val="24"/>
        </w:rPr>
        <w:t>Jorge Marcos de Oliveira</w:t>
      </w:r>
      <w:r w:rsidRPr="00AF6E23">
        <w:rPr>
          <w:rFonts w:ascii="Times New Roman" w:hAnsi="Times New Roman" w:cs="Times New Roman"/>
          <w:sz w:val="24"/>
          <w:szCs w:val="24"/>
        </w:rPr>
        <w:t>,</w:t>
      </w:r>
      <w:r w:rsidRPr="00AF6E23">
        <w:rPr>
          <w:rFonts w:ascii="Times New Roman" w:eastAsia="Times New Roman" w:hAnsi="Times New Roman" w:cs="Times New Roman"/>
          <w:sz w:val="24"/>
          <w:szCs w:val="24"/>
          <w:lang w:eastAsia="pt-BR"/>
        </w:rPr>
        <w:t xml:space="preserve"> bispo emérito de Santo André, SP. Nascido no Rio de Janeiro, RJ, em 10/11/1915. </w:t>
      </w:r>
      <w:r w:rsidRPr="00AF6E23">
        <w:rPr>
          <w:rFonts w:ascii="Times New Roman" w:hAnsi="Times New Roman" w:cs="Times New Roman"/>
          <w:sz w:val="24"/>
          <w:szCs w:val="24"/>
        </w:rPr>
        <w:t>Filho de Carlos José de Oliveira e Angelina Rufo, uma família de boas condições econômicas do Rio de Janeiro. Foi cunhado do general </w:t>
      </w:r>
      <w:hyperlink r:id="rId1015" w:tooltip="Eurico Gaspar Dutra" w:history="1">
        <w:r w:rsidRPr="00AF6E23">
          <w:rPr>
            <w:rStyle w:val="Hipervnculo"/>
            <w:rFonts w:ascii="Times New Roman" w:hAnsi="Times New Roman" w:cs="Times New Roman"/>
            <w:color w:val="auto"/>
            <w:sz w:val="24"/>
            <w:szCs w:val="24"/>
            <w:u w:val="none"/>
          </w:rPr>
          <w:t>Eurico Gaspar Dutra</w:t>
        </w:r>
      </w:hyperlink>
      <w:r w:rsidRPr="00AF6E23">
        <w:rPr>
          <w:rFonts w:ascii="Times New Roman" w:hAnsi="Times New Roman" w:cs="Times New Roman"/>
          <w:sz w:val="24"/>
          <w:szCs w:val="24"/>
        </w:rPr>
        <w:t>, presidente da República após a queda de Getúlio Vargas, em 1945. D. Jorge ingressou no Seminário Menor em </w:t>
      </w:r>
      <w:hyperlink r:id="rId1016" w:tooltip="1929" w:history="1">
        <w:r w:rsidRPr="00AF6E23">
          <w:rPr>
            <w:rStyle w:val="Hipervnculo"/>
            <w:rFonts w:ascii="Times New Roman" w:hAnsi="Times New Roman" w:cs="Times New Roman"/>
            <w:color w:val="auto"/>
            <w:sz w:val="24"/>
            <w:szCs w:val="24"/>
            <w:u w:val="none"/>
          </w:rPr>
          <w:t>1929</w:t>
        </w:r>
      </w:hyperlink>
      <w:r w:rsidRPr="00AF6E23">
        <w:rPr>
          <w:rFonts w:ascii="Times New Roman" w:hAnsi="Times New Roman" w:cs="Times New Roman"/>
          <w:sz w:val="24"/>
          <w:szCs w:val="24"/>
        </w:rPr>
        <w:t>, aos 14 anos, no Rio de Janeiro. Ao atingir a etapa do Seminário Maior, veio vivenciá-la em São Paulo, no antigo </w:t>
      </w:r>
      <w:hyperlink r:id="rId1017" w:tooltip="Seminário Central do Ipiranga" w:history="1">
        <w:r w:rsidRPr="00AF6E23">
          <w:rPr>
            <w:rStyle w:val="Hipervnculo"/>
            <w:rFonts w:ascii="Times New Roman" w:hAnsi="Times New Roman" w:cs="Times New Roman"/>
            <w:color w:val="auto"/>
            <w:sz w:val="24"/>
            <w:szCs w:val="24"/>
            <w:u w:val="none"/>
          </w:rPr>
          <w:t>Seminário Central do Ipiranga</w:t>
        </w:r>
      </w:hyperlink>
      <w:r w:rsidRPr="00AF6E23">
        <w:rPr>
          <w:rFonts w:ascii="Times New Roman" w:hAnsi="Times New Roman" w:cs="Times New Roman"/>
          <w:sz w:val="24"/>
          <w:szCs w:val="24"/>
        </w:rPr>
        <w:t>. Tendo recebido as ordens menores no decorrer de </w:t>
      </w:r>
      <w:hyperlink r:id="rId1018" w:tooltip="1940" w:history="1">
        <w:r w:rsidRPr="00AF6E23">
          <w:rPr>
            <w:rStyle w:val="Hipervnculo"/>
            <w:rFonts w:ascii="Times New Roman" w:hAnsi="Times New Roman" w:cs="Times New Roman"/>
            <w:color w:val="auto"/>
            <w:sz w:val="24"/>
            <w:szCs w:val="24"/>
            <w:u w:val="none"/>
          </w:rPr>
          <w:t>1940</w:t>
        </w:r>
      </w:hyperlink>
      <w:r w:rsidRPr="00AF6E23">
        <w:rPr>
          <w:rFonts w:ascii="Times New Roman" w:hAnsi="Times New Roman" w:cs="Times New Roman"/>
          <w:sz w:val="24"/>
          <w:szCs w:val="24"/>
        </w:rPr>
        <w:t>, aos </w:t>
      </w:r>
      <w:hyperlink r:id="rId1019" w:tooltip="8 de dezembro" w:history="1">
        <w:r w:rsidRPr="00AF6E23">
          <w:rPr>
            <w:rStyle w:val="Hipervnculo"/>
            <w:rFonts w:ascii="Times New Roman" w:hAnsi="Times New Roman" w:cs="Times New Roman"/>
            <w:color w:val="auto"/>
            <w:sz w:val="24"/>
            <w:szCs w:val="24"/>
            <w:u w:val="none"/>
          </w:rPr>
          <w:t>8 de dezembro</w:t>
        </w:r>
      </w:hyperlink>
      <w:r w:rsidRPr="00AF6E23">
        <w:rPr>
          <w:rFonts w:ascii="Times New Roman" w:hAnsi="Times New Roman" w:cs="Times New Roman"/>
          <w:sz w:val="24"/>
          <w:szCs w:val="24"/>
        </w:rPr>
        <w:t> do mesmo ano – portanto, com 25 anos de idade – D. Jorge é ordenado presbítero para a </w:t>
      </w:r>
      <w:hyperlink r:id="rId1020" w:tooltip="Arquidiocese de São Sebastião do Rio de Janeiro" w:history="1">
        <w:r w:rsidRPr="00AF6E23">
          <w:rPr>
            <w:rStyle w:val="Hipervnculo"/>
            <w:rFonts w:ascii="Times New Roman" w:hAnsi="Times New Roman" w:cs="Times New Roman"/>
            <w:color w:val="auto"/>
            <w:sz w:val="24"/>
            <w:szCs w:val="24"/>
            <w:u w:val="none"/>
          </w:rPr>
          <w:t>Arquidiocese de São Sebastião do Rio de Janeiro</w:t>
        </w:r>
      </w:hyperlink>
      <w:r w:rsidRPr="00AF6E23">
        <w:rPr>
          <w:rFonts w:ascii="Times New Roman" w:hAnsi="Times New Roman" w:cs="Times New Roman"/>
          <w:sz w:val="24"/>
          <w:szCs w:val="24"/>
        </w:rPr>
        <w:t>. Em seguida, exerce os encargos de Professor no Seminário arquidiocesano e Capelão em ambientes de recuperação moral; além disso, desempenha também a função de Assistente da Juventude Católica Independente e Universitária do Rio de Janeiro. Em maio de </w:t>
      </w:r>
      <w:hyperlink r:id="rId1021"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o </w:t>
      </w:r>
      <w:hyperlink r:id="rId1022" w:tooltip="Papa Pio XII" w:history="1">
        <w:r w:rsidRPr="00AF6E23">
          <w:rPr>
            <w:rStyle w:val="Hipervnculo"/>
            <w:rFonts w:ascii="Times New Roman" w:hAnsi="Times New Roman" w:cs="Times New Roman"/>
            <w:color w:val="auto"/>
            <w:sz w:val="24"/>
            <w:szCs w:val="24"/>
            <w:u w:val="none"/>
          </w:rPr>
          <w:t>Papa Pio XII</w:t>
        </w:r>
      </w:hyperlink>
      <w:r w:rsidRPr="00AF6E23">
        <w:rPr>
          <w:rFonts w:ascii="Times New Roman" w:hAnsi="Times New Roman" w:cs="Times New Roman"/>
          <w:sz w:val="24"/>
          <w:szCs w:val="24"/>
        </w:rPr>
        <w:t> nomeia-o para o episcopado, para o qual é sagrado em outubro do mesmo ano, fazendo-o o bispo mais jovem do mundo à época, com 31 anos. Nos oito anos seguintes, exerceu o pastoreio como Auxiliar da Arquidiocese, junto com </w:t>
      </w:r>
      <w:hyperlink r:id="rId1023" w:tooltip="Dom Helder Câmara" w:history="1">
        <w:r w:rsidRPr="00AF6E23">
          <w:rPr>
            <w:rStyle w:val="Hipervnculo"/>
            <w:rFonts w:ascii="Times New Roman" w:hAnsi="Times New Roman" w:cs="Times New Roman"/>
            <w:color w:val="auto"/>
            <w:sz w:val="24"/>
            <w:szCs w:val="24"/>
            <w:u w:val="none"/>
          </w:rPr>
          <w:t>Dom Helder Câmara</w:t>
        </w:r>
      </w:hyperlink>
      <w:r w:rsidRPr="00AF6E23">
        <w:rPr>
          <w:rFonts w:ascii="Times New Roman" w:hAnsi="Times New Roman" w:cs="Times New Roman"/>
          <w:sz w:val="24"/>
          <w:szCs w:val="24"/>
        </w:rPr>
        <w:t>, mais tarde arcebispo de Olinda e Recife. Era arcebispo do Rio de Janeiro </w:t>
      </w:r>
      <w:hyperlink r:id="rId1024" w:tooltip="Jaime de Barros Câmara" w:history="1">
        <w:r w:rsidRPr="00AF6E23">
          <w:rPr>
            <w:rStyle w:val="Hipervnculo"/>
            <w:rFonts w:ascii="Times New Roman" w:hAnsi="Times New Roman" w:cs="Times New Roman"/>
            <w:color w:val="auto"/>
            <w:sz w:val="24"/>
            <w:szCs w:val="24"/>
            <w:u w:val="none"/>
          </w:rPr>
          <w:t>Dom Jaime de Barros Câmara</w:t>
        </w:r>
      </w:hyperlink>
      <w:r w:rsidRPr="00AF6E23">
        <w:rPr>
          <w:rFonts w:ascii="Times New Roman" w:hAnsi="Times New Roman" w:cs="Times New Roman"/>
          <w:sz w:val="24"/>
          <w:szCs w:val="24"/>
        </w:rPr>
        <w:t>. Nesse período, viajou à </w:t>
      </w:r>
      <w:hyperlink r:id="rId1025" w:tooltip="Espanha" w:history="1">
        <w:r w:rsidRPr="00AF6E23">
          <w:rPr>
            <w:rStyle w:val="Hipervnculo"/>
            <w:rFonts w:ascii="Times New Roman" w:hAnsi="Times New Roman" w:cs="Times New Roman"/>
            <w:color w:val="auto"/>
            <w:sz w:val="24"/>
            <w:szCs w:val="24"/>
            <w:u w:val="none"/>
          </w:rPr>
          <w:t>Espanha</w:t>
        </w:r>
      </w:hyperlink>
      <w:r w:rsidRPr="00AF6E23">
        <w:rPr>
          <w:rFonts w:ascii="Times New Roman" w:hAnsi="Times New Roman" w:cs="Times New Roman"/>
          <w:sz w:val="24"/>
          <w:szCs w:val="24"/>
        </w:rPr>
        <w:t> e </w:t>
      </w:r>
      <w:hyperlink r:id="rId1026" w:tooltip="Itália" w:history="1">
        <w:r w:rsidRPr="00AF6E23">
          <w:rPr>
            <w:rStyle w:val="Hipervnculo"/>
            <w:rFonts w:ascii="Times New Roman" w:hAnsi="Times New Roman" w:cs="Times New Roman"/>
            <w:color w:val="auto"/>
            <w:sz w:val="24"/>
            <w:szCs w:val="24"/>
            <w:u w:val="none"/>
          </w:rPr>
          <w:t>Itália</w:t>
        </w:r>
      </w:hyperlink>
      <w:r w:rsidRPr="00AF6E23">
        <w:rPr>
          <w:rFonts w:ascii="Times New Roman" w:hAnsi="Times New Roman" w:cs="Times New Roman"/>
          <w:sz w:val="24"/>
          <w:szCs w:val="24"/>
        </w:rPr>
        <w:t>, por duas ocasiões, representando a </w:t>
      </w:r>
      <w:hyperlink r:id="rId1027" w:tooltip="Juventude Católica Brasileira (página não existe)" w:history="1">
        <w:r w:rsidRPr="00AF6E23">
          <w:rPr>
            <w:rStyle w:val="Hipervnculo"/>
            <w:rFonts w:ascii="Times New Roman" w:hAnsi="Times New Roman" w:cs="Times New Roman"/>
            <w:color w:val="auto"/>
            <w:sz w:val="24"/>
            <w:szCs w:val="24"/>
            <w:u w:val="none"/>
          </w:rPr>
          <w:t>Juventude Católica Brasileira</w:t>
        </w:r>
      </w:hyperlink>
      <w:r w:rsidRPr="00AF6E23">
        <w:rPr>
          <w:rFonts w:ascii="Times New Roman" w:hAnsi="Times New Roman" w:cs="Times New Roman"/>
          <w:sz w:val="24"/>
          <w:szCs w:val="24"/>
        </w:rPr>
        <w:t> no seu congresso. Ligado a questões sociais, trabalhou em 40 favelas do Rio de Janeiro, permanecendo para isso oito dias em cada uma. Também inclinado à questão vocacional, exerceu o encargo de Diretor Nacional das Vocações Sacerdotais por três anos. Com a criação da </w:t>
      </w:r>
      <w:hyperlink r:id="rId1028" w:tooltip="Diocese de Santo André" w:history="1">
        <w:r w:rsidRPr="00AF6E23">
          <w:rPr>
            <w:rStyle w:val="Hipervnculo"/>
            <w:rFonts w:ascii="Times New Roman" w:hAnsi="Times New Roman" w:cs="Times New Roman"/>
            <w:color w:val="auto"/>
            <w:sz w:val="24"/>
            <w:szCs w:val="24"/>
            <w:u w:val="none"/>
          </w:rPr>
          <w:t>Diocese de Santo André</w:t>
        </w:r>
      </w:hyperlink>
      <w:r w:rsidRPr="00AF6E23">
        <w:rPr>
          <w:rFonts w:ascii="Times New Roman" w:hAnsi="Times New Roman" w:cs="Times New Roman"/>
          <w:sz w:val="24"/>
          <w:szCs w:val="24"/>
        </w:rPr>
        <w:t> (SP), através da </w:t>
      </w:r>
      <w:hyperlink r:id="rId1029" w:tooltip="Bula papal" w:history="1">
        <w:r w:rsidRPr="00AF6E23">
          <w:rPr>
            <w:rStyle w:val="Hipervnculo"/>
            <w:rFonts w:ascii="Times New Roman" w:hAnsi="Times New Roman" w:cs="Times New Roman"/>
            <w:color w:val="auto"/>
            <w:sz w:val="24"/>
            <w:szCs w:val="24"/>
            <w:u w:val="none"/>
          </w:rPr>
          <w:t>bula</w:t>
        </w:r>
      </w:hyperlink>
      <w:r w:rsidRPr="00AF6E23">
        <w:rPr>
          <w:rFonts w:ascii="Times New Roman" w:hAnsi="Times New Roman" w:cs="Times New Roman"/>
          <w:sz w:val="24"/>
          <w:szCs w:val="24"/>
        </w:rPr>
        <w:t> </w:t>
      </w:r>
      <w:proofErr w:type="spellStart"/>
      <w:r w:rsidRPr="00AF6E23">
        <w:rPr>
          <w:rFonts w:ascii="Times New Roman" w:hAnsi="Times New Roman" w:cs="Times New Roman"/>
          <w:i/>
          <w:iCs/>
          <w:sz w:val="24"/>
          <w:szCs w:val="24"/>
        </w:rPr>
        <w:t>Archidiocoesis</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Sancti</w:t>
      </w:r>
      <w:proofErr w:type="spellEnd"/>
      <w:r w:rsidRPr="00AF6E23">
        <w:rPr>
          <w:rFonts w:ascii="Times New Roman" w:hAnsi="Times New Roman" w:cs="Times New Roman"/>
          <w:i/>
          <w:iCs/>
          <w:sz w:val="24"/>
          <w:szCs w:val="24"/>
        </w:rPr>
        <w:t xml:space="preserve"> Pauli</w:t>
      </w:r>
      <w:r w:rsidRPr="00AF6E23">
        <w:rPr>
          <w:rFonts w:ascii="Times New Roman" w:hAnsi="Times New Roman" w:cs="Times New Roman"/>
          <w:sz w:val="24"/>
          <w:szCs w:val="24"/>
        </w:rPr>
        <w:t>, que desmembrava seu território da Arquidiocese paulistana, D. Jorge foi eleito seu primeiro bispo, chegando ao bispado em </w:t>
      </w:r>
      <w:hyperlink r:id="rId1030" w:tooltip="22 de julho" w:history="1">
        <w:r w:rsidRPr="00AF6E23">
          <w:rPr>
            <w:rStyle w:val="Hipervnculo"/>
            <w:rFonts w:ascii="Times New Roman" w:hAnsi="Times New Roman" w:cs="Times New Roman"/>
            <w:color w:val="auto"/>
            <w:sz w:val="24"/>
            <w:szCs w:val="24"/>
            <w:u w:val="none"/>
          </w:rPr>
          <w:t>22 de julho</w:t>
        </w:r>
      </w:hyperlink>
      <w:r w:rsidRPr="00AF6E23">
        <w:rPr>
          <w:rFonts w:ascii="Times New Roman" w:hAnsi="Times New Roman" w:cs="Times New Roman"/>
          <w:sz w:val="24"/>
          <w:szCs w:val="24"/>
        </w:rPr>
        <w:t> de </w:t>
      </w:r>
      <w:hyperlink r:id="rId1031"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e tomando posse aos </w:t>
      </w:r>
      <w:hyperlink r:id="rId1032" w:tooltip="12 de setembro" w:history="1">
        <w:r w:rsidRPr="00AF6E23">
          <w:rPr>
            <w:rStyle w:val="Hipervnculo"/>
            <w:rFonts w:ascii="Times New Roman" w:hAnsi="Times New Roman" w:cs="Times New Roman"/>
            <w:color w:val="auto"/>
            <w:sz w:val="24"/>
            <w:szCs w:val="24"/>
            <w:u w:val="none"/>
          </w:rPr>
          <w:t>12 de setembro</w:t>
        </w:r>
      </w:hyperlink>
      <w:r w:rsidRPr="00AF6E23">
        <w:rPr>
          <w:rFonts w:ascii="Times New Roman" w:hAnsi="Times New Roman" w:cs="Times New Roman"/>
          <w:sz w:val="24"/>
          <w:szCs w:val="24"/>
        </w:rPr>
        <w:t> de </w:t>
      </w:r>
      <w:hyperlink r:id="rId1033"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na presença do Cardeal </w:t>
      </w:r>
      <w:hyperlink r:id="rId1034" w:tooltip="Adeodato Giovanni Piazza" w:history="1">
        <w:r w:rsidRPr="00AF6E23">
          <w:rPr>
            <w:rStyle w:val="Hipervnculo"/>
            <w:rFonts w:ascii="Times New Roman" w:hAnsi="Times New Roman" w:cs="Times New Roman"/>
            <w:color w:val="auto"/>
            <w:sz w:val="24"/>
            <w:szCs w:val="24"/>
            <w:u w:val="none"/>
          </w:rPr>
          <w:t>Adeodato Giovanni Piazza</w:t>
        </w:r>
      </w:hyperlink>
      <w:r w:rsidRPr="00AF6E23">
        <w:rPr>
          <w:rFonts w:ascii="Times New Roman" w:hAnsi="Times New Roman" w:cs="Times New Roman"/>
          <w:sz w:val="24"/>
          <w:szCs w:val="24"/>
        </w:rPr>
        <w:t>, legado papal para a ocasião. Visando à assistência social dos mais necessitados, funda dois anos após sua chegada a Associação Lar Menino Jesus, inicialmente em regime de internato, adaptada em 1969 para semi-internato. Sensibilizou-se com a questão do trabalho, numa região industrial em que os operários sofriam com as difíceis condições de trabalho. Acompanhou paralisações e procurou assistir os trabalhadores da região. Em maio de </w:t>
      </w:r>
      <w:hyperlink r:id="rId1035" w:tooltip="1960" w:history="1">
        <w:r w:rsidRPr="00AF6E23">
          <w:rPr>
            <w:rStyle w:val="Hipervnculo"/>
            <w:rFonts w:ascii="Times New Roman" w:hAnsi="Times New Roman" w:cs="Times New Roman"/>
            <w:color w:val="auto"/>
            <w:sz w:val="24"/>
            <w:szCs w:val="24"/>
            <w:u w:val="none"/>
          </w:rPr>
          <w:t>1960</w:t>
        </w:r>
      </w:hyperlink>
      <w:r w:rsidRPr="00AF6E23">
        <w:rPr>
          <w:rFonts w:ascii="Times New Roman" w:hAnsi="Times New Roman" w:cs="Times New Roman"/>
          <w:sz w:val="24"/>
          <w:szCs w:val="24"/>
        </w:rPr>
        <w:t>, foi um dos fundadores da </w:t>
      </w:r>
      <w:hyperlink r:id="rId1036" w:tooltip="Frente Nacional do Trabalho" w:history="1">
        <w:r w:rsidRPr="00AF6E23">
          <w:rPr>
            <w:rStyle w:val="Hipervnculo"/>
            <w:rFonts w:ascii="Times New Roman" w:hAnsi="Times New Roman" w:cs="Times New Roman"/>
            <w:color w:val="auto"/>
            <w:sz w:val="24"/>
            <w:szCs w:val="24"/>
            <w:u w:val="none"/>
          </w:rPr>
          <w:t>Frente Nacional do Trabalho</w:t>
        </w:r>
      </w:hyperlink>
      <w:r w:rsidRPr="00AF6E23">
        <w:rPr>
          <w:rFonts w:ascii="Times New Roman" w:hAnsi="Times New Roman" w:cs="Times New Roman"/>
          <w:sz w:val="24"/>
          <w:szCs w:val="24"/>
        </w:rPr>
        <w:t>(FNT), organização orientada pelos princípios da </w:t>
      </w:r>
      <w:hyperlink r:id="rId1037" w:tooltip="Doutrina Social da Igreja" w:history="1">
        <w:r w:rsidRPr="00AF6E23">
          <w:rPr>
            <w:rStyle w:val="Hipervnculo"/>
            <w:rFonts w:ascii="Times New Roman" w:hAnsi="Times New Roman" w:cs="Times New Roman"/>
            <w:color w:val="auto"/>
            <w:sz w:val="24"/>
            <w:szCs w:val="24"/>
            <w:u w:val="none"/>
          </w:rPr>
          <w:t>Doutrina Social da Igreja</w:t>
        </w:r>
      </w:hyperlink>
      <w:r w:rsidRPr="00AF6E23">
        <w:rPr>
          <w:rFonts w:ascii="Times New Roman" w:hAnsi="Times New Roman" w:cs="Times New Roman"/>
          <w:sz w:val="24"/>
          <w:szCs w:val="24"/>
        </w:rPr>
        <w:t>. Dom Jorge Marcos foi um dos sete bispos brasileiros que assinaram o documento de 40 padres, em </w:t>
      </w:r>
      <w:hyperlink r:id="rId1038"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poucos dias antes do encerramento do </w:t>
      </w:r>
      <w:hyperlink r:id="rId1039"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em </w:t>
      </w:r>
      <w:hyperlink r:id="rId1040"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conhecido como </w:t>
      </w:r>
      <w:hyperlink r:id="rId1041" w:tooltip="Pacto das Catacumbas" w:history="1">
        <w:r w:rsidRPr="00AF6E23">
          <w:rPr>
            <w:rStyle w:val="Hipervnculo"/>
            <w:rFonts w:ascii="Times New Roman" w:hAnsi="Times New Roman" w:cs="Times New Roman"/>
            <w:color w:val="auto"/>
            <w:sz w:val="24"/>
            <w:szCs w:val="24"/>
            <w:u w:val="none"/>
          </w:rPr>
          <w:t>Pacto das Catacumbas</w:t>
        </w:r>
      </w:hyperlink>
      <w:r w:rsidRPr="00AF6E23">
        <w:rPr>
          <w:rFonts w:ascii="Times New Roman" w:hAnsi="Times New Roman" w:cs="Times New Roman"/>
          <w:sz w:val="24"/>
          <w:szCs w:val="24"/>
        </w:rPr>
        <w:t>, um manifesto que proclama a opção preferencial pelos pobres, origem da </w:t>
      </w:r>
      <w:hyperlink r:id="rId1042" w:tooltip="Teologia da Libertação" w:history="1">
        <w:r w:rsidRPr="00AF6E23">
          <w:rPr>
            <w:rStyle w:val="Hipervnculo"/>
            <w:rFonts w:ascii="Times New Roman" w:hAnsi="Times New Roman" w:cs="Times New Roman"/>
            <w:color w:val="auto"/>
            <w:sz w:val="24"/>
            <w:szCs w:val="24"/>
            <w:u w:val="none"/>
          </w:rPr>
          <w:t>Teologia da Libertação</w:t>
        </w:r>
      </w:hyperlink>
      <w:r w:rsidRPr="00AF6E23">
        <w:rPr>
          <w:rFonts w:ascii="Times New Roman" w:hAnsi="Times New Roman" w:cs="Times New Roman"/>
          <w:sz w:val="24"/>
          <w:szCs w:val="24"/>
        </w:rPr>
        <w:t>. Em </w:t>
      </w:r>
      <w:hyperlink r:id="rId1043"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trabalhou na fundação da FEASA (Federação das Entidades Assistenciais de Santo André), chegando integrar posteriormente a diretoria como presidente. Seu episcopado durou 21 anos, nos quais erigiu 58 paróquias, até a renúncia por motivo de saúde, em </w:t>
      </w:r>
      <w:hyperlink r:id="rId1044" w:tooltip="1975" w:history="1">
        <w:r w:rsidRPr="00AF6E23">
          <w:rPr>
            <w:rStyle w:val="Hipervnculo"/>
            <w:rFonts w:ascii="Times New Roman" w:hAnsi="Times New Roman" w:cs="Times New Roman"/>
            <w:color w:val="auto"/>
            <w:sz w:val="24"/>
            <w:szCs w:val="24"/>
            <w:u w:val="none"/>
          </w:rPr>
          <w:t>1975</w:t>
        </w:r>
      </w:hyperlink>
      <w:r w:rsidRPr="00AF6E23">
        <w:rPr>
          <w:rFonts w:ascii="Times New Roman" w:hAnsi="Times New Roman" w:cs="Times New Roman"/>
          <w:sz w:val="24"/>
          <w:szCs w:val="24"/>
        </w:rPr>
        <w:t>. Foi sucedido por seu bispo auxiliar, </w:t>
      </w:r>
      <w:hyperlink r:id="rId1045" w:tooltip="Dom Cláudio Hummes" w:history="1">
        <w:r w:rsidRPr="00AF6E23">
          <w:rPr>
            <w:rStyle w:val="Hipervnculo"/>
            <w:rFonts w:ascii="Times New Roman" w:hAnsi="Times New Roman" w:cs="Times New Roman"/>
            <w:color w:val="auto"/>
            <w:sz w:val="24"/>
            <w:szCs w:val="24"/>
            <w:u w:val="none"/>
          </w:rPr>
          <w:t>Dom Cláudio Hummes</w:t>
        </w:r>
      </w:hyperlink>
      <w:r w:rsidRPr="00AF6E23">
        <w:rPr>
          <w:rFonts w:ascii="Times New Roman" w:hAnsi="Times New Roman" w:cs="Times New Roman"/>
          <w:sz w:val="24"/>
          <w:szCs w:val="24"/>
        </w:rPr>
        <w:t>, </w:t>
      </w:r>
      <w:hyperlink r:id="rId1046" w:tooltip="OFM" w:history="1">
        <w:r w:rsidRPr="00AF6E23">
          <w:rPr>
            <w:rStyle w:val="Hipervnculo"/>
            <w:rFonts w:ascii="Times New Roman" w:hAnsi="Times New Roman" w:cs="Times New Roman"/>
            <w:color w:val="auto"/>
            <w:sz w:val="24"/>
            <w:szCs w:val="24"/>
            <w:u w:val="none"/>
          </w:rPr>
          <w:t>OFM</w:t>
        </w:r>
      </w:hyperlink>
      <w:r w:rsidRPr="00AF6E23">
        <w:rPr>
          <w:rFonts w:ascii="Times New Roman" w:hAnsi="Times New Roman" w:cs="Times New Roman"/>
          <w:sz w:val="24"/>
          <w:szCs w:val="24"/>
        </w:rPr>
        <w:t>, mais tarde arcebispo de Fortaleza e, elevado a cardeal, arcebispo de São Paulo. Continuou à frente da </w:t>
      </w:r>
      <w:hyperlink r:id="rId1047" w:tooltip="Associação Lar Menino Jesus (página não existe)" w:history="1">
        <w:r w:rsidRPr="00AF6E23">
          <w:rPr>
            <w:rStyle w:val="Hipervnculo"/>
            <w:rFonts w:ascii="Times New Roman" w:hAnsi="Times New Roman" w:cs="Times New Roman"/>
            <w:color w:val="auto"/>
            <w:sz w:val="24"/>
            <w:szCs w:val="24"/>
            <w:u w:val="none"/>
          </w:rPr>
          <w:t>Associação Lar Menino Jesus</w:t>
        </w:r>
      </w:hyperlink>
      <w:r w:rsidRPr="00AF6E23">
        <w:rPr>
          <w:rFonts w:ascii="Times New Roman" w:hAnsi="Times New Roman" w:cs="Times New Roman"/>
          <w:sz w:val="24"/>
          <w:szCs w:val="24"/>
        </w:rPr>
        <w:t> e permanecia à disposição do bispo diocesano para celebrações, visitas e demais eventos na Diocese. Além disso, recebeu a cura de uma capela na periferia da Diocese, onde celebrava aos domingos e atendia espiritualmente hospitais da região. Faleceu aos 28 de maio de 1989, após ter celebrado pela última vez a Santa Missa na Capela São José (atual Paróquia São José de Mauá, onde se preserva o local da primitiva capela em honra a D. Jorge).</w:t>
      </w:r>
    </w:p>
    <w:p w14:paraId="6781F62A" w14:textId="77777777" w:rsidR="00F461A1" w:rsidRPr="00AF6E23" w:rsidRDefault="00170EAA" w:rsidP="0034260B">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29/05/1999 – falecimento </w:t>
      </w:r>
      <w:r w:rsidR="00561A00" w:rsidRPr="00AF6E23">
        <w:rPr>
          <w:rFonts w:ascii="Times New Roman" w:hAnsi="Times New Roman" w:cs="Times New Roman"/>
          <w:sz w:val="24"/>
          <w:szCs w:val="24"/>
        </w:rPr>
        <w:t xml:space="preserve">em Vitória, ES, </w:t>
      </w:r>
      <w:r w:rsidRPr="00AF6E23">
        <w:rPr>
          <w:rFonts w:ascii="Times New Roman" w:hAnsi="Times New Roman" w:cs="Times New Roman"/>
          <w:sz w:val="24"/>
          <w:szCs w:val="24"/>
        </w:rPr>
        <w:t xml:space="preserve">de </w:t>
      </w:r>
      <w:r w:rsidRPr="00AF6E23">
        <w:rPr>
          <w:rFonts w:ascii="Times New Roman" w:hAnsi="Times New Roman" w:cs="Times New Roman"/>
          <w:b/>
          <w:sz w:val="24"/>
          <w:szCs w:val="24"/>
        </w:rPr>
        <w:t>Jaime Nelson Wright</w:t>
      </w:r>
      <w:r w:rsidRPr="00AF6E23">
        <w:rPr>
          <w:rFonts w:ascii="Times New Roman" w:hAnsi="Times New Roman" w:cs="Times New Roman"/>
          <w:sz w:val="24"/>
          <w:szCs w:val="24"/>
        </w:rPr>
        <w:t>, pastor presbiteriano, articulou e publicou com dom Paulo cardeal Arns o livro Brasil</w:t>
      </w:r>
      <w:r w:rsidR="00D13C2F" w:rsidRPr="00AF6E23">
        <w:rPr>
          <w:rFonts w:ascii="Times New Roman" w:hAnsi="Times New Roman" w:cs="Times New Roman"/>
          <w:sz w:val="24"/>
          <w:szCs w:val="24"/>
        </w:rPr>
        <w:t>,</w:t>
      </w:r>
      <w:r w:rsidRPr="00AF6E23">
        <w:rPr>
          <w:rFonts w:ascii="Times New Roman" w:hAnsi="Times New Roman" w:cs="Times New Roman"/>
          <w:sz w:val="24"/>
          <w:szCs w:val="24"/>
        </w:rPr>
        <w:t xml:space="preserve"> nunca mais. Eminente pastor ecumênico</w:t>
      </w:r>
      <w:r w:rsidR="00561A00" w:rsidRPr="00AF6E23">
        <w:rPr>
          <w:rFonts w:ascii="Times New Roman" w:hAnsi="Times New Roman" w:cs="Times New Roman"/>
          <w:sz w:val="24"/>
          <w:szCs w:val="24"/>
        </w:rPr>
        <w:t xml:space="preserve"> e defensor dos direitos humanos na </w:t>
      </w:r>
      <w:proofErr w:type="spellStart"/>
      <w:r w:rsidR="00561A00" w:rsidRPr="00AF6E23">
        <w:rPr>
          <w:rFonts w:ascii="Times New Roman" w:hAnsi="Times New Roman" w:cs="Times New Roman"/>
          <w:sz w:val="24"/>
          <w:szCs w:val="24"/>
        </w:rPr>
        <w:t>America</w:t>
      </w:r>
      <w:proofErr w:type="spellEnd"/>
      <w:r w:rsidR="00561A00" w:rsidRPr="00AF6E23">
        <w:rPr>
          <w:rFonts w:ascii="Times New Roman" w:hAnsi="Times New Roman" w:cs="Times New Roman"/>
          <w:sz w:val="24"/>
          <w:szCs w:val="24"/>
        </w:rPr>
        <w:t xml:space="preserve"> Latina</w:t>
      </w:r>
      <w:r w:rsidRPr="00AF6E23">
        <w:rPr>
          <w:rFonts w:ascii="Times New Roman" w:hAnsi="Times New Roman" w:cs="Times New Roman"/>
          <w:sz w:val="24"/>
          <w:szCs w:val="24"/>
        </w:rPr>
        <w:t xml:space="preserve">. </w:t>
      </w:r>
      <w:r w:rsidR="00561A00" w:rsidRPr="00AF6E23">
        <w:rPr>
          <w:rFonts w:ascii="Times New Roman" w:hAnsi="Times New Roman" w:cs="Times New Roman"/>
          <w:sz w:val="24"/>
          <w:szCs w:val="24"/>
        </w:rPr>
        <w:t xml:space="preserve">Nascido em </w:t>
      </w:r>
      <w:hyperlink r:id="rId1048" w:tooltip="Curitiba" w:history="1">
        <w:r w:rsidR="00561A00" w:rsidRPr="00AF6E23">
          <w:rPr>
            <w:rStyle w:val="Hipervnculo"/>
            <w:rFonts w:ascii="Times New Roman" w:hAnsi="Times New Roman" w:cs="Times New Roman"/>
            <w:color w:val="auto"/>
            <w:sz w:val="24"/>
            <w:szCs w:val="24"/>
            <w:u w:val="none"/>
          </w:rPr>
          <w:t>Curitiba</w:t>
        </w:r>
      </w:hyperlink>
      <w:r w:rsidR="00561A00" w:rsidRPr="00AF6E23">
        <w:rPr>
          <w:rFonts w:ascii="Times New Roman" w:hAnsi="Times New Roman" w:cs="Times New Roman"/>
          <w:sz w:val="24"/>
          <w:szCs w:val="24"/>
        </w:rPr>
        <w:t>, PR em 12/07/1927. Formado pela </w:t>
      </w:r>
      <w:hyperlink r:id="rId1049" w:tooltip="Universidade de Arkansas (página não existe)" w:history="1">
        <w:r w:rsidR="00561A00" w:rsidRPr="00AF6E23">
          <w:rPr>
            <w:rStyle w:val="Hipervnculo"/>
            <w:rFonts w:ascii="Times New Roman" w:hAnsi="Times New Roman" w:cs="Times New Roman"/>
            <w:color w:val="auto"/>
            <w:sz w:val="24"/>
            <w:szCs w:val="24"/>
            <w:u w:val="none"/>
          </w:rPr>
          <w:t>Universidade de Arkansas</w:t>
        </w:r>
      </w:hyperlink>
      <w:r w:rsidR="00561A00" w:rsidRPr="00AF6E23">
        <w:rPr>
          <w:rFonts w:ascii="Times New Roman" w:hAnsi="Times New Roman" w:cs="Times New Roman"/>
          <w:sz w:val="24"/>
          <w:szCs w:val="24"/>
        </w:rPr>
        <w:t>, e pós-graduado na </w:t>
      </w:r>
      <w:hyperlink r:id="rId1050" w:tooltip="Pensilvânia" w:history="1">
        <w:r w:rsidR="00561A00" w:rsidRPr="00AF6E23">
          <w:rPr>
            <w:rStyle w:val="Hipervnculo"/>
            <w:rFonts w:ascii="Times New Roman" w:hAnsi="Times New Roman" w:cs="Times New Roman"/>
            <w:color w:val="auto"/>
            <w:sz w:val="24"/>
            <w:szCs w:val="24"/>
            <w:u w:val="none"/>
          </w:rPr>
          <w:t>Pensilvânia</w:t>
        </w:r>
      </w:hyperlink>
      <w:r w:rsidR="00561A00" w:rsidRPr="00AF6E23">
        <w:rPr>
          <w:rFonts w:ascii="Times New Roman" w:hAnsi="Times New Roman" w:cs="Times New Roman"/>
          <w:sz w:val="24"/>
          <w:szCs w:val="24"/>
        </w:rPr>
        <w:t>, exerceu o ministério no interior da </w:t>
      </w:r>
      <w:hyperlink r:id="rId1051" w:tooltip="Bahia" w:history="1">
        <w:r w:rsidR="00561A00" w:rsidRPr="00AF6E23">
          <w:rPr>
            <w:rStyle w:val="Hipervnculo"/>
            <w:rFonts w:ascii="Times New Roman" w:hAnsi="Times New Roman" w:cs="Times New Roman"/>
            <w:color w:val="auto"/>
            <w:sz w:val="24"/>
            <w:szCs w:val="24"/>
            <w:u w:val="none"/>
          </w:rPr>
          <w:t>Bahia</w:t>
        </w:r>
      </w:hyperlink>
      <w:r w:rsidR="00561A00" w:rsidRPr="00AF6E23">
        <w:rPr>
          <w:rFonts w:ascii="Times New Roman" w:hAnsi="Times New Roman" w:cs="Times New Roman"/>
          <w:sz w:val="24"/>
          <w:szCs w:val="24"/>
        </w:rPr>
        <w:t>, destacando-se em </w:t>
      </w:r>
      <w:hyperlink r:id="rId1052" w:tooltip="Caetité" w:history="1">
        <w:r w:rsidR="00561A00" w:rsidRPr="00AF6E23">
          <w:rPr>
            <w:rStyle w:val="Hipervnculo"/>
            <w:rFonts w:ascii="Times New Roman" w:hAnsi="Times New Roman" w:cs="Times New Roman"/>
            <w:color w:val="auto"/>
            <w:sz w:val="24"/>
            <w:szCs w:val="24"/>
            <w:u w:val="none"/>
          </w:rPr>
          <w:t>Caetité</w:t>
        </w:r>
      </w:hyperlink>
      <w:r w:rsidR="00561A00" w:rsidRPr="00AF6E23">
        <w:rPr>
          <w:rFonts w:ascii="Times New Roman" w:hAnsi="Times New Roman" w:cs="Times New Roman"/>
          <w:sz w:val="24"/>
          <w:szCs w:val="24"/>
        </w:rPr>
        <w:t>, no final da </w:t>
      </w:r>
      <w:hyperlink r:id="rId1053" w:tooltip="Década de 1960" w:history="1">
        <w:r w:rsidR="00561A00" w:rsidRPr="00AF6E23">
          <w:rPr>
            <w:rStyle w:val="Hipervnculo"/>
            <w:rFonts w:ascii="Times New Roman" w:hAnsi="Times New Roman" w:cs="Times New Roman"/>
            <w:color w:val="auto"/>
            <w:sz w:val="24"/>
            <w:szCs w:val="24"/>
            <w:u w:val="none"/>
          </w:rPr>
          <w:t>década de 1960</w:t>
        </w:r>
      </w:hyperlink>
      <w:r w:rsidR="00561A00" w:rsidRPr="00AF6E23">
        <w:rPr>
          <w:rFonts w:ascii="Times New Roman" w:hAnsi="Times New Roman" w:cs="Times New Roman"/>
          <w:sz w:val="24"/>
          <w:szCs w:val="24"/>
        </w:rPr>
        <w:t> e começo da seguinte. Ali marcou pelas denúncias contra desvios em órgãos do governo estadual, o que lhe valeu as primeiras perseguições por parte de um </w:t>
      </w:r>
      <w:hyperlink r:id="rId1054" w:tooltip="Ditadura militar no Brasil (1964-1985)" w:history="1">
        <w:r w:rsidR="00561A00" w:rsidRPr="00AF6E23">
          <w:rPr>
            <w:rStyle w:val="Hipervnculo"/>
            <w:rFonts w:ascii="Times New Roman" w:hAnsi="Times New Roman" w:cs="Times New Roman"/>
            <w:color w:val="auto"/>
            <w:sz w:val="24"/>
            <w:szCs w:val="24"/>
            <w:u w:val="none"/>
          </w:rPr>
          <w:t>regime</w:t>
        </w:r>
      </w:hyperlink>
      <w:r w:rsidR="00561A00" w:rsidRPr="00AF6E23">
        <w:rPr>
          <w:rFonts w:ascii="Times New Roman" w:hAnsi="Times New Roman" w:cs="Times New Roman"/>
          <w:sz w:val="24"/>
          <w:szCs w:val="24"/>
        </w:rPr>
        <w:t> que não tolerava a exposição de suas mazelas. Na </w:t>
      </w:r>
      <w:hyperlink r:id="rId1055" w:tooltip="Loja maçônica" w:history="1">
        <w:r w:rsidR="00561A00" w:rsidRPr="00AF6E23">
          <w:rPr>
            <w:rStyle w:val="Hipervnculo"/>
            <w:rFonts w:ascii="Times New Roman" w:hAnsi="Times New Roman" w:cs="Times New Roman"/>
            <w:color w:val="auto"/>
            <w:sz w:val="24"/>
            <w:szCs w:val="24"/>
            <w:u w:val="none"/>
          </w:rPr>
          <w:t>loja maçônica</w:t>
        </w:r>
      </w:hyperlink>
      <w:r w:rsidR="00561A00" w:rsidRPr="00AF6E23">
        <w:rPr>
          <w:rFonts w:ascii="Times New Roman" w:hAnsi="Times New Roman" w:cs="Times New Roman"/>
          <w:sz w:val="24"/>
          <w:szCs w:val="24"/>
        </w:rPr>
        <w:t> de Caetité, em </w:t>
      </w:r>
      <w:hyperlink r:id="rId1056" w:tooltip="1968" w:history="1">
        <w:r w:rsidR="00561A00" w:rsidRPr="00AF6E23">
          <w:rPr>
            <w:rStyle w:val="Hipervnculo"/>
            <w:rFonts w:ascii="Times New Roman" w:hAnsi="Times New Roman" w:cs="Times New Roman"/>
            <w:color w:val="auto"/>
            <w:sz w:val="24"/>
            <w:szCs w:val="24"/>
            <w:u w:val="none"/>
          </w:rPr>
          <w:t>1968</w:t>
        </w:r>
      </w:hyperlink>
      <w:r w:rsidR="00561A00" w:rsidRPr="00AF6E23">
        <w:rPr>
          <w:rFonts w:ascii="Times New Roman" w:hAnsi="Times New Roman" w:cs="Times New Roman"/>
          <w:sz w:val="24"/>
          <w:szCs w:val="24"/>
        </w:rPr>
        <w:t> fez a instituição aprovar uma declaração que condenava a transgressão aos direitos humanos. Em 1974, Jaime Wright foi dos primeiros pastores a rebelar-se contra a postura do reverendo </w:t>
      </w:r>
      <w:hyperlink r:id="rId1057" w:tooltip="Boanerges Ribeiro" w:history="1">
        <w:r w:rsidR="00561A00" w:rsidRPr="00AF6E23">
          <w:rPr>
            <w:rStyle w:val="Hipervnculo"/>
            <w:rFonts w:ascii="Times New Roman" w:hAnsi="Times New Roman" w:cs="Times New Roman"/>
            <w:color w:val="auto"/>
            <w:sz w:val="24"/>
            <w:szCs w:val="24"/>
            <w:u w:val="none"/>
          </w:rPr>
          <w:t>Boanerges Ribeiro</w:t>
        </w:r>
      </w:hyperlink>
      <w:r w:rsidR="00561A00" w:rsidRPr="00AF6E23">
        <w:rPr>
          <w:rFonts w:ascii="Times New Roman" w:hAnsi="Times New Roman" w:cs="Times New Roman"/>
          <w:sz w:val="24"/>
          <w:szCs w:val="24"/>
        </w:rPr>
        <w:t> que, de forma impositiva, emprestou apoio das entidades presbiterianas ao regime militar tendo o pastor Jaime participado da fundação de entidade dissidente, a FENIP, núcleo do qual originou-se a atual </w:t>
      </w:r>
      <w:hyperlink r:id="rId1058" w:tooltip="Igreja Presbiteriana Unida do Brasil" w:history="1">
        <w:r w:rsidR="00561A00" w:rsidRPr="00AF6E23">
          <w:rPr>
            <w:rStyle w:val="Hipervnculo"/>
            <w:rFonts w:ascii="Times New Roman" w:hAnsi="Times New Roman" w:cs="Times New Roman"/>
            <w:color w:val="auto"/>
            <w:sz w:val="24"/>
            <w:szCs w:val="24"/>
            <w:u w:val="none"/>
          </w:rPr>
          <w:t>Igreja Presbiteriana Unida do Brasil</w:t>
        </w:r>
      </w:hyperlink>
      <w:r w:rsidR="00561A00" w:rsidRPr="00AF6E23">
        <w:rPr>
          <w:rFonts w:ascii="Times New Roman" w:hAnsi="Times New Roman" w:cs="Times New Roman"/>
          <w:sz w:val="24"/>
          <w:szCs w:val="24"/>
        </w:rPr>
        <w:t xml:space="preserve"> - IPU. Antes, em </w:t>
      </w:r>
      <w:hyperlink r:id="rId1059" w:tooltip="1973" w:history="1">
        <w:r w:rsidR="00561A00" w:rsidRPr="00AF6E23">
          <w:rPr>
            <w:rStyle w:val="Hipervnculo"/>
            <w:rFonts w:ascii="Times New Roman" w:hAnsi="Times New Roman" w:cs="Times New Roman"/>
            <w:color w:val="auto"/>
            <w:sz w:val="24"/>
            <w:szCs w:val="24"/>
            <w:u w:val="none"/>
          </w:rPr>
          <w:t>1973</w:t>
        </w:r>
      </w:hyperlink>
      <w:r w:rsidR="00561A00" w:rsidRPr="00AF6E23">
        <w:rPr>
          <w:rFonts w:ascii="Times New Roman" w:hAnsi="Times New Roman" w:cs="Times New Roman"/>
          <w:sz w:val="24"/>
          <w:szCs w:val="24"/>
        </w:rPr>
        <w:t> seu irmão, </w:t>
      </w:r>
      <w:hyperlink r:id="rId1060" w:tooltip="Paulo Wright" w:history="1">
        <w:r w:rsidR="00561A00" w:rsidRPr="00AF6E23">
          <w:rPr>
            <w:rStyle w:val="Hipervnculo"/>
            <w:rFonts w:ascii="Times New Roman" w:hAnsi="Times New Roman" w:cs="Times New Roman"/>
            <w:color w:val="auto"/>
            <w:sz w:val="24"/>
            <w:szCs w:val="24"/>
            <w:u w:val="none"/>
          </w:rPr>
          <w:t>Paulo Wright</w:t>
        </w:r>
      </w:hyperlink>
      <w:r w:rsidR="00561A00" w:rsidRPr="00AF6E23">
        <w:rPr>
          <w:rFonts w:ascii="Times New Roman" w:hAnsi="Times New Roman" w:cs="Times New Roman"/>
          <w:sz w:val="24"/>
          <w:szCs w:val="24"/>
        </w:rPr>
        <w:t>, </w:t>
      </w:r>
      <w:hyperlink r:id="rId1061" w:tooltip="Deputado estadual" w:history="1">
        <w:r w:rsidR="00561A00" w:rsidRPr="00AF6E23">
          <w:rPr>
            <w:rStyle w:val="Hipervnculo"/>
            <w:rFonts w:ascii="Times New Roman" w:hAnsi="Times New Roman" w:cs="Times New Roman"/>
            <w:color w:val="auto"/>
            <w:sz w:val="24"/>
            <w:szCs w:val="24"/>
            <w:u w:val="none"/>
          </w:rPr>
          <w:t>deputado estadual</w:t>
        </w:r>
      </w:hyperlink>
      <w:r w:rsidR="00561A00" w:rsidRPr="00AF6E23">
        <w:rPr>
          <w:rFonts w:ascii="Times New Roman" w:hAnsi="Times New Roman" w:cs="Times New Roman"/>
          <w:sz w:val="24"/>
          <w:szCs w:val="24"/>
        </w:rPr>
        <w:t> cassado por </w:t>
      </w:r>
      <w:hyperlink r:id="rId1062" w:tooltip="Santa Catarina" w:history="1">
        <w:r w:rsidR="00561A00" w:rsidRPr="00AF6E23">
          <w:rPr>
            <w:rStyle w:val="Hipervnculo"/>
            <w:rFonts w:ascii="Times New Roman" w:hAnsi="Times New Roman" w:cs="Times New Roman"/>
            <w:color w:val="auto"/>
            <w:sz w:val="24"/>
            <w:szCs w:val="24"/>
            <w:u w:val="none"/>
          </w:rPr>
          <w:t>Santa Catarina</w:t>
        </w:r>
      </w:hyperlink>
      <w:r w:rsidR="00561A00" w:rsidRPr="00AF6E23">
        <w:rPr>
          <w:rFonts w:ascii="Times New Roman" w:hAnsi="Times New Roman" w:cs="Times New Roman"/>
          <w:sz w:val="24"/>
          <w:szCs w:val="24"/>
        </w:rPr>
        <w:t xml:space="preserve"> e militante de esquerda, desaparece nos porões da ditadura. Jaime parte, então, para uma luta que o fez reunir uma farta documentação sobre </w:t>
      </w:r>
      <w:hyperlink r:id="rId1063" w:tooltip="Tortura" w:history="1">
        <w:r w:rsidR="00561A00" w:rsidRPr="00AF6E23">
          <w:rPr>
            <w:rStyle w:val="Hipervnculo"/>
            <w:rFonts w:ascii="Times New Roman" w:hAnsi="Times New Roman" w:cs="Times New Roman"/>
            <w:color w:val="auto"/>
            <w:sz w:val="24"/>
            <w:szCs w:val="24"/>
            <w:u w:val="none"/>
          </w:rPr>
          <w:t>tortura</w:t>
        </w:r>
      </w:hyperlink>
      <w:r w:rsidR="00561A00" w:rsidRPr="00AF6E23">
        <w:rPr>
          <w:rFonts w:ascii="Times New Roman" w:hAnsi="Times New Roman" w:cs="Times New Roman"/>
          <w:sz w:val="24"/>
          <w:szCs w:val="24"/>
        </w:rPr>
        <w:t> e </w:t>
      </w:r>
      <w:hyperlink r:id="rId1064" w:tooltip="Assassinato" w:history="1">
        <w:r w:rsidR="00561A00" w:rsidRPr="00AF6E23">
          <w:rPr>
            <w:rStyle w:val="Hipervnculo"/>
            <w:rFonts w:ascii="Times New Roman" w:hAnsi="Times New Roman" w:cs="Times New Roman"/>
            <w:color w:val="auto"/>
            <w:sz w:val="24"/>
            <w:szCs w:val="24"/>
            <w:u w:val="none"/>
          </w:rPr>
          <w:t>assassinatos</w:t>
        </w:r>
      </w:hyperlink>
      <w:r w:rsidR="00561A00" w:rsidRPr="00AF6E23">
        <w:rPr>
          <w:rFonts w:ascii="Times New Roman" w:hAnsi="Times New Roman" w:cs="Times New Roman"/>
          <w:sz w:val="24"/>
          <w:szCs w:val="24"/>
        </w:rPr>
        <w:t> praticados pelo Estado. De forma secreta, une-se ao cardeal arcebispo de São Paulo </w:t>
      </w:r>
      <w:hyperlink r:id="rId1065" w:tooltip="Dom Paulo Evaristo Arns" w:history="1">
        <w:r w:rsidR="00561A00" w:rsidRPr="00AF6E23">
          <w:rPr>
            <w:rStyle w:val="Hipervnculo"/>
            <w:rFonts w:ascii="Times New Roman" w:hAnsi="Times New Roman" w:cs="Times New Roman"/>
            <w:color w:val="auto"/>
            <w:sz w:val="24"/>
            <w:szCs w:val="24"/>
            <w:u w:val="none"/>
          </w:rPr>
          <w:t>Dom Paulo Evaristo Arns</w:t>
        </w:r>
      </w:hyperlink>
      <w:r w:rsidR="00561A00" w:rsidRPr="00AF6E23">
        <w:rPr>
          <w:rFonts w:ascii="Times New Roman" w:hAnsi="Times New Roman" w:cs="Times New Roman"/>
          <w:sz w:val="24"/>
          <w:szCs w:val="24"/>
        </w:rPr>
        <w:t> e ao Conselho Mundial de Igrejas, em Genebra para produzir e publicar em </w:t>
      </w:r>
      <w:hyperlink r:id="rId1066" w:tooltip="1985" w:history="1">
        <w:r w:rsidR="00561A00" w:rsidRPr="00AF6E23">
          <w:rPr>
            <w:rStyle w:val="Hipervnculo"/>
            <w:rFonts w:ascii="Times New Roman" w:hAnsi="Times New Roman" w:cs="Times New Roman"/>
            <w:color w:val="auto"/>
            <w:sz w:val="24"/>
            <w:szCs w:val="24"/>
            <w:u w:val="none"/>
          </w:rPr>
          <w:t>1985</w:t>
        </w:r>
      </w:hyperlink>
      <w:r w:rsidR="00561A00" w:rsidRPr="00AF6E23">
        <w:rPr>
          <w:rFonts w:ascii="Times New Roman" w:hAnsi="Times New Roman" w:cs="Times New Roman"/>
          <w:sz w:val="24"/>
          <w:szCs w:val="24"/>
        </w:rPr>
        <w:t>, o livro </w:t>
      </w:r>
      <w:hyperlink r:id="rId1067" w:tooltip="Brasil: Nunca Mais" w:history="1">
        <w:r w:rsidR="00561A00" w:rsidRPr="00AF6E23">
          <w:rPr>
            <w:rStyle w:val="Hipervnculo"/>
            <w:rFonts w:ascii="Times New Roman" w:hAnsi="Times New Roman" w:cs="Times New Roman"/>
            <w:color w:val="auto"/>
            <w:sz w:val="24"/>
            <w:szCs w:val="24"/>
            <w:u w:val="none"/>
          </w:rPr>
          <w:t>Brasil: Nunca Mais</w:t>
        </w:r>
      </w:hyperlink>
      <w:r w:rsidR="00561A00" w:rsidRPr="00AF6E23">
        <w:rPr>
          <w:rFonts w:ascii="Times New Roman" w:hAnsi="Times New Roman" w:cs="Times New Roman"/>
          <w:sz w:val="24"/>
          <w:szCs w:val="24"/>
        </w:rPr>
        <w:t> – um marco na história dos direitos humanos no país, em que a tortura e os torturadores são expostos com base no farto material por ele reunido. Foram consultados mais de 700 processos, listados mais de 1.800 casos de tortura, e constatados o desaparecimento de 125 pessoas durante o período sombrio de </w:t>
      </w:r>
      <w:hyperlink r:id="rId1068" w:tooltip="1964" w:history="1">
        <w:r w:rsidR="00561A00" w:rsidRPr="00AF6E23">
          <w:rPr>
            <w:rStyle w:val="Hipervnculo"/>
            <w:rFonts w:ascii="Times New Roman" w:hAnsi="Times New Roman" w:cs="Times New Roman"/>
            <w:color w:val="auto"/>
            <w:sz w:val="24"/>
            <w:szCs w:val="24"/>
            <w:u w:val="none"/>
          </w:rPr>
          <w:t>1964</w:t>
        </w:r>
      </w:hyperlink>
      <w:r w:rsidR="00561A00" w:rsidRPr="00AF6E23">
        <w:rPr>
          <w:rFonts w:ascii="Times New Roman" w:hAnsi="Times New Roman" w:cs="Times New Roman"/>
          <w:sz w:val="24"/>
          <w:szCs w:val="24"/>
        </w:rPr>
        <w:t> a </w:t>
      </w:r>
      <w:hyperlink r:id="rId1069" w:tooltip="1979" w:history="1">
        <w:r w:rsidR="00561A00" w:rsidRPr="00AF6E23">
          <w:rPr>
            <w:rStyle w:val="Hipervnculo"/>
            <w:rFonts w:ascii="Times New Roman" w:hAnsi="Times New Roman" w:cs="Times New Roman"/>
            <w:color w:val="auto"/>
            <w:sz w:val="24"/>
            <w:szCs w:val="24"/>
            <w:u w:val="none"/>
          </w:rPr>
          <w:t>1979</w:t>
        </w:r>
      </w:hyperlink>
      <w:r w:rsidR="00561A00" w:rsidRPr="00AF6E23">
        <w:rPr>
          <w:rFonts w:ascii="Times New Roman" w:hAnsi="Times New Roman" w:cs="Times New Roman"/>
          <w:sz w:val="24"/>
          <w:szCs w:val="24"/>
        </w:rPr>
        <w:t xml:space="preserve">. </w:t>
      </w:r>
      <w:r w:rsidR="00561A00" w:rsidRPr="00AF6E23">
        <w:rPr>
          <w:rFonts w:ascii="Times New Roman" w:hAnsi="Times New Roman" w:cs="Times New Roman"/>
          <w:sz w:val="24"/>
          <w:szCs w:val="24"/>
          <w:shd w:val="clear" w:color="auto" w:fill="FFFFFF"/>
        </w:rPr>
        <w:t>Em 1975, participou do culto em memória a </w:t>
      </w:r>
      <w:hyperlink r:id="rId1070" w:tgtFrame="_blank" w:history="1">
        <w:r w:rsidR="00561A00" w:rsidRPr="00AF6E23">
          <w:rPr>
            <w:rStyle w:val="Hipervnculo"/>
            <w:rFonts w:ascii="Times New Roman" w:hAnsi="Times New Roman" w:cs="Times New Roman"/>
            <w:bCs/>
            <w:color w:val="auto"/>
            <w:sz w:val="24"/>
            <w:szCs w:val="24"/>
            <w:u w:val="none"/>
            <w:shd w:val="clear" w:color="auto" w:fill="FFFFFF"/>
          </w:rPr>
          <w:t>Vladimir Herzog</w:t>
        </w:r>
      </w:hyperlink>
      <w:r w:rsidR="00561A00" w:rsidRPr="00AF6E23">
        <w:rPr>
          <w:rFonts w:ascii="Times New Roman" w:hAnsi="Times New Roman" w:cs="Times New Roman"/>
          <w:sz w:val="24"/>
          <w:szCs w:val="24"/>
          <w:shd w:val="clear" w:color="auto" w:fill="FFFFFF"/>
        </w:rPr>
        <w:t xml:space="preserve">, com Dom Paulo Evaristo Arns e o rabino Henry Sobel. A partir de 1979, a convite de Dom Paulo, trabalhou pela causa dos direitos humanos na Arquidiocese de São Paulo e articulou o grupo CLAMOR para buscar crianças sequestradas pelas ditaduras militares na Argentina, Chile, Uruguai e Brasil, no chamado cone Sul, </w:t>
      </w:r>
      <w:r w:rsidR="00561A00" w:rsidRPr="00AF6E23">
        <w:rPr>
          <w:rFonts w:ascii="Times New Roman" w:hAnsi="Times New Roman" w:cs="Times New Roman"/>
          <w:sz w:val="24"/>
          <w:szCs w:val="24"/>
        </w:rPr>
        <w:t>Engendrou o encontro de Dom Paulo com </w:t>
      </w:r>
      <w:hyperlink r:id="rId1071" w:tooltip="Jimmy Carter" w:history="1">
        <w:r w:rsidR="00561A00" w:rsidRPr="00AF6E23">
          <w:rPr>
            <w:rStyle w:val="Hipervnculo"/>
            <w:rFonts w:ascii="Times New Roman" w:hAnsi="Times New Roman" w:cs="Times New Roman"/>
            <w:color w:val="auto"/>
            <w:sz w:val="24"/>
            <w:szCs w:val="24"/>
            <w:u w:val="none"/>
          </w:rPr>
          <w:t>Jimmy Carter</w:t>
        </w:r>
      </w:hyperlink>
      <w:r w:rsidR="00561A00" w:rsidRPr="00AF6E23">
        <w:rPr>
          <w:rFonts w:ascii="Times New Roman" w:hAnsi="Times New Roman" w:cs="Times New Roman"/>
          <w:sz w:val="24"/>
          <w:szCs w:val="24"/>
        </w:rPr>
        <w:t xml:space="preserve">, onde foi entregue uma lista de desaparecidos políticos do regime ditatorial. Seu nome figura dentre os brasileiros que mais contribuíram para que o país repudiasse a tortura, em nome da cidadania e dos direitos fundamentais do homem. Roteirizou e escreveu o filme “O Punhal” em 1959, produzido em </w:t>
      </w:r>
      <w:proofErr w:type="spellStart"/>
      <w:r w:rsidR="00561A00" w:rsidRPr="00AF6E23">
        <w:rPr>
          <w:rFonts w:ascii="Times New Roman" w:hAnsi="Times New Roman" w:cs="Times New Roman"/>
          <w:sz w:val="24"/>
          <w:szCs w:val="24"/>
        </w:rPr>
        <w:t>Itacira</w:t>
      </w:r>
      <w:proofErr w:type="spellEnd"/>
      <w:r w:rsidR="00561A00" w:rsidRPr="00AF6E23">
        <w:rPr>
          <w:rFonts w:ascii="Times New Roman" w:hAnsi="Times New Roman" w:cs="Times New Roman"/>
          <w:sz w:val="24"/>
          <w:szCs w:val="24"/>
        </w:rPr>
        <w:t>, município de </w:t>
      </w:r>
      <w:hyperlink r:id="rId1072" w:tooltip="Wagner (Bahia)" w:history="1">
        <w:r w:rsidR="00561A00" w:rsidRPr="00AF6E23">
          <w:rPr>
            <w:rStyle w:val="Hipervnculo"/>
            <w:rFonts w:ascii="Times New Roman" w:hAnsi="Times New Roman" w:cs="Times New Roman"/>
            <w:color w:val="auto"/>
            <w:sz w:val="24"/>
            <w:szCs w:val="24"/>
            <w:u w:val="none"/>
          </w:rPr>
          <w:t>Wagner (Bahia)</w:t>
        </w:r>
      </w:hyperlink>
      <w:r w:rsidR="00561A00" w:rsidRPr="00AF6E23">
        <w:rPr>
          <w:rFonts w:ascii="Times New Roman" w:hAnsi="Times New Roman" w:cs="Times New Roman"/>
          <w:sz w:val="24"/>
          <w:szCs w:val="24"/>
        </w:rPr>
        <w:t xml:space="preserve">, pelo reverendo Ricardo William </w:t>
      </w:r>
      <w:proofErr w:type="spellStart"/>
      <w:r w:rsidR="00561A00" w:rsidRPr="00AF6E23">
        <w:rPr>
          <w:rFonts w:ascii="Times New Roman" w:hAnsi="Times New Roman" w:cs="Times New Roman"/>
          <w:sz w:val="24"/>
          <w:szCs w:val="24"/>
        </w:rPr>
        <w:t>Waddel</w:t>
      </w:r>
      <w:proofErr w:type="spellEnd"/>
      <w:r w:rsidR="00561A00" w:rsidRPr="00AF6E23">
        <w:rPr>
          <w:rFonts w:ascii="Times New Roman" w:hAnsi="Times New Roman" w:cs="Times New Roman"/>
          <w:sz w:val="24"/>
          <w:szCs w:val="24"/>
        </w:rPr>
        <w:t xml:space="preserve">. Foi presidente da Fundação Samuel. Era chamado pelo cardeal Arns nas reuniões na </w:t>
      </w:r>
      <w:proofErr w:type="spellStart"/>
      <w:r w:rsidR="00561A00" w:rsidRPr="00AF6E23">
        <w:rPr>
          <w:rFonts w:ascii="Times New Roman" w:hAnsi="Times New Roman" w:cs="Times New Roman"/>
          <w:sz w:val="24"/>
          <w:szCs w:val="24"/>
        </w:rPr>
        <w:t>Curia</w:t>
      </w:r>
      <w:proofErr w:type="spellEnd"/>
      <w:r w:rsidR="00561A00" w:rsidRPr="00AF6E23">
        <w:rPr>
          <w:rFonts w:ascii="Times New Roman" w:hAnsi="Times New Roman" w:cs="Times New Roman"/>
          <w:sz w:val="24"/>
          <w:szCs w:val="24"/>
        </w:rPr>
        <w:t xml:space="preserve"> de seu bispo auxiliar. </w:t>
      </w:r>
      <w:r w:rsidR="00561A00" w:rsidRPr="00AF6E23">
        <w:rPr>
          <w:rFonts w:ascii="Times New Roman" w:hAnsi="Times New Roman" w:cs="Times New Roman"/>
          <w:sz w:val="24"/>
          <w:szCs w:val="24"/>
          <w:shd w:val="clear" w:color="auto" w:fill="FFFFFF"/>
        </w:rPr>
        <w:t xml:space="preserve">Em dezembro de 2012, o pastor </w:t>
      </w:r>
      <w:proofErr w:type="spellStart"/>
      <w:r w:rsidR="00561A00" w:rsidRPr="00AF6E23">
        <w:rPr>
          <w:rFonts w:ascii="Times New Roman" w:hAnsi="Times New Roman" w:cs="Times New Roman"/>
          <w:sz w:val="24"/>
          <w:szCs w:val="24"/>
          <w:shd w:val="clear" w:color="auto" w:fill="FFFFFF"/>
        </w:rPr>
        <w:t>Derval</w:t>
      </w:r>
      <w:proofErr w:type="spellEnd"/>
      <w:r w:rsidR="00561A00" w:rsidRPr="00AF6E23">
        <w:rPr>
          <w:rFonts w:ascii="Times New Roman" w:hAnsi="Times New Roman" w:cs="Times New Roman"/>
          <w:sz w:val="24"/>
          <w:szCs w:val="24"/>
          <w:shd w:val="clear" w:color="auto" w:fill="FFFFFF"/>
        </w:rPr>
        <w:t xml:space="preserve"> </w:t>
      </w:r>
      <w:proofErr w:type="spellStart"/>
      <w:r w:rsidR="00561A00" w:rsidRPr="00AF6E23">
        <w:rPr>
          <w:rFonts w:ascii="Times New Roman" w:hAnsi="Times New Roman" w:cs="Times New Roman"/>
          <w:sz w:val="24"/>
          <w:szCs w:val="24"/>
          <w:shd w:val="clear" w:color="auto" w:fill="FFFFFF"/>
        </w:rPr>
        <w:t>Dasilio</w:t>
      </w:r>
      <w:proofErr w:type="spellEnd"/>
      <w:r w:rsidR="00561A00" w:rsidRPr="00AF6E23">
        <w:rPr>
          <w:rFonts w:ascii="Times New Roman" w:hAnsi="Times New Roman" w:cs="Times New Roman"/>
          <w:sz w:val="24"/>
          <w:szCs w:val="24"/>
          <w:shd w:val="clear" w:color="auto" w:fill="FFFFFF"/>
        </w:rPr>
        <w:t xml:space="preserve"> lançou o livro “</w:t>
      </w:r>
      <w:hyperlink r:id="rId1073" w:tgtFrame="_blank" w:history="1">
        <w:r w:rsidR="00561A00" w:rsidRPr="00AF6E23">
          <w:rPr>
            <w:rStyle w:val="Hipervnculo"/>
            <w:rFonts w:ascii="Times New Roman" w:hAnsi="Times New Roman" w:cs="Times New Roman"/>
            <w:bCs/>
            <w:color w:val="auto"/>
            <w:sz w:val="24"/>
            <w:szCs w:val="24"/>
            <w:u w:val="none"/>
            <w:shd w:val="clear" w:color="auto" w:fill="FFFFFF"/>
          </w:rPr>
          <w:t>Jaime Wright – o pastor dos torturados</w:t>
        </w:r>
      </w:hyperlink>
      <w:r w:rsidR="00561A00" w:rsidRPr="00AF6E23">
        <w:rPr>
          <w:rFonts w:ascii="Times New Roman" w:hAnsi="Times New Roman" w:cs="Times New Roman"/>
          <w:sz w:val="24"/>
          <w:szCs w:val="24"/>
          <w:shd w:val="clear" w:color="auto" w:fill="FFFFFF"/>
        </w:rPr>
        <w:t>”, que conta a história do pastor presbiteriano que denunciou as injustiças na época da ditadura militar no Brasil</w:t>
      </w:r>
      <w:r w:rsidR="00561A00" w:rsidRPr="00AF6E23">
        <w:rPr>
          <w:rFonts w:ascii="Times New Roman" w:hAnsi="Times New Roman" w:cs="Times New Roman"/>
          <w:color w:val="212121"/>
          <w:sz w:val="24"/>
          <w:szCs w:val="24"/>
          <w:shd w:val="clear" w:color="auto" w:fill="FFFFFF"/>
        </w:rPr>
        <w:t xml:space="preserve">. </w:t>
      </w:r>
    </w:p>
    <w:p w14:paraId="7FCD8A36" w14:textId="77777777" w:rsidR="0034260B" w:rsidRPr="00AF6E23" w:rsidRDefault="00E00042" w:rsidP="0034260B">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29/05/2004 - falecimento </w:t>
      </w:r>
      <w:r w:rsidR="0034260B" w:rsidRPr="00AF6E23">
        <w:rPr>
          <w:rFonts w:ascii="Times New Roman" w:hAnsi="Times New Roman" w:cs="Times New Roman"/>
          <w:sz w:val="24"/>
          <w:szCs w:val="24"/>
        </w:rPr>
        <w:t xml:space="preserve">em Boa Vista, RR, </w:t>
      </w:r>
      <w:r w:rsidRPr="00AF6E23">
        <w:rPr>
          <w:rFonts w:ascii="Times New Roman" w:hAnsi="Times New Roman" w:cs="Times New Roman"/>
          <w:sz w:val="24"/>
          <w:szCs w:val="24"/>
        </w:rPr>
        <w:t xml:space="preserve">de dom </w:t>
      </w:r>
      <w:proofErr w:type="spellStart"/>
      <w:r w:rsidRPr="00AF6E23">
        <w:rPr>
          <w:rFonts w:ascii="Times New Roman" w:hAnsi="Times New Roman" w:cs="Times New Roman"/>
          <w:b/>
          <w:sz w:val="24"/>
          <w:szCs w:val="24"/>
        </w:rPr>
        <w:t>Apparecido</w:t>
      </w:r>
      <w:proofErr w:type="spellEnd"/>
      <w:r w:rsidRPr="00AF6E23">
        <w:rPr>
          <w:rFonts w:ascii="Times New Roman" w:hAnsi="Times New Roman" w:cs="Times New Roman"/>
          <w:b/>
          <w:sz w:val="24"/>
          <w:szCs w:val="24"/>
        </w:rPr>
        <w:t xml:space="preserve"> José Dias, S.V.D.</w:t>
      </w:r>
      <w:r w:rsidRPr="00AF6E23">
        <w:rPr>
          <w:rFonts w:ascii="Times New Roman" w:hAnsi="Times New Roman" w:cs="Times New Roman"/>
          <w:sz w:val="24"/>
          <w:szCs w:val="24"/>
        </w:rPr>
        <w:t>, bispo de Roraima, RR, paulista nascido Itajobi, diocese de Registro, em 28/12/1931. Grande defensor dos povos indígenas e dos quilombolas.</w:t>
      </w:r>
      <w:r w:rsidR="0034260B" w:rsidRPr="00AF6E23">
        <w:rPr>
          <w:rFonts w:ascii="Times New Roman" w:hAnsi="Times New Roman" w:cs="Times New Roman"/>
          <w:sz w:val="24"/>
          <w:szCs w:val="24"/>
        </w:rPr>
        <w:t xml:space="preserve"> </w:t>
      </w:r>
      <w:r w:rsidR="0034260B" w:rsidRPr="00AF6E23">
        <w:rPr>
          <w:rFonts w:ascii="Times New Roman" w:hAnsi="Times New Roman" w:cs="Times New Roman"/>
          <w:sz w:val="24"/>
          <w:szCs w:val="24"/>
          <w:shd w:val="clear" w:color="auto" w:fill="FFFFFF"/>
        </w:rPr>
        <w:t>Foi o primeiro bispo da </w:t>
      </w:r>
      <w:hyperlink r:id="rId1074" w:tooltip="Diocese de Registro" w:history="1">
        <w:r w:rsidR="0034260B" w:rsidRPr="00AF6E23">
          <w:rPr>
            <w:rStyle w:val="Hipervnculo"/>
            <w:rFonts w:ascii="Times New Roman" w:hAnsi="Times New Roman" w:cs="Times New Roman"/>
            <w:color w:val="auto"/>
            <w:sz w:val="24"/>
            <w:szCs w:val="24"/>
            <w:u w:val="none"/>
            <w:shd w:val="clear" w:color="auto" w:fill="FFFFFF"/>
          </w:rPr>
          <w:t>Diocese de Registro</w:t>
        </w:r>
      </w:hyperlink>
      <w:r w:rsidR="0034260B" w:rsidRPr="00AF6E23">
        <w:rPr>
          <w:rFonts w:ascii="Times New Roman" w:hAnsi="Times New Roman" w:cs="Times New Roman"/>
          <w:sz w:val="24"/>
          <w:szCs w:val="24"/>
          <w:shd w:val="clear" w:color="auto" w:fill="FFFFFF"/>
        </w:rPr>
        <w:t>, em </w:t>
      </w:r>
      <w:hyperlink r:id="rId1075" w:tooltip="São Paulo (estado)" w:history="1">
        <w:r w:rsidR="0034260B" w:rsidRPr="00AF6E23">
          <w:rPr>
            <w:rStyle w:val="Hipervnculo"/>
            <w:rFonts w:ascii="Times New Roman" w:hAnsi="Times New Roman" w:cs="Times New Roman"/>
            <w:color w:val="auto"/>
            <w:sz w:val="24"/>
            <w:szCs w:val="24"/>
            <w:u w:val="none"/>
            <w:shd w:val="clear" w:color="auto" w:fill="FFFFFF"/>
          </w:rPr>
          <w:t>São Paulo</w:t>
        </w:r>
      </w:hyperlink>
      <w:r w:rsidR="0034260B" w:rsidRPr="00AF6E23">
        <w:rPr>
          <w:rFonts w:ascii="Times New Roman" w:hAnsi="Times New Roman" w:cs="Times New Roman"/>
          <w:sz w:val="24"/>
          <w:szCs w:val="24"/>
          <w:shd w:val="clear" w:color="auto" w:fill="FFFFFF"/>
        </w:rPr>
        <w:t>, a qual governou de </w:t>
      </w:r>
      <w:hyperlink r:id="rId1076" w:tooltip="1974" w:history="1">
        <w:r w:rsidR="0034260B" w:rsidRPr="00AF6E23">
          <w:rPr>
            <w:rStyle w:val="Hipervnculo"/>
            <w:rFonts w:ascii="Times New Roman" w:hAnsi="Times New Roman" w:cs="Times New Roman"/>
            <w:color w:val="auto"/>
            <w:sz w:val="24"/>
            <w:szCs w:val="24"/>
            <w:u w:val="none"/>
            <w:shd w:val="clear" w:color="auto" w:fill="FFFFFF"/>
          </w:rPr>
          <w:t>1974</w:t>
        </w:r>
      </w:hyperlink>
      <w:r w:rsidR="0034260B" w:rsidRPr="00AF6E23">
        <w:rPr>
          <w:rFonts w:ascii="Times New Roman" w:hAnsi="Times New Roman" w:cs="Times New Roman"/>
          <w:sz w:val="24"/>
          <w:szCs w:val="24"/>
          <w:shd w:val="clear" w:color="auto" w:fill="FFFFFF"/>
        </w:rPr>
        <w:t> a </w:t>
      </w:r>
      <w:hyperlink r:id="rId1077" w:tooltip="1996" w:history="1">
        <w:r w:rsidR="0034260B" w:rsidRPr="00AF6E23">
          <w:rPr>
            <w:rStyle w:val="Hipervnculo"/>
            <w:rFonts w:ascii="Times New Roman" w:hAnsi="Times New Roman" w:cs="Times New Roman"/>
            <w:color w:val="auto"/>
            <w:sz w:val="24"/>
            <w:szCs w:val="24"/>
            <w:u w:val="none"/>
            <w:shd w:val="clear" w:color="auto" w:fill="FFFFFF"/>
          </w:rPr>
          <w:t>1996</w:t>
        </w:r>
      </w:hyperlink>
      <w:r w:rsidR="0034260B" w:rsidRPr="00AF6E23">
        <w:rPr>
          <w:rFonts w:ascii="Times New Roman" w:hAnsi="Times New Roman" w:cs="Times New Roman"/>
          <w:sz w:val="24"/>
          <w:szCs w:val="24"/>
          <w:shd w:val="clear" w:color="auto" w:fill="FFFFFF"/>
        </w:rPr>
        <w:t>, e o segundo bispo da d</w:t>
      </w:r>
      <w:hyperlink r:id="rId1078" w:tooltip="Diocese de Roraima" w:history="1">
        <w:r w:rsidR="0034260B" w:rsidRPr="00AF6E23">
          <w:rPr>
            <w:rStyle w:val="Hipervnculo"/>
            <w:rFonts w:ascii="Times New Roman" w:hAnsi="Times New Roman" w:cs="Times New Roman"/>
            <w:color w:val="auto"/>
            <w:sz w:val="24"/>
            <w:szCs w:val="24"/>
            <w:u w:val="none"/>
            <w:shd w:val="clear" w:color="auto" w:fill="FFFFFF"/>
          </w:rPr>
          <w:t>iocese de Roraima</w:t>
        </w:r>
      </w:hyperlink>
      <w:r w:rsidR="0034260B" w:rsidRPr="00AF6E23">
        <w:rPr>
          <w:rFonts w:ascii="Times New Roman" w:hAnsi="Times New Roman" w:cs="Times New Roman"/>
          <w:sz w:val="24"/>
          <w:szCs w:val="24"/>
        </w:rPr>
        <w:t>-RR</w:t>
      </w:r>
      <w:r w:rsidR="0034260B" w:rsidRPr="00AF6E23">
        <w:rPr>
          <w:rFonts w:ascii="Times New Roman" w:hAnsi="Times New Roman" w:cs="Times New Roman"/>
          <w:sz w:val="24"/>
          <w:szCs w:val="24"/>
          <w:shd w:val="clear" w:color="auto" w:fill="FFFFFF"/>
        </w:rPr>
        <w:t>, de </w:t>
      </w:r>
      <w:hyperlink r:id="rId1079" w:tooltip="1996" w:history="1">
        <w:r w:rsidR="0034260B" w:rsidRPr="00AF6E23">
          <w:rPr>
            <w:rStyle w:val="Hipervnculo"/>
            <w:rFonts w:ascii="Times New Roman" w:hAnsi="Times New Roman" w:cs="Times New Roman"/>
            <w:color w:val="auto"/>
            <w:sz w:val="24"/>
            <w:szCs w:val="24"/>
            <w:u w:val="none"/>
            <w:shd w:val="clear" w:color="auto" w:fill="FFFFFF"/>
          </w:rPr>
          <w:t>1996</w:t>
        </w:r>
      </w:hyperlink>
      <w:r w:rsidR="0034260B" w:rsidRPr="00AF6E23">
        <w:rPr>
          <w:rFonts w:ascii="Times New Roman" w:hAnsi="Times New Roman" w:cs="Times New Roman"/>
          <w:sz w:val="24"/>
          <w:szCs w:val="24"/>
          <w:shd w:val="clear" w:color="auto" w:fill="FFFFFF"/>
        </w:rPr>
        <w:t xml:space="preserve"> até sua morte. </w:t>
      </w:r>
      <w:r w:rsidR="0034260B" w:rsidRPr="00AF6E23">
        <w:rPr>
          <w:rFonts w:ascii="Times New Roman" w:hAnsi="Times New Roman" w:cs="Times New Roman"/>
          <w:sz w:val="24"/>
          <w:szCs w:val="24"/>
        </w:rPr>
        <w:t>Ingressou na </w:t>
      </w:r>
      <w:hyperlink r:id="rId1080" w:tooltip="Congregação do Verbo Divino" w:history="1">
        <w:r w:rsidR="0034260B" w:rsidRPr="00AF6E23">
          <w:rPr>
            <w:rStyle w:val="Hipervnculo"/>
            <w:rFonts w:ascii="Times New Roman" w:hAnsi="Times New Roman" w:cs="Times New Roman"/>
            <w:color w:val="auto"/>
            <w:sz w:val="24"/>
            <w:szCs w:val="24"/>
            <w:u w:val="none"/>
          </w:rPr>
          <w:t>Congregação do Verbo Divino</w:t>
        </w:r>
      </w:hyperlink>
      <w:r w:rsidR="0034260B" w:rsidRPr="00AF6E23">
        <w:rPr>
          <w:rFonts w:ascii="Times New Roman" w:hAnsi="Times New Roman" w:cs="Times New Roman"/>
          <w:sz w:val="24"/>
          <w:szCs w:val="24"/>
        </w:rPr>
        <w:t> no Seminário do Espírito Santo em </w:t>
      </w:r>
      <w:hyperlink r:id="rId1081" w:tooltip="Santo Amaro" w:history="1">
        <w:r w:rsidR="0034260B" w:rsidRPr="00AF6E23">
          <w:rPr>
            <w:rStyle w:val="Hipervnculo"/>
            <w:rFonts w:ascii="Times New Roman" w:hAnsi="Times New Roman" w:cs="Times New Roman"/>
            <w:color w:val="auto"/>
            <w:sz w:val="24"/>
            <w:szCs w:val="24"/>
            <w:u w:val="none"/>
          </w:rPr>
          <w:t>Santo Amaro</w:t>
        </w:r>
      </w:hyperlink>
      <w:r w:rsidR="0034260B" w:rsidRPr="00AF6E23">
        <w:rPr>
          <w:rFonts w:ascii="Times New Roman" w:hAnsi="Times New Roman" w:cs="Times New Roman"/>
          <w:sz w:val="24"/>
          <w:szCs w:val="24"/>
        </w:rPr>
        <w:t>, </w:t>
      </w:r>
      <w:hyperlink r:id="rId1082" w:tooltip="São Paulo (estado)" w:history="1">
        <w:r w:rsidR="0034260B" w:rsidRPr="00AF6E23">
          <w:rPr>
            <w:rStyle w:val="Hipervnculo"/>
            <w:rFonts w:ascii="Times New Roman" w:hAnsi="Times New Roman" w:cs="Times New Roman"/>
            <w:color w:val="auto"/>
            <w:sz w:val="24"/>
            <w:szCs w:val="24"/>
            <w:u w:val="none"/>
          </w:rPr>
          <w:t>São Paulo</w:t>
        </w:r>
      </w:hyperlink>
      <w:r w:rsidR="0034260B" w:rsidRPr="00AF6E23">
        <w:rPr>
          <w:rFonts w:ascii="Times New Roman" w:hAnsi="Times New Roman" w:cs="Times New Roman"/>
          <w:sz w:val="24"/>
          <w:szCs w:val="24"/>
        </w:rPr>
        <w:t>. Em </w:t>
      </w:r>
      <w:hyperlink r:id="rId1083" w:tooltip="3 de agosto" w:history="1">
        <w:r w:rsidR="0034260B" w:rsidRPr="00AF6E23">
          <w:rPr>
            <w:rStyle w:val="Hipervnculo"/>
            <w:rFonts w:ascii="Times New Roman" w:hAnsi="Times New Roman" w:cs="Times New Roman"/>
            <w:color w:val="auto"/>
            <w:sz w:val="24"/>
            <w:szCs w:val="24"/>
            <w:u w:val="none"/>
          </w:rPr>
          <w:t>3 de agosto</w:t>
        </w:r>
      </w:hyperlink>
      <w:r w:rsidR="0034260B" w:rsidRPr="00AF6E23">
        <w:rPr>
          <w:rFonts w:ascii="Times New Roman" w:hAnsi="Times New Roman" w:cs="Times New Roman"/>
          <w:sz w:val="24"/>
          <w:szCs w:val="24"/>
        </w:rPr>
        <w:t> de </w:t>
      </w:r>
      <w:hyperlink r:id="rId1084" w:tooltip="1958" w:history="1">
        <w:r w:rsidR="0034260B" w:rsidRPr="00AF6E23">
          <w:rPr>
            <w:rStyle w:val="Hipervnculo"/>
            <w:rFonts w:ascii="Times New Roman" w:hAnsi="Times New Roman" w:cs="Times New Roman"/>
            <w:color w:val="auto"/>
            <w:sz w:val="24"/>
            <w:szCs w:val="24"/>
            <w:u w:val="none"/>
          </w:rPr>
          <w:t>1958</w:t>
        </w:r>
      </w:hyperlink>
      <w:r w:rsidR="0034260B" w:rsidRPr="00AF6E23">
        <w:rPr>
          <w:rFonts w:ascii="Times New Roman" w:hAnsi="Times New Roman" w:cs="Times New Roman"/>
          <w:sz w:val="24"/>
          <w:szCs w:val="24"/>
        </w:rPr>
        <w:t>, ordenado presbítero e exerceu as atividades de professor no </w:t>
      </w:r>
      <w:hyperlink r:id="rId1085" w:tooltip="Seminário Menor" w:history="1">
        <w:r w:rsidR="0034260B" w:rsidRPr="00AF6E23">
          <w:rPr>
            <w:rStyle w:val="Hipervnculo"/>
            <w:rFonts w:ascii="Times New Roman" w:hAnsi="Times New Roman" w:cs="Times New Roman"/>
            <w:color w:val="auto"/>
            <w:sz w:val="24"/>
            <w:szCs w:val="24"/>
            <w:u w:val="none"/>
          </w:rPr>
          <w:t>Seminário Menor</w:t>
        </w:r>
      </w:hyperlink>
      <w:r w:rsidR="0034260B" w:rsidRPr="00AF6E23">
        <w:rPr>
          <w:rFonts w:ascii="Times New Roman" w:hAnsi="Times New Roman" w:cs="Times New Roman"/>
          <w:sz w:val="24"/>
          <w:szCs w:val="24"/>
        </w:rPr>
        <w:t> de </w:t>
      </w:r>
      <w:hyperlink r:id="rId1086" w:tooltip="Carazinho" w:history="1">
        <w:r w:rsidR="0034260B" w:rsidRPr="00AF6E23">
          <w:rPr>
            <w:rStyle w:val="Hipervnculo"/>
            <w:rFonts w:ascii="Times New Roman" w:hAnsi="Times New Roman" w:cs="Times New Roman"/>
            <w:color w:val="auto"/>
            <w:sz w:val="24"/>
            <w:szCs w:val="24"/>
            <w:u w:val="none"/>
          </w:rPr>
          <w:t>Carazinho</w:t>
        </w:r>
      </w:hyperlink>
      <w:r w:rsidR="0034260B" w:rsidRPr="00AF6E23">
        <w:rPr>
          <w:rFonts w:ascii="Times New Roman" w:hAnsi="Times New Roman" w:cs="Times New Roman"/>
          <w:sz w:val="24"/>
          <w:szCs w:val="24"/>
        </w:rPr>
        <w:t>, </w:t>
      </w:r>
      <w:hyperlink r:id="rId1087" w:tooltip="Rio Grande do Sul" w:history="1">
        <w:r w:rsidR="0034260B" w:rsidRPr="00AF6E23">
          <w:rPr>
            <w:rStyle w:val="Hipervnculo"/>
            <w:rFonts w:ascii="Times New Roman" w:hAnsi="Times New Roman" w:cs="Times New Roman"/>
            <w:color w:val="auto"/>
            <w:sz w:val="24"/>
            <w:szCs w:val="24"/>
            <w:u w:val="none"/>
          </w:rPr>
          <w:t>Rio Grande do Sul</w:t>
        </w:r>
      </w:hyperlink>
      <w:r w:rsidR="0034260B" w:rsidRPr="00AF6E23">
        <w:rPr>
          <w:rFonts w:ascii="Times New Roman" w:hAnsi="Times New Roman" w:cs="Times New Roman"/>
          <w:sz w:val="24"/>
          <w:szCs w:val="24"/>
        </w:rPr>
        <w:t>, de vigário em </w:t>
      </w:r>
      <w:hyperlink r:id="rId1088" w:tooltip="Araraquara" w:history="1">
        <w:r w:rsidR="0034260B" w:rsidRPr="00AF6E23">
          <w:rPr>
            <w:rStyle w:val="Hipervnculo"/>
            <w:rFonts w:ascii="Times New Roman" w:hAnsi="Times New Roman" w:cs="Times New Roman"/>
            <w:color w:val="auto"/>
            <w:sz w:val="24"/>
            <w:szCs w:val="24"/>
            <w:u w:val="none"/>
          </w:rPr>
          <w:t>Araraquara</w:t>
        </w:r>
      </w:hyperlink>
      <w:r w:rsidR="0034260B" w:rsidRPr="00AF6E23">
        <w:rPr>
          <w:rFonts w:ascii="Times New Roman" w:hAnsi="Times New Roman" w:cs="Times New Roman"/>
          <w:sz w:val="24"/>
          <w:szCs w:val="24"/>
        </w:rPr>
        <w:t>, </w:t>
      </w:r>
      <w:hyperlink r:id="rId1089" w:tooltip="São Paulo (estado)" w:history="1">
        <w:r w:rsidR="0034260B" w:rsidRPr="00AF6E23">
          <w:rPr>
            <w:rStyle w:val="Hipervnculo"/>
            <w:rFonts w:ascii="Times New Roman" w:hAnsi="Times New Roman" w:cs="Times New Roman"/>
            <w:color w:val="auto"/>
            <w:sz w:val="24"/>
            <w:szCs w:val="24"/>
            <w:u w:val="none"/>
          </w:rPr>
          <w:t>São Paulo</w:t>
        </w:r>
      </w:hyperlink>
      <w:r w:rsidR="0034260B" w:rsidRPr="00AF6E23">
        <w:rPr>
          <w:rFonts w:ascii="Times New Roman" w:hAnsi="Times New Roman" w:cs="Times New Roman"/>
          <w:sz w:val="24"/>
          <w:szCs w:val="24"/>
        </w:rPr>
        <w:t>, e reitor do Seminário do Espírito Santo, em Santo Amaro, onde foi aluno. Em </w:t>
      </w:r>
      <w:hyperlink r:id="rId1090" w:tooltip="13 de dezembro" w:history="1">
        <w:r w:rsidR="0034260B" w:rsidRPr="00AF6E23">
          <w:rPr>
            <w:rStyle w:val="Hipervnculo"/>
            <w:rFonts w:ascii="Times New Roman" w:hAnsi="Times New Roman" w:cs="Times New Roman"/>
            <w:color w:val="auto"/>
            <w:sz w:val="24"/>
            <w:szCs w:val="24"/>
            <w:u w:val="none"/>
          </w:rPr>
          <w:t>13/12/</w:t>
        </w:r>
      </w:hyperlink>
      <w:hyperlink r:id="rId1091" w:tooltip="1974" w:history="1">
        <w:r w:rsidR="0034260B" w:rsidRPr="00AF6E23">
          <w:rPr>
            <w:rStyle w:val="Hipervnculo"/>
            <w:rFonts w:ascii="Times New Roman" w:hAnsi="Times New Roman" w:cs="Times New Roman"/>
            <w:color w:val="auto"/>
            <w:sz w:val="24"/>
            <w:szCs w:val="24"/>
            <w:u w:val="none"/>
          </w:rPr>
          <w:t>1974</w:t>
        </w:r>
      </w:hyperlink>
      <w:r w:rsidR="0034260B" w:rsidRPr="00AF6E23">
        <w:rPr>
          <w:rFonts w:ascii="Times New Roman" w:hAnsi="Times New Roman" w:cs="Times New Roman"/>
          <w:sz w:val="24"/>
          <w:szCs w:val="24"/>
        </w:rPr>
        <w:t>, quando era pároco do </w:t>
      </w:r>
      <w:hyperlink r:id="rId1092" w:tooltip="Senhor Bom Jesus de Iguape" w:history="1">
        <w:r w:rsidR="0034260B" w:rsidRPr="00AF6E23">
          <w:rPr>
            <w:rStyle w:val="Hipervnculo"/>
            <w:rFonts w:ascii="Times New Roman" w:hAnsi="Times New Roman" w:cs="Times New Roman"/>
            <w:color w:val="auto"/>
            <w:sz w:val="24"/>
            <w:szCs w:val="24"/>
            <w:u w:val="none"/>
          </w:rPr>
          <w:t>Santuário de Bom Jesus</w:t>
        </w:r>
      </w:hyperlink>
      <w:r w:rsidR="0034260B" w:rsidRPr="00AF6E23">
        <w:rPr>
          <w:rFonts w:ascii="Times New Roman" w:hAnsi="Times New Roman" w:cs="Times New Roman"/>
          <w:sz w:val="24"/>
          <w:szCs w:val="24"/>
        </w:rPr>
        <w:t> de </w:t>
      </w:r>
      <w:hyperlink r:id="rId1093" w:tooltip="Iguape" w:history="1">
        <w:r w:rsidR="0034260B" w:rsidRPr="00AF6E23">
          <w:rPr>
            <w:rStyle w:val="Hipervnculo"/>
            <w:rFonts w:ascii="Times New Roman" w:hAnsi="Times New Roman" w:cs="Times New Roman"/>
            <w:color w:val="auto"/>
            <w:sz w:val="24"/>
            <w:szCs w:val="24"/>
            <w:u w:val="none"/>
          </w:rPr>
          <w:t>Iguape</w:t>
        </w:r>
      </w:hyperlink>
      <w:r w:rsidR="0034260B" w:rsidRPr="00AF6E23">
        <w:rPr>
          <w:rFonts w:ascii="Times New Roman" w:hAnsi="Times New Roman" w:cs="Times New Roman"/>
          <w:sz w:val="24"/>
          <w:szCs w:val="24"/>
        </w:rPr>
        <w:t>, em São Paulo, o </w:t>
      </w:r>
      <w:hyperlink r:id="rId1094" w:tooltip="Papa Paulo VI" w:history="1">
        <w:r w:rsidR="0034260B" w:rsidRPr="00AF6E23">
          <w:rPr>
            <w:rStyle w:val="Hipervnculo"/>
            <w:rFonts w:ascii="Times New Roman" w:hAnsi="Times New Roman" w:cs="Times New Roman"/>
            <w:color w:val="auto"/>
            <w:sz w:val="24"/>
            <w:szCs w:val="24"/>
            <w:u w:val="none"/>
          </w:rPr>
          <w:t>papa Paulo VI</w:t>
        </w:r>
      </w:hyperlink>
      <w:r w:rsidR="0034260B" w:rsidRPr="00AF6E23">
        <w:rPr>
          <w:rFonts w:ascii="Times New Roman" w:hAnsi="Times New Roman" w:cs="Times New Roman"/>
          <w:sz w:val="24"/>
          <w:szCs w:val="24"/>
        </w:rPr>
        <w:t> o elegeu o primeiro bispo da recém-criada </w:t>
      </w:r>
      <w:hyperlink r:id="rId1095" w:tooltip="Diocese de Registro" w:history="1">
        <w:r w:rsidR="0034260B" w:rsidRPr="00AF6E23">
          <w:rPr>
            <w:rStyle w:val="Hipervnculo"/>
            <w:rFonts w:ascii="Times New Roman" w:hAnsi="Times New Roman" w:cs="Times New Roman"/>
            <w:color w:val="auto"/>
            <w:sz w:val="24"/>
            <w:szCs w:val="24"/>
            <w:u w:val="none"/>
          </w:rPr>
          <w:t>Diocese de Registro</w:t>
        </w:r>
      </w:hyperlink>
      <w:r w:rsidR="0034260B" w:rsidRPr="00AF6E23">
        <w:rPr>
          <w:rFonts w:ascii="Times New Roman" w:hAnsi="Times New Roman" w:cs="Times New Roman"/>
          <w:sz w:val="24"/>
          <w:szCs w:val="24"/>
        </w:rPr>
        <w:t>, a qual fora desmembrada das dioceses de </w:t>
      </w:r>
      <w:hyperlink r:id="rId1096" w:tooltip="Diocese de Santos" w:history="1">
        <w:r w:rsidR="0034260B" w:rsidRPr="00AF6E23">
          <w:rPr>
            <w:rStyle w:val="Hipervnculo"/>
            <w:rFonts w:ascii="Times New Roman" w:hAnsi="Times New Roman" w:cs="Times New Roman"/>
            <w:color w:val="auto"/>
            <w:sz w:val="24"/>
            <w:szCs w:val="24"/>
            <w:u w:val="none"/>
          </w:rPr>
          <w:t>Santos</w:t>
        </w:r>
      </w:hyperlink>
      <w:r w:rsidR="0034260B" w:rsidRPr="00AF6E23">
        <w:rPr>
          <w:rFonts w:ascii="Times New Roman" w:hAnsi="Times New Roman" w:cs="Times New Roman"/>
          <w:sz w:val="24"/>
          <w:szCs w:val="24"/>
        </w:rPr>
        <w:t> e </w:t>
      </w:r>
      <w:hyperlink r:id="rId1097" w:tooltip="Diocese de Itapeva" w:history="1">
        <w:r w:rsidR="0034260B" w:rsidRPr="00AF6E23">
          <w:rPr>
            <w:rStyle w:val="Hipervnculo"/>
            <w:rFonts w:ascii="Times New Roman" w:hAnsi="Times New Roman" w:cs="Times New Roman"/>
            <w:color w:val="auto"/>
            <w:sz w:val="24"/>
            <w:szCs w:val="24"/>
            <w:u w:val="none"/>
          </w:rPr>
          <w:t>Itapeva</w:t>
        </w:r>
      </w:hyperlink>
      <w:r w:rsidR="0034260B" w:rsidRPr="00AF6E23">
        <w:rPr>
          <w:rFonts w:ascii="Times New Roman" w:hAnsi="Times New Roman" w:cs="Times New Roman"/>
          <w:sz w:val="24"/>
          <w:szCs w:val="24"/>
        </w:rPr>
        <w:t>, na província eclesiástica de </w:t>
      </w:r>
      <w:hyperlink r:id="rId1098" w:tooltip="Arquidiocese de Sorocaba" w:history="1">
        <w:r w:rsidR="0034260B" w:rsidRPr="00AF6E23">
          <w:rPr>
            <w:rStyle w:val="Hipervnculo"/>
            <w:rFonts w:ascii="Times New Roman" w:hAnsi="Times New Roman" w:cs="Times New Roman"/>
            <w:color w:val="auto"/>
            <w:sz w:val="24"/>
            <w:szCs w:val="24"/>
            <w:u w:val="none"/>
          </w:rPr>
          <w:t>Sorocaba</w:t>
        </w:r>
      </w:hyperlink>
      <w:r w:rsidR="0034260B" w:rsidRPr="00AF6E23">
        <w:rPr>
          <w:rFonts w:ascii="Times New Roman" w:hAnsi="Times New Roman" w:cs="Times New Roman"/>
          <w:sz w:val="24"/>
          <w:szCs w:val="24"/>
        </w:rPr>
        <w:t>. Foi ordenado bispo no dia </w:t>
      </w:r>
      <w:hyperlink r:id="rId1099" w:tooltip="16 de fevereiro" w:history="1">
        <w:r w:rsidR="0034260B" w:rsidRPr="00AF6E23">
          <w:rPr>
            <w:rStyle w:val="Hipervnculo"/>
            <w:rFonts w:ascii="Times New Roman" w:hAnsi="Times New Roman" w:cs="Times New Roman"/>
            <w:color w:val="auto"/>
            <w:sz w:val="24"/>
            <w:szCs w:val="24"/>
            <w:u w:val="none"/>
          </w:rPr>
          <w:t xml:space="preserve">16 de </w:t>
        </w:r>
        <w:r w:rsidR="0034260B" w:rsidRPr="00AF6E23">
          <w:rPr>
            <w:rStyle w:val="Hipervnculo"/>
            <w:rFonts w:ascii="Times New Roman" w:hAnsi="Times New Roman" w:cs="Times New Roman"/>
            <w:color w:val="auto"/>
            <w:sz w:val="24"/>
            <w:szCs w:val="24"/>
            <w:u w:val="none"/>
          </w:rPr>
          <w:lastRenderedPageBreak/>
          <w:t>fevereiro</w:t>
        </w:r>
      </w:hyperlink>
      <w:r w:rsidR="0034260B" w:rsidRPr="00AF6E23">
        <w:rPr>
          <w:rFonts w:ascii="Times New Roman" w:hAnsi="Times New Roman" w:cs="Times New Roman"/>
          <w:sz w:val="24"/>
          <w:szCs w:val="24"/>
        </w:rPr>
        <w:t> de </w:t>
      </w:r>
      <w:hyperlink r:id="rId1100" w:tooltip="1975" w:history="1">
        <w:r w:rsidR="0034260B" w:rsidRPr="00AF6E23">
          <w:rPr>
            <w:rStyle w:val="Hipervnculo"/>
            <w:rFonts w:ascii="Times New Roman" w:hAnsi="Times New Roman" w:cs="Times New Roman"/>
            <w:color w:val="auto"/>
            <w:sz w:val="24"/>
            <w:szCs w:val="24"/>
            <w:u w:val="none"/>
          </w:rPr>
          <w:t>1975</w:t>
        </w:r>
      </w:hyperlink>
      <w:r w:rsidR="0034260B" w:rsidRPr="00AF6E23">
        <w:rPr>
          <w:rFonts w:ascii="Times New Roman" w:hAnsi="Times New Roman" w:cs="Times New Roman"/>
          <w:sz w:val="24"/>
          <w:szCs w:val="24"/>
        </w:rPr>
        <w:t>, na Catedral de São Francisco Xavier, em Registro, por </w:t>
      </w:r>
      <w:hyperlink r:id="rId1101" w:tooltip="David Picão" w:history="1">
        <w:r w:rsidR="0034260B" w:rsidRPr="00AF6E23">
          <w:rPr>
            <w:rStyle w:val="Hipervnculo"/>
            <w:rFonts w:ascii="Times New Roman" w:hAnsi="Times New Roman" w:cs="Times New Roman"/>
            <w:color w:val="auto"/>
            <w:sz w:val="24"/>
            <w:szCs w:val="24"/>
            <w:u w:val="none"/>
          </w:rPr>
          <w:t>Dom Davi Picão</w:t>
        </w:r>
      </w:hyperlink>
      <w:r w:rsidR="0034260B" w:rsidRPr="00AF6E23">
        <w:rPr>
          <w:rFonts w:ascii="Times New Roman" w:hAnsi="Times New Roman" w:cs="Times New Roman"/>
          <w:sz w:val="24"/>
          <w:szCs w:val="24"/>
        </w:rPr>
        <w:t>, bispo de Santos, com </w:t>
      </w:r>
      <w:hyperlink r:id="rId1102" w:tooltip="Ruy Serra" w:history="1">
        <w:r w:rsidR="0034260B" w:rsidRPr="00AF6E23">
          <w:rPr>
            <w:rStyle w:val="Hipervnculo"/>
            <w:rFonts w:ascii="Times New Roman" w:hAnsi="Times New Roman" w:cs="Times New Roman"/>
            <w:color w:val="auto"/>
            <w:sz w:val="24"/>
            <w:szCs w:val="24"/>
            <w:u w:val="none"/>
          </w:rPr>
          <w:t>Dom Rui Serra</w:t>
        </w:r>
      </w:hyperlink>
      <w:r w:rsidR="0034260B" w:rsidRPr="00AF6E23">
        <w:rPr>
          <w:rFonts w:ascii="Times New Roman" w:hAnsi="Times New Roman" w:cs="Times New Roman"/>
          <w:sz w:val="24"/>
          <w:szCs w:val="24"/>
        </w:rPr>
        <w:t>, </w:t>
      </w:r>
      <w:hyperlink r:id="rId1103" w:tooltip="Diocese de São Carlos" w:history="1">
        <w:r w:rsidR="0034260B" w:rsidRPr="00AF6E23">
          <w:rPr>
            <w:rStyle w:val="Hipervnculo"/>
            <w:rFonts w:ascii="Times New Roman" w:hAnsi="Times New Roman" w:cs="Times New Roman"/>
            <w:color w:val="auto"/>
            <w:sz w:val="24"/>
            <w:szCs w:val="24"/>
            <w:u w:val="none"/>
          </w:rPr>
          <w:t>bispo de São Carlos</w:t>
        </w:r>
      </w:hyperlink>
      <w:r w:rsidR="0034260B" w:rsidRPr="00AF6E23">
        <w:rPr>
          <w:rFonts w:ascii="Times New Roman" w:hAnsi="Times New Roman" w:cs="Times New Roman"/>
          <w:sz w:val="24"/>
          <w:szCs w:val="24"/>
        </w:rPr>
        <w:t>, e o confrade </w:t>
      </w:r>
      <w:hyperlink r:id="rId1104" w:tooltip="Joel Ivo Catapan" w:history="1">
        <w:r w:rsidR="0034260B" w:rsidRPr="00AF6E23">
          <w:rPr>
            <w:rStyle w:val="Hipervnculo"/>
            <w:rFonts w:ascii="Times New Roman" w:hAnsi="Times New Roman" w:cs="Times New Roman"/>
            <w:color w:val="auto"/>
            <w:sz w:val="24"/>
            <w:szCs w:val="24"/>
            <w:u w:val="none"/>
          </w:rPr>
          <w:t xml:space="preserve">Dom Joel Ivo </w:t>
        </w:r>
        <w:proofErr w:type="spellStart"/>
        <w:r w:rsidR="0034260B" w:rsidRPr="00AF6E23">
          <w:rPr>
            <w:rStyle w:val="Hipervnculo"/>
            <w:rFonts w:ascii="Times New Roman" w:hAnsi="Times New Roman" w:cs="Times New Roman"/>
            <w:color w:val="auto"/>
            <w:sz w:val="24"/>
            <w:szCs w:val="24"/>
            <w:u w:val="none"/>
          </w:rPr>
          <w:t>Catapan</w:t>
        </w:r>
        <w:proofErr w:type="spellEnd"/>
      </w:hyperlink>
      <w:r w:rsidR="0034260B" w:rsidRPr="00AF6E23">
        <w:rPr>
          <w:rFonts w:ascii="Times New Roman" w:hAnsi="Times New Roman" w:cs="Times New Roman"/>
          <w:sz w:val="24"/>
          <w:szCs w:val="24"/>
        </w:rPr>
        <w:t>, </w:t>
      </w:r>
      <w:hyperlink r:id="rId1105" w:tooltip="SVD" w:history="1">
        <w:r w:rsidR="0034260B" w:rsidRPr="00AF6E23">
          <w:rPr>
            <w:rStyle w:val="Hipervnculo"/>
            <w:rFonts w:ascii="Times New Roman" w:hAnsi="Times New Roman" w:cs="Times New Roman"/>
            <w:color w:val="auto"/>
            <w:sz w:val="24"/>
            <w:szCs w:val="24"/>
            <w:u w:val="none"/>
          </w:rPr>
          <w:t>SVD</w:t>
        </w:r>
      </w:hyperlink>
      <w:r w:rsidR="0034260B" w:rsidRPr="00AF6E23">
        <w:rPr>
          <w:rFonts w:ascii="Times New Roman" w:hAnsi="Times New Roman" w:cs="Times New Roman"/>
          <w:sz w:val="24"/>
          <w:szCs w:val="24"/>
        </w:rPr>
        <w:t>, </w:t>
      </w:r>
      <w:hyperlink r:id="rId1106" w:tooltip="Bispo-auxiliar" w:history="1">
        <w:r w:rsidR="0034260B" w:rsidRPr="00AF6E23">
          <w:rPr>
            <w:rStyle w:val="Hipervnculo"/>
            <w:rFonts w:ascii="Times New Roman" w:hAnsi="Times New Roman" w:cs="Times New Roman"/>
            <w:color w:val="auto"/>
            <w:sz w:val="24"/>
            <w:szCs w:val="24"/>
            <w:u w:val="none"/>
          </w:rPr>
          <w:t>bispo-auxiliar</w:t>
        </w:r>
      </w:hyperlink>
      <w:r w:rsidR="0034260B" w:rsidRPr="00AF6E23">
        <w:rPr>
          <w:rFonts w:ascii="Times New Roman" w:hAnsi="Times New Roman" w:cs="Times New Roman"/>
          <w:sz w:val="24"/>
          <w:szCs w:val="24"/>
        </w:rPr>
        <w:t> de </w:t>
      </w:r>
      <w:hyperlink r:id="rId1107" w:tooltip="Arquidiocese de São Paulo" w:history="1">
        <w:r w:rsidR="0034260B" w:rsidRPr="00AF6E23">
          <w:rPr>
            <w:rStyle w:val="Hipervnculo"/>
            <w:rFonts w:ascii="Times New Roman" w:hAnsi="Times New Roman" w:cs="Times New Roman"/>
            <w:color w:val="auto"/>
            <w:sz w:val="24"/>
            <w:szCs w:val="24"/>
            <w:u w:val="none"/>
          </w:rPr>
          <w:t>São Paulo</w:t>
        </w:r>
      </w:hyperlink>
      <w:r w:rsidR="0034260B" w:rsidRPr="00AF6E23">
        <w:rPr>
          <w:rFonts w:ascii="Times New Roman" w:hAnsi="Times New Roman" w:cs="Times New Roman"/>
          <w:sz w:val="24"/>
          <w:szCs w:val="24"/>
        </w:rPr>
        <w:t xml:space="preserve">, como </w:t>
      </w:r>
      <w:proofErr w:type="spellStart"/>
      <w:r w:rsidR="0034260B" w:rsidRPr="00AF6E23">
        <w:rPr>
          <w:rFonts w:ascii="Times New Roman" w:hAnsi="Times New Roman" w:cs="Times New Roman"/>
          <w:sz w:val="24"/>
          <w:szCs w:val="24"/>
        </w:rPr>
        <w:t>co-consagrantes</w:t>
      </w:r>
      <w:proofErr w:type="spellEnd"/>
      <w:r w:rsidR="0034260B" w:rsidRPr="00AF6E23">
        <w:rPr>
          <w:rFonts w:ascii="Times New Roman" w:hAnsi="Times New Roman" w:cs="Times New Roman"/>
          <w:sz w:val="24"/>
          <w:szCs w:val="24"/>
        </w:rPr>
        <w:t>. Depois de 21 anos à frente da igreja de Registro, no dia </w:t>
      </w:r>
      <w:hyperlink r:id="rId1108" w:tooltip="26 de junho" w:history="1">
        <w:r w:rsidR="0034260B" w:rsidRPr="00AF6E23">
          <w:rPr>
            <w:rStyle w:val="Hipervnculo"/>
            <w:rFonts w:ascii="Times New Roman" w:hAnsi="Times New Roman" w:cs="Times New Roman"/>
            <w:color w:val="auto"/>
            <w:sz w:val="24"/>
            <w:szCs w:val="24"/>
            <w:u w:val="none"/>
          </w:rPr>
          <w:t>26 de junho</w:t>
        </w:r>
      </w:hyperlink>
      <w:r w:rsidR="0034260B" w:rsidRPr="00AF6E23">
        <w:rPr>
          <w:rFonts w:ascii="Times New Roman" w:hAnsi="Times New Roman" w:cs="Times New Roman"/>
          <w:sz w:val="24"/>
          <w:szCs w:val="24"/>
        </w:rPr>
        <w:t> de </w:t>
      </w:r>
      <w:hyperlink r:id="rId1109" w:tooltip="1996" w:history="1">
        <w:r w:rsidR="0034260B" w:rsidRPr="00AF6E23">
          <w:rPr>
            <w:rStyle w:val="Hipervnculo"/>
            <w:rFonts w:ascii="Times New Roman" w:hAnsi="Times New Roman" w:cs="Times New Roman"/>
            <w:color w:val="auto"/>
            <w:sz w:val="24"/>
            <w:szCs w:val="24"/>
            <w:u w:val="none"/>
          </w:rPr>
          <w:t>1996</w:t>
        </w:r>
      </w:hyperlink>
      <w:r w:rsidR="0034260B" w:rsidRPr="00AF6E23">
        <w:rPr>
          <w:rFonts w:ascii="Times New Roman" w:hAnsi="Times New Roman" w:cs="Times New Roman"/>
          <w:sz w:val="24"/>
          <w:szCs w:val="24"/>
        </w:rPr>
        <w:t>, o </w:t>
      </w:r>
      <w:hyperlink r:id="rId1110" w:tooltip="Papa João Paulo II" w:history="1">
        <w:r w:rsidR="0034260B" w:rsidRPr="00AF6E23">
          <w:rPr>
            <w:rStyle w:val="Hipervnculo"/>
            <w:rFonts w:ascii="Times New Roman" w:hAnsi="Times New Roman" w:cs="Times New Roman"/>
            <w:color w:val="auto"/>
            <w:sz w:val="24"/>
            <w:szCs w:val="24"/>
            <w:u w:val="none"/>
          </w:rPr>
          <w:t>papa João Paulo II</w:t>
        </w:r>
      </w:hyperlink>
      <w:r w:rsidR="0034260B" w:rsidRPr="00AF6E23">
        <w:rPr>
          <w:rFonts w:ascii="Times New Roman" w:hAnsi="Times New Roman" w:cs="Times New Roman"/>
          <w:sz w:val="24"/>
          <w:szCs w:val="24"/>
        </w:rPr>
        <w:t> o nomeou bispo da </w:t>
      </w:r>
      <w:hyperlink r:id="rId1111" w:tooltip="Diocese de Roraima" w:history="1">
        <w:r w:rsidR="0034260B" w:rsidRPr="00AF6E23">
          <w:rPr>
            <w:rStyle w:val="Hipervnculo"/>
            <w:rFonts w:ascii="Times New Roman" w:hAnsi="Times New Roman" w:cs="Times New Roman"/>
            <w:color w:val="auto"/>
            <w:sz w:val="24"/>
            <w:szCs w:val="24"/>
            <w:u w:val="none"/>
          </w:rPr>
          <w:t>Diocese de Roraima</w:t>
        </w:r>
      </w:hyperlink>
      <w:r w:rsidR="0034260B" w:rsidRPr="00AF6E23">
        <w:rPr>
          <w:rFonts w:ascii="Times New Roman" w:hAnsi="Times New Roman" w:cs="Times New Roman"/>
          <w:sz w:val="24"/>
          <w:szCs w:val="24"/>
        </w:rPr>
        <w:t>, a única diocese desse estado, sendo empossado de 16 de setembro seguinte. Nessa qualidade, e como presidente do </w:t>
      </w:r>
      <w:hyperlink r:id="rId1112" w:tooltip="Conselho Indigenista Missionário" w:history="1">
        <w:r w:rsidR="0034260B" w:rsidRPr="00AF6E23">
          <w:rPr>
            <w:rStyle w:val="Hipervnculo"/>
            <w:rFonts w:ascii="Times New Roman" w:hAnsi="Times New Roman" w:cs="Times New Roman"/>
            <w:color w:val="auto"/>
            <w:sz w:val="24"/>
            <w:szCs w:val="24"/>
            <w:u w:val="none"/>
          </w:rPr>
          <w:t>Conselho Indigenista Missionário</w:t>
        </w:r>
      </w:hyperlink>
      <w:r w:rsidR="0034260B" w:rsidRPr="00AF6E23">
        <w:rPr>
          <w:rFonts w:ascii="Times New Roman" w:hAnsi="Times New Roman" w:cs="Times New Roman"/>
          <w:sz w:val="24"/>
          <w:szCs w:val="24"/>
        </w:rPr>
        <w:t> da </w:t>
      </w:r>
      <w:hyperlink r:id="rId1113" w:tooltip="Conferência Nacional dos Bispos do Brasil" w:history="1">
        <w:r w:rsidR="0034260B" w:rsidRPr="00AF6E23">
          <w:rPr>
            <w:rStyle w:val="Hipervnculo"/>
            <w:rFonts w:ascii="Times New Roman" w:hAnsi="Times New Roman" w:cs="Times New Roman"/>
            <w:color w:val="auto"/>
            <w:sz w:val="24"/>
            <w:szCs w:val="24"/>
            <w:u w:val="none"/>
          </w:rPr>
          <w:t>Conferência Nacional dos Bispos do Brasil</w:t>
        </w:r>
      </w:hyperlink>
      <w:r w:rsidR="0034260B" w:rsidRPr="00AF6E23">
        <w:rPr>
          <w:rFonts w:ascii="Times New Roman" w:hAnsi="Times New Roman" w:cs="Times New Roman"/>
          <w:sz w:val="24"/>
          <w:szCs w:val="24"/>
        </w:rPr>
        <w:t>, Dom Aparecido se notabilizou por defender os interesses dos povos indígenas. Fundou a Rádio FM Roraima e movimento </w:t>
      </w:r>
      <w:r w:rsidR="0034260B" w:rsidRPr="00AF6E23">
        <w:rPr>
          <w:rFonts w:ascii="Times New Roman" w:hAnsi="Times New Roman" w:cs="Times New Roman"/>
          <w:i/>
          <w:iCs/>
          <w:sz w:val="24"/>
          <w:szCs w:val="24"/>
        </w:rPr>
        <w:t>Nós existimos</w:t>
      </w:r>
      <w:r w:rsidR="0034260B" w:rsidRPr="00AF6E23">
        <w:rPr>
          <w:rFonts w:ascii="Times New Roman" w:hAnsi="Times New Roman" w:cs="Times New Roman"/>
          <w:sz w:val="24"/>
          <w:szCs w:val="24"/>
        </w:rPr>
        <w:t>. Faleceu em Roraima e está sepultado na cidade de Registro na Catedral São Francisco Xavier.</w:t>
      </w:r>
    </w:p>
    <w:p w14:paraId="0B3C3B79" w14:textId="77777777" w:rsidR="005D72AC" w:rsidRPr="00AF6E23" w:rsidRDefault="005D72A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29/05/2009 falecimento do padre </w:t>
      </w:r>
      <w:r w:rsidRPr="00AF6E23">
        <w:rPr>
          <w:rFonts w:ascii="Times New Roman" w:hAnsi="Times New Roman" w:cs="Times New Roman"/>
          <w:b/>
          <w:sz w:val="24"/>
          <w:szCs w:val="24"/>
        </w:rPr>
        <w:t xml:space="preserve">João Fagundes </w:t>
      </w:r>
      <w:proofErr w:type="spellStart"/>
      <w:r w:rsidRPr="00AF6E23">
        <w:rPr>
          <w:rFonts w:ascii="Times New Roman" w:hAnsi="Times New Roman" w:cs="Times New Roman"/>
          <w:b/>
          <w:sz w:val="24"/>
          <w:szCs w:val="24"/>
        </w:rPr>
        <w:t>Hauck</w:t>
      </w:r>
      <w:proofErr w:type="spellEnd"/>
      <w:r w:rsidRPr="00AF6E23">
        <w:rPr>
          <w:rFonts w:ascii="Times New Roman" w:hAnsi="Times New Roman" w:cs="Times New Roman"/>
          <w:sz w:val="24"/>
          <w:szCs w:val="24"/>
        </w:rPr>
        <w:t xml:space="preserve">, redentorista, doutor em História da Igreja pela Gregoriana, redentorista. Falecido em 2009. Nascido em 09/07/1922 na cidade de Santos Dumont, MG. Faleceu no Hospital Doutor João Felício, em Juiz de Fora, aos 86 anos de idade. Em </w:t>
      </w:r>
      <w:r w:rsidR="00897746" w:rsidRPr="00AF6E23">
        <w:rPr>
          <w:rFonts w:ascii="Times New Roman" w:hAnsi="Times New Roman" w:cs="Times New Roman"/>
          <w:sz w:val="24"/>
          <w:szCs w:val="24"/>
        </w:rPr>
        <w:t>cinco</w:t>
      </w:r>
      <w:r w:rsidRPr="00AF6E23">
        <w:rPr>
          <w:rFonts w:ascii="Times New Roman" w:hAnsi="Times New Roman" w:cs="Times New Roman"/>
          <w:sz w:val="24"/>
          <w:szCs w:val="24"/>
        </w:rPr>
        <w:t xml:space="preserve"> de agosto de 1945, foi ordenado, na Igreja da Glória, por Dom Justino José de Santana, então Bispo de Juiz de Fora. Em 1950, foi chamado a Roma pelo Padre Geral Leonardo </w:t>
      </w:r>
      <w:proofErr w:type="spellStart"/>
      <w:r w:rsidRPr="00AF6E23">
        <w:rPr>
          <w:rFonts w:ascii="Times New Roman" w:hAnsi="Times New Roman" w:cs="Times New Roman"/>
          <w:sz w:val="24"/>
          <w:szCs w:val="24"/>
        </w:rPr>
        <w:t>Buys</w:t>
      </w:r>
      <w:proofErr w:type="spellEnd"/>
      <w:r w:rsidRPr="00AF6E23">
        <w:rPr>
          <w:rFonts w:ascii="Times New Roman" w:hAnsi="Times New Roman" w:cs="Times New Roman"/>
          <w:sz w:val="24"/>
          <w:szCs w:val="24"/>
        </w:rPr>
        <w:t xml:space="preserve">, onde estudou História da Igreja na Universidade Gregoriana (Roma), defendendo, em maio de 1954, a </w:t>
      </w:r>
      <w:r w:rsidR="002A2439">
        <w:rPr>
          <w:rFonts w:ascii="Times New Roman" w:hAnsi="Times New Roman" w:cs="Times New Roman"/>
          <w:sz w:val="24"/>
          <w:szCs w:val="24"/>
        </w:rPr>
        <w:t xml:space="preserve">sua </w:t>
      </w:r>
      <w:r w:rsidRPr="00AF6E23">
        <w:rPr>
          <w:rFonts w:ascii="Times New Roman" w:hAnsi="Times New Roman" w:cs="Times New Roman"/>
          <w:sz w:val="24"/>
          <w:szCs w:val="24"/>
        </w:rPr>
        <w:t>tese de doutorado. Foi professor no Seminário da Floresta, em Juiz de Fora, na Universidade Federal de Juiz de Fora (UFJF), onde lecionava História do Cristianismo, bem como na PUC do Rio de Janeiro e de Belo Horizonte. Participou desde 1972 do Centro de Estudos de História da Igreja Latino-Americana (CEHILA), de composição internacional.</w:t>
      </w:r>
    </w:p>
    <w:p w14:paraId="20C23C31" w14:textId="77777777" w:rsidR="00C02693" w:rsidRPr="00AF6E23" w:rsidRDefault="00756D00" w:rsidP="003A52E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29/05/2012 – falecimento do </w:t>
      </w:r>
      <w:r w:rsidRPr="00AF6E23">
        <w:rPr>
          <w:rFonts w:ascii="Times New Roman" w:eastAsia="Times New Roman" w:hAnsi="Times New Roman" w:cs="Times New Roman"/>
          <w:b/>
          <w:color w:val="000000"/>
          <w:sz w:val="24"/>
          <w:szCs w:val="24"/>
          <w:lang w:eastAsia="pt-BR"/>
        </w:rPr>
        <w:t xml:space="preserve">Rev. Aharon </w:t>
      </w:r>
      <w:proofErr w:type="spellStart"/>
      <w:r w:rsidRPr="00AF6E23">
        <w:rPr>
          <w:rFonts w:ascii="Times New Roman" w:eastAsia="Times New Roman" w:hAnsi="Times New Roman" w:cs="Times New Roman"/>
          <w:b/>
          <w:color w:val="000000"/>
          <w:sz w:val="24"/>
          <w:szCs w:val="24"/>
          <w:lang w:eastAsia="pt-BR"/>
        </w:rPr>
        <w:t>Sapsezian</w:t>
      </w:r>
      <w:proofErr w:type="spellEnd"/>
      <w:r w:rsidRPr="00AF6E23">
        <w:rPr>
          <w:rFonts w:ascii="Times New Roman" w:eastAsia="Times New Roman" w:hAnsi="Times New Roman" w:cs="Times New Roman"/>
          <w:color w:val="000000"/>
          <w:sz w:val="24"/>
          <w:szCs w:val="24"/>
          <w:lang w:eastAsia="pt-BR"/>
        </w:rPr>
        <w:t>. Nasceu em um campo de refugiados armênios depois do genocídio em 1926 chegando ao Brasil com apenas um mês e meio de vida. Formado em letras clássicas pela USP e em Teologia pela Universidade Metodista, sempre foi um intelectual consistente, atuante, ecumênico. A formação filosófica e teológica o coloca entre os principais expoentes do ensino religioso no Brasil. Durante mais de uma década exerceu o cargo de pastor da Igreja Central Evangélica Armênia de São Paulo e secretário-executivo da ASTE (Associação de Seminários Teológicos Evangélicos do Brasil). Passou os últimos anos na Europa, a serviço do CMI (Conselho Mundial das Igrejas).</w:t>
      </w:r>
    </w:p>
    <w:p w14:paraId="568BF639" w14:textId="77777777" w:rsidR="00C02693" w:rsidRPr="00AF6E23" w:rsidRDefault="00D42E5D" w:rsidP="003A52E3">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30/05/2021 – </w:t>
      </w:r>
      <w:r w:rsidR="00EB515F" w:rsidRPr="00AF6E23">
        <w:rPr>
          <w:rFonts w:ascii="Times New Roman" w:hAnsi="Times New Roman" w:cs="Times New Roman"/>
          <w:sz w:val="24"/>
          <w:szCs w:val="24"/>
        </w:rPr>
        <w:t xml:space="preserve">falecimento </w:t>
      </w:r>
      <w:r w:rsidRPr="00AF6E23">
        <w:rPr>
          <w:rFonts w:ascii="Times New Roman" w:hAnsi="Times New Roman" w:cs="Times New Roman"/>
          <w:sz w:val="24"/>
          <w:szCs w:val="24"/>
        </w:rPr>
        <w:t xml:space="preserve">em Goiânia, </w:t>
      </w:r>
      <w:proofErr w:type="spellStart"/>
      <w:r w:rsidRPr="00AF6E23">
        <w:rPr>
          <w:rFonts w:ascii="Times New Roman" w:hAnsi="Times New Roman" w:cs="Times New Roman"/>
          <w:sz w:val="24"/>
          <w:szCs w:val="24"/>
        </w:rPr>
        <w:t>as</w:t>
      </w:r>
      <w:proofErr w:type="spellEnd"/>
      <w:r w:rsidRPr="00AF6E23">
        <w:rPr>
          <w:rFonts w:ascii="Times New Roman" w:hAnsi="Times New Roman" w:cs="Times New Roman"/>
          <w:sz w:val="24"/>
          <w:szCs w:val="24"/>
        </w:rPr>
        <w:t xml:space="preserve"> 13 h o frade dominicano </w:t>
      </w:r>
      <w:r w:rsidRPr="00AF6E23">
        <w:rPr>
          <w:rFonts w:ascii="Times New Roman" w:hAnsi="Times New Roman" w:cs="Times New Roman"/>
          <w:b/>
          <w:sz w:val="24"/>
          <w:szCs w:val="24"/>
        </w:rPr>
        <w:t xml:space="preserve">João </w:t>
      </w:r>
      <w:proofErr w:type="spellStart"/>
      <w:r w:rsidRPr="00AF6E23">
        <w:rPr>
          <w:rFonts w:ascii="Times New Roman" w:hAnsi="Times New Roman" w:cs="Times New Roman"/>
          <w:b/>
          <w:sz w:val="24"/>
          <w:szCs w:val="24"/>
        </w:rPr>
        <w:t>Xerri</w:t>
      </w:r>
      <w:proofErr w:type="spellEnd"/>
      <w:r w:rsidRPr="00AF6E23">
        <w:rPr>
          <w:rFonts w:ascii="Times New Roman" w:hAnsi="Times New Roman" w:cs="Times New Roman"/>
          <w:sz w:val="24"/>
          <w:szCs w:val="24"/>
        </w:rPr>
        <w:t xml:space="preserve">, </w:t>
      </w:r>
      <w:r w:rsidR="00EB515F" w:rsidRPr="00AF6E23">
        <w:rPr>
          <w:rFonts w:ascii="Times New Roman" w:hAnsi="Times New Roman" w:cs="Times New Roman"/>
          <w:sz w:val="24"/>
          <w:szCs w:val="24"/>
        </w:rPr>
        <w:t>op. N</w:t>
      </w:r>
      <w:r w:rsidRPr="00AF6E23">
        <w:rPr>
          <w:rFonts w:ascii="Times New Roman" w:hAnsi="Times New Roman" w:cs="Times New Roman"/>
          <w:sz w:val="24"/>
          <w:szCs w:val="24"/>
        </w:rPr>
        <w:t>ascido em 1</w:t>
      </w:r>
      <w:r w:rsidRPr="00AF6E23">
        <w:rPr>
          <w:rFonts w:ascii="Times New Roman" w:eastAsia="Times New Roman" w:hAnsi="Times New Roman" w:cs="Times New Roman"/>
          <w:sz w:val="24"/>
          <w:szCs w:val="24"/>
          <w:lang w:eastAsia="pt-BR"/>
        </w:rPr>
        <w:t xml:space="preserve">9 de maio de 1947 em Malta. Fluente em maltês, inglês e português. Entrou na Ordem dos Pregadores em 26/09/1965, sendo ordenado sacerdote em 14/03/1971. Lutou por todos os pobres do mundo, particularmente da </w:t>
      </w:r>
      <w:r w:rsidR="00EB515F" w:rsidRPr="00AF6E23">
        <w:rPr>
          <w:rFonts w:ascii="Times New Roman" w:eastAsia="Times New Roman" w:hAnsi="Times New Roman" w:cs="Times New Roman"/>
          <w:sz w:val="24"/>
          <w:szCs w:val="24"/>
          <w:lang w:eastAsia="pt-BR"/>
        </w:rPr>
        <w:t>Á</w:t>
      </w:r>
      <w:r w:rsidRPr="00AF6E23">
        <w:rPr>
          <w:rFonts w:ascii="Times New Roman" w:eastAsia="Times New Roman" w:hAnsi="Times New Roman" w:cs="Times New Roman"/>
          <w:sz w:val="24"/>
          <w:szCs w:val="24"/>
          <w:lang w:eastAsia="pt-BR"/>
        </w:rPr>
        <w:t xml:space="preserve">frica do Sul, Timor Leste e México. Homem da justiça e da paz.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b/>
          <w:sz w:val="24"/>
          <w:szCs w:val="24"/>
        </w:rPr>
        <w:t> </w:t>
      </w:r>
      <w:r w:rsidR="003A52E3" w:rsidRPr="00AF6E23">
        <w:rPr>
          <w:rFonts w:ascii="Times New Roman" w:hAnsi="Times New Roman" w:cs="Times New Roman"/>
          <w:sz w:val="24"/>
          <w:szCs w:val="24"/>
        </w:rPr>
        <w:t>nasceu em </w:t>
      </w:r>
      <w:r w:rsidR="003A52E3" w:rsidRPr="00AF6E23">
        <w:rPr>
          <w:rStyle w:val="Textoennegrita"/>
          <w:rFonts w:ascii="Times New Roman" w:hAnsi="Times New Roman" w:cs="Times New Roman"/>
          <w:b w:val="0"/>
          <w:sz w:val="24"/>
          <w:szCs w:val="24"/>
        </w:rPr>
        <w:t>Malta</w:t>
      </w:r>
      <w:r w:rsidR="003A52E3" w:rsidRPr="00AF6E23">
        <w:rPr>
          <w:rFonts w:ascii="Times New Roman" w:hAnsi="Times New Roman" w:cs="Times New Roman"/>
          <w:sz w:val="24"/>
          <w:szCs w:val="24"/>
        </w:rPr>
        <w:t>, quando a ilha do </w:t>
      </w:r>
      <w:r w:rsidR="003A52E3" w:rsidRPr="00AF6E23">
        <w:rPr>
          <w:rStyle w:val="Textoennegrita"/>
          <w:rFonts w:ascii="Times New Roman" w:hAnsi="Times New Roman" w:cs="Times New Roman"/>
          <w:b w:val="0"/>
          <w:sz w:val="24"/>
          <w:szCs w:val="24"/>
        </w:rPr>
        <w:t>Mediterrâneo</w:t>
      </w:r>
      <w:r w:rsidR="003A52E3" w:rsidRPr="00AF6E23">
        <w:rPr>
          <w:rFonts w:ascii="Times New Roman" w:hAnsi="Times New Roman" w:cs="Times New Roman"/>
          <w:sz w:val="24"/>
          <w:szCs w:val="24"/>
        </w:rPr>
        <w:t> ainda era uma colônia britânica, e ingressou na </w:t>
      </w:r>
      <w:r w:rsidR="003A52E3" w:rsidRPr="00AF6E23">
        <w:rPr>
          <w:rStyle w:val="Textoennegrita"/>
          <w:rFonts w:ascii="Times New Roman" w:hAnsi="Times New Roman" w:cs="Times New Roman"/>
          <w:b w:val="0"/>
          <w:sz w:val="24"/>
          <w:szCs w:val="24"/>
        </w:rPr>
        <w:t>Ordem Dominicana</w:t>
      </w:r>
      <w:r w:rsidR="003A52E3" w:rsidRPr="00AF6E23">
        <w:rPr>
          <w:rFonts w:ascii="Times New Roman" w:hAnsi="Times New Roman" w:cs="Times New Roman"/>
          <w:sz w:val="24"/>
          <w:szCs w:val="24"/>
        </w:rPr>
        <w:t> em 1965. Veio para o </w:t>
      </w:r>
      <w:r w:rsidR="003A52E3" w:rsidRPr="00AF6E23">
        <w:rPr>
          <w:rStyle w:val="Textoennegrita"/>
          <w:rFonts w:ascii="Times New Roman" w:hAnsi="Times New Roman" w:cs="Times New Roman"/>
          <w:b w:val="0"/>
          <w:sz w:val="24"/>
          <w:szCs w:val="24"/>
        </w:rPr>
        <w:t>Brasil</w:t>
      </w:r>
      <w:r w:rsidR="003A52E3" w:rsidRPr="00AF6E23">
        <w:rPr>
          <w:rFonts w:ascii="Times New Roman" w:hAnsi="Times New Roman" w:cs="Times New Roman"/>
          <w:sz w:val="24"/>
          <w:szCs w:val="24"/>
        </w:rPr>
        <w:t> em 1974, e se fixou em </w:t>
      </w:r>
      <w:r w:rsidR="003A52E3" w:rsidRPr="00AF6E23">
        <w:rPr>
          <w:rStyle w:val="Textoennegrita"/>
          <w:rFonts w:ascii="Times New Roman" w:hAnsi="Times New Roman" w:cs="Times New Roman"/>
          <w:b w:val="0"/>
          <w:sz w:val="24"/>
          <w:szCs w:val="24"/>
        </w:rPr>
        <w:t>Faxinal</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PR</w:t>
      </w:r>
      <w:r w:rsidR="003A52E3" w:rsidRPr="00AF6E23">
        <w:rPr>
          <w:rFonts w:ascii="Times New Roman" w:hAnsi="Times New Roman" w:cs="Times New Roman"/>
          <w:b/>
          <w:sz w:val="24"/>
          <w:szCs w:val="24"/>
        </w:rPr>
        <w:t>)</w:t>
      </w:r>
      <w:r w:rsidR="003A52E3" w:rsidRPr="00AF6E23">
        <w:rPr>
          <w:rFonts w:ascii="Times New Roman" w:hAnsi="Times New Roman" w:cs="Times New Roman"/>
          <w:sz w:val="24"/>
          <w:szCs w:val="24"/>
        </w:rPr>
        <w:t>, onde aprendeu português. Naturalizou-se brasileiro em 1993. Em março de 2002, recebeu o título de “</w:t>
      </w:r>
      <w:r w:rsidR="003A52E3" w:rsidRPr="00AF6E23">
        <w:rPr>
          <w:rStyle w:val="Textoennegrita"/>
          <w:rFonts w:ascii="Times New Roman" w:hAnsi="Times New Roman" w:cs="Times New Roman"/>
          <w:b w:val="0"/>
          <w:sz w:val="24"/>
          <w:szCs w:val="24"/>
        </w:rPr>
        <w:t>Cidadão Paulistano</w:t>
      </w:r>
      <w:r w:rsidR="003A52E3" w:rsidRPr="00AF6E23">
        <w:rPr>
          <w:rFonts w:ascii="Times New Roman" w:hAnsi="Times New Roman" w:cs="Times New Roman"/>
          <w:sz w:val="24"/>
          <w:szCs w:val="24"/>
        </w:rPr>
        <w:t>” da</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Câmara Municipal de São Paulo</w:t>
      </w:r>
      <w:r w:rsidR="003A52E3" w:rsidRPr="00AF6E23">
        <w:rPr>
          <w:rFonts w:ascii="Times New Roman" w:hAnsi="Times New Roman" w:cs="Times New Roman"/>
          <w:sz w:val="24"/>
          <w:szCs w:val="24"/>
        </w:rPr>
        <w:t>.</w:t>
      </w:r>
      <w:r w:rsidR="00C02693" w:rsidRPr="00AF6E23">
        <w:rPr>
          <w:rFonts w:ascii="Times New Roman" w:hAnsi="Times New Roman" w:cs="Times New Roman"/>
          <w:sz w:val="24"/>
          <w:szCs w:val="24"/>
        </w:rPr>
        <w:t xml:space="preserve"> </w:t>
      </w:r>
      <w:r w:rsidR="003A52E3" w:rsidRPr="00AF6E23">
        <w:rPr>
          <w:rFonts w:ascii="Times New Roman" w:hAnsi="Times New Roman" w:cs="Times New Roman"/>
          <w:sz w:val="24"/>
          <w:szCs w:val="24"/>
        </w:rPr>
        <w:t>Durante dois anos atuou na área rural do </w:t>
      </w:r>
      <w:r w:rsidR="003A52E3" w:rsidRPr="00AF6E23">
        <w:rPr>
          <w:rStyle w:val="Textoennegrita"/>
          <w:rFonts w:ascii="Times New Roman" w:hAnsi="Times New Roman" w:cs="Times New Roman"/>
          <w:b w:val="0"/>
          <w:sz w:val="24"/>
          <w:szCs w:val="24"/>
        </w:rPr>
        <w:t>Paraná</w:t>
      </w:r>
      <w:r w:rsidR="003A52E3" w:rsidRPr="00AF6E23">
        <w:rPr>
          <w:rFonts w:ascii="Times New Roman" w:hAnsi="Times New Roman" w:cs="Times New Roman"/>
          <w:b/>
          <w:sz w:val="24"/>
          <w:szCs w:val="24"/>
        </w:rPr>
        <w:t>.</w:t>
      </w:r>
      <w:r w:rsidR="003A52E3" w:rsidRPr="00AF6E23">
        <w:rPr>
          <w:rFonts w:ascii="Times New Roman" w:hAnsi="Times New Roman" w:cs="Times New Roman"/>
          <w:sz w:val="24"/>
          <w:szCs w:val="24"/>
        </w:rPr>
        <w:t xml:space="preserve"> Em 1978, no </w:t>
      </w:r>
      <w:r w:rsidR="003A52E3" w:rsidRPr="00AF6E23">
        <w:rPr>
          <w:rStyle w:val="Textoennegrita"/>
          <w:rFonts w:ascii="Times New Roman" w:hAnsi="Times New Roman" w:cs="Times New Roman"/>
          <w:b w:val="0"/>
          <w:sz w:val="24"/>
          <w:szCs w:val="24"/>
        </w:rPr>
        <w:t>Rio</w:t>
      </w:r>
      <w:r w:rsidR="003A52E3" w:rsidRPr="00AF6E23">
        <w:rPr>
          <w:rFonts w:ascii="Times New Roman" w:hAnsi="Times New Roman" w:cs="Times New Roman"/>
          <w:sz w:val="24"/>
          <w:szCs w:val="24"/>
        </w:rPr>
        <w:t>, cursou pós-graduação em Teologia Pastoral, na </w:t>
      </w:r>
      <w:r w:rsidR="003A52E3" w:rsidRPr="00AF6E23">
        <w:rPr>
          <w:rStyle w:val="Textoennegrita"/>
          <w:rFonts w:ascii="Times New Roman" w:hAnsi="Times New Roman" w:cs="Times New Roman"/>
          <w:b w:val="0"/>
          <w:sz w:val="24"/>
          <w:szCs w:val="24"/>
        </w:rPr>
        <w:t>PUC</w:t>
      </w:r>
      <w:r w:rsidR="0034260B" w:rsidRPr="00AF6E23">
        <w:rPr>
          <w:rFonts w:ascii="Times New Roman" w:hAnsi="Times New Roman" w:cs="Times New Roman"/>
          <w:sz w:val="24"/>
          <w:szCs w:val="24"/>
        </w:rPr>
        <w:t>-Rio</w:t>
      </w:r>
      <w:r w:rsidR="003A52E3" w:rsidRPr="00AF6E23">
        <w:rPr>
          <w:rFonts w:ascii="Times New Roman" w:hAnsi="Times New Roman" w:cs="Times New Roman"/>
          <w:sz w:val="24"/>
          <w:szCs w:val="24"/>
        </w:rPr>
        <w:t>. O contato com os favelados de </w:t>
      </w:r>
      <w:r w:rsidR="003A52E3" w:rsidRPr="00AF6E23">
        <w:rPr>
          <w:rStyle w:val="Textoennegrita"/>
          <w:rFonts w:ascii="Times New Roman" w:hAnsi="Times New Roman" w:cs="Times New Roman"/>
          <w:b w:val="0"/>
          <w:sz w:val="24"/>
          <w:szCs w:val="24"/>
        </w:rPr>
        <w:t>Chapéu Mangueira</w:t>
      </w:r>
      <w:r w:rsidR="003A52E3" w:rsidRPr="00AF6E23">
        <w:rPr>
          <w:rFonts w:ascii="Times New Roman" w:hAnsi="Times New Roman" w:cs="Times New Roman"/>
          <w:sz w:val="24"/>
          <w:szCs w:val="24"/>
        </w:rPr>
        <w:t>, no </w:t>
      </w:r>
      <w:r w:rsidR="003A52E3" w:rsidRPr="00AF6E23">
        <w:rPr>
          <w:rStyle w:val="Textoennegrita"/>
          <w:rFonts w:ascii="Times New Roman" w:hAnsi="Times New Roman" w:cs="Times New Roman"/>
          <w:b w:val="0"/>
          <w:sz w:val="24"/>
          <w:szCs w:val="24"/>
        </w:rPr>
        <w:t>Morro da Babilônia</w:t>
      </w:r>
      <w:r w:rsidR="003A52E3" w:rsidRPr="00AF6E23">
        <w:rPr>
          <w:rFonts w:ascii="Times New Roman" w:hAnsi="Times New Roman" w:cs="Times New Roman"/>
          <w:sz w:val="24"/>
          <w:szCs w:val="24"/>
        </w:rPr>
        <w:t>, atrás do convento</w:t>
      </w:r>
      <w:r w:rsidR="0034260B" w:rsidRPr="00AF6E23">
        <w:rPr>
          <w:rFonts w:ascii="Times New Roman" w:hAnsi="Times New Roman" w:cs="Times New Roman"/>
          <w:sz w:val="24"/>
          <w:szCs w:val="24"/>
        </w:rPr>
        <w:t xml:space="preserve"> dominicano</w:t>
      </w:r>
      <w:r w:rsidR="003A52E3" w:rsidRPr="00AF6E23">
        <w:rPr>
          <w:rFonts w:ascii="Times New Roman" w:hAnsi="Times New Roman" w:cs="Times New Roman"/>
          <w:sz w:val="24"/>
          <w:szCs w:val="24"/>
        </w:rPr>
        <w:t>, no </w:t>
      </w:r>
      <w:r w:rsidR="003A52E3" w:rsidRPr="00AF6E23">
        <w:rPr>
          <w:rStyle w:val="Textoennegrita"/>
          <w:rFonts w:ascii="Times New Roman" w:hAnsi="Times New Roman" w:cs="Times New Roman"/>
          <w:b w:val="0"/>
          <w:sz w:val="24"/>
          <w:szCs w:val="24"/>
        </w:rPr>
        <w:t>Leme</w:t>
      </w:r>
      <w:r w:rsidR="003A52E3" w:rsidRPr="00AF6E23">
        <w:rPr>
          <w:rFonts w:ascii="Times New Roman" w:hAnsi="Times New Roman" w:cs="Times New Roman"/>
          <w:sz w:val="24"/>
          <w:szCs w:val="24"/>
        </w:rPr>
        <w:t>, lhe abriu os olhos para a realidade dos pobres.</w:t>
      </w:r>
      <w:r w:rsidR="00C02693" w:rsidRPr="00AF6E23">
        <w:rPr>
          <w:rFonts w:ascii="Times New Roman" w:hAnsi="Times New Roman" w:cs="Times New Roman"/>
          <w:sz w:val="24"/>
          <w:szCs w:val="24"/>
        </w:rPr>
        <w:t xml:space="preserve"> </w:t>
      </w:r>
      <w:r w:rsidR="003A52E3" w:rsidRPr="00AF6E23">
        <w:rPr>
          <w:rFonts w:ascii="Times New Roman" w:hAnsi="Times New Roman" w:cs="Times New Roman"/>
          <w:sz w:val="24"/>
          <w:szCs w:val="24"/>
        </w:rPr>
        <w:t>Eleito prior do convento do bairro de </w:t>
      </w:r>
      <w:r w:rsidR="003A52E3" w:rsidRPr="00AF6E23">
        <w:rPr>
          <w:rStyle w:val="Textoennegrita"/>
          <w:rFonts w:ascii="Times New Roman" w:hAnsi="Times New Roman" w:cs="Times New Roman"/>
          <w:b w:val="0"/>
          <w:sz w:val="24"/>
          <w:szCs w:val="24"/>
        </w:rPr>
        <w:t>Perdizes</w:t>
      </w:r>
      <w:r w:rsidR="003A52E3" w:rsidRPr="00AF6E23">
        <w:rPr>
          <w:rFonts w:ascii="Times New Roman" w:hAnsi="Times New Roman" w:cs="Times New Roman"/>
          <w:sz w:val="24"/>
          <w:szCs w:val="24"/>
        </w:rPr>
        <w:t>, em meados de 1980, veio para </w:t>
      </w:r>
      <w:r w:rsidR="003A52E3" w:rsidRPr="00AF6E23">
        <w:rPr>
          <w:rStyle w:val="Textoennegrita"/>
          <w:rFonts w:ascii="Times New Roman" w:hAnsi="Times New Roman" w:cs="Times New Roman"/>
          <w:b w:val="0"/>
          <w:sz w:val="24"/>
          <w:szCs w:val="24"/>
        </w:rPr>
        <w:t>São Paulo</w:t>
      </w:r>
      <w:r w:rsidR="003A52E3" w:rsidRPr="00AF6E23">
        <w:rPr>
          <w:rFonts w:ascii="Times New Roman" w:hAnsi="Times New Roman" w:cs="Times New Roman"/>
          <w:sz w:val="24"/>
          <w:szCs w:val="24"/>
        </w:rPr>
        <w:t>. Foi então que se estreitaram os laços de cumplicidade</w:t>
      </w:r>
      <w:r w:rsidR="0034260B" w:rsidRPr="00AF6E23">
        <w:rPr>
          <w:rFonts w:ascii="Times New Roman" w:hAnsi="Times New Roman" w:cs="Times New Roman"/>
          <w:sz w:val="24"/>
          <w:szCs w:val="24"/>
        </w:rPr>
        <w:t xml:space="preserve"> entre João e Frei Betto</w:t>
      </w:r>
      <w:r w:rsidR="003A52E3" w:rsidRPr="00AF6E23">
        <w:rPr>
          <w:rFonts w:ascii="Times New Roman" w:hAnsi="Times New Roman" w:cs="Times New Roman"/>
          <w:sz w:val="24"/>
          <w:szCs w:val="24"/>
        </w:rPr>
        <w:t>. Ao lado de frei </w:t>
      </w:r>
      <w:hyperlink r:id="rId1114" w:tgtFrame="_blank" w:history="1">
        <w:r w:rsidR="003A52E3" w:rsidRPr="00AF6E23">
          <w:rPr>
            <w:rStyle w:val="Hipervnculo"/>
            <w:rFonts w:ascii="Times New Roman" w:hAnsi="Times New Roman" w:cs="Times New Roman"/>
            <w:color w:val="auto"/>
            <w:sz w:val="24"/>
            <w:szCs w:val="24"/>
            <w:u w:val="none"/>
          </w:rPr>
          <w:t>Oswaldo Rezende</w:t>
        </w:r>
      </w:hyperlink>
      <w:r w:rsidR="003A52E3" w:rsidRPr="00AF6E23">
        <w:rPr>
          <w:rFonts w:ascii="Times New Roman" w:hAnsi="Times New Roman" w:cs="Times New Roman"/>
          <w:sz w:val="24"/>
          <w:szCs w:val="24"/>
        </w:rPr>
        <w:t>, oficiou a celebração eucarística, em </w:t>
      </w:r>
      <w:r w:rsidR="003A52E3" w:rsidRPr="00AF6E23">
        <w:rPr>
          <w:rStyle w:val="Textoennegrita"/>
          <w:rFonts w:ascii="Times New Roman" w:hAnsi="Times New Roman" w:cs="Times New Roman"/>
          <w:b w:val="0"/>
          <w:sz w:val="24"/>
          <w:szCs w:val="24"/>
        </w:rPr>
        <w:t>Belo Horizonte</w:t>
      </w:r>
      <w:r w:rsidR="003A52E3" w:rsidRPr="00AF6E23">
        <w:rPr>
          <w:rFonts w:ascii="Times New Roman" w:hAnsi="Times New Roman" w:cs="Times New Roman"/>
          <w:sz w:val="24"/>
          <w:szCs w:val="24"/>
        </w:rPr>
        <w:t>, da comemoração dos 70 anos d</w:t>
      </w:r>
      <w:r w:rsidR="0034260B" w:rsidRPr="00AF6E23">
        <w:rPr>
          <w:rFonts w:ascii="Times New Roman" w:hAnsi="Times New Roman" w:cs="Times New Roman"/>
          <w:sz w:val="24"/>
          <w:szCs w:val="24"/>
        </w:rPr>
        <w:t>o</w:t>
      </w:r>
      <w:r w:rsidR="003A52E3" w:rsidRPr="00AF6E23">
        <w:rPr>
          <w:rFonts w:ascii="Times New Roman" w:hAnsi="Times New Roman" w:cs="Times New Roman"/>
          <w:sz w:val="24"/>
          <w:szCs w:val="24"/>
        </w:rPr>
        <w:t xml:space="preserve"> Frei Betto, em 2014. Na noite de 28 de maio de 1982, Betto o leva a </w:t>
      </w:r>
      <w:r w:rsidR="003A52E3" w:rsidRPr="00AF6E23">
        <w:rPr>
          <w:rStyle w:val="Textoennegrita"/>
          <w:rFonts w:ascii="Times New Roman" w:hAnsi="Times New Roman" w:cs="Times New Roman"/>
          <w:b w:val="0"/>
          <w:sz w:val="24"/>
          <w:szCs w:val="24"/>
        </w:rPr>
        <w:t>São Bernardo do Campo</w:t>
      </w:r>
      <w:r w:rsidR="003A52E3" w:rsidRPr="00AF6E23">
        <w:rPr>
          <w:rFonts w:ascii="Times New Roman" w:hAnsi="Times New Roman" w:cs="Times New Roman"/>
          <w:sz w:val="24"/>
          <w:szCs w:val="24"/>
        </w:rPr>
        <w:t> para conhecer a família de </w:t>
      </w:r>
      <w:r w:rsidR="003A52E3" w:rsidRPr="00AF6E23">
        <w:rPr>
          <w:rStyle w:val="Textoennegrita"/>
          <w:rFonts w:ascii="Times New Roman" w:hAnsi="Times New Roman" w:cs="Times New Roman"/>
          <w:b w:val="0"/>
          <w:sz w:val="24"/>
          <w:szCs w:val="24"/>
        </w:rPr>
        <w:t>Lula</w:t>
      </w:r>
      <w:r w:rsidR="003A52E3" w:rsidRPr="00AF6E23">
        <w:rPr>
          <w:rFonts w:ascii="Times New Roman" w:hAnsi="Times New Roman" w:cs="Times New Roman"/>
          <w:sz w:val="24"/>
          <w:szCs w:val="24"/>
        </w:rPr>
        <w:t xml:space="preserve">, que se encontrava preso devido às greves metalúrgicas contra a ditadura. Desde então, passou a apoiar o líder político, embora, jamais tenha assumido filiação partidária. Em </w:t>
      </w:r>
      <w:r w:rsidR="003A52E3" w:rsidRPr="00AF6E23">
        <w:rPr>
          <w:rFonts w:ascii="Times New Roman" w:hAnsi="Times New Roman" w:cs="Times New Roman"/>
          <w:sz w:val="24"/>
          <w:szCs w:val="24"/>
        </w:rPr>
        <w:lastRenderedPageBreak/>
        <w:t>15 de outubro de 2004, almoçamos em </w:t>
      </w:r>
      <w:r w:rsidR="003A52E3" w:rsidRPr="00AF6E23">
        <w:rPr>
          <w:rStyle w:val="Textoennegrita"/>
          <w:rFonts w:ascii="Times New Roman" w:hAnsi="Times New Roman" w:cs="Times New Roman"/>
          <w:b w:val="0"/>
          <w:sz w:val="24"/>
          <w:szCs w:val="24"/>
        </w:rPr>
        <w:t>São Paulo</w:t>
      </w:r>
      <w:r w:rsidR="003A52E3" w:rsidRPr="00AF6E23">
        <w:rPr>
          <w:rFonts w:ascii="Times New Roman" w:hAnsi="Times New Roman" w:cs="Times New Roman"/>
          <w:sz w:val="24"/>
          <w:szCs w:val="24"/>
        </w:rPr>
        <w:t xml:space="preserve">. </w:t>
      </w:r>
      <w:r w:rsidR="0034260B" w:rsidRPr="00AF6E23">
        <w:rPr>
          <w:rFonts w:ascii="Times New Roman" w:hAnsi="Times New Roman" w:cs="Times New Roman"/>
          <w:sz w:val="24"/>
          <w:szCs w:val="24"/>
        </w:rPr>
        <w:t xml:space="preserve">Frei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mantinha estreito vínculo com o </w:t>
      </w:r>
      <w:hyperlink r:id="rId1115" w:tgtFrame="_blank" w:history="1">
        <w:r w:rsidR="003A52E3" w:rsidRPr="00AF6E23">
          <w:rPr>
            <w:rStyle w:val="Hipervnculo"/>
            <w:rFonts w:ascii="Times New Roman" w:hAnsi="Times New Roman" w:cs="Times New Roman"/>
            <w:color w:val="auto"/>
            <w:sz w:val="24"/>
            <w:szCs w:val="24"/>
            <w:u w:val="none"/>
          </w:rPr>
          <w:t>MST</w:t>
        </w:r>
      </w:hyperlink>
      <w:r w:rsidR="003A52E3" w:rsidRPr="00AF6E23">
        <w:rPr>
          <w:rFonts w:ascii="Times New Roman" w:hAnsi="Times New Roman" w:cs="Times New Roman"/>
          <w:sz w:val="24"/>
          <w:szCs w:val="24"/>
        </w:rPr>
        <w:t>, fortalecido por sua amizade pessoal com </w:t>
      </w:r>
      <w:hyperlink r:id="rId1116" w:tgtFrame="_blank" w:history="1">
        <w:r w:rsidR="003A52E3" w:rsidRPr="00AF6E23">
          <w:rPr>
            <w:rStyle w:val="Hipervnculo"/>
            <w:rFonts w:ascii="Times New Roman" w:hAnsi="Times New Roman" w:cs="Times New Roman"/>
            <w:color w:val="auto"/>
            <w:sz w:val="24"/>
            <w:szCs w:val="24"/>
            <w:u w:val="none"/>
          </w:rPr>
          <w:t>João Pedro Stédile</w:t>
        </w:r>
      </w:hyperlink>
      <w:r w:rsidR="003A52E3" w:rsidRPr="00AF6E23">
        <w:rPr>
          <w:rFonts w:ascii="Times New Roman" w:hAnsi="Times New Roman" w:cs="Times New Roman"/>
          <w:sz w:val="24"/>
          <w:szCs w:val="24"/>
        </w:rPr>
        <w:t>, cuja casa frequentava. Também mantinha contatos frequentes com o </w:t>
      </w:r>
      <w:hyperlink r:id="rId1117" w:tgtFrame="_blank" w:history="1">
        <w:r w:rsidR="003A52E3" w:rsidRPr="00AF6E23">
          <w:rPr>
            <w:rStyle w:val="Hipervnculo"/>
            <w:rFonts w:ascii="Times New Roman" w:hAnsi="Times New Roman" w:cs="Times New Roman"/>
            <w:color w:val="auto"/>
            <w:sz w:val="24"/>
            <w:szCs w:val="24"/>
            <w:u w:val="none"/>
          </w:rPr>
          <w:t>Levante Popular da Juventude</w:t>
        </w:r>
      </w:hyperlink>
      <w:r w:rsidR="003A52E3" w:rsidRPr="00AF6E23">
        <w:rPr>
          <w:rFonts w:ascii="Times New Roman" w:hAnsi="Times New Roman" w:cs="Times New Roman"/>
          <w:sz w:val="24"/>
          <w:szCs w:val="24"/>
        </w:rPr>
        <w:t>.</w:t>
      </w:r>
      <w:r w:rsidR="00C02693" w:rsidRPr="00AF6E23">
        <w:rPr>
          <w:rFonts w:ascii="Times New Roman" w:hAnsi="Times New Roman" w:cs="Times New Roman"/>
          <w:sz w:val="24"/>
          <w:szCs w:val="24"/>
        </w:rPr>
        <w:t xml:space="preserve"> </w:t>
      </w:r>
      <w:r w:rsidR="003A52E3" w:rsidRPr="00AF6E23">
        <w:rPr>
          <w:rFonts w:ascii="Times New Roman" w:hAnsi="Times New Roman" w:cs="Times New Roman"/>
          <w:sz w:val="24"/>
          <w:szCs w:val="24"/>
        </w:rPr>
        <w:t>Participava dos grupos de oração que acompanho há mais de 40 anos. Embora tenha passado a residir em </w:t>
      </w:r>
      <w:r w:rsidR="003A52E3" w:rsidRPr="00AF6E23">
        <w:rPr>
          <w:rStyle w:val="Textoennegrita"/>
          <w:rFonts w:ascii="Times New Roman" w:hAnsi="Times New Roman" w:cs="Times New Roman"/>
          <w:b w:val="0"/>
          <w:sz w:val="24"/>
          <w:szCs w:val="24"/>
        </w:rPr>
        <w:t>Goiânia</w:t>
      </w:r>
      <w:r w:rsidR="003A52E3" w:rsidRPr="00AF6E23">
        <w:rPr>
          <w:rFonts w:ascii="Times New Roman" w:hAnsi="Times New Roman" w:cs="Times New Roman"/>
          <w:sz w:val="24"/>
          <w:szCs w:val="24"/>
        </w:rPr>
        <w:t>, manteve-se vinculado aos grupos de </w:t>
      </w:r>
      <w:r w:rsidR="003A52E3" w:rsidRPr="00AF6E23">
        <w:rPr>
          <w:rStyle w:val="Textoennegrita"/>
          <w:rFonts w:ascii="Times New Roman" w:hAnsi="Times New Roman" w:cs="Times New Roman"/>
          <w:b w:val="0"/>
          <w:sz w:val="24"/>
          <w:szCs w:val="24"/>
        </w:rPr>
        <w:t>Belo Horizonte</w:t>
      </w:r>
      <w:r w:rsidR="003A52E3" w:rsidRPr="00AF6E23">
        <w:rPr>
          <w:rFonts w:ascii="Times New Roman" w:hAnsi="Times New Roman" w:cs="Times New Roman"/>
          <w:sz w:val="24"/>
          <w:szCs w:val="24"/>
        </w:rPr>
        <w:t>, e sempre se fazia presente em nossos dois retiros anuais. O último presencial, que congregou os grupos de </w:t>
      </w:r>
      <w:r w:rsidR="003A52E3" w:rsidRPr="00AF6E23">
        <w:rPr>
          <w:rStyle w:val="Textoennegrita"/>
          <w:rFonts w:ascii="Times New Roman" w:hAnsi="Times New Roman" w:cs="Times New Roman"/>
          <w:b w:val="0"/>
          <w:sz w:val="24"/>
          <w:szCs w:val="24"/>
        </w:rPr>
        <w:t>MG</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SP</w:t>
      </w:r>
      <w:r w:rsidR="003A52E3" w:rsidRPr="00AF6E23">
        <w:rPr>
          <w:rFonts w:ascii="Times New Roman" w:hAnsi="Times New Roman" w:cs="Times New Roman"/>
          <w:b/>
          <w:sz w:val="24"/>
          <w:szCs w:val="24"/>
        </w:rPr>
        <w:t> e </w:t>
      </w:r>
      <w:r w:rsidR="003A52E3" w:rsidRPr="00AF6E23">
        <w:rPr>
          <w:rStyle w:val="Textoennegrita"/>
          <w:rFonts w:ascii="Times New Roman" w:hAnsi="Times New Roman" w:cs="Times New Roman"/>
          <w:b w:val="0"/>
          <w:sz w:val="24"/>
          <w:szCs w:val="24"/>
        </w:rPr>
        <w:t>RJ</w:t>
      </w:r>
      <w:r w:rsidR="003A52E3" w:rsidRPr="00AF6E23">
        <w:rPr>
          <w:rFonts w:ascii="Times New Roman" w:hAnsi="Times New Roman" w:cs="Times New Roman"/>
          <w:sz w:val="24"/>
          <w:szCs w:val="24"/>
        </w:rPr>
        <w:t>, foi em junho de 2019, em </w:t>
      </w:r>
      <w:r w:rsidR="003A52E3" w:rsidRPr="00AF6E23">
        <w:rPr>
          <w:rStyle w:val="Textoennegrita"/>
          <w:rFonts w:ascii="Times New Roman" w:hAnsi="Times New Roman" w:cs="Times New Roman"/>
          <w:b w:val="0"/>
          <w:sz w:val="24"/>
          <w:szCs w:val="24"/>
        </w:rPr>
        <w:t>Minas</w:t>
      </w:r>
      <w:r w:rsidR="0034260B" w:rsidRPr="00AF6E23">
        <w:rPr>
          <w:rFonts w:ascii="Times New Roman" w:hAnsi="Times New Roman" w:cs="Times New Roman"/>
          <w:sz w:val="24"/>
          <w:szCs w:val="24"/>
        </w:rPr>
        <w:t xml:space="preserve"> Gerais</w:t>
      </w:r>
      <w:r w:rsidR="003A52E3" w:rsidRPr="00AF6E23">
        <w:rPr>
          <w:rFonts w:ascii="Times New Roman" w:hAnsi="Times New Roman" w:cs="Times New Roman"/>
          <w:sz w:val="24"/>
          <w:szCs w:val="24"/>
        </w:rPr>
        <w:t>, quando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fez uma brilhante exposição sobre o </w:t>
      </w:r>
      <w:hyperlink r:id="rId1118" w:tgtFrame="_blank" w:history="1">
        <w:r w:rsidR="003A52E3" w:rsidRPr="00AF6E23">
          <w:rPr>
            <w:rStyle w:val="Hipervnculo"/>
            <w:rFonts w:ascii="Times New Roman" w:hAnsi="Times New Roman" w:cs="Times New Roman"/>
            <w:color w:val="auto"/>
            <w:sz w:val="24"/>
            <w:szCs w:val="24"/>
            <w:u w:val="none"/>
          </w:rPr>
          <w:t>Sínodo da Amazônia</w:t>
        </w:r>
      </w:hyperlink>
      <w:r w:rsidR="003A52E3" w:rsidRPr="00AF6E23">
        <w:rPr>
          <w:rFonts w:ascii="Times New Roman" w:hAnsi="Times New Roman" w:cs="Times New Roman"/>
          <w:sz w:val="24"/>
          <w:szCs w:val="24"/>
        </w:rPr>
        <w:t>. Viajamos juntos a </w:t>
      </w:r>
      <w:r w:rsidR="003A52E3" w:rsidRPr="00AF6E23">
        <w:rPr>
          <w:rStyle w:val="Textoennegrita"/>
          <w:rFonts w:ascii="Times New Roman" w:hAnsi="Times New Roman" w:cs="Times New Roman"/>
          <w:b w:val="0"/>
          <w:sz w:val="24"/>
          <w:szCs w:val="24"/>
        </w:rPr>
        <w:t>Malta</w:t>
      </w:r>
      <w:r w:rsidR="003A52E3" w:rsidRPr="00AF6E23">
        <w:rPr>
          <w:rFonts w:ascii="Times New Roman" w:hAnsi="Times New Roman" w:cs="Times New Roman"/>
          <w:sz w:val="24"/>
          <w:szCs w:val="24"/>
        </w:rPr>
        <w:t xml:space="preserve">, em 1988. </w:t>
      </w:r>
      <w:r w:rsidR="001E763C" w:rsidRPr="00AF6E23">
        <w:rPr>
          <w:rFonts w:ascii="Times New Roman" w:hAnsi="Times New Roman" w:cs="Times New Roman"/>
          <w:sz w:val="24"/>
          <w:szCs w:val="24"/>
        </w:rPr>
        <w:t>Frei Betto foi</w:t>
      </w:r>
      <w:r w:rsidR="003A52E3" w:rsidRPr="00AF6E23">
        <w:rPr>
          <w:rFonts w:ascii="Times New Roman" w:hAnsi="Times New Roman" w:cs="Times New Roman"/>
          <w:sz w:val="24"/>
          <w:szCs w:val="24"/>
        </w:rPr>
        <w:t xml:space="preserve"> conhecer a terra e a família </w:t>
      </w:r>
      <w:r w:rsidR="001E763C" w:rsidRPr="00AF6E23">
        <w:rPr>
          <w:rFonts w:ascii="Times New Roman" w:hAnsi="Times New Roman" w:cs="Times New Roman"/>
          <w:sz w:val="24"/>
          <w:szCs w:val="24"/>
        </w:rPr>
        <w:t xml:space="preserve">de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w:t>
      </w:r>
      <w:r w:rsidR="001E763C" w:rsidRPr="00AF6E23">
        <w:rPr>
          <w:rFonts w:ascii="Times New Roman" w:hAnsi="Times New Roman" w:cs="Times New Roman"/>
          <w:sz w:val="24"/>
          <w:szCs w:val="24"/>
        </w:rPr>
        <w:t xml:space="preserve">que </w:t>
      </w:r>
      <w:r w:rsidR="003A52E3" w:rsidRPr="00AF6E23">
        <w:rPr>
          <w:rFonts w:ascii="Times New Roman" w:hAnsi="Times New Roman" w:cs="Times New Roman"/>
          <w:sz w:val="24"/>
          <w:szCs w:val="24"/>
        </w:rPr>
        <w:t>se desdobrou para que aprovei</w:t>
      </w:r>
      <w:r w:rsidR="001E763C" w:rsidRPr="00AF6E23">
        <w:rPr>
          <w:rFonts w:ascii="Times New Roman" w:hAnsi="Times New Roman" w:cs="Times New Roman"/>
          <w:sz w:val="24"/>
          <w:szCs w:val="24"/>
        </w:rPr>
        <w:t xml:space="preserve">tasse a viagem ao máximo. Levou Frei Betto </w:t>
      </w:r>
      <w:r w:rsidR="003A52E3" w:rsidRPr="00AF6E23">
        <w:rPr>
          <w:rFonts w:ascii="Times New Roman" w:hAnsi="Times New Roman" w:cs="Times New Roman"/>
          <w:sz w:val="24"/>
          <w:szCs w:val="24"/>
        </w:rPr>
        <w:t>a proferir palestra na universidade, a visitar e dialogar com o presidente do país, a conhecer os locais citados nas cartas de </w:t>
      </w:r>
      <w:r w:rsidR="003A52E3" w:rsidRPr="00AF6E23">
        <w:rPr>
          <w:rStyle w:val="Textoennegrita"/>
          <w:rFonts w:ascii="Times New Roman" w:hAnsi="Times New Roman" w:cs="Times New Roman"/>
          <w:b w:val="0"/>
          <w:sz w:val="24"/>
          <w:szCs w:val="24"/>
        </w:rPr>
        <w:t>São</w:t>
      </w:r>
      <w:r w:rsidR="0034260B" w:rsidRPr="00AF6E23">
        <w:rPr>
          <w:rStyle w:val="Textoennegrita"/>
          <w:rFonts w:ascii="Times New Roman" w:hAnsi="Times New Roman" w:cs="Times New Roman"/>
          <w:b w:val="0"/>
          <w:sz w:val="24"/>
          <w:szCs w:val="24"/>
        </w:rPr>
        <w:t xml:space="preserve"> </w:t>
      </w:r>
      <w:r w:rsidR="003A52E3" w:rsidRPr="00AF6E23">
        <w:rPr>
          <w:rStyle w:val="Textoennegrita"/>
          <w:rFonts w:ascii="Times New Roman" w:hAnsi="Times New Roman" w:cs="Times New Roman"/>
          <w:b w:val="0"/>
          <w:sz w:val="24"/>
          <w:szCs w:val="24"/>
        </w:rPr>
        <w:t>Paulo</w:t>
      </w:r>
      <w:r w:rsidR="003A52E3" w:rsidRPr="00AF6E23">
        <w:rPr>
          <w:rFonts w:ascii="Times New Roman" w:hAnsi="Times New Roman" w:cs="Times New Roman"/>
          <w:sz w:val="24"/>
          <w:szCs w:val="24"/>
        </w:rPr>
        <w:t>. Nos anos em que morou na capital paulista,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passou a assessorar, em níveis local e nacional, a </w:t>
      </w:r>
      <w:r w:rsidR="003A52E3" w:rsidRPr="00AF6E23">
        <w:rPr>
          <w:rStyle w:val="Textoennegrita"/>
          <w:rFonts w:ascii="Times New Roman" w:hAnsi="Times New Roman" w:cs="Times New Roman"/>
          <w:b w:val="0"/>
          <w:sz w:val="24"/>
          <w:szCs w:val="24"/>
        </w:rPr>
        <w:t>Renovação Cristã</w:t>
      </w:r>
      <w:r w:rsidR="003A52E3" w:rsidRPr="00AF6E23">
        <w:rPr>
          <w:rFonts w:ascii="Times New Roman" w:hAnsi="Times New Roman" w:cs="Times New Roman"/>
          <w:sz w:val="24"/>
          <w:szCs w:val="24"/>
        </w:rPr>
        <w:t>, movimento que dá continuidade à antiga </w:t>
      </w:r>
      <w:r w:rsidR="003A52E3" w:rsidRPr="00AF6E23">
        <w:rPr>
          <w:rStyle w:val="Textoennegrita"/>
          <w:rFonts w:ascii="Times New Roman" w:hAnsi="Times New Roman" w:cs="Times New Roman"/>
          <w:b w:val="0"/>
          <w:sz w:val="24"/>
          <w:szCs w:val="24"/>
        </w:rPr>
        <w:t>Ação Católica</w:t>
      </w:r>
      <w:r w:rsidR="003A52E3" w:rsidRPr="00AF6E23">
        <w:rPr>
          <w:rFonts w:ascii="Times New Roman" w:hAnsi="Times New Roman" w:cs="Times New Roman"/>
          <w:b/>
          <w:sz w:val="24"/>
          <w:szCs w:val="24"/>
        </w:rPr>
        <w:t>.</w:t>
      </w:r>
      <w:r w:rsidR="003A52E3" w:rsidRPr="00AF6E23">
        <w:rPr>
          <w:rFonts w:ascii="Times New Roman" w:hAnsi="Times New Roman" w:cs="Times New Roman"/>
          <w:sz w:val="24"/>
          <w:szCs w:val="24"/>
        </w:rPr>
        <w:t xml:space="preserve"> A principal parceira de sua agenda pastoral, progressista, era </w:t>
      </w:r>
      <w:r w:rsidR="003A52E3" w:rsidRPr="00AF6E23">
        <w:rPr>
          <w:rStyle w:val="Textoennegrita"/>
          <w:rFonts w:ascii="Times New Roman" w:hAnsi="Times New Roman" w:cs="Times New Roman"/>
          <w:b w:val="0"/>
          <w:sz w:val="24"/>
          <w:szCs w:val="24"/>
        </w:rPr>
        <w:t>Lília do Amaral Azevedo</w:t>
      </w:r>
      <w:r w:rsidR="003A52E3" w:rsidRPr="00AF6E23">
        <w:rPr>
          <w:rFonts w:ascii="Times New Roman" w:hAnsi="Times New Roman" w:cs="Times New Roman"/>
          <w:sz w:val="24"/>
          <w:szCs w:val="24"/>
        </w:rPr>
        <w:t> que, como ele, era poliglota.</w:t>
      </w:r>
      <w:r w:rsidR="003A52E3" w:rsidRPr="00AF6E23">
        <w:rPr>
          <w:rStyle w:val="247o"/>
          <w:rFonts w:ascii="Times New Roman" w:hAnsi="Times New Roman" w:cs="Times New Roman"/>
          <w:sz w:val="24"/>
          <w:szCs w:val="24"/>
        </w:rPr>
        <w:t xml:space="preserve">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se fez presente em </w:t>
      </w:r>
      <w:r w:rsidR="003A52E3" w:rsidRPr="00AF6E23">
        <w:rPr>
          <w:rStyle w:val="Textoennegrita"/>
          <w:rFonts w:ascii="Times New Roman" w:hAnsi="Times New Roman" w:cs="Times New Roman"/>
          <w:b w:val="0"/>
          <w:sz w:val="24"/>
          <w:szCs w:val="24"/>
        </w:rPr>
        <w:t>Xambioá</w:t>
      </w:r>
      <w:r w:rsidR="003A52E3" w:rsidRPr="00AF6E23">
        <w:rPr>
          <w:rFonts w:ascii="Times New Roman" w:hAnsi="Times New Roman" w:cs="Times New Roman"/>
          <w:sz w:val="24"/>
          <w:szCs w:val="24"/>
        </w:rPr>
        <w:t>, na região de </w:t>
      </w:r>
      <w:r w:rsidR="003A52E3" w:rsidRPr="00AF6E23">
        <w:rPr>
          <w:rStyle w:val="Textoennegrita"/>
          <w:rFonts w:ascii="Times New Roman" w:hAnsi="Times New Roman" w:cs="Times New Roman"/>
          <w:b w:val="0"/>
          <w:sz w:val="24"/>
          <w:szCs w:val="24"/>
        </w:rPr>
        <w:t>Conceição do Araguaia</w:t>
      </w:r>
      <w:r w:rsidR="003A52E3" w:rsidRPr="00AF6E23">
        <w:rPr>
          <w:rFonts w:ascii="Times New Roman" w:hAnsi="Times New Roman" w:cs="Times New Roman"/>
          <w:sz w:val="24"/>
          <w:szCs w:val="24"/>
        </w:rPr>
        <w:t>, quando latifundiários e o governo perseguiram os padres franceses </w:t>
      </w:r>
      <w:hyperlink r:id="rId1119" w:tgtFrame="_blank" w:history="1">
        <w:r w:rsidR="003A52E3" w:rsidRPr="00AF6E23">
          <w:rPr>
            <w:rStyle w:val="Hipervnculo"/>
            <w:rFonts w:ascii="Times New Roman" w:hAnsi="Times New Roman" w:cs="Times New Roman"/>
            <w:color w:val="auto"/>
            <w:sz w:val="24"/>
            <w:szCs w:val="24"/>
            <w:u w:val="none"/>
          </w:rPr>
          <w:t xml:space="preserve">Aristides </w:t>
        </w:r>
        <w:proofErr w:type="spellStart"/>
        <w:r w:rsidR="003A52E3" w:rsidRPr="00AF6E23">
          <w:rPr>
            <w:rStyle w:val="Hipervnculo"/>
            <w:rFonts w:ascii="Times New Roman" w:hAnsi="Times New Roman" w:cs="Times New Roman"/>
            <w:color w:val="auto"/>
            <w:sz w:val="24"/>
            <w:szCs w:val="24"/>
            <w:u w:val="none"/>
          </w:rPr>
          <w:t>Camio</w:t>
        </w:r>
        <w:proofErr w:type="spellEnd"/>
        <w:r w:rsidR="003A52E3" w:rsidRPr="00AF6E23">
          <w:rPr>
            <w:rStyle w:val="Hipervnculo"/>
            <w:rFonts w:ascii="Times New Roman" w:hAnsi="Times New Roman" w:cs="Times New Roman"/>
            <w:color w:val="auto"/>
            <w:sz w:val="24"/>
            <w:szCs w:val="24"/>
            <w:u w:val="none"/>
          </w:rPr>
          <w:t xml:space="preserve"> e François </w:t>
        </w:r>
        <w:proofErr w:type="spellStart"/>
        <w:r w:rsidR="003A52E3" w:rsidRPr="00AF6E23">
          <w:rPr>
            <w:rStyle w:val="Hipervnculo"/>
            <w:rFonts w:ascii="Times New Roman" w:hAnsi="Times New Roman" w:cs="Times New Roman"/>
            <w:color w:val="auto"/>
            <w:sz w:val="24"/>
            <w:szCs w:val="24"/>
            <w:u w:val="none"/>
          </w:rPr>
          <w:t>Gouriou</w:t>
        </w:r>
        <w:proofErr w:type="spellEnd"/>
      </w:hyperlink>
      <w:r w:rsidR="003A52E3" w:rsidRPr="00AF6E23">
        <w:rPr>
          <w:rFonts w:ascii="Times New Roman" w:hAnsi="Times New Roman" w:cs="Times New Roman"/>
          <w:sz w:val="24"/>
          <w:szCs w:val="24"/>
        </w:rPr>
        <w:t>. Presos de 1981 a 1983 foram</w:t>
      </w:r>
      <w:r w:rsidR="00C02693" w:rsidRPr="00AF6E23">
        <w:rPr>
          <w:rFonts w:ascii="Times New Roman" w:hAnsi="Times New Roman" w:cs="Times New Roman"/>
          <w:sz w:val="24"/>
          <w:szCs w:val="24"/>
        </w:rPr>
        <w:t>,</w:t>
      </w:r>
      <w:r w:rsidR="003A52E3" w:rsidRPr="00AF6E23">
        <w:rPr>
          <w:rFonts w:ascii="Times New Roman" w:hAnsi="Times New Roman" w:cs="Times New Roman"/>
          <w:sz w:val="24"/>
          <w:szCs w:val="24"/>
        </w:rPr>
        <w:t xml:space="preserve"> em seguida</w:t>
      </w:r>
      <w:r w:rsidR="00C02693" w:rsidRPr="00AF6E23">
        <w:rPr>
          <w:rFonts w:ascii="Times New Roman" w:hAnsi="Times New Roman" w:cs="Times New Roman"/>
          <w:sz w:val="24"/>
          <w:szCs w:val="24"/>
        </w:rPr>
        <w:t>,</w:t>
      </w:r>
      <w:r w:rsidR="003A52E3" w:rsidRPr="00AF6E23">
        <w:rPr>
          <w:rFonts w:ascii="Times New Roman" w:hAnsi="Times New Roman" w:cs="Times New Roman"/>
          <w:sz w:val="24"/>
          <w:szCs w:val="24"/>
        </w:rPr>
        <w:t xml:space="preserve"> expulsos do país, acusados de incitar invasões. O Exército ocupou a cidade e designou um capelão militar para assumir a paróquia. Por considerar tal atitude uma afronta, a diocese remeteu </w:t>
      </w:r>
      <w:r w:rsidR="003A52E3" w:rsidRPr="00AF6E23">
        <w:rPr>
          <w:rStyle w:val="Textoennegrita"/>
          <w:rFonts w:ascii="Times New Roman" w:hAnsi="Times New Roman" w:cs="Times New Roman"/>
          <w:b w:val="0"/>
          <w:sz w:val="24"/>
          <w:szCs w:val="24"/>
        </w:rPr>
        <w:t xml:space="preserve">frei João </w:t>
      </w:r>
      <w:proofErr w:type="spellStart"/>
      <w:r w:rsidR="003A52E3" w:rsidRPr="00AF6E23">
        <w:rPr>
          <w:rStyle w:val="Textoennegrita"/>
          <w:rFonts w:ascii="Times New Roman" w:hAnsi="Times New Roman" w:cs="Times New Roman"/>
          <w:b w:val="0"/>
          <w:sz w:val="24"/>
          <w:szCs w:val="24"/>
        </w:rPr>
        <w:t>Xerri</w:t>
      </w:r>
      <w:proofErr w:type="spellEnd"/>
      <w:r w:rsidR="003A52E3" w:rsidRPr="00AF6E23">
        <w:rPr>
          <w:rFonts w:ascii="Times New Roman" w:hAnsi="Times New Roman" w:cs="Times New Roman"/>
          <w:b/>
          <w:sz w:val="24"/>
          <w:szCs w:val="24"/>
        </w:rPr>
        <w:t> para </w:t>
      </w:r>
      <w:r w:rsidR="003A52E3" w:rsidRPr="00AF6E23">
        <w:rPr>
          <w:rStyle w:val="Textoennegrita"/>
          <w:rFonts w:ascii="Times New Roman" w:hAnsi="Times New Roman" w:cs="Times New Roman"/>
          <w:b w:val="0"/>
          <w:sz w:val="24"/>
          <w:szCs w:val="24"/>
        </w:rPr>
        <w:t>Xambioá</w:t>
      </w:r>
      <w:r w:rsidR="003A52E3" w:rsidRPr="00AF6E23">
        <w:rPr>
          <w:rFonts w:ascii="Times New Roman" w:hAnsi="Times New Roman" w:cs="Times New Roman"/>
          <w:sz w:val="24"/>
          <w:szCs w:val="24"/>
        </w:rPr>
        <w:t>. Lá, ele permaneceu algum tempo, apesar dos riscos e das ameaças. O capelão militar na paróquia, e ele em outra capela. Na época, </w:t>
      </w:r>
      <w:r w:rsidR="003A52E3" w:rsidRPr="00AF6E23">
        <w:rPr>
          <w:rStyle w:val="Textoennegrita"/>
          <w:rFonts w:ascii="Times New Roman" w:hAnsi="Times New Roman" w:cs="Times New Roman"/>
          <w:b w:val="0"/>
          <w:sz w:val="24"/>
          <w:szCs w:val="24"/>
        </w:rPr>
        <w:t>Lília Azevedo</w:t>
      </w:r>
      <w:r w:rsidR="003A52E3" w:rsidRPr="00AF6E23">
        <w:rPr>
          <w:rFonts w:ascii="Times New Roman" w:hAnsi="Times New Roman" w:cs="Times New Roman"/>
          <w:sz w:val="24"/>
          <w:szCs w:val="24"/>
        </w:rPr>
        <w:t> publicou uma coletânea de cartas do </w:t>
      </w:r>
      <w:r w:rsidR="003A52E3" w:rsidRPr="00AF6E23">
        <w:rPr>
          <w:rStyle w:val="Textoennegrita"/>
          <w:rFonts w:ascii="Times New Roman" w:hAnsi="Times New Roman" w:cs="Times New Roman"/>
          <w:b w:val="0"/>
          <w:sz w:val="24"/>
          <w:szCs w:val="24"/>
        </w:rPr>
        <w:t>padre Aristides</w:t>
      </w:r>
      <w:r w:rsidR="003A52E3" w:rsidRPr="00AF6E23">
        <w:rPr>
          <w:rFonts w:ascii="Times New Roman" w:hAnsi="Times New Roman" w:cs="Times New Roman"/>
          <w:sz w:val="24"/>
          <w:szCs w:val="24"/>
        </w:rPr>
        <w:t>, com o título muito significativo: "</w:t>
      </w:r>
      <w:r w:rsidR="003A52E3" w:rsidRPr="00AF6E23">
        <w:rPr>
          <w:rStyle w:val="nfasis"/>
          <w:rFonts w:ascii="Times New Roman" w:hAnsi="Times New Roman" w:cs="Times New Roman"/>
          <w:sz w:val="24"/>
          <w:szCs w:val="24"/>
        </w:rPr>
        <w:t>O importante é o povo</w:t>
      </w:r>
      <w:r w:rsidR="003A52E3" w:rsidRPr="00AF6E23">
        <w:rPr>
          <w:rFonts w:ascii="Times New Roman" w:hAnsi="Times New Roman" w:cs="Times New Roman"/>
          <w:sz w:val="24"/>
          <w:szCs w:val="24"/>
        </w:rPr>
        <w:t>". Em 1983, o </w:t>
      </w:r>
      <w:r w:rsidR="003A52E3" w:rsidRPr="00AF6E23">
        <w:rPr>
          <w:rStyle w:val="Textoennegrita"/>
          <w:rFonts w:ascii="Times New Roman" w:hAnsi="Times New Roman" w:cs="Times New Roman"/>
          <w:b w:val="0"/>
          <w:sz w:val="24"/>
          <w:szCs w:val="24"/>
        </w:rPr>
        <w:t>Grupo Solidário São Domingos</w:t>
      </w:r>
      <w:r w:rsidR="003A52E3" w:rsidRPr="00AF6E23">
        <w:rPr>
          <w:rFonts w:ascii="Times New Roman" w:hAnsi="Times New Roman" w:cs="Times New Roman"/>
          <w:sz w:val="24"/>
          <w:szCs w:val="24"/>
        </w:rPr>
        <w:t> iniciou sua colaboração com o povo da </w:t>
      </w:r>
      <w:r w:rsidR="003A52E3" w:rsidRPr="00AF6E23">
        <w:rPr>
          <w:rStyle w:val="Textoennegrita"/>
          <w:rFonts w:ascii="Times New Roman" w:hAnsi="Times New Roman" w:cs="Times New Roman"/>
          <w:b w:val="0"/>
          <w:sz w:val="24"/>
          <w:szCs w:val="24"/>
        </w:rPr>
        <w:t>África do Sul</w:t>
      </w:r>
      <w:r w:rsidR="003A52E3" w:rsidRPr="00AF6E23">
        <w:rPr>
          <w:rFonts w:ascii="Times New Roman" w:hAnsi="Times New Roman" w:cs="Times New Roman"/>
          <w:sz w:val="24"/>
          <w:szCs w:val="24"/>
        </w:rPr>
        <w:t> na luta contra o "</w:t>
      </w:r>
      <w:r w:rsidR="003A52E3" w:rsidRPr="00AF6E23">
        <w:rPr>
          <w:rStyle w:val="nfasis"/>
          <w:rFonts w:ascii="Times New Roman" w:hAnsi="Times New Roman" w:cs="Times New Roman"/>
          <w:sz w:val="24"/>
          <w:szCs w:val="24"/>
        </w:rPr>
        <w:t>apartheid</w:t>
      </w:r>
      <w:r w:rsidR="003A52E3" w:rsidRPr="00AF6E23">
        <w:rPr>
          <w:rFonts w:ascii="Times New Roman" w:hAnsi="Times New Roman" w:cs="Times New Roman"/>
          <w:sz w:val="24"/>
          <w:szCs w:val="24"/>
        </w:rPr>
        <w:t>". Apoiou também a luta pela liberdade dos povos da </w:t>
      </w:r>
      <w:r w:rsidR="003A52E3" w:rsidRPr="00AF6E23">
        <w:rPr>
          <w:rStyle w:val="Textoennegrita"/>
          <w:rFonts w:ascii="Times New Roman" w:hAnsi="Times New Roman" w:cs="Times New Roman"/>
          <w:b w:val="0"/>
          <w:sz w:val="24"/>
          <w:szCs w:val="24"/>
        </w:rPr>
        <w:t>América Central</w:t>
      </w:r>
      <w:r w:rsidR="003A52E3" w:rsidRPr="00AF6E23">
        <w:rPr>
          <w:rFonts w:ascii="Times New Roman" w:hAnsi="Times New Roman" w:cs="Times New Roman"/>
          <w:b/>
          <w:sz w:val="24"/>
          <w:szCs w:val="24"/>
        </w:rPr>
        <w:t> </w:t>
      </w:r>
      <w:r w:rsidR="003A52E3" w:rsidRPr="00AF6E23">
        <w:rPr>
          <w:rFonts w:ascii="Times New Roman" w:hAnsi="Times New Roman" w:cs="Times New Roman"/>
          <w:sz w:val="24"/>
          <w:szCs w:val="24"/>
        </w:rPr>
        <w:t>e, particularmente, do </w:t>
      </w:r>
      <w:hyperlink r:id="rId1120" w:tgtFrame="_blank" w:history="1">
        <w:r w:rsidR="003A52E3" w:rsidRPr="00AF6E23">
          <w:rPr>
            <w:rStyle w:val="Hipervnculo"/>
            <w:rFonts w:ascii="Times New Roman" w:hAnsi="Times New Roman" w:cs="Times New Roman"/>
            <w:color w:val="auto"/>
            <w:sz w:val="24"/>
            <w:szCs w:val="24"/>
            <w:u w:val="none"/>
          </w:rPr>
          <w:t>Haiti</w:t>
        </w:r>
      </w:hyperlink>
      <w:r w:rsidR="003A52E3" w:rsidRPr="00AF6E23">
        <w:rPr>
          <w:rFonts w:ascii="Times New Roman" w:hAnsi="Times New Roman" w:cs="Times New Roman"/>
          <w:sz w:val="24"/>
          <w:szCs w:val="24"/>
        </w:rPr>
        <w:t>. Acompanhou, de modo especial, a luta dos </w:t>
      </w:r>
      <w:hyperlink r:id="rId1121" w:tgtFrame="_blank" w:history="1">
        <w:r w:rsidR="003A52E3" w:rsidRPr="00AF6E23">
          <w:rPr>
            <w:rStyle w:val="Hipervnculo"/>
            <w:rFonts w:ascii="Times New Roman" w:hAnsi="Times New Roman" w:cs="Times New Roman"/>
            <w:color w:val="auto"/>
            <w:sz w:val="24"/>
            <w:szCs w:val="24"/>
            <w:u w:val="none"/>
          </w:rPr>
          <w:t>zapatistas em Chiapas</w:t>
        </w:r>
      </w:hyperlink>
      <w:r w:rsidR="003A52E3" w:rsidRPr="00AF6E23">
        <w:rPr>
          <w:rFonts w:ascii="Times New Roman" w:hAnsi="Times New Roman" w:cs="Times New Roman"/>
          <w:sz w:val="24"/>
          <w:szCs w:val="24"/>
        </w:rPr>
        <w:t>, </w:t>
      </w:r>
      <w:r w:rsidR="003A52E3" w:rsidRPr="00AF6E23">
        <w:rPr>
          <w:rStyle w:val="Textoennegrita"/>
          <w:rFonts w:ascii="Times New Roman" w:hAnsi="Times New Roman" w:cs="Times New Roman"/>
          <w:sz w:val="24"/>
          <w:szCs w:val="24"/>
        </w:rPr>
        <w:t>México</w:t>
      </w:r>
      <w:r w:rsidR="003A52E3" w:rsidRPr="00AF6E23">
        <w:rPr>
          <w:rFonts w:ascii="Times New Roman" w:hAnsi="Times New Roman" w:cs="Times New Roman"/>
          <w:sz w:val="24"/>
          <w:szCs w:val="24"/>
        </w:rPr>
        <w:t>, que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visitou, em 1998, em companhia de </w:t>
      </w:r>
      <w:r w:rsidR="003A52E3" w:rsidRPr="00AF6E23">
        <w:rPr>
          <w:rStyle w:val="Textoennegrita"/>
          <w:rFonts w:ascii="Times New Roman" w:hAnsi="Times New Roman" w:cs="Times New Roman"/>
          <w:sz w:val="24"/>
          <w:szCs w:val="24"/>
        </w:rPr>
        <w:t>Lília</w:t>
      </w:r>
      <w:r w:rsidR="003A52E3" w:rsidRPr="00AF6E23">
        <w:rPr>
          <w:rFonts w:ascii="Times New Roman" w:hAnsi="Times New Roman" w:cs="Times New Roman"/>
          <w:sz w:val="24"/>
          <w:szCs w:val="24"/>
        </w:rPr>
        <w:t> e </w:t>
      </w:r>
      <w:hyperlink r:id="rId1122" w:tgtFrame="_blank" w:history="1">
        <w:r w:rsidR="003A52E3" w:rsidRPr="00AF6E23">
          <w:rPr>
            <w:rStyle w:val="Hipervnculo"/>
            <w:rFonts w:ascii="Times New Roman" w:hAnsi="Times New Roman" w:cs="Times New Roman"/>
            <w:color w:val="auto"/>
            <w:sz w:val="24"/>
            <w:szCs w:val="24"/>
            <w:u w:val="none"/>
          </w:rPr>
          <w:t>Dom Tomás Balduíno</w:t>
        </w:r>
      </w:hyperlink>
      <w:r w:rsidR="003A52E3" w:rsidRPr="00AF6E23">
        <w:rPr>
          <w:rFonts w:ascii="Times New Roman" w:hAnsi="Times New Roman" w:cs="Times New Roman"/>
          <w:sz w:val="24"/>
          <w:szCs w:val="24"/>
        </w:rPr>
        <w:t>. Entre as personalidades amigas de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se destacam </w:t>
      </w:r>
      <w:hyperlink r:id="rId1123" w:tgtFrame="_blank" w:history="1">
        <w:r w:rsidR="003A52E3" w:rsidRPr="00AF6E23">
          <w:rPr>
            <w:rStyle w:val="Hipervnculo"/>
            <w:rFonts w:ascii="Times New Roman" w:hAnsi="Times New Roman" w:cs="Times New Roman"/>
            <w:color w:val="auto"/>
            <w:sz w:val="24"/>
            <w:szCs w:val="24"/>
            <w:u w:val="none"/>
          </w:rPr>
          <w:t>Desmond Tutu</w:t>
        </w:r>
      </w:hyperlink>
      <w:r w:rsidR="003A52E3" w:rsidRPr="00AF6E23">
        <w:rPr>
          <w:rFonts w:ascii="Times New Roman" w:hAnsi="Times New Roman" w:cs="Times New Roman"/>
          <w:sz w:val="24"/>
          <w:szCs w:val="24"/>
        </w:rPr>
        <w:t> e </w:t>
      </w:r>
      <w:hyperlink r:id="rId1124" w:tgtFrame="_blank" w:history="1">
        <w:r w:rsidR="003A52E3" w:rsidRPr="00AF6E23">
          <w:rPr>
            <w:rStyle w:val="Hipervnculo"/>
            <w:rFonts w:ascii="Times New Roman" w:hAnsi="Times New Roman" w:cs="Times New Roman"/>
            <w:color w:val="auto"/>
            <w:sz w:val="24"/>
            <w:szCs w:val="24"/>
            <w:u w:val="none"/>
          </w:rPr>
          <w:t>Xanana Gusmão</w:t>
        </w:r>
      </w:hyperlink>
      <w:r w:rsidR="003A52E3" w:rsidRPr="00AF6E23">
        <w:rPr>
          <w:rFonts w:ascii="Times New Roman" w:hAnsi="Times New Roman" w:cs="Times New Roman"/>
          <w:sz w:val="24"/>
          <w:szCs w:val="24"/>
        </w:rPr>
        <w:t>, líder da libertação do </w:t>
      </w:r>
      <w:r w:rsidR="003A52E3" w:rsidRPr="00AF6E23">
        <w:rPr>
          <w:rStyle w:val="Textoennegrita"/>
          <w:rFonts w:ascii="Times New Roman" w:hAnsi="Times New Roman" w:cs="Times New Roman"/>
          <w:sz w:val="24"/>
          <w:szCs w:val="24"/>
        </w:rPr>
        <w:t>Timor-Leste</w:t>
      </w:r>
      <w:r w:rsidR="003A52E3" w:rsidRPr="00AF6E23">
        <w:rPr>
          <w:rFonts w:ascii="Times New Roman" w:hAnsi="Times New Roman" w:cs="Times New Roman"/>
          <w:sz w:val="24"/>
          <w:szCs w:val="24"/>
        </w:rPr>
        <w:t> e primeiro presidente do país livre. Desde 1993, </w:t>
      </w:r>
      <w:r w:rsidR="003A52E3" w:rsidRPr="00AF6E23">
        <w:rPr>
          <w:rStyle w:val="Textoennegrita"/>
          <w:rFonts w:ascii="Times New Roman" w:hAnsi="Times New Roman" w:cs="Times New Roman"/>
          <w:sz w:val="24"/>
          <w:szCs w:val="24"/>
        </w:rPr>
        <w:t>João</w:t>
      </w:r>
      <w:r w:rsidR="003A52E3" w:rsidRPr="00AF6E23">
        <w:rPr>
          <w:rFonts w:ascii="Times New Roman" w:hAnsi="Times New Roman" w:cs="Times New Roman"/>
          <w:sz w:val="24"/>
          <w:szCs w:val="24"/>
        </w:rPr>
        <w:t> passou a colaborar com o povo de </w:t>
      </w:r>
      <w:hyperlink r:id="rId1125" w:tgtFrame="_blank" w:history="1">
        <w:r w:rsidR="003A52E3" w:rsidRPr="00AF6E23">
          <w:rPr>
            <w:rStyle w:val="Hipervnculo"/>
            <w:rFonts w:ascii="Times New Roman" w:hAnsi="Times New Roman" w:cs="Times New Roman"/>
            <w:color w:val="auto"/>
            <w:sz w:val="24"/>
            <w:szCs w:val="24"/>
            <w:u w:val="none"/>
          </w:rPr>
          <w:t>Timor-Leste</w:t>
        </w:r>
      </w:hyperlink>
      <w:r w:rsidR="003A52E3" w:rsidRPr="00AF6E23">
        <w:rPr>
          <w:rFonts w:ascii="Times New Roman" w:hAnsi="Times New Roman" w:cs="Times New Roman"/>
          <w:sz w:val="24"/>
          <w:szCs w:val="24"/>
        </w:rPr>
        <w:t> por sua libertação da </w:t>
      </w:r>
      <w:r w:rsidR="003A52E3" w:rsidRPr="00AF6E23">
        <w:rPr>
          <w:rStyle w:val="Textoennegrita"/>
          <w:rFonts w:ascii="Times New Roman" w:hAnsi="Times New Roman" w:cs="Times New Roman"/>
          <w:sz w:val="24"/>
          <w:szCs w:val="24"/>
        </w:rPr>
        <w:t>Indonésia</w:t>
      </w:r>
      <w:r w:rsidR="003A52E3" w:rsidRPr="00AF6E23">
        <w:rPr>
          <w:rFonts w:ascii="Times New Roman" w:hAnsi="Times New Roman" w:cs="Times New Roman"/>
          <w:sz w:val="24"/>
          <w:szCs w:val="24"/>
        </w:rPr>
        <w:t>, ocorrida em 2002, através do projeto "</w:t>
      </w:r>
      <w:r w:rsidR="003A52E3" w:rsidRPr="00AF6E23">
        <w:rPr>
          <w:rStyle w:val="Textoennegrita"/>
          <w:rFonts w:ascii="Times New Roman" w:hAnsi="Times New Roman" w:cs="Times New Roman"/>
          <w:b w:val="0"/>
          <w:sz w:val="24"/>
          <w:szCs w:val="24"/>
        </w:rPr>
        <w:t>Clamor por Timor</w:t>
      </w:r>
      <w:r w:rsidR="003A52E3" w:rsidRPr="00AF6E23">
        <w:rPr>
          <w:rFonts w:ascii="Times New Roman" w:hAnsi="Times New Roman" w:cs="Times New Roman"/>
          <w:sz w:val="24"/>
          <w:szCs w:val="24"/>
        </w:rPr>
        <w:t>". E hospedou, em nosso convento de </w:t>
      </w:r>
      <w:r w:rsidR="003A52E3" w:rsidRPr="00AF6E23">
        <w:rPr>
          <w:rStyle w:val="Textoennegrita"/>
          <w:rFonts w:ascii="Times New Roman" w:hAnsi="Times New Roman" w:cs="Times New Roman"/>
          <w:sz w:val="24"/>
          <w:szCs w:val="24"/>
        </w:rPr>
        <w:t>São Paulo</w:t>
      </w:r>
      <w:r w:rsidR="003A52E3" w:rsidRPr="00AF6E23">
        <w:rPr>
          <w:rFonts w:ascii="Times New Roman" w:hAnsi="Times New Roman" w:cs="Times New Roman"/>
          <w:sz w:val="24"/>
          <w:szCs w:val="24"/>
        </w:rPr>
        <w:t>, no bairro de </w:t>
      </w:r>
      <w:r w:rsidR="003A52E3" w:rsidRPr="00AF6E23">
        <w:rPr>
          <w:rStyle w:val="Textoennegrita"/>
          <w:rFonts w:ascii="Times New Roman" w:hAnsi="Times New Roman" w:cs="Times New Roman"/>
          <w:sz w:val="24"/>
          <w:szCs w:val="24"/>
        </w:rPr>
        <w:t>Perdizes</w:t>
      </w:r>
      <w:r w:rsidR="003A52E3" w:rsidRPr="00AF6E23">
        <w:rPr>
          <w:rFonts w:ascii="Times New Roman" w:hAnsi="Times New Roman" w:cs="Times New Roman"/>
          <w:sz w:val="24"/>
          <w:szCs w:val="24"/>
        </w:rPr>
        <w:t>, um dos principais líderes revolucionários, </w:t>
      </w:r>
      <w:hyperlink r:id="rId1126" w:tgtFrame="_blank" w:history="1">
        <w:r w:rsidR="003A52E3" w:rsidRPr="00AF6E23">
          <w:rPr>
            <w:rStyle w:val="Hipervnculo"/>
            <w:rFonts w:ascii="Times New Roman" w:hAnsi="Times New Roman" w:cs="Times New Roman"/>
            <w:color w:val="auto"/>
            <w:sz w:val="24"/>
            <w:szCs w:val="24"/>
            <w:u w:val="none"/>
          </w:rPr>
          <w:t>José Ramos-Horta</w:t>
        </w:r>
      </w:hyperlink>
      <w:r w:rsidR="003A52E3" w:rsidRPr="00AF6E23">
        <w:rPr>
          <w:rFonts w:ascii="Times New Roman" w:hAnsi="Times New Roman" w:cs="Times New Roman"/>
          <w:sz w:val="24"/>
          <w:szCs w:val="24"/>
        </w:rPr>
        <w:t>, futuro chanceler do país libertado. Com o </w:t>
      </w:r>
      <w:r w:rsidR="003A52E3" w:rsidRPr="00AF6E23">
        <w:rPr>
          <w:rStyle w:val="Textoennegrita"/>
          <w:rFonts w:ascii="Times New Roman" w:hAnsi="Times New Roman" w:cs="Times New Roman"/>
          <w:b w:val="0"/>
          <w:sz w:val="24"/>
          <w:szCs w:val="24"/>
        </w:rPr>
        <w:t>Grupo Solidário</w:t>
      </w:r>
      <w:r w:rsidR="003A52E3" w:rsidRPr="00AF6E23">
        <w:rPr>
          <w:rFonts w:ascii="Times New Roman" w:hAnsi="Times New Roman" w:cs="Times New Roman"/>
          <w:b/>
          <w:sz w:val="24"/>
          <w:szCs w:val="24"/>
        </w:rPr>
        <w:t>, </w:t>
      </w:r>
      <w:r w:rsidR="003A52E3" w:rsidRPr="00AF6E23">
        <w:rPr>
          <w:rStyle w:val="Textoennegrita"/>
          <w:rFonts w:ascii="Times New Roman" w:hAnsi="Times New Roman" w:cs="Times New Roman"/>
          <w:b w:val="0"/>
          <w:sz w:val="24"/>
          <w:szCs w:val="24"/>
        </w:rPr>
        <w:t>João</w:t>
      </w:r>
      <w:r w:rsidR="003A52E3" w:rsidRPr="00AF6E23">
        <w:rPr>
          <w:rFonts w:ascii="Times New Roman" w:hAnsi="Times New Roman" w:cs="Times New Roman"/>
          <w:sz w:val="24"/>
          <w:szCs w:val="24"/>
        </w:rPr>
        <w:t> assumiu, desde 1993, o lançamento anual, no </w:t>
      </w:r>
      <w:r w:rsidR="003A52E3" w:rsidRPr="00AF6E23">
        <w:rPr>
          <w:rStyle w:val="Textoennegrita"/>
          <w:rFonts w:ascii="Times New Roman" w:hAnsi="Times New Roman" w:cs="Times New Roman"/>
          <w:b w:val="0"/>
          <w:sz w:val="24"/>
          <w:szCs w:val="24"/>
        </w:rPr>
        <w:t>Brasil</w:t>
      </w:r>
      <w:r w:rsidR="003A52E3" w:rsidRPr="00AF6E23">
        <w:rPr>
          <w:rFonts w:ascii="Times New Roman" w:hAnsi="Times New Roman" w:cs="Times New Roman"/>
          <w:sz w:val="24"/>
          <w:szCs w:val="24"/>
        </w:rPr>
        <w:t>, da </w:t>
      </w:r>
      <w:r w:rsidR="003A52E3" w:rsidRPr="00AF6E23">
        <w:rPr>
          <w:rStyle w:val="Textoennegrita"/>
          <w:rFonts w:ascii="Times New Roman" w:hAnsi="Times New Roman" w:cs="Times New Roman"/>
          <w:b w:val="0"/>
          <w:sz w:val="24"/>
          <w:szCs w:val="24"/>
        </w:rPr>
        <w:t>Agenda Latino-Americana</w:t>
      </w:r>
      <w:r w:rsidR="003A52E3" w:rsidRPr="00AF6E23">
        <w:rPr>
          <w:rFonts w:ascii="Times New Roman" w:hAnsi="Times New Roman" w:cs="Times New Roman"/>
          <w:sz w:val="24"/>
          <w:szCs w:val="24"/>
        </w:rPr>
        <w:t>, editada em diversos idiomas. Produzida por </w:t>
      </w:r>
      <w:hyperlink r:id="rId1127" w:tgtFrame="_blank" w:history="1">
        <w:r w:rsidR="003A52E3" w:rsidRPr="00AF6E23">
          <w:rPr>
            <w:rStyle w:val="Hipervnculo"/>
            <w:rFonts w:ascii="Times New Roman" w:hAnsi="Times New Roman" w:cs="Times New Roman"/>
            <w:color w:val="auto"/>
            <w:sz w:val="24"/>
            <w:szCs w:val="24"/>
            <w:u w:val="none"/>
          </w:rPr>
          <w:t xml:space="preserve">Dom Pedro </w:t>
        </w:r>
        <w:proofErr w:type="spellStart"/>
        <w:r w:rsidR="003A52E3" w:rsidRPr="00AF6E23">
          <w:rPr>
            <w:rStyle w:val="Hipervnculo"/>
            <w:rFonts w:ascii="Times New Roman" w:hAnsi="Times New Roman" w:cs="Times New Roman"/>
            <w:color w:val="auto"/>
            <w:sz w:val="24"/>
            <w:szCs w:val="24"/>
            <w:u w:val="none"/>
          </w:rPr>
          <w:t>Casaldáliga</w:t>
        </w:r>
        <w:proofErr w:type="spellEnd"/>
      </w:hyperlink>
      <w:r w:rsidR="003A52E3" w:rsidRPr="00AF6E23">
        <w:rPr>
          <w:rFonts w:ascii="Times New Roman" w:hAnsi="Times New Roman" w:cs="Times New Roman"/>
          <w:sz w:val="24"/>
          <w:szCs w:val="24"/>
        </w:rPr>
        <w:t> e pelo padre </w:t>
      </w:r>
      <w:hyperlink r:id="rId1128" w:tgtFrame="_blank" w:history="1">
        <w:r w:rsidR="003A52E3" w:rsidRPr="00AF6E23">
          <w:rPr>
            <w:rStyle w:val="Hipervnculo"/>
            <w:rFonts w:ascii="Times New Roman" w:hAnsi="Times New Roman" w:cs="Times New Roman"/>
            <w:color w:val="auto"/>
            <w:sz w:val="24"/>
            <w:szCs w:val="24"/>
            <w:u w:val="none"/>
          </w:rPr>
          <w:t xml:space="preserve">José Maria </w:t>
        </w:r>
        <w:proofErr w:type="spellStart"/>
        <w:r w:rsidR="003A52E3" w:rsidRPr="00AF6E23">
          <w:rPr>
            <w:rStyle w:val="Hipervnculo"/>
            <w:rFonts w:ascii="Times New Roman" w:hAnsi="Times New Roman" w:cs="Times New Roman"/>
            <w:color w:val="auto"/>
            <w:sz w:val="24"/>
            <w:szCs w:val="24"/>
            <w:u w:val="none"/>
          </w:rPr>
          <w:t>Vigil</w:t>
        </w:r>
        <w:proofErr w:type="spellEnd"/>
      </w:hyperlink>
      <w:r w:rsidR="003A52E3" w:rsidRPr="00AF6E23">
        <w:rPr>
          <w:rFonts w:ascii="Times New Roman" w:hAnsi="Times New Roman" w:cs="Times New Roman"/>
          <w:sz w:val="24"/>
          <w:szCs w:val="24"/>
        </w:rPr>
        <w:t>, a agenda apresenta fatos, datas e nomes que se destacaram na história de libertação do nosso continente.</w:t>
      </w:r>
    </w:p>
    <w:p w14:paraId="5271BB0D" w14:textId="77777777" w:rsidR="000C2FA2" w:rsidRPr="00AF6E23" w:rsidRDefault="008F755A" w:rsidP="000C2FA2">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31/05/2006 Falecimento de dom </w:t>
      </w:r>
      <w:hyperlink r:id="rId1129" w:history="1">
        <w:r w:rsidRPr="00AF6E23">
          <w:rPr>
            <w:rStyle w:val="Hipervnculo"/>
            <w:rFonts w:ascii="Times New Roman" w:eastAsia="Times New Roman" w:hAnsi="Times New Roman" w:cs="Times New Roman"/>
            <w:b/>
            <w:color w:val="auto"/>
            <w:sz w:val="24"/>
            <w:szCs w:val="24"/>
            <w:u w:val="none"/>
            <w:lang w:eastAsia="pt-BR"/>
          </w:rPr>
          <w:t>Amaury Castanho</w:t>
        </w:r>
      </w:hyperlink>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bispo emérito de </w:t>
      </w:r>
      <w:hyperlink r:id="rId1130" w:history="1">
        <w:r w:rsidRPr="00AF6E23">
          <w:rPr>
            <w:rStyle w:val="Hipervnculo"/>
            <w:rFonts w:ascii="Times New Roman" w:eastAsia="Times New Roman" w:hAnsi="Times New Roman" w:cs="Times New Roman"/>
            <w:color w:val="auto"/>
            <w:sz w:val="24"/>
            <w:szCs w:val="24"/>
            <w:u w:val="none"/>
            <w:lang w:eastAsia="pt-BR"/>
          </w:rPr>
          <w:t>Jundiaí</w:t>
        </w:r>
      </w:hyperlink>
      <w:r w:rsidRPr="00AF6E23">
        <w:rPr>
          <w:rFonts w:ascii="Times New Roman" w:eastAsia="Times New Roman" w:hAnsi="Times New Roman" w:cs="Times New Roman"/>
          <w:sz w:val="24"/>
          <w:szCs w:val="24"/>
          <w:lang w:eastAsia="pt-BR"/>
        </w:rPr>
        <w:t xml:space="preserve">, SP. Paulista nascido </w:t>
      </w:r>
      <w:r w:rsidR="005238E1" w:rsidRPr="00AF6E23">
        <w:rPr>
          <w:rFonts w:ascii="Times New Roman" w:hAnsi="Times New Roman" w:cs="Times New Roman"/>
          <w:sz w:val="24"/>
          <w:szCs w:val="24"/>
        </w:rPr>
        <w:t>no Arrai</w:t>
      </w:r>
      <w:r w:rsidR="00D843F2" w:rsidRPr="00AF6E23">
        <w:rPr>
          <w:rFonts w:ascii="Times New Roman" w:hAnsi="Times New Roman" w:cs="Times New Roman"/>
          <w:sz w:val="24"/>
          <w:szCs w:val="24"/>
        </w:rPr>
        <w:t>a</w:t>
      </w:r>
      <w:r w:rsidR="005238E1" w:rsidRPr="00AF6E23">
        <w:rPr>
          <w:rFonts w:ascii="Times New Roman" w:hAnsi="Times New Roman" w:cs="Times New Roman"/>
          <w:sz w:val="24"/>
          <w:szCs w:val="24"/>
        </w:rPr>
        <w:t xml:space="preserve">l dos </w:t>
      </w:r>
      <w:proofErr w:type="spellStart"/>
      <w:r w:rsidR="005238E1" w:rsidRPr="00AF6E23">
        <w:rPr>
          <w:rFonts w:ascii="Times New Roman" w:hAnsi="Times New Roman" w:cs="Times New Roman"/>
          <w:sz w:val="24"/>
          <w:szCs w:val="24"/>
        </w:rPr>
        <w:t>Souzas</w:t>
      </w:r>
      <w:proofErr w:type="spellEnd"/>
      <w:r w:rsidR="005238E1" w:rsidRPr="00AF6E23">
        <w:rPr>
          <w:rFonts w:ascii="Times New Roman" w:hAnsi="Times New Roman" w:cs="Times New Roman"/>
          <w:sz w:val="24"/>
          <w:szCs w:val="24"/>
        </w:rPr>
        <w:t xml:space="preserve">, Campinas em </w:t>
      </w:r>
      <w:r w:rsidRPr="00AF6E23">
        <w:rPr>
          <w:rFonts w:ascii="Times New Roman" w:eastAsia="Times New Roman" w:hAnsi="Times New Roman" w:cs="Times New Roman"/>
          <w:sz w:val="24"/>
          <w:szCs w:val="24"/>
          <w:lang w:eastAsia="pt-BR"/>
        </w:rPr>
        <w:t>19/09/1927.</w:t>
      </w:r>
      <w:r w:rsidR="005238E1" w:rsidRPr="00AF6E23">
        <w:rPr>
          <w:rFonts w:ascii="Times New Roman" w:hAnsi="Times New Roman" w:cs="Times New Roman"/>
          <w:sz w:val="24"/>
          <w:szCs w:val="24"/>
        </w:rPr>
        <w:t> Bispo auxiliar da </w:t>
      </w:r>
      <w:hyperlink r:id="rId1131" w:tooltip="Diocese de Sorocaba" w:history="1">
        <w:r w:rsidR="005238E1" w:rsidRPr="00AF6E23">
          <w:rPr>
            <w:rStyle w:val="Hipervnculo"/>
            <w:rFonts w:ascii="Times New Roman" w:hAnsi="Times New Roman" w:cs="Times New Roman"/>
            <w:color w:val="auto"/>
            <w:sz w:val="24"/>
            <w:szCs w:val="24"/>
            <w:u w:val="none"/>
          </w:rPr>
          <w:t>diocese de Sorocaba</w:t>
        </w:r>
      </w:hyperlink>
      <w:r w:rsidR="005238E1" w:rsidRPr="00AF6E23">
        <w:rPr>
          <w:rFonts w:ascii="Times New Roman" w:hAnsi="Times New Roman" w:cs="Times New Roman"/>
          <w:sz w:val="24"/>
          <w:szCs w:val="24"/>
        </w:rPr>
        <w:t>, SP e o quinto bispo da </w:t>
      </w:r>
      <w:hyperlink r:id="rId1132" w:tooltip="Diocese de Valença" w:history="1">
        <w:r w:rsidR="005238E1" w:rsidRPr="00AF6E23">
          <w:rPr>
            <w:rStyle w:val="Hipervnculo"/>
            <w:rFonts w:ascii="Times New Roman" w:hAnsi="Times New Roman" w:cs="Times New Roman"/>
            <w:color w:val="auto"/>
            <w:sz w:val="24"/>
            <w:szCs w:val="24"/>
            <w:u w:val="none"/>
          </w:rPr>
          <w:t>diocese de Valença</w:t>
        </w:r>
      </w:hyperlink>
      <w:r w:rsidR="005238E1" w:rsidRPr="00AF6E23">
        <w:rPr>
          <w:rFonts w:ascii="Times New Roman" w:hAnsi="Times New Roman" w:cs="Times New Roman"/>
          <w:sz w:val="24"/>
          <w:szCs w:val="24"/>
        </w:rPr>
        <w:t>, RJ, e posteriormente o terceiro bispo da </w:t>
      </w:r>
      <w:hyperlink r:id="rId1133" w:tooltip="Diocese de Jundiaí" w:history="1">
        <w:r w:rsidR="005238E1" w:rsidRPr="00AF6E23">
          <w:rPr>
            <w:rStyle w:val="Hipervnculo"/>
            <w:rFonts w:ascii="Times New Roman" w:hAnsi="Times New Roman" w:cs="Times New Roman"/>
            <w:color w:val="auto"/>
            <w:sz w:val="24"/>
            <w:szCs w:val="24"/>
            <w:u w:val="none"/>
          </w:rPr>
          <w:t>diocese de Jundiaí</w:t>
        </w:r>
      </w:hyperlink>
      <w:r w:rsidR="005238E1" w:rsidRPr="00AF6E23">
        <w:rPr>
          <w:rFonts w:ascii="Times New Roman" w:hAnsi="Times New Roman" w:cs="Times New Roman"/>
          <w:sz w:val="24"/>
          <w:szCs w:val="24"/>
        </w:rPr>
        <w:t>, SP. F</w:t>
      </w:r>
      <w:r w:rsidR="005238E1" w:rsidRPr="00AF6E23">
        <w:rPr>
          <w:rFonts w:ascii="Times New Roman" w:hAnsi="Times New Roman" w:cs="Times New Roman"/>
          <w:sz w:val="24"/>
          <w:szCs w:val="24"/>
          <w:shd w:val="clear" w:color="auto" w:fill="FFFFFF"/>
        </w:rPr>
        <w:t xml:space="preserve">ilho de Jaime Castanho e Alice Salim Castanho, realizou seus estudos secundários no Ginásio e Seminário Diocesano Santa Maria, Campinas. Foi aluno do Pontifício Colégio Pio Brasileiro, em Roma, e licenciou-se em Filosofia e Teologia, em 1947, e licenciado em Teologia, em 1951, pela Pontifícia Universidade Gregoriana de Roma. Foi ordenado Presbítero na Igreja do </w:t>
      </w:r>
      <w:proofErr w:type="spellStart"/>
      <w:r w:rsidR="005238E1" w:rsidRPr="00AF6E23">
        <w:rPr>
          <w:rFonts w:ascii="Times New Roman" w:hAnsi="Times New Roman" w:cs="Times New Roman"/>
          <w:sz w:val="24"/>
          <w:szCs w:val="24"/>
          <w:shd w:val="clear" w:color="auto" w:fill="FFFFFF"/>
        </w:rPr>
        <w:t>Gesú</w:t>
      </w:r>
      <w:proofErr w:type="spellEnd"/>
      <w:r w:rsidR="005238E1" w:rsidRPr="00AF6E23">
        <w:rPr>
          <w:rFonts w:ascii="Times New Roman" w:hAnsi="Times New Roman" w:cs="Times New Roman"/>
          <w:sz w:val="24"/>
          <w:szCs w:val="24"/>
          <w:shd w:val="clear" w:color="auto" w:fill="FFFFFF"/>
        </w:rPr>
        <w:t xml:space="preserve">, em Roma, no dia 07 de outubro de 1951, retornando imediatamente para o Brasil. Exerceu seu magistério na então Universidade Católica de Campinas, onde foi sucessivamente professor, secretário, diretor de Faculdade e Vice-Reitor, até o ano de 1968. Também durante esse tempo foi Capelão de casas religiosas e </w:t>
      </w:r>
      <w:r w:rsidR="00C74857">
        <w:rPr>
          <w:rFonts w:ascii="Times New Roman" w:hAnsi="Times New Roman" w:cs="Times New Roman"/>
          <w:sz w:val="24"/>
          <w:szCs w:val="24"/>
          <w:shd w:val="clear" w:color="auto" w:fill="FFFFFF"/>
        </w:rPr>
        <w:t xml:space="preserve">o </w:t>
      </w:r>
      <w:r w:rsidR="005238E1" w:rsidRPr="00AF6E23">
        <w:rPr>
          <w:rFonts w:ascii="Times New Roman" w:hAnsi="Times New Roman" w:cs="Times New Roman"/>
          <w:sz w:val="24"/>
          <w:szCs w:val="24"/>
          <w:shd w:val="clear" w:color="auto" w:fill="FFFFFF"/>
        </w:rPr>
        <w:t xml:space="preserve">Assistente </w:t>
      </w:r>
      <w:r w:rsidR="005238E1" w:rsidRPr="00AF6E23">
        <w:rPr>
          <w:rFonts w:ascii="Times New Roman" w:hAnsi="Times New Roman" w:cs="Times New Roman"/>
          <w:sz w:val="24"/>
          <w:szCs w:val="24"/>
          <w:shd w:val="clear" w:color="auto" w:fill="FFFFFF"/>
        </w:rPr>
        <w:lastRenderedPageBreak/>
        <w:t xml:space="preserve">Eclesiástico da Juventude Estudantil Católica, </w:t>
      </w:r>
      <w:r w:rsidR="00C74857">
        <w:rPr>
          <w:rFonts w:ascii="Times New Roman" w:hAnsi="Times New Roman" w:cs="Times New Roman"/>
          <w:sz w:val="24"/>
          <w:szCs w:val="24"/>
          <w:shd w:val="clear" w:color="auto" w:fill="FFFFFF"/>
        </w:rPr>
        <w:t>m</w:t>
      </w:r>
      <w:r w:rsidR="005238E1" w:rsidRPr="00AF6E23">
        <w:rPr>
          <w:rFonts w:ascii="Times New Roman" w:hAnsi="Times New Roman" w:cs="Times New Roman"/>
          <w:sz w:val="24"/>
          <w:szCs w:val="24"/>
          <w:shd w:val="clear" w:color="auto" w:fill="FFFFFF"/>
        </w:rPr>
        <w:t xml:space="preserve">asculina e </w:t>
      </w:r>
      <w:r w:rsidR="00C74857">
        <w:rPr>
          <w:rFonts w:ascii="Times New Roman" w:hAnsi="Times New Roman" w:cs="Times New Roman"/>
          <w:sz w:val="24"/>
          <w:szCs w:val="24"/>
          <w:shd w:val="clear" w:color="auto" w:fill="FFFFFF"/>
        </w:rPr>
        <w:t>f</w:t>
      </w:r>
      <w:r w:rsidR="005238E1" w:rsidRPr="00AF6E23">
        <w:rPr>
          <w:rFonts w:ascii="Times New Roman" w:hAnsi="Times New Roman" w:cs="Times New Roman"/>
          <w:sz w:val="24"/>
          <w:szCs w:val="24"/>
          <w:shd w:val="clear" w:color="auto" w:fill="FFFFFF"/>
        </w:rPr>
        <w:t xml:space="preserve">eminina (JEC), e ainda, entre 1963 e 1969, o responsável pela redação e administração do Semanário da Arquidiocese de Campinas “A Tribuna”. Transferindo-se para São Paulo a chamado de Dom Agnelo Rossi, trabalhou na Pastoral dos Meios de Comunicação Social, como diretor e chefe de Redação do jornal “O São Paulo”, colocado sob censura do Governo Militar. Organizou o Centro de Informações </w:t>
      </w:r>
      <w:proofErr w:type="spellStart"/>
      <w:r w:rsidR="005238E1" w:rsidRPr="00AF6E23">
        <w:rPr>
          <w:rFonts w:ascii="Times New Roman" w:hAnsi="Times New Roman" w:cs="Times New Roman"/>
          <w:sz w:val="24"/>
          <w:szCs w:val="24"/>
          <w:shd w:val="clear" w:color="auto" w:fill="FFFFFF"/>
        </w:rPr>
        <w:t>Ecclesia</w:t>
      </w:r>
      <w:proofErr w:type="spellEnd"/>
      <w:r w:rsidR="005238E1" w:rsidRPr="00AF6E23">
        <w:rPr>
          <w:rFonts w:ascii="Times New Roman" w:hAnsi="Times New Roman" w:cs="Times New Roman"/>
          <w:sz w:val="24"/>
          <w:szCs w:val="24"/>
          <w:shd w:val="clear" w:color="auto" w:fill="FFFFFF"/>
        </w:rPr>
        <w:t xml:space="preserve">, CIEC, Agência Católica de Notícias. Depois de breve experiência paroquial na Catedral de Campinas, foi feito bispo auxiliar de Sorocaba, no dia 19 de julho de 1976. Foi sagrado bispo no dia 07 de outubro de 1976, por Dom Antônio Maria Alves de Siqueira, sendo </w:t>
      </w:r>
      <w:proofErr w:type="spellStart"/>
      <w:r w:rsidR="005238E1" w:rsidRPr="00AF6E23">
        <w:rPr>
          <w:rFonts w:ascii="Times New Roman" w:hAnsi="Times New Roman" w:cs="Times New Roman"/>
          <w:sz w:val="24"/>
          <w:szCs w:val="24"/>
          <w:shd w:val="clear" w:color="auto" w:fill="FFFFFF"/>
        </w:rPr>
        <w:t>co-sagrantes</w:t>
      </w:r>
      <w:proofErr w:type="spellEnd"/>
      <w:r w:rsidR="005238E1" w:rsidRPr="00AF6E23">
        <w:rPr>
          <w:rFonts w:ascii="Times New Roman" w:hAnsi="Times New Roman" w:cs="Times New Roman"/>
          <w:sz w:val="24"/>
          <w:szCs w:val="24"/>
          <w:shd w:val="clear" w:color="auto" w:fill="FFFFFF"/>
        </w:rPr>
        <w:t xml:space="preserve"> Dom Gilberto Pereira Lopes e Dom José </w:t>
      </w:r>
      <w:proofErr w:type="spellStart"/>
      <w:r w:rsidR="005238E1" w:rsidRPr="00AF6E23">
        <w:rPr>
          <w:rFonts w:ascii="Times New Roman" w:hAnsi="Times New Roman" w:cs="Times New Roman"/>
          <w:sz w:val="24"/>
          <w:szCs w:val="24"/>
          <w:shd w:val="clear" w:color="auto" w:fill="FFFFFF"/>
        </w:rPr>
        <w:t>Melhado</w:t>
      </w:r>
      <w:proofErr w:type="spellEnd"/>
      <w:r w:rsidR="005238E1" w:rsidRPr="00AF6E23">
        <w:rPr>
          <w:rFonts w:ascii="Times New Roman" w:hAnsi="Times New Roman" w:cs="Times New Roman"/>
          <w:sz w:val="24"/>
          <w:szCs w:val="24"/>
          <w:shd w:val="clear" w:color="auto" w:fill="FFFFFF"/>
        </w:rPr>
        <w:t xml:space="preserve"> Campos. No dia 08 de dezembro de 1980, o Papa São João Paulo II o nomeou Bispo Diocesano de Valença, RJ, permanecendo até abril de 1989, quando foi nomeado Bispo coadjutor de Jundiaí. Em 02 de outubro de 1996, assumiu a diocese como seu terceiro Bispo. Jornalista desde 1952, quando dirigia “A Tribuna”, da Arquidiocese de Campinas, e “O São Paulo”, da Arquidiocese de São Paulo, escrevia semanalmente, para diversos jornais, dando entrevistas a TVs, rádios e jornais. É autor de nove livros bíblicos, éticos, sociais e históricos, sendo um dos mais conhecidos a “Presença da igreja no Brasil”, publicado em 1998. </w:t>
      </w:r>
      <w:r w:rsidR="00C74857">
        <w:rPr>
          <w:rFonts w:ascii="Times New Roman" w:hAnsi="Times New Roman" w:cs="Times New Roman"/>
          <w:sz w:val="24"/>
          <w:szCs w:val="24"/>
          <w:shd w:val="clear" w:color="auto" w:fill="FFFFFF"/>
        </w:rPr>
        <w:t>Foi</w:t>
      </w:r>
      <w:r w:rsidR="005238E1" w:rsidRPr="00AF6E23">
        <w:rPr>
          <w:rFonts w:ascii="Times New Roman" w:hAnsi="Times New Roman" w:cs="Times New Roman"/>
          <w:sz w:val="24"/>
          <w:szCs w:val="24"/>
          <w:shd w:val="clear" w:color="auto" w:fill="FFFFFF"/>
        </w:rPr>
        <w:t xml:space="preserve"> doutor Honoris Causa pela PUC-Campinas. </w:t>
      </w:r>
      <w:r w:rsidR="00C74857">
        <w:rPr>
          <w:rFonts w:ascii="Times New Roman" w:hAnsi="Times New Roman" w:cs="Times New Roman"/>
          <w:sz w:val="24"/>
          <w:szCs w:val="24"/>
          <w:shd w:val="clear" w:color="auto" w:fill="FFFFFF"/>
        </w:rPr>
        <w:t xml:space="preserve">Trabalhou arduamente em favor do ecumenismo. </w:t>
      </w:r>
      <w:r w:rsidR="005238E1" w:rsidRPr="00AF6E23">
        <w:rPr>
          <w:rFonts w:ascii="Times New Roman" w:hAnsi="Times New Roman" w:cs="Times New Roman"/>
          <w:sz w:val="24"/>
          <w:szCs w:val="24"/>
          <w:shd w:val="clear" w:color="auto" w:fill="FFFFFF"/>
        </w:rPr>
        <w:t>Tendo o Santo Padre João Paulo II aceito a renúncia de Dom Amaury no governo da Diocese de Jundiaí, tornou-se Bispo Emérito em 15 de fevereiro de 2004, e residia em Itu, SP.</w:t>
      </w:r>
      <w:r w:rsidR="00D843F2" w:rsidRPr="00AF6E23">
        <w:rPr>
          <w:rFonts w:ascii="Times New Roman" w:hAnsi="Times New Roman" w:cs="Times New Roman"/>
          <w:sz w:val="24"/>
          <w:szCs w:val="24"/>
          <w:shd w:val="clear" w:color="auto" w:fill="FFFFFF"/>
        </w:rPr>
        <w:t xml:space="preserve"> Ao final da vida passou a atacar as comunidades </w:t>
      </w:r>
      <w:r w:rsidR="00C74857">
        <w:rPr>
          <w:rFonts w:ascii="Times New Roman" w:hAnsi="Times New Roman" w:cs="Times New Roman"/>
          <w:sz w:val="24"/>
          <w:szCs w:val="24"/>
          <w:shd w:val="clear" w:color="auto" w:fill="FFFFFF"/>
        </w:rPr>
        <w:t xml:space="preserve">eclesiais </w:t>
      </w:r>
      <w:r w:rsidR="00D843F2" w:rsidRPr="00AF6E23">
        <w:rPr>
          <w:rFonts w:ascii="Times New Roman" w:hAnsi="Times New Roman" w:cs="Times New Roman"/>
          <w:sz w:val="24"/>
          <w:szCs w:val="24"/>
          <w:shd w:val="clear" w:color="auto" w:fill="FFFFFF"/>
        </w:rPr>
        <w:t>de base imputando</w:t>
      </w:r>
      <w:r w:rsidR="00C74857">
        <w:rPr>
          <w:rFonts w:ascii="Times New Roman" w:hAnsi="Times New Roman" w:cs="Times New Roman"/>
          <w:sz w:val="24"/>
          <w:szCs w:val="24"/>
          <w:shd w:val="clear" w:color="auto" w:fill="FFFFFF"/>
        </w:rPr>
        <w:t xml:space="preserve">-lhes </w:t>
      </w:r>
      <w:r w:rsidR="00D843F2" w:rsidRPr="00AF6E23">
        <w:rPr>
          <w:rFonts w:ascii="Times New Roman" w:hAnsi="Times New Roman" w:cs="Times New Roman"/>
          <w:sz w:val="24"/>
          <w:szCs w:val="24"/>
          <w:shd w:val="clear" w:color="auto" w:fill="FFFFFF"/>
        </w:rPr>
        <w:t xml:space="preserve">o </w:t>
      </w:r>
      <w:r w:rsidR="00C74857">
        <w:rPr>
          <w:rFonts w:ascii="Times New Roman" w:hAnsi="Times New Roman" w:cs="Times New Roman"/>
          <w:sz w:val="24"/>
          <w:szCs w:val="24"/>
          <w:shd w:val="clear" w:color="auto" w:fill="FFFFFF"/>
        </w:rPr>
        <w:t xml:space="preserve">apelido grotesco </w:t>
      </w:r>
      <w:r w:rsidR="00D843F2" w:rsidRPr="00AF6E23">
        <w:rPr>
          <w:rFonts w:ascii="Times New Roman" w:hAnsi="Times New Roman" w:cs="Times New Roman"/>
          <w:sz w:val="24"/>
          <w:szCs w:val="24"/>
          <w:shd w:val="clear" w:color="auto" w:fill="FFFFFF"/>
        </w:rPr>
        <w:t xml:space="preserve">de </w:t>
      </w:r>
      <w:r w:rsidR="004C6608" w:rsidRPr="00AF6E23">
        <w:rPr>
          <w:rFonts w:ascii="Times New Roman" w:hAnsi="Times New Roman" w:cs="Times New Roman"/>
          <w:sz w:val="24"/>
          <w:szCs w:val="24"/>
          <w:shd w:val="clear" w:color="auto" w:fill="FFFFFF"/>
        </w:rPr>
        <w:t>“</w:t>
      </w:r>
      <w:r w:rsidR="00D843F2" w:rsidRPr="00AF6E23">
        <w:rPr>
          <w:rFonts w:ascii="Times New Roman" w:hAnsi="Times New Roman" w:cs="Times New Roman"/>
          <w:sz w:val="24"/>
          <w:szCs w:val="24"/>
          <w:shd w:val="clear" w:color="auto" w:fill="FFFFFF"/>
        </w:rPr>
        <w:t>igreja popular</w:t>
      </w:r>
      <w:r w:rsidR="004C6608" w:rsidRPr="00AF6E23">
        <w:rPr>
          <w:rFonts w:ascii="Times New Roman" w:hAnsi="Times New Roman" w:cs="Times New Roman"/>
          <w:sz w:val="24"/>
          <w:szCs w:val="24"/>
          <w:shd w:val="clear" w:color="auto" w:fill="FFFFFF"/>
        </w:rPr>
        <w:t>”</w:t>
      </w:r>
      <w:r w:rsidR="000C2FA2" w:rsidRPr="00AF6E23">
        <w:rPr>
          <w:rFonts w:ascii="Times New Roman" w:hAnsi="Times New Roman" w:cs="Times New Roman"/>
          <w:sz w:val="24"/>
          <w:szCs w:val="24"/>
          <w:shd w:val="clear" w:color="auto" w:fill="FFFFFF"/>
        </w:rPr>
        <w:t>.</w:t>
      </w:r>
      <w:r w:rsidR="00C74857">
        <w:rPr>
          <w:rFonts w:ascii="Times New Roman" w:hAnsi="Times New Roman" w:cs="Times New Roman"/>
          <w:sz w:val="24"/>
          <w:szCs w:val="24"/>
          <w:shd w:val="clear" w:color="auto" w:fill="FFFFFF"/>
        </w:rPr>
        <w:t xml:space="preserve"> Escreveu livro onde questionou duramente as opções do cardeal Arns, em São Paulo. </w:t>
      </w:r>
    </w:p>
    <w:p w14:paraId="7021D376" w14:textId="77777777" w:rsidR="002A2439" w:rsidRPr="00AF6E23" w:rsidRDefault="002A2439" w:rsidP="002A2439">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01/06/1985 – </w:t>
      </w:r>
      <w:r w:rsidRPr="00AF6E23">
        <w:rPr>
          <w:rFonts w:ascii="Times New Roman" w:hAnsi="Times New Roman" w:cs="Times New Roman"/>
          <w:sz w:val="24"/>
          <w:szCs w:val="24"/>
        </w:rPr>
        <w:t xml:space="preserve">falecimento em Goiânia, GO, de dom </w:t>
      </w:r>
      <w:r w:rsidRPr="00AF6E23">
        <w:rPr>
          <w:rFonts w:ascii="Times New Roman" w:hAnsi="Times New Roman" w:cs="Times New Roman"/>
          <w:b/>
          <w:sz w:val="24"/>
          <w:szCs w:val="24"/>
        </w:rPr>
        <w:t>Fernando Gomes dos Santos</w:t>
      </w:r>
      <w:r w:rsidRPr="00AF6E23">
        <w:rPr>
          <w:rFonts w:ascii="Times New Roman" w:hAnsi="Times New Roman" w:cs="Times New Roman"/>
          <w:sz w:val="24"/>
          <w:szCs w:val="24"/>
        </w:rPr>
        <w:t>, arcebispo de Goiânia, GO. Nascido em Patos, PB em 04/04/1910. D. Fernando tomou parte do </w:t>
      </w:r>
      <w:hyperlink r:id="rId1134"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e da </w:t>
      </w:r>
      <w:hyperlink r:id="rId1135" w:tooltip="Segunda Conferência Geral do Episcopado Latino-Americano" w:history="1">
        <w:r w:rsidRPr="00AF6E23">
          <w:rPr>
            <w:rStyle w:val="Hipervnculo"/>
            <w:rFonts w:ascii="Times New Roman" w:hAnsi="Times New Roman" w:cs="Times New Roman"/>
            <w:color w:val="auto"/>
            <w:sz w:val="24"/>
            <w:szCs w:val="24"/>
            <w:u w:val="none"/>
          </w:rPr>
          <w:t>Segunda Conferência Geral do Episcopado Latino-Americano</w:t>
        </w:r>
      </w:hyperlink>
      <w:r w:rsidRPr="00AF6E23">
        <w:rPr>
          <w:rFonts w:ascii="Times New Roman" w:hAnsi="Times New Roman" w:cs="Times New Roman"/>
          <w:sz w:val="24"/>
          <w:szCs w:val="24"/>
        </w:rPr>
        <w:t> (</w:t>
      </w:r>
      <w:hyperlink r:id="rId1136" w:tooltip="Medellin" w:history="1">
        <w:r w:rsidRPr="00AF6E23">
          <w:rPr>
            <w:rStyle w:val="Hipervnculo"/>
            <w:rFonts w:ascii="Times New Roman" w:hAnsi="Times New Roman" w:cs="Times New Roman"/>
            <w:color w:val="auto"/>
            <w:sz w:val="24"/>
            <w:szCs w:val="24"/>
            <w:u w:val="none"/>
          </w:rPr>
          <w:t>Medellín</w:t>
        </w:r>
      </w:hyperlink>
      <w:r w:rsidRPr="00AF6E23">
        <w:rPr>
          <w:rFonts w:ascii="Times New Roman" w:hAnsi="Times New Roman" w:cs="Times New Roman"/>
          <w:sz w:val="24"/>
          <w:szCs w:val="24"/>
        </w:rPr>
        <w:t>, </w:t>
      </w:r>
      <w:hyperlink r:id="rId1137" w:tooltip="Colômbia" w:history="1">
        <w:r w:rsidRPr="00AF6E23">
          <w:rPr>
            <w:rStyle w:val="Hipervnculo"/>
            <w:rFonts w:ascii="Times New Roman" w:hAnsi="Times New Roman" w:cs="Times New Roman"/>
            <w:color w:val="auto"/>
            <w:sz w:val="24"/>
            <w:szCs w:val="24"/>
            <w:u w:val="none"/>
          </w:rPr>
          <w:t>Colômbia</w:t>
        </w:r>
      </w:hyperlink>
      <w:r w:rsidRPr="00AF6E23">
        <w:rPr>
          <w:rFonts w:ascii="Times New Roman" w:hAnsi="Times New Roman" w:cs="Times New Roman"/>
          <w:sz w:val="24"/>
          <w:szCs w:val="24"/>
        </w:rPr>
        <w:t>). Foi membro da comissão central da </w:t>
      </w:r>
      <w:hyperlink r:id="rId1138"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secretário do regional Centro-Oeste da </w:t>
      </w:r>
      <w:hyperlink r:id="rId1139" w:tooltip="CNBB" w:history="1">
        <w:r w:rsidRPr="00AF6E23">
          <w:rPr>
            <w:rStyle w:val="Hipervnculo"/>
            <w:rFonts w:ascii="Times New Roman" w:hAnsi="Times New Roman" w:cs="Times New Roman"/>
            <w:color w:val="auto"/>
            <w:sz w:val="24"/>
            <w:szCs w:val="24"/>
            <w:u w:val="none"/>
          </w:rPr>
          <w:t>CNBB</w:t>
        </w:r>
      </w:hyperlink>
      <w:r w:rsidRPr="00AF6E23">
        <w:rPr>
          <w:rFonts w:ascii="Times New Roman" w:hAnsi="Times New Roman" w:cs="Times New Roman"/>
          <w:sz w:val="24"/>
          <w:szCs w:val="24"/>
        </w:rPr>
        <w:t>, grão-</w:t>
      </w:r>
      <w:hyperlink r:id="rId1140" w:tooltip="Chanceler" w:history="1">
        <w:r w:rsidRPr="00AF6E23">
          <w:rPr>
            <w:rStyle w:val="Hipervnculo"/>
            <w:rFonts w:ascii="Times New Roman" w:hAnsi="Times New Roman" w:cs="Times New Roman"/>
            <w:color w:val="auto"/>
            <w:sz w:val="24"/>
            <w:szCs w:val="24"/>
            <w:u w:val="none"/>
          </w:rPr>
          <w:t>chanceler</w:t>
        </w:r>
      </w:hyperlink>
      <w:r w:rsidRPr="00AF6E23">
        <w:rPr>
          <w:rFonts w:ascii="Times New Roman" w:hAnsi="Times New Roman" w:cs="Times New Roman"/>
          <w:sz w:val="24"/>
          <w:szCs w:val="24"/>
        </w:rPr>
        <w:t> e fundador da </w:t>
      </w:r>
      <w:hyperlink r:id="rId1141" w:tooltip="Universidade Católica de Goiás" w:history="1">
        <w:r w:rsidRPr="00AF6E23">
          <w:rPr>
            <w:rStyle w:val="Hipervnculo"/>
            <w:rFonts w:ascii="Times New Roman" w:hAnsi="Times New Roman" w:cs="Times New Roman"/>
            <w:color w:val="auto"/>
            <w:sz w:val="24"/>
            <w:szCs w:val="24"/>
            <w:u w:val="none"/>
          </w:rPr>
          <w:t>Universidade Católica de Goiás</w:t>
        </w:r>
      </w:hyperlink>
      <w:r w:rsidRPr="00AF6E23">
        <w:rPr>
          <w:rFonts w:ascii="Times New Roman" w:hAnsi="Times New Roman" w:cs="Times New Roman"/>
          <w:sz w:val="24"/>
          <w:szCs w:val="24"/>
        </w:rPr>
        <w:t xml:space="preserve">. Ingressou no Seminário Arquidiocesano da Paraíba, no dia 9 de fevereiro de 1921. Ali, concluiu o primário e perfez os cursos de humanidades e de Filosofia, iniciando o curso teológico, que foi concluído no Colégio Pio-Americano, em Roma, licenciando-se em dogmática, pela Universidade Gregoriana. Em Patos, o padre Fernando desenvolveu uma intensa atividade social. Fundou a ‘Casa dos Pobres’ - instalada num amplo galpão - destinada a abrigar e alimentar os flagelados, que convergiram para a capital das Espinharas, durante a seca de 1941-1942. Mais tarde, auxiliado pela ‘Conferência Vicentina’, ‘Associações Paroquiais’ e ‘Religiosas Filhas do Amor Divino’, realizou uma ampla reforma naquela ‘Casa’, transformando-a no ‘Dispensário dos Pobres’, dotado de aposentos arejados, cozinha, enfermaria e um modesto mobiliário, destinando-o a abrigar os pedintes que havia na cidade. Homem humilde, era sempre encontrado naquele dispensário, no meio dos pobres, confortando-os com sua presença como ministro e servo de Deus. Por essas atitudes, tornou-se popular e querido. Sempre preocupado com a educação, instalou na cidade de Patos dois novos educandários: o ‘Colégio Cristo Rei’ e o ‘Ginásio Diocesano’, garantindo o desenvolvimento cultural da juventude </w:t>
      </w:r>
      <w:proofErr w:type="spellStart"/>
      <w:r w:rsidRPr="00AF6E23">
        <w:rPr>
          <w:rFonts w:ascii="Times New Roman" w:hAnsi="Times New Roman" w:cs="Times New Roman"/>
          <w:sz w:val="24"/>
          <w:szCs w:val="24"/>
        </w:rPr>
        <w:t>patoense</w:t>
      </w:r>
      <w:proofErr w:type="spellEnd"/>
      <w:r w:rsidRPr="00AF6E23">
        <w:rPr>
          <w:rFonts w:ascii="Times New Roman" w:hAnsi="Times New Roman" w:cs="Times New Roman"/>
          <w:sz w:val="24"/>
          <w:szCs w:val="24"/>
        </w:rPr>
        <w:t xml:space="preserve"> e de municípios circunvizinhos, prestando “com o brilho de sua inteligência uma colaboração sincera, leal e eficiente, sem olhar interesses subalternos”. A sagração episcopal ocorreu na Igreja Matriz da cidade de Patos, a 4 de abril de 1943 - dia de seu natalício - tendo como </w:t>
      </w:r>
      <w:proofErr w:type="spellStart"/>
      <w:r w:rsidRPr="00AF6E23">
        <w:rPr>
          <w:rFonts w:ascii="Times New Roman" w:hAnsi="Times New Roman" w:cs="Times New Roman"/>
          <w:sz w:val="24"/>
          <w:szCs w:val="24"/>
        </w:rPr>
        <w:t>sagrante</w:t>
      </w:r>
      <w:proofErr w:type="spellEnd"/>
      <w:r w:rsidRPr="00AF6E23">
        <w:rPr>
          <w:rFonts w:ascii="Times New Roman" w:hAnsi="Times New Roman" w:cs="Times New Roman"/>
          <w:sz w:val="24"/>
          <w:szCs w:val="24"/>
        </w:rPr>
        <w:t xml:space="preserve"> dom Moisés Coelho, Arcebispo da Paraíba e, consagrantes, dom José de Medeiros Delgado e dom João da Mata do Amaral, bispos das dioceses de Caicó (RN) e Cajazeiras (PB), respectivamente. A permanência de Dom </w:t>
      </w:r>
      <w:r w:rsidRPr="00AF6E23">
        <w:rPr>
          <w:rFonts w:ascii="Times New Roman" w:hAnsi="Times New Roman" w:cs="Times New Roman"/>
          <w:sz w:val="24"/>
          <w:szCs w:val="24"/>
        </w:rPr>
        <w:lastRenderedPageBreak/>
        <w:t xml:space="preserve">Fernando em Penedo prolongou-se até 1949 quando foi nomeado titular da </w:t>
      </w:r>
      <w:r w:rsidR="00345D9F">
        <w:rPr>
          <w:rFonts w:ascii="Times New Roman" w:hAnsi="Times New Roman" w:cs="Times New Roman"/>
          <w:sz w:val="24"/>
          <w:szCs w:val="24"/>
        </w:rPr>
        <w:t>d</w:t>
      </w:r>
      <w:r w:rsidRPr="00AF6E23">
        <w:rPr>
          <w:rFonts w:ascii="Times New Roman" w:hAnsi="Times New Roman" w:cs="Times New Roman"/>
          <w:sz w:val="24"/>
          <w:szCs w:val="24"/>
        </w:rPr>
        <w:t xml:space="preserve">iocese de Aracajú, em substituição a dom José Tomás Gomes da Silva, falecido aos 31 de outubro do ano anterior. Criada a Arquidiocese de Goiânia, Dom Fernando foi nomeado seu primeiro arcebispo, por Bula assinada pelo Santo Papa Pio XII, empossando-se em suas novas funções no dia 16 de junho de 1957, logo após a instalação daquele núcleo arquidiocesano, em solenidade presidida por dom Armando Lombardi, Núncio Apostólico no Brasil, e, que contou com a presença de vários prelados, de todo o presbitério goiano e de representações de todas as paróquias daquela Arquidiocese. Em Goiânia, organizou o Secretariado da Pastoral Arquidiocesana (1968), que </w:t>
      </w:r>
      <w:proofErr w:type="gramStart"/>
      <w:r w:rsidRPr="00AF6E23">
        <w:rPr>
          <w:rFonts w:ascii="Times New Roman" w:hAnsi="Times New Roman" w:cs="Times New Roman"/>
          <w:sz w:val="24"/>
          <w:szCs w:val="24"/>
        </w:rPr>
        <w:t>converteu-se</w:t>
      </w:r>
      <w:proofErr w:type="gramEnd"/>
      <w:r w:rsidRPr="00AF6E23">
        <w:rPr>
          <w:rFonts w:ascii="Times New Roman" w:hAnsi="Times New Roman" w:cs="Times New Roman"/>
          <w:sz w:val="24"/>
          <w:szCs w:val="24"/>
        </w:rPr>
        <w:t xml:space="preserve"> numa espécie de centro de irradiação e convergência da ação pastora. Com sua ação consciente, revitalizou as paróquias de sua Arquidiocese e criou o núcleo das Regiões Pastorais, elaborando o primeiro Plano da Pastoral, na Assembleia Arquidiocesana, reunida em Goiânia, no ano de 1977. Antes, porém, em 1975, apoiou a criação da CPT (Comissão Pastoral da Terra), fazendo de Goiânia um “ponto de convergência de movimentos transformadores”, através da realização de cursos e assembleias nacionais do CIMI (Conselho Indigenista Missionário). </w:t>
      </w:r>
      <w:r w:rsidR="00345D9F">
        <w:rPr>
          <w:rFonts w:ascii="Times New Roman" w:hAnsi="Times New Roman" w:cs="Times New Roman"/>
          <w:sz w:val="24"/>
          <w:szCs w:val="24"/>
        </w:rPr>
        <w:t>O</w:t>
      </w:r>
      <w:r w:rsidRPr="00AF6E23">
        <w:rPr>
          <w:rFonts w:ascii="Times New Roman" w:hAnsi="Times New Roman" w:cs="Times New Roman"/>
          <w:sz w:val="24"/>
          <w:szCs w:val="24"/>
        </w:rPr>
        <w:t xml:space="preserve">rganizou a Arquidiocese de Goiânia, “dotando-a de estruturas físicas e administrativas para seu funcionamento”. No campo eclesial, Dom Fernando marcou sua presença como um dos principais artífices da criação da Confederação Nacional dos Bispos do Brasil (1952), na qual, por vários mandatos, dirigiu alguns departamentos, sobretudo dos leigos e da Ação Católica. Participante ativo do ‘Concílio Vaticano II’ (1962 a 1965), presidiu a Comissão que elaborou o documento sobre os meios de comunicações sociais, durante o ‘Concílio de </w:t>
      </w:r>
      <w:proofErr w:type="spellStart"/>
      <w:r w:rsidRPr="00AF6E23">
        <w:rPr>
          <w:rFonts w:ascii="Times New Roman" w:hAnsi="Times New Roman" w:cs="Times New Roman"/>
          <w:sz w:val="24"/>
          <w:szCs w:val="24"/>
        </w:rPr>
        <w:t>Medellin</w:t>
      </w:r>
      <w:proofErr w:type="spellEnd"/>
      <w:r w:rsidRPr="00AF6E23">
        <w:rPr>
          <w:rFonts w:ascii="Times New Roman" w:hAnsi="Times New Roman" w:cs="Times New Roman"/>
          <w:sz w:val="24"/>
          <w:szCs w:val="24"/>
        </w:rPr>
        <w:t xml:space="preserve">’ (1968), em cuja Conferência atuou como delegado e de lá trouxe ‘o vigor das pequenas comunidades cristãs’, que depois se tornam as Comunidades Eclesiais de Base. Quando da realização da Conferência de Puebla, embora tenha sido escolhido para representar o Brasil, não pode participar daquele Concílio, por problemas de saúde.  Existem algumas páginas da vida desse ilustre </w:t>
      </w:r>
      <w:proofErr w:type="spellStart"/>
      <w:r w:rsidRPr="00AF6E23">
        <w:rPr>
          <w:rFonts w:ascii="Times New Roman" w:hAnsi="Times New Roman" w:cs="Times New Roman"/>
          <w:sz w:val="24"/>
          <w:szCs w:val="24"/>
        </w:rPr>
        <w:t>patoense</w:t>
      </w:r>
      <w:proofErr w:type="spellEnd"/>
      <w:r w:rsidRPr="00AF6E23">
        <w:rPr>
          <w:rFonts w:ascii="Times New Roman" w:hAnsi="Times New Roman" w:cs="Times New Roman"/>
          <w:sz w:val="24"/>
          <w:szCs w:val="24"/>
        </w:rPr>
        <w:t xml:space="preserve">, que foram marcadas por lágrimas e sofrimentos. Na década de 1960, quando o Brasil </w:t>
      </w:r>
      <w:proofErr w:type="gramStart"/>
      <w:r w:rsidRPr="00AF6E23">
        <w:rPr>
          <w:rFonts w:ascii="Times New Roman" w:hAnsi="Times New Roman" w:cs="Times New Roman"/>
          <w:sz w:val="24"/>
          <w:szCs w:val="24"/>
        </w:rPr>
        <w:t>viu-se</w:t>
      </w:r>
      <w:proofErr w:type="gramEnd"/>
      <w:r w:rsidRPr="00AF6E23">
        <w:rPr>
          <w:rFonts w:ascii="Times New Roman" w:hAnsi="Times New Roman" w:cs="Times New Roman"/>
          <w:sz w:val="24"/>
          <w:szCs w:val="24"/>
        </w:rPr>
        <w:t xml:space="preserve"> mergulhado no arbitrarismo do regime militar, </w:t>
      </w:r>
      <w:r w:rsidR="00345D9F">
        <w:rPr>
          <w:rFonts w:ascii="Times New Roman" w:hAnsi="Times New Roman" w:cs="Times New Roman"/>
          <w:sz w:val="24"/>
          <w:szCs w:val="24"/>
        </w:rPr>
        <w:t>d</w:t>
      </w:r>
      <w:r w:rsidRPr="00AF6E23">
        <w:rPr>
          <w:rFonts w:ascii="Times New Roman" w:hAnsi="Times New Roman" w:cs="Times New Roman"/>
          <w:sz w:val="24"/>
          <w:szCs w:val="24"/>
        </w:rPr>
        <w:t xml:space="preserve">om Fernando dialogou com a ditadura, procurando mostrar que através da violência não se consegue o respeito e muito pouco, a governabilidade de um país. Incompreendido, rompeu com o novo regime e pôs em prática seu lema ‘Sem Violência e Sem Medo’, por entender que ‘patriotismo não é privilégio de militar’. Grande defensor dos direitos humanos, durante aqueles tristes anos da história pátria, numa atitude corajosa, fez de sua residência - localizada no cruzamento da Rua 20 com a 14, no centro de Goiânia - abrigo e asilo para aqueles que fugiam da arbitrariedade e perseguições políticas. Por suas atitudes, foi sitiado e pressionado. No entanto, em nada cedeu. Numa visível demonstração de arbitrariedade e desrespeito a Deus e à Igreja Católica, acusando Dom Fernando de subversão, os militares, no dia 15 de setembro de 1968, invadiram a Catedral Metropolitana, metralhando alguns estudantes e ativistas. Após esse episódio triste, por algum tempo, Dom Fernando foi mantido preso em seu sólio. Entretanto, em momento algum fraquejou, nem mesmo quando teve a Rádio Difusora censurada e a ‘Revista da Arquidiocese’ impedida de circular (1973-1974). Grão Chanceler da Universidade de Goiás, membro da Comissão Central da CNBB e Secretário da Regional Centro-Oeste, no dia 1º de junho de 1985, chamado por Deus, </w:t>
      </w:r>
      <w:r w:rsidR="00345D9F">
        <w:rPr>
          <w:rFonts w:ascii="Times New Roman" w:hAnsi="Times New Roman" w:cs="Times New Roman"/>
          <w:sz w:val="24"/>
          <w:szCs w:val="24"/>
        </w:rPr>
        <w:t>faleceu</w:t>
      </w:r>
      <w:r w:rsidRPr="00AF6E23">
        <w:rPr>
          <w:rFonts w:ascii="Times New Roman" w:hAnsi="Times New Roman" w:cs="Times New Roman"/>
          <w:sz w:val="24"/>
          <w:szCs w:val="24"/>
        </w:rPr>
        <w:t xml:space="preserve">. Seu corpo, em câmara ardente, foi exposto na Catedral Metropolitana de Goiânia, para visitação pública. Na tarde do dia seguinte, após uma missa de réquiem e dos rituais prescritos pela Igreja Católica, seu corpo foi inumado no interior daquela catedral. Patrono da cadeira nº 10 do Instituto Histórico e Geográfico de Patos, o nome de Dom Fernando, em sua terra natal, é lembrado designando uma Escola Estadual de Ensino Médio e uma via pública ao </w:t>
      </w:r>
      <w:r w:rsidRPr="00AF6E23">
        <w:rPr>
          <w:rFonts w:ascii="Times New Roman" w:hAnsi="Times New Roman" w:cs="Times New Roman"/>
          <w:sz w:val="24"/>
          <w:szCs w:val="24"/>
        </w:rPr>
        <w:lastRenderedPageBreak/>
        <w:t xml:space="preserve">reverenciar a memória de alguém que, em vida, foi o mais ilustre de seus filhos. Sagrou os seguintes bispos: </w:t>
      </w:r>
      <w:hyperlink r:id="rId1142" w:history="1">
        <w:r w:rsidRPr="00AF6E23">
          <w:rPr>
            <w:rStyle w:val="Hipervnculo"/>
            <w:rFonts w:ascii="Times New Roman" w:hAnsi="Times New Roman" w:cs="Times New Roman"/>
            <w:color w:val="auto"/>
            <w:sz w:val="24"/>
            <w:szCs w:val="24"/>
            <w:u w:val="none"/>
          </w:rPr>
          <w:t>Antônio Ribeiro de Oliveira</w:t>
        </w:r>
      </w:hyperlink>
      <w:r w:rsidRPr="00AF6E23">
        <w:rPr>
          <w:rFonts w:ascii="Times New Roman" w:hAnsi="Times New Roman" w:cs="Times New Roman"/>
          <w:sz w:val="24"/>
          <w:szCs w:val="24"/>
        </w:rPr>
        <w:t xml:space="preserve"> (1961), </w:t>
      </w:r>
      <w:hyperlink r:id="rId1143" w:history="1">
        <w:r w:rsidRPr="00AF6E23">
          <w:rPr>
            <w:rStyle w:val="Hipervnculo"/>
            <w:rFonts w:ascii="Times New Roman" w:hAnsi="Times New Roman" w:cs="Times New Roman"/>
            <w:color w:val="auto"/>
            <w:sz w:val="24"/>
            <w:szCs w:val="24"/>
            <w:u w:val="none"/>
          </w:rPr>
          <w:t>José da Silva Chaves</w:t>
        </w:r>
      </w:hyperlink>
      <w:r w:rsidRPr="00AF6E23">
        <w:rPr>
          <w:rFonts w:ascii="Times New Roman" w:hAnsi="Times New Roman" w:cs="Times New Roman"/>
          <w:sz w:val="24"/>
          <w:szCs w:val="24"/>
        </w:rPr>
        <w:t xml:space="preserve"> (1968), </w:t>
      </w:r>
      <w:hyperlink r:id="rId1144" w:history="1">
        <w:r w:rsidRPr="00AF6E23">
          <w:rPr>
            <w:rStyle w:val="Hipervnculo"/>
            <w:rFonts w:ascii="Times New Roman" w:hAnsi="Times New Roman" w:cs="Times New Roman"/>
            <w:color w:val="auto"/>
            <w:sz w:val="24"/>
            <w:szCs w:val="24"/>
            <w:u w:val="none"/>
          </w:rPr>
          <w:t>Pedro </w:t>
        </w:r>
        <w:proofErr w:type="spellStart"/>
        <w:r w:rsidRPr="00AF6E23">
          <w:rPr>
            <w:rStyle w:val="Hipervnculo"/>
            <w:rFonts w:ascii="Times New Roman" w:hAnsi="Times New Roman" w:cs="Times New Roman"/>
            <w:color w:val="auto"/>
            <w:sz w:val="24"/>
            <w:szCs w:val="24"/>
            <w:u w:val="none"/>
          </w:rPr>
          <w:t>Casaldáliga</w:t>
        </w:r>
        <w:proofErr w:type="spellEnd"/>
        <w:r w:rsidRPr="00AF6E23">
          <w:rPr>
            <w:rStyle w:val="Hipervnculo"/>
            <w:rFonts w:ascii="Times New Roman" w:hAnsi="Times New Roman" w:cs="Times New Roman"/>
            <w:color w:val="auto"/>
            <w:sz w:val="24"/>
            <w:szCs w:val="24"/>
            <w:u w:val="none"/>
          </w:rPr>
          <w:t xml:space="preserve"> </w:t>
        </w:r>
        <w:proofErr w:type="spellStart"/>
        <w:r w:rsidRPr="00AF6E23">
          <w:rPr>
            <w:rStyle w:val="Hipervnculo"/>
            <w:rFonts w:ascii="Times New Roman" w:hAnsi="Times New Roman" w:cs="Times New Roman"/>
            <w:color w:val="auto"/>
            <w:sz w:val="24"/>
            <w:szCs w:val="24"/>
            <w:u w:val="none"/>
          </w:rPr>
          <w:t>Plá</w:t>
        </w:r>
        <w:proofErr w:type="spellEnd"/>
      </w:hyperlink>
      <w:r w:rsidRPr="00AF6E23">
        <w:rPr>
          <w:rFonts w:ascii="Times New Roman" w:hAnsi="Times New Roman" w:cs="Times New Roman"/>
          <w:sz w:val="24"/>
          <w:szCs w:val="24"/>
        </w:rPr>
        <w:t xml:space="preserve">, C.M.F. (1971), </w:t>
      </w:r>
      <w:hyperlink r:id="rId1145" w:history="1">
        <w:r w:rsidRPr="00AF6E23">
          <w:rPr>
            <w:rStyle w:val="Hipervnculo"/>
            <w:rFonts w:ascii="Times New Roman" w:hAnsi="Times New Roman" w:cs="Times New Roman"/>
            <w:color w:val="auto"/>
            <w:sz w:val="24"/>
            <w:szCs w:val="24"/>
            <w:u w:val="none"/>
          </w:rPr>
          <w:t>Celso Pereira de Almeida</w:t>
        </w:r>
      </w:hyperlink>
      <w:r w:rsidRPr="00AF6E23">
        <w:rPr>
          <w:rFonts w:ascii="Times New Roman" w:hAnsi="Times New Roman" w:cs="Times New Roman"/>
          <w:sz w:val="24"/>
          <w:szCs w:val="24"/>
        </w:rPr>
        <w:t xml:space="preserve">, O.P. (1972) e </w:t>
      </w:r>
      <w:hyperlink r:id="rId1146" w:history="1">
        <w:r w:rsidRPr="00AF6E23">
          <w:rPr>
            <w:rStyle w:val="Hipervnculo"/>
            <w:rFonts w:ascii="Times New Roman" w:hAnsi="Times New Roman" w:cs="Times New Roman"/>
            <w:color w:val="auto"/>
            <w:sz w:val="24"/>
            <w:szCs w:val="24"/>
            <w:u w:val="none"/>
          </w:rPr>
          <w:t>José de Lima</w:t>
        </w:r>
      </w:hyperlink>
      <w:r w:rsidRPr="00AF6E23">
        <w:rPr>
          <w:rFonts w:ascii="Times New Roman" w:hAnsi="Times New Roman" w:cs="Times New Roman"/>
          <w:sz w:val="24"/>
          <w:szCs w:val="24"/>
        </w:rPr>
        <w:t xml:space="preserve"> (1973). </w:t>
      </w:r>
    </w:p>
    <w:p w14:paraId="5CBA4BBA" w14:textId="77777777" w:rsidR="000C2FA2" w:rsidRPr="00AF6E23" w:rsidRDefault="000C2FA2" w:rsidP="000C2FA2">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color w:val="000000"/>
          <w:sz w:val="24"/>
          <w:szCs w:val="24"/>
          <w:lang w:eastAsia="pt-BR"/>
        </w:rPr>
        <w:t xml:space="preserve">01/06/2010 falecimento aos 27 anos do advogado e missionário </w:t>
      </w:r>
      <w:r w:rsidRPr="00AF6E23">
        <w:rPr>
          <w:rFonts w:ascii="Times New Roman" w:eastAsia="Times New Roman" w:hAnsi="Times New Roman" w:cs="Times New Roman"/>
          <w:b/>
          <w:bCs/>
          <w:sz w:val="24"/>
          <w:szCs w:val="24"/>
          <w:lang w:eastAsia="pt-BR"/>
        </w:rPr>
        <w:t xml:space="preserve">Pedro </w:t>
      </w:r>
      <w:proofErr w:type="spellStart"/>
      <w:r w:rsidRPr="00AF6E23">
        <w:rPr>
          <w:rFonts w:ascii="Times New Roman" w:hAnsi="Times New Roman" w:cs="Times New Roman"/>
          <w:b/>
          <w:sz w:val="24"/>
          <w:szCs w:val="24"/>
          <w:shd w:val="clear" w:color="auto" w:fill="FFFFFF"/>
        </w:rPr>
        <w:t>Fukuyei</w:t>
      </w:r>
      <w:proofErr w:type="spellEnd"/>
      <w:r w:rsidRPr="00AF6E23">
        <w:rPr>
          <w:rFonts w:ascii="Times New Roman" w:hAnsi="Times New Roman" w:cs="Times New Roman"/>
          <w:b/>
          <w:sz w:val="24"/>
          <w:szCs w:val="24"/>
          <w:shd w:val="clear" w:color="auto" w:fill="FFFFFF"/>
        </w:rPr>
        <w:t> </w:t>
      </w:r>
      <w:proofErr w:type="spellStart"/>
      <w:r w:rsidRPr="00AF6E23">
        <w:rPr>
          <w:rFonts w:ascii="Times New Roman" w:eastAsia="Times New Roman" w:hAnsi="Times New Roman" w:cs="Times New Roman"/>
          <w:b/>
          <w:bCs/>
          <w:sz w:val="24"/>
          <w:szCs w:val="24"/>
          <w:lang w:eastAsia="pt-BR"/>
        </w:rPr>
        <w:t>Yamaguchi</w:t>
      </w:r>
      <w:proofErr w:type="spellEnd"/>
      <w:r w:rsidRPr="00AF6E23">
        <w:rPr>
          <w:rFonts w:ascii="Times New Roman" w:eastAsia="Times New Roman" w:hAnsi="Times New Roman" w:cs="Times New Roman"/>
          <w:b/>
          <w:bCs/>
          <w:sz w:val="24"/>
          <w:szCs w:val="24"/>
          <w:lang w:eastAsia="pt-BR"/>
        </w:rPr>
        <w:t xml:space="preserve"> Teixeira. </w:t>
      </w:r>
      <w:r w:rsidRPr="00AF6E23">
        <w:rPr>
          <w:rFonts w:ascii="Times New Roman" w:eastAsia="Times New Roman" w:hAnsi="Times New Roman" w:cs="Times New Roman"/>
          <w:bCs/>
          <w:color w:val="000000"/>
          <w:sz w:val="24"/>
          <w:szCs w:val="24"/>
          <w:lang w:eastAsia="pt-BR"/>
        </w:rPr>
        <w:t xml:space="preserve">Filho mais velho do deputado federal Paulo Teixeira (PT-SP), nasceu em </w:t>
      </w:r>
      <w:r w:rsidRPr="00AF6E23">
        <w:rPr>
          <w:rFonts w:ascii="Times New Roman" w:hAnsi="Times New Roman" w:cs="Times New Roman"/>
          <w:color w:val="000000"/>
          <w:sz w:val="24"/>
          <w:szCs w:val="24"/>
          <w:shd w:val="clear" w:color="auto" w:fill="FFFFFF"/>
        </w:rPr>
        <w:t>11 de abril de 1983</w:t>
      </w:r>
      <w:r w:rsidRPr="00AF6E23">
        <w:rPr>
          <w:rFonts w:ascii="Times New Roman" w:eastAsia="Times New Roman" w:hAnsi="Times New Roman" w:cs="Times New Roman"/>
          <w:bCs/>
          <w:color w:val="000000"/>
          <w:sz w:val="24"/>
          <w:szCs w:val="24"/>
          <w:lang w:eastAsia="pt-BR"/>
        </w:rPr>
        <w:t xml:space="preserve">. Faleceu em São Gabriel da Cachoeira-AM, região na qual estava, havia seis meses, em missão das pastorais, indígena e carcerária. Pedro desapareceu pouco antes do almoço, aparentemente arrastado por uma forte correnteza quando nadava no Rio Negro. O corpo foi localizado a 40 quilômetros  do ponto do desaparecimento. Graduado em Direito pela Pontifícia Universidade Católica de São Paulo (PUC), Pedro atuou na Pastoral Carcerária entre 2007 e 2010, quando decidiu partir para São Gabriel da Cachoeira-AM. Antes da mudança, o advogado discursou em uma missa de despedida em São Paulo agradecendo o exemplo dado por aqueles que atuavam na defesa dos “marginalizados”. “Vocês vivem a solidariedade na essência na palavra, vivem pela causa social com compromisso e verdade”, afirmou. Na ocasião, ele explicou sua decisão de partir para o Amazonas como fruto do convívio com a realidade dos cárceres, “o país dos esquecidos, dos humilhados”. “Ter visto de perto situações desconhecidas pela maioria das pessoas, ter conhecido um País que ainda maltrata seus cidadãos, tudo isso me despertou pra necessidade de luta, de trabalho para a profunda transformação dessa realidade (…) Viajo para a Amazônia para colaborar, como cidadão e advogado, com as comunidades ribeirinhas, os índios, a questão ambiental”. </w:t>
      </w:r>
    </w:p>
    <w:p w14:paraId="71F81421" w14:textId="77777777" w:rsidR="0061039C" w:rsidRPr="00AF6E23" w:rsidRDefault="0061039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04/06/2011 – falecimento em Divinópolis, MG, de </w:t>
      </w:r>
      <w:r w:rsidRPr="00AF6E23">
        <w:rPr>
          <w:rFonts w:ascii="Times New Roman" w:hAnsi="Times New Roman" w:cs="Times New Roman"/>
          <w:b/>
          <w:sz w:val="24"/>
          <w:szCs w:val="24"/>
        </w:rPr>
        <w:t xml:space="preserve">Frei Bernardino </w:t>
      </w:r>
      <w:proofErr w:type="spellStart"/>
      <w:r w:rsidRPr="00AF6E23">
        <w:rPr>
          <w:rFonts w:ascii="Times New Roman" w:hAnsi="Times New Roman" w:cs="Times New Roman"/>
          <w:b/>
          <w:sz w:val="24"/>
          <w:szCs w:val="24"/>
        </w:rPr>
        <w:t>Leers</w:t>
      </w:r>
      <w:proofErr w:type="spellEnd"/>
      <w:r w:rsidRPr="00AF6E23">
        <w:rPr>
          <w:rFonts w:ascii="Times New Roman" w:hAnsi="Times New Roman" w:cs="Times New Roman"/>
          <w:b/>
          <w:sz w:val="24"/>
          <w:szCs w:val="24"/>
        </w:rPr>
        <w:t xml:space="preserve">, </w:t>
      </w:r>
      <w:r w:rsidR="00C02693" w:rsidRPr="00AF6E23">
        <w:rPr>
          <w:rFonts w:ascii="Times New Roman" w:hAnsi="Times New Roman" w:cs="Times New Roman"/>
          <w:b/>
          <w:sz w:val="24"/>
          <w:szCs w:val="24"/>
        </w:rPr>
        <w:t>OFM</w:t>
      </w:r>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professor na FAJE, ISTA e PUC. </w:t>
      </w:r>
      <w:r w:rsidRPr="00AF6E23">
        <w:rPr>
          <w:rFonts w:ascii="Times New Roman" w:hAnsi="Times New Roman" w:cs="Times New Roman"/>
          <w:spacing w:val="-5"/>
          <w:sz w:val="24"/>
          <w:szCs w:val="24"/>
          <w:shd w:val="clear" w:color="auto" w:fill="FFFFFF"/>
        </w:rPr>
        <w:t xml:space="preserve">Morreu aos 92 anos. Professor de Teologia moral. </w:t>
      </w:r>
      <w:r w:rsidRPr="00AF6E23">
        <w:rPr>
          <w:rFonts w:ascii="Times New Roman" w:hAnsi="Times New Roman" w:cs="Times New Roman"/>
          <w:sz w:val="24"/>
          <w:szCs w:val="24"/>
        </w:rPr>
        <w:t xml:space="preserve">O frade nascera no sul da Holanda, em 1919. Ingressou na Ordem Franciscana em 1938 e foi ordenado presbítero em 1945. Após a Grande Guerra, foi </w:t>
      </w:r>
      <w:r w:rsidR="004C6608" w:rsidRPr="00AF6E23">
        <w:rPr>
          <w:rFonts w:ascii="Times New Roman" w:hAnsi="Times New Roman" w:cs="Times New Roman"/>
          <w:sz w:val="24"/>
          <w:szCs w:val="24"/>
        </w:rPr>
        <w:t xml:space="preserve">enviado </w:t>
      </w:r>
      <w:r w:rsidRPr="00AF6E23">
        <w:rPr>
          <w:rFonts w:ascii="Times New Roman" w:hAnsi="Times New Roman" w:cs="Times New Roman"/>
          <w:sz w:val="24"/>
          <w:szCs w:val="24"/>
        </w:rPr>
        <w:t xml:space="preserve">a Roma para se especializar em Teologia Moral, tendo defendido sua tese doutoral em 1951, no mesmo ano em que embarcou para o Brasil a fim de compor um grupo de frades professores, em Minas Gerais. Desde sua chegada, dizia ter-se tornado aprendiz de uma nova maneira de viver. Devido a um problema com as bagagens, na alfândega, aprendeu em língua portuguesa a primeira palavra que o acompanhou por toda a vida: jeito. A maneira como o povo brasileiro tinha de “dar jeito” em situações-limite foi uma das coisas que mais o impressionou. Assim, aprendeu que o modo como o povo estrutura sua vida nem sempre está em conformidade com as propostas oficiais, quer do Governo ou da Igreja. Portanto, não levar isso em conta seria “dar com os burros n’água”. Por um breve período, Frei Bernardino esteve em Salinas, no norte de Minas Gerais. Ali teve de aprender a andar de burro, deslocar-se léguas para o atendimento das comunidades. Em 1953, chegou a Divinópolis, cidade de onde saiu somente após ter sido visitado pela “irmã morte corporal”. Os frades tinham ali o seminário maior, que acolhia tanto os mineiros quanto os gaúchos, uma vez que Minas e o Rio Grande do Sul formavam uma só província, até 1966. Como colega no magistério estava Frei Aloísio </w:t>
      </w:r>
      <w:proofErr w:type="spellStart"/>
      <w:r w:rsidRPr="00AF6E23">
        <w:rPr>
          <w:rFonts w:ascii="Times New Roman" w:hAnsi="Times New Roman" w:cs="Times New Roman"/>
          <w:sz w:val="24"/>
          <w:szCs w:val="24"/>
        </w:rPr>
        <w:t>Lorsheider</w:t>
      </w:r>
      <w:proofErr w:type="spellEnd"/>
      <w:r w:rsidRPr="00AF6E23">
        <w:rPr>
          <w:rFonts w:ascii="Times New Roman" w:hAnsi="Times New Roman" w:cs="Times New Roman"/>
          <w:sz w:val="24"/>
          <w:szCs w:val="24"/>
        </w:rPr>
        <w:t xml:space="preserve"> (+2007), futuro bispo e cardeal. Frei Bernardino faleceu, deixando para trás alguns escritos inacabados, dentre eles, seu último esforço: um livro sobre os homossexuais e o ecumenismo, no qual tenta apresentar como diversas igrejas cristãs no mundo afora lidam com a questão da homossexualidade.</w:t>
      </w:r>
    </w:p>
    <w:p w14:paraId="552935F7" w14:textId="77777777" w:rsidR="00836580" w:rsidRPr="00AF6E23" w:rsidRDefault="00C4685D" w:rsidP="00836580">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pacing w:val="-5"/>
          <w:sz w:val="24"/>
          <w:szCs w:val="24"/>
          <w:shd w:val="clear" w:color="auto" w:fill="FFFFFF"/>
        </w:rPr>
        <w:t xml:space="preserve">04/06/2016 – falecimento </w:t>
      </w:r>
      <w:r w:rsidR="00B22D21" w:rsidRPr="00AF6E23">
        <w:rPr>
          <w:rFonts w:ascii="Times New Roman" w:hAnsi="Times New Roman" w:cs="Times New Roman"/>
          <w:spacing w:val="-5"/>
          <w:sz w:val="24"/>
          <w:szCs w:val="24"/>
          <w:shd w:val="clear" w:color="auto" w:fill="FFFFFF"/>
        </w:rPr>
        <w:t xml:space="preserve">em Belém do Pará, </w:t>
      </w:r>
      <w:r w:rsidRPr="00AF6E23">
        <w:rPr>
          <w:rFonts w:ascii="Times New Roman" w:hAnsi="Times New Roman" w:cs="Times New Roman"/>
          <w:spacing w:val="-5"/>
          <w:sz w:val="24"/>
          <w:szCs w:val="24"/>
          <w:shd w:val="clear" w:color="auto" w:fill="FFFFFF"/>
        </w:rPr>
        <w:t xml:space="preserve">da antropóloga e pastora luterana </w:t>
      </w:r>
      <w:r w:rsidRPr="00AF6E23">
        <w:rPr>
          <w:rFonts w:ascii="Times New Roman" w:hAnsi="Times New Roman" w:cs="Times New Roman"/>
          <w:b/>
          <w:spacing w:val="-5"/>
          <w:sz w:val="24"/>
          <w:szCs w:val="24"/>
          <w:shd w:val="clear" w:color="auto" w:fill="FFFFFF"/>
        </w:rPr>
        <w:t>Ros</w:t>
      </w:r>
      <w:r w:rsidR="00B22D21" w:rsidRPr="00AF6E23">
        <w:rPr>
          <w:rFonts w:ascii="Times New Roman" w:hAnsi="Times New Roman" w:cs="Times New Roman"/>
          <w:b/>
          <w:spacing w:val="-5"/>
          <w:sz w:val="24"/>
          <w:szCs w:val="24"/>
          <w:shd w:val="clear" w:color="auto" w:fill="FFFFFF"/>
        </w:rPr>
        <w:t>a</w:t>
      </w:r>
      <w:r w:rsidRPr="00AF6E23">
        <w:rPr>
          <w:rFonts w:ascii="Times New Roman" w:hAnsi="Times New Roman" w:cs="Times New Roman"/>
          <w:b/>
          <w:spacing w:val="-5"/>
          <w:sz w:val="24"/>
          <w:szCs w:val="24"/>
          <w:shd w:val="clear" w:color="auto" w:fill="FFFFFF"/>
        </w:rPr>
        <w:t xml:space="preserve"> Marga </w:t>
      </w:r>
      <w:proofErr w:type="spellStart"/>
      <w:r w:rsidRPr="00AF6E23">
        <w:rPr>
          <w:rFonts w:ascii="Times New Roman" w:hAnsi="Times New Roman" w:cs="Times New Roman"/>
          <w:b/>
          <w:spacing w:val="-5"/>
          <w:sz w:val="24"/>
          <w:szCs w:val="24"/>
          <w:shd w:val="clear" w:color="auto" w:fill="FFFFFF"/>
        </w:rPr>
        <w:t>Rothe</w:t>
      </w:r>
      <w:proofErr w:type="spellEnd"/>
      <w:r w:rsidRPr="00AF6E23">
        <w:rPr>
          <w:rFonts w:ascii="Times New Roman" w:hAnsi="Times New Roman" w:cs="Times New Roman"/>
          <w:spacing w:val="-5"/>
          <w:sz w:val="24"/>
          <w:szCs w:val="24"/>
          <w:shd w:val="clear" w:color="auto" w:fill="FFFFFF"/>
        </w:rPr>
        <w:t>, fundadora da Sociedade Paraense de Defesa dos Direitos Humanos e primeira ouvidora do Sistema de Segurança Pública do Pará. Ros</w:t>
      </w:r>
      <w:r w:rsidR="00B22D21" w:rsidRPr="00AF6E23">
        <w:rPr>
          <w:rFonts w:ascii="Times New Roman" w:hAnsi="Times New Roman" w:cs="Times New Roman"/>
          <w:spacing w:val="-5"/>
          <w:sz w:val="24"/>
          <w:szCs w:val="24"/>
          <w:shd w:val="clear" w:color="auto" w:fill="FFFFFF"/>
        </w:rPr>
        <w:t>a</w:t>
      </w:r>
      <w:r w:rsidRPr="00AF6E23">
        <w:rPr>
          <w:rFonts w:ascii="Times New Roman" w:hAnsi="Times New Roman" w:cs="Times New Roman"/>
          <w:spacing w:val="-5"/>
          <w:sz w:val="24"/>
          <w:szCs w:val="24"/>
          <w:shd w:val="clear" w:color="auto" w:fill="FFFFFF"/>
        </w:rPr>
        <w:t xml:space="preserve"> Marga </w:t>
      </w:r>
      <w:proofErr w:type="spellStart"/>
      <w:r w:rsidRPr="00AF6E23">
        <w:rPr>
          <w:rFonts w:ascii="Times New Roman" w:hAnsi="Times New Roman" w:cs="Times New Roman"/>
          <w:spacing w:val="-5"/>
          <w:sz w:val="24"/>
          <w:szCs w:val="24"/>
          <w:shd w:val="clear" w:color="auto" w:fill="FFFFFF"/>
        </w:rPr>
        <w:t>Rothe</w:t>
      </w:r>
      <w:proofErr w:type="spellEnd"/>
      <w:r w:rsidRPr="00AF6E23">
        <w:rPr>
          <w:rFonts w:ascii="Times New Roman" w:hAnsi="Times New Roman" w:cs="Times New Roman"/>
          <w:spacing w:val="-5"/>
          <w:sz w:val="24"/>
          <w:szCs w:val="24"/>
          <w:shd w:val="clear" w:color="auto" w:fill="FFFFFF"/>
        </w:rPr>
        <w:t xml:space="preserve"> nasceu </w:t>
      </w:r>
      <w:r w:rsidR="00B22D21" w:rsidRPr="00AF6E23">
        <w:rPr>
          <w:rFonts w:ascii="Times New Roman" w:hAnsi="Times New Roman" w:cs="Times New Roman"/>
          <w:spacing w:val="-5"/>
          <w:sz w:val="24"/>
          <w:szCs w:val="24"/>
          <w:shd w:val="clear" w:color="auto" w:fill="FFFFFF"/>
        </w:rPr>
        <w:t xml:space="preserve">em </w:t>
      </w:r>
      <w:hyperlink r:id="rId1147" w:tooltip="de:Lauchhammer-West" w:history="1">
        <w:proofErr w:type="spellStart"/>
        <w:r w:rsidR="00B22D21" w:rsidRPr="00AF6E23">
          <w:rPr>
            <w:rStyle w:val="Hipervnculo"/>
            <w:rFonts w:ascii="Times New Roman" w:hAnsi="Times New Roman" w:cs="Times New Roman"/>
            <w:color w:val="auto"/>
            <w:sz w:val="24"/>
            <w:szCs w:val="24"/>
            <w:u w:val="none"/>
          </w:rPr>
          <w:t>Lauchhammer</w:t>
        </w:r>
        <w:proofErr w:type="spellEnd"/>
        <w:r w:rsidR="00B22D21" w:rsidRPr="00AF6E23">
          <w:rPr>
            <w:rStyle w:val="Hipervnculo"/>
            <w:rFonts w:ascii="Times New Roman" w:hAnsi="Times New Roman" w:cs="Times New Roman"/>
            <w:color w:val="auto"/>
            <w:sz w:val="24"/>
            <w:szCs w:val="24"/>
            <w:u w:val="none"/>
          </w:rPr>
          <w:t>-West</w:t>
        </w:r>
      </w:hyperlink>
      <w:r w:rsidR="00B22D21" w:rsidRPr="00AF6E23">
        <w:rPr>
          <w:rFonts w:ascii="Times New Roman" w:hAnsi="Times New Roman" w:cs="Times New Roman"/>
          <w:sz w:val="24"/>
          <w:szCs w:val="24"/>
        </w:rPr>
        <w:t xml:space="preserve"> em </w:t>
      </w:r>
      <w:hyperlink r:id="rId1148" w:tooltip="1 de Junho" w:history="1">
        <w:r w:rsidR="00B22D21" w:rsidRPr="00AF6E23">
          <w:rPr>
            <w:rStyle w:val="Hipervnculo"/>
            <w:rFonts w:ascii="Times New Roman" w:hAnsi="Times New Roman" w:cs="Times New Roman"/>
            <w:color w:val="auto"/>
            <w:sz w:val="24"/>
            <w:szCs w:val="24"/>
            <w:u w:val="none"/>
          </w:rPr>
          <w:t>1 de Junho</w:t>
        </w:r>
      </w:hyperlink>
      <w:r w:rsidR="00B22D21" w:rsidRPr="00AF6E23">
        <w:rPr>
          <w:rFonts w:ascii="Times New Roman" w:hAnsi="Times New Roman" w:cs="Times New Roman"/>
          <w:sz w:val="24"/>
          <w:szCs w:val="24"/>
        </w:rPr>
        <w:t> de </w:t>
      </w:r>
      <w:hyperlink r:id="rId1149" w:tooltip="1940" w:history="1">
        <w:r w:rsidR="00B22D21" w:rsidRPr="00AF6E23">
          <w:rPr>
            <w:rStyle w:val="Hipervnculo"/>
            <w:rFonts w:ascii="Times New Roman" w:hAnsi="Times New Roman" w:cs="Times New Roman"/>
            <w:color w:val="auto"/>
            <w:sz w:val="24"/>
            <w:szCs w:val="24"/>
            <w:u w:val="none"/>
          </w:rPr>
          <w:t>1940</w:t>
        </w:r>
      </w:hyperlink>
      <w:r w:rsidR="00B22D21" w:rsidRPr="00AF6E23">
        <w:rPr>
          <w:rFonts w:ascii="Times New Roman" w:hAnsi="Times New Roman" w:cs="Times New Roman"/>
          <w:sz w:val="24"/>
          <w:szCs w:val="24"/>
        </w:rPr>
        <w:t xml:space="preserve">, </w:t>
      </w:r>
      <w:r w:rsidRPr="00AF6E23">
        <w:rPr>
          <w:rFonts w:ascii="Times New Roman" w:hAnsi="Times New Roman" w:cs="Times New Roman"/>
          <w:spacing w:val="-5"/>
          <w:sz w:val="24"/>
          <w:szCs w:val="24"/>
          <w:shd w:val="clear" w:color="auto" w:fill="FFFFFF"/>
        </w:rPr>
        <w:t xml:space="preserve">Alemanha, mas migrou para o país em 1949 </w:t>
      </w:r>
      <w:r w:rsidRPr="00AF6E23">
        <w:rPr>
          <w:rFonts w:ascii="Times New Roman" w:hAnsi="Times New Roman" w:cs="Times New Roman"/>
          <w:spacing w:val="-5"/>
          <w:sz w:val="24"/>
          <w:szCs w:val="24"/>
          <w:shd w:val="clear" w:color="auto" w:fill="FFFFFF"/>
        </w:rPr>
        <w:lastRenderedPageBreak/>
        <w:t xml:space="preserve">após a Segunda guerra mundial </w:t>
      </w:r>
      <w:r w:rsidR="00B22D21" w:rsidRPr="00AF6E23">
        <w:rPr>
          <w:rFonts w:ascii="Times New Roman" w:hAnsi="Times New Roman" w:cs="Times New Roman"/>
          <w:spacing w:val="-5"/>
          <w:sz w:val="24"/>
          <w:szCs w:val="24"/>
          <w:shd w:val="clear" w:color="auto" w:fill="FFFFFF"/>
        </w:rPr>
        <w:t>indo morar em</w:t>
      </w:r>
      <w:r w:rsidR="00B22D21" w:rsidRPr="00AF6E23">
        <w:rPr>
          <w:rFonts w:ascii="Times New Roman" w:hAnsi="Times New Roman" w:cs="Times New Roman"/>
          <w:sz w:val="24"/>
          <w:szCs w:val="24"/>
        </w:rPr>
        <w:t> </w:t>
      </w:r>
      <w:hyperlink r:id="rId1150" w:tooltip="Teófilo Otoni" w:history="1">
        <w:r w:rsidR="00B22D21" w:rsidRPr="00AF6E23">
          <w:rPr>
            <w:rStyle w:val="Hipervnculo"/>
            <w:rFonts w:ascii="Times New Roman" w:hAnsi="Times New Roman" w:cs="Times New Roman"/>
            <w:color w:val="auto"/>
            <w:sz w:val="24"/>
            <w:szCs w:val="24"/>
            <w:u w:val="none"/>
          </w:rPr>
          <w:t>Teófilo Otoni</w:t>
        </w:r>
      </w:hyperlink>
      <w:r w:rsidR="00B22D21" w:rsidRPr="00AF6E23">
        <w:rPr>
          <w:rFonts w:ascii="Times New Roman" w:hAnsi="Times New Roman" w:cs="Times New Roman"/>
          <w:sz w:val="24"/>
          <w:szCs w:val="24"/>
        </w:rPr>
        <w:t> – </w:t>
      </w:r>
      <w:hyperlink r:id="rId1151" w:tooltip="Minas Gerais" w:history="1">
        <w:r w:rsidR="00B22D21" w:rsidRPr="00AF6E23">
          <w:rPr>
            <w:rStyle w:val="Hipervnculo"/>
            <w:rFonts w:ascii="Times New Roman" w:hAnsi="Times New Roman" w:cs="Times New Roman"/>
            <w:color w:val="auto"/>
            <w:sz w:val="24"/>
            <w:szCs w:val="24"/>
            <w:u w:val="none"/>
          </w:rPr>
          <w:t>Minas Gerais</w:t>
        </w:r>
      </w:hyperlink>
      <w:r w:rsidR="00B22D21" w:rsidRPr="00AF6E23">
        <w:rPr>
          <w:rFonts w:ascii="Times New Roman" w:hAnsi="Times New Roman" w:cs="Times New Roman"/>
          <w:sz w:val="24"/>
          <w:szCs w:val="24"/>
        </w:rPr>
        <w:t>, onde Marga viveu por duas décadas. Após este período, fixou residência em Belém do </w:t>
      </w:r>
      <w:hyperlink r:id="rId1152" w:tooltip="Pará" w:history="1">
        <w:r w:rsidR="00B22D21" w:rsidRPr="00AF6E23">
          <w:rPr>
            <w:rStyle w:val="Hipervnculo"/>
            <w:rFonts w:ascii="Times New Roman" w:hAnsi="Times New Roman" w:cs="Times New Roman"/>
            <w:color w:val="auto"/>
            <w:sz w:val="24"/>
            <w:szCs w:val="24"/>
            <w:u w:val="none"/>
          </w:rPr>
          <w:t>Pará</w:t>
        </w:r>
      </w:hyperlink>
      <w:r w:rsidR="00B22D21" w:rsidRPr="00AF6E23">
        <w:rPr>
          <w:rFonts w:ascii="Times New Roman" w:hAnsi="Times New Roman" w:cs="Times New Roman"/>
          <w:sz w:val="24"/>
          <w:szCs w:val="24"/>
        </w:rPr>
        <w:t> e se naturalizou brasileira. S</w:t>
      </w:r>
      <w:r w:rsidRPr="00AF6E23">
        <w:rPr>
          <w:rFonts w:ascii="Times New Roman" w:hAnsi="Times New Roman" w:cs="Times New Roman"/>
          <w:spacing w:val="-5"/>
          <w:sz w:val="24"/>
          <w:szCs w:val="24"/>
          <w:shd w:val="clear" w:color="auto" w:fill="FFFFFF"/>
        </w:rPr>
        <w:t>e destacou na defesa dos direitos humanos, principalmente durante a época da ditadura militar no país. Faleceu na luta contra um câncer. Criou a experiência da UNIPOP, Universidade popular no Pará.</w:t>
      </w:r>
      <w:r w:rsidR="00B22D21" w:rsidRPr="00AF6E23">
        <w:rPr>
          <w:rFonts w:ascii="Times New Roman" w:hAnsi="Times New Roman" w:cs="Times New Roman"/>
          <w:sz w:val="24"/>
          <w:szCs w:val="24"/>
        </w:rPr>
        <w:t xml:space="preserve"> Atuou como </w:t>
      </w:r>
      <w:hyperlink r:id="rId1153" w:tooltip="Feminista" w:history="1">
        <w:r w:rsidR="00B22D21" w:rsidRPr="00AF6E23">
          <w:rPr>
            <w:rStyle w:val="Hipervnculo"/>
            <w:rFonts w:ascii="Times New Roman" w:hAnsi="Times New Roman" w:cs="Times New Roman"/>
            <w:color w:val="auto"/>
            <w:sz w:val="24"/>
            <w:szCs w:val="24"/>
            <w:u w:val="none"/>
          </w:rPr>
          <w:t>feminista</w:t>
        </w:r>
      </w:hyperlink>
      <w:r w:rsidR="00B22D21" w:rsidRPr="00AF6E23">
        <w:rPr>
          <w:rFonts w:ascii="Times New Roman" w:hAnsi="Times New Roman" w:cs="Times New Roman"/>
          <w:sz w:val="24"/>
          <w:szCs w:val="24"/>
        </w:rPr>
        <w:t> e ativista social. Destacou-se por sua atuação em </w:t>
      </w:r>
      <w:hyperlink r:id="rId1154" w:tooltip="Movimento social" w:history="1">
        <w:r w:rsidR="00B22D21" w:rsidRPr="00AF6E23">
          <w:rPr>
            <w:rStyle w:val="Hipervnculo"/>
            <w:rFonts w:ascii="Times New Roman" w:hAnsi="Times New Roman" w:cs="Times New Roman"/>
            <w:color w:val="auto"/>
            <w:sz w:val="24"/>
            <w:szCs w:val="24"/>
            <w:u w:val="none"/>
          </w:rPr>
          <w:t>movimentos sociais</w:t>
        </w:r>
      </w:hyperlink>
      <w:r w:rsidR="00B22D21" w:rsidRPr="00AF6E23">
        <w:rPr>
          <w:rFonts w:ascii="Times New Roman" w:hAnsi="Times New Roman" w:cs="Times New Roman"/>
          <w:sz w:val="24"/>
          <w:szCs w:val="24"/>
        </w:rPr>
        <w:t>, principalmente naqueles relacionados aos </w:t>
      </w:r>
      <w:hyperlink r:id="rId1155" w:tooltip="Direitos humanos" w:history="1">
        <w:r w:rsidR="00B22D21" w:rsidRPr="00AF6E23">
          <w:rPr>
            <w:rStyle w:val="Hipervnculo"/>
            <w:rFonts w:ascii="Times New Roman" w:hAnsi="Times New Roman" w:cs="Times New Roman"/>
            <w:color w:val="auto"/>
            <w:sz w:val="24"/>
            <w:szCs w:val="24"/>
            <w:u w:val="none"/>
          </w:rPr>
          <w:t>direitos humanos</w:t>
        </w:r>
      </w:hyperlink>
      <w:r w:rsidR="00B22D21" w:rsidRPr="00AF6E23">
        <w:rPr>
          <w:rFonts w:ascii="Times New Roman" w:hAnsi="Times New Roman" w:cs="Times New Roman"/>
          <w:sz w:val="24"/>
          <w:szCs w:val="24"/>
        </w:rPr>
        <w:t> no estado do </w:t>
      </w:r>
      <w:hyperlink r:id="rId1156" w:tooltip="Pará" w:history="1">
        <w:r w:rsidR="00B22D21" w:rsidRPr="00AF6E23">
          <w:rPr>
            <w:rStyle w:val="Hipervnculo"/>
            <w:rFonts w:ascii="Times New Roman" w:hAnsi="Times New Roman" w:cs="Times New Roman"/>
            <w:color w:val="auto"/>
            <w:sz w:val="24"/>
            <w:szCs w:val="24"/>
            <w:u w:val="none"/>
          </w:rPr>
          <w:t>Pará</w:t>
        </w:r>
      </w:hyperlink>
      <w:r w:rsidR="00B22D21" w:rsidRPr="00AF6E23">
        <w:rPr>
          <w:rFonts w:ascii="Times New Roman" w:hAnsi="Times New Roman" w:cs="Times New Roman"/>
          <w:sz w:val="24"/>
          <w:szCs w:val="24"/>
        </w:rPr>
        <w:t>. Era graduada em </w:t>
      </w:r>
      <w:hyperlink r:id="rId1157" w:tooltip="Teologia" w:history="1">
        <w:r w:rsidR="00B22D21" w:rsidRPr="00AF6E23">
          <w:rPr>
            <w:rStyle w:val="Hipervnculo"/>
            <w:rFonts w:ascii="Times New Roman" w:hAnsi="Times New Roman" w:cs="Times New Roman"/>
            <w:color w:val="auto"/>
            <w:sz w:val="24"/>
            <w:szCs w:val="24"/>
            <w:u w:val="none"/>
          </w:rPr>
          <w:t>Teologia</w:t>
        </w:r>
      </w:hyperlink>
      <w:r w:rsidR="00B22D21" w:rsidRPr="00AF6E23">
        <w:rPr>
          <w:rFonts w:ascii="Times New Roman" w:hAnsi="Times New Roman" w:cs="Times New Roman"/>
          <w:sz w:val="24"/>
          <w:szCs w:val="24"/>
        </w:rPr>
        <w:t> pela </w:t>
      </w:r>
      <w:hyperlink r:id="rId1158" w:tooltip="Universidade Federal do Pará" w:history="1">
        <w:r w:rsidR="00B22D21" w:rsidRPr="00AF6E23">
          <w:rPr>
            <w:rStyle w:val="Hipervnculo"/>
            <w:rFonts w:ascii="Times New Roman" w:hAnsi="Times New Roman" w:cs="Times New Roman"/>
            <w:color w:val="auto"/>
            <w:sz w:val="24"/>
            <w:szCs w:val="24"/>
            <w:u w:val="none"/>
          </w:rPr>
          <w:t>Universidade Federal do Pará</w:t>
        </w:r>
      </w:hyperlink>
      <w:r w:rsidR="00B22D21" w:rsidRPr="00AF6E23">
        <w:rPr>
          <w:rFonts w:ascii="Times New Roman" w:hAnsi="Times New Roman" w:cs="Times New Roman"/>
          <w:sz w:val="24"/>
          <w:szCs w:val="24"/>
        </w:rPr>
        <w:t> (UFPA) e pós-graduada como especialista e mestre em </w:t>
      </w:r>
      <w:hyperlink r:id="rId1159" w:tooltip="Antropologia cultural" w:history="1">
        <w:r w:rsidR="00B22D21" w:rsidRPr="00AF6E23">
          <w:rPr>
            <w:rStyle w:val="Hipervnculo"/>
            <w:rFonts w:ascii="Times New Roman" w:hAnsi="Times New Roman" w:cs="Times New Roman"/>
            <w:color w:val="auto"/>
            <w:sz w:val="24"/>
            <w:szCs w:val="24"/>
            <w:u w:val="none"/>
          </w:rPr>
          <w:t>Antropologia Social</w:t>
        </w:r>
      </w:hyperlink>
      <w:r w:rsidR="00B22D21" w:rsidRPr="00AF6E23">
        <w:rPr>
          <w:rFonts w:ascii="Times New Roman" w:hAnsi="Times New Roman" w:cs="Times New Roman"/>
          <w:sz w:val="24"/>
          <w:szCs w:val="24"/>
        </w:rPr>
        <w:t>. cidade escolhida foi </w:t>
      </w:r>
      <w:hyperlink r:id="rId1160" w:tooltip="Teófilo Otoni" w:history="1">
        <w:r w:rsidR="00B22D21" w:rsidRPr="00AF6E23">
          <w:rPr>
            <w:rStyle w:val="Hipervnculo"/>
            <w:rFonts w:ascii="Times New Roman" w:hAnsi="Times New Roman" w:cs="Times New Roman"/>
            <w:color w:val="auto"/>
            <w:sz w:val="24"/>
            <w:szCs w:val="24"/>
            <w:u w:val="none"/>
          </w:rPr>
          <w:t>Teófilo Otoni</w:t>
        </w:r>
      </w:hyperlink>
      <w:r w:rsidR="00B22D21" w:rsidRPr="00AF6E23">
        <w:rPr>
          <w:rFonts w:ascii="Times New Roman" w:hAnsi="Times New Roman" w:cs="Times New Roman"/>
          <w:sz w:val="24"/>
          <w:szCs w:val="24"/>
        </w:rPr>
        <w:t> – </w:t>
      </w:r>
      <w:hyperlink r:id="rId1161" w:tooltip="Minas Gerais" w:history="1">
        <w:r w:rsidR="00B22D21" w:rsidRPr="00AF6E23">
          <w:rPr>
            <w:rStyle w:val="Hipervnculo"/>
            <w:rFonts w:ascii="Times New Roman" w:hAnsi="Times New Roman" w:cs="Times New Roman"/>
            <w:color w:val="auto"/>
            <w:sz w:val="24"/>
            <w:szCs w:val="24"/>
            <w:u w:val="none"/>
          </w:rPr>
          <w:t>Minas Gerais</w:t>
        </w:r>
      </w:hyperlink>
      <w:r w:rsidR="00B22D21" w:rsidRPr="00AF6E23">
        <w:rPr>
          <w:rFonts w:ascii="Times New Roman" w:hAnsi="Times New Roman" w:cs="Times New Roman"/>
          <w:sz w:val="24"/>
          <w:szCs w:val="24"/>
        </w:rPr>
        <w:t>, onde Marga viveu por duas décadas. Após este período, fixou residência em Belém do </w:t>
      </w:r>
      <w:hyperlink r:id="rId1162" w:tooltip="Pará" w:history="1">
        <w:r w:rsidR="00B22D21" w:rsidRPr="00AF6E23">
          <w:rPr>
            <w:rStyle w:val="Hipervnculo"/>
            <w:rFonts w:ascii="Times New Roman" w:hAnsi="Times New Roman" w:cs="Times New Roman"/>
            <w:color w:val="auto"/>
            <w:sz w:val="24"/>
            <w:szCs w:val="24"/>
            <w:u w:val="none"/>
          </w:rPr>
          <w:t>Pará</w:t>
        </w:r>
      </w:hyperlink>
      <w:r w:rsidR="00B22D21" w:rsidRPr="00AF6E23">
        <w:rPr>
          <w:rFonts w:ascii="Times New Roman" w:hAnsi="Times New Roman" w:cs="Times New Roman"/>
          <w:sz w:val="24"/>
          <w:szCs w:val="24"/>
        </w:rPr>
        <w:t> e se naturalizou brasileira. Foi durante o curso de Teologia que Marga começou a atuar na luta pelos direitos humanos. Neste período, conheceu outros nomes importantes da história política do Pará, que foram símbolos da luta pelo </w:t>
      </w:r>
      <w:hyperlink r:id="rId1163" w:tooltip="Feminismo" w:history="1">
        <w:r w:rsidR="00B22D21" w:rsidRPr="00AF6E23">
          <w:rPr>
            <w:rStyle w:val="Hipervnculo"/>
            <w:rFonts w:ascii="Times New Roman" w:hAnsi="Times New Roman" w:cs="Times New Roman"/>
            <w:color w:val="auto"/>
            <w:sz w:val="24"/>
            <w:szCs w:val="24"/>
            <w:u w:val="none"/>
          </w:rPr>
          <w:t>feminismo</w:t>
        </w:r>
      </w:hyperlink>
      <w:r w:rsidR="00B22D21" w:rsidRPr="00AF6E23">
        <w:rPr>
          <w:rFonts w:ascii="Times New Roman" w:hAnsi="Times New Roman" w:cs="Times New Roman"/>
          <w:sz w:val="24"/>
          <w:szCs w:val="24"/>
        </w:rPr>
        <w:t xml:space="preserve">: Iza Cunha e </w:t>
      </w:r>
      <w:proofErr w:type="spellStart"/>
      <w:r w:rsidR="00B22D21" w:rsidRPr="00AF6E23">
        <w:rPr>
          <w:rFonts w:ascii="Times New Roman" w:hAnsi="Times New Roman" w:cs="Times New Roman"/>
          <w:sz w:val="24"/>
          <w:szCs w:val="24"/>
        </w:rPr>
        <w:t>Ecilda</w:t>
      </w:r>
      <w:proofErr w:type="spellEnd"/>
      <w:r w:rsidR="00B22D21" w:rsidRPr="00AF6E23">
        <w:rPr>
          <w:rFonts w:ascii="Times New Roman" w:hAnsi="Times New Roman" w:cs="Times New Roman"/>
          <w:sz w:val="24"/>
          <w:szCs w:val="24"/>
        </w:rPr>
        <w:t xml:space="preserve"> Veiga. As duas atuavam na luta contra a </w:t>
      </w:r>
      <w:hyperlink r:id="rId1164" w:tooltip="Ditadura militar" w:history="1">
        <w:r w:rsidR="00B22D21" w:rsidRPr="00AF6E23">
          <w:rPr>
            <w:rStyle w:val="Hipervnculo"/>
            <w:rFonts w:ascii="Times New Roman" w:hAnsi="Times New Roman" w:cs="Times New Roman"/>
            <w:color w:val="auto"/>
            <w:sz w:val="24"/>
            <w:szCs w:val="24"/>
            <w:u w:val="none"/>
          </w:rPr>
          <w:t>ditadura militar</w:t>
        </w:r>
      </w:hyperlink>
      <w:r w:rsidR="00B22D21" w:rsidRPr="00AF6E23">
        <w:rPr>
          <w:rFonts w:ascii="Times New Roman" w:hAnsi="Times New Roman" w:cs="Times New Roman"/>
          <w:sz w:val="24"/>
          <w:szCs w:val="24"/>
        </w:rPr>
        <w:t xml:space="preserve"> e realizavam pequenos seminários que, a partir da crescente união de pessoas, como a própria Marga </w:t>
      </w:r>
      <w:proofErr w:type="spellStart"/>
      <w:r w:rsidR="00B22D21" w:rsidRPr="00AF6E23">
        <w:rPr>
          <w:rFonts w:ascii="Times New Roman" w:hAnsi="Times New Roman" w:cs="Times New Roman"/>
          <w:sz w:val="24"/>
          <w:szCs w:val="24"/>
        </w:rPr>
        <w:t>Rothe</w:t>
      </w:r>
      <w:proofErr w:type="spellEnd"/>
      <w:r w:rsidR="00B22D21" w:rsidRPr="00AF6E23">
        <w:rPr>
          <w:rFonts w:ascii="Times New Roman" w:hAnsi="Times New Roman" w:cs="Times New Roman"/>
          <w:sz w:val="24"/>
          <w:szCs w:val="24"/>
        </w:rPr>
        <w:t>, deu origem à </w:t>
      </w:r>
      <w:hyperlink r:id="rId1165" w:tooltip="Sociedade Paraense de Defesa dos Direitos Humanos" w:history="1">
        <w:r w:rsidR="00B22D21" w:rsidRPr="00AF6E23">
          <w:rPr>
            <w:rStyle w:val="Hipervnculo"/>
            <w:rFonts w:ascii="Times New Roman" w:hAnsi="Times New Roman" w:cs="Times New Roman"/>
            <w:color w:val="auto"/>
            <w:sz w:val="24"/>
            <w:szCs w:val="24"/>
            <w:u w:val="none"/>
          </w:rPr>
          <w:t>Sociedade Paraense de Defesa dos Direitos Humanos</w:t>
        </w:r>
      </w:hyperlink>
      <w:r w:rsidR="00B22D21" w:rsidRPr="00AF6E23">
        <w:rPr>
          <w:rFonts w:ascii="Times New Roman" w:hAnsi="Times New Roman" w:cs="Times New Roman"/>
          <w:sz w:val="24"/>
          <w:szCs w:val="24"/>
        </w:rPr>
        <w:t> - SDDH, em 1977. A luta contra o regime era feita de forma coletiva, especialmente via SDDH, Jornal Resistência, e movimentos populares como a Comissão dos Bairros de Belém (CBB), Campanha pelo Direito de Morar, e no Centro de Intercâmbio de Pesquisas e Estudos Econômicos e Sociais (CIPES) – no qual adultos eram alfabetizados com o </w:t>
      </w:r>
      <w:hyperlink r:id="rId1166" w:tooltip="Método Paulo Freire" w:history="1">
        <w:r w:rsidR="00B22D21" w:rsidRPr="00AF6E23">
          <w:rPr>
            <w:rStyle w:val="Hipervnculo"/>
            <w:rFonts w:ascii="Times New Roman" w:hAnsi="Times New Roman" w:cs="Times New Roman"/>
            <w:color w:val="auto"/>
            <w:sz w:val="24"/>
            <w:szCs w:val="24"/>
            <w:u w:val="none"/>
          </w:rPr>
          <w:t>Método Paulo Freire</w:t>
        </w:r>
      </w:hyperlink>
      <w:r w:rsidR="00B22D21" w:rsidRPr="00AF6E23">
        <w:rPr>
          <w:rFonts w:ascii="Times New Roman" w:hAnsi="Times New Roman" w:cs="Times New Roman"/>
          <w:sz w:val="24"/>
          <w:szCs w:val="24"/>
        </w:rPr>
        <w:t> e monitores eram treinados. </w:t>
      </w:r>
    </w:p>
    <w:p w14:paraId="290827DD" w14:textId="77777777" w:rsidR="00836580" w:rsidRPr="00AF6E23" w:rsidRDefault="00836580" w:rsidP="00836580">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bCs/>
          <w:sz w:val="24"/>
          <w:szCs w:val="24"/>
          <w:lang w:eastAsia="pt-BR"/>
        </w:rPr>
        <w:t xml:space="preserve">05/06/1977 falecimento em Goiânia, GO do frade dominicano </w:t>
      </w:r>
      <w:r w:rsidRPr="00AF6E23">
        <w:rPr>
          <w:rFonts w:ascii="Times New Roman" w:eastAsia="Times New Roman" w:hAnsi="Times New Roman" w:cs="Times New Roman"/>
          <w:b/>
          <w:bCs/>
          <w:sz w:val="24"/>
          <w:szCs w:val="24"/>
          <w:lang w:eastAsia="pt-BR"/>
        </w:rPr>
        <w:t xml:space="preserve">Giuseppe Nazareno </w:t>
      </w:r>
      <w:proofErr w:type="spellStart"/>
      <w:r w:rsidRPr="00AF6E23">
        <w:rPr>
          <w:rFonts w:ascii="Times New Roman" w:eastAsia="Times New Roman" w:hAnsi="Times New Roman" w:cs="Times New Roman"/>
          <w:b/>
          <w:bCs/>
          <w:sz w:val="24"/>
          <w:szCs w:val="24"/>
          <w:lang w:eastAsia="pt-BR"/>
        </w:rPr>
        <w:t>Confaloni</w:t>
      </w:r>
      <w:proofErr w:type="spellEnd"/>
      <w:r w:rsidRPr="00AF6E23">
        <w:rPr>
          <w:rFonts w:ascii="Times New Roman" w:eastAsia="Times New Roman" w:hAnsi="Times New Roman" w:cs="Times New Roman"/>
          <w:b/>
          <w:bCs/>
          <w:sz w:val="24"/>
          <w:szCs w:val="24"/>
          <w:lang w:eastAsia="pt-BR"/>
        </w:rPr>
        <w:t xml:space="preserve"> OP</w:t>
      </w:r>
      <w:r w:rsidRPr="00AF6E23">
        <w:rPr>
          <w:rFonts w:ascii="Times New Roman" w:eastAsia="Times New Roman" w:hAnsi="Times New Roman" w:cs="Times New Roman"/>
          <w:bCs/>
          <w:sz w:val="24"/>
          <w:szCs w:val="24"/>
          <w:lang w:eastAsia="pt-BR"/>
        </w:rPr>
        <w:t xml:space="preserve">. Nascido em Viterbo, na Itália em 27/01/1917. Pintor, muralista, desenhista e professor. Evangelizador pela Arte. É considerado um dos pioneiros da arte moderna em Goiás. Estuda com Felice Carena </w:t>
      </w:r>
      <w:proofErr w:type="spellStart"/>
      <w:r w:rsidRPr="00AF6E23">
        <w:rPr>
          <w:rFonts w:ascii="Times New Roman" w:eastAsia="Times New Roman" w:hAnsi="Times New Roman" w:cs="Times New Roman"/>
          <w:bCs/>
          <w:sz w:val="24"/>
          <w:szCs w:val="24"/>
          <w:lang w:eastAsia="pt-BR"/>
        </w:rPr>
        <w:t>Baccio</w:t>
      </w:r>
      <w:proofErr w:type="spellEnd"/>
      <w:r w:rsidRPr="00AF6E23">
        <w:rPr>
          <w:rFonts w:ascii="Times New Roman" w:eastAsia="Times New Roman" w:hAnsi="Times New Roman" w:cs="Times New Roman"/>
          <w:bCs/>
          <w:sz w:val="24"/>
          <w:szCs w:val="24"/>
          <w:lang w:eastAsia="pt-BR"/>
        </w:rPr>
        <w:t xml:space="preserve">, Maria </w:t>
      </w:r>
      <w:proofErr w:type="spellStart"/>
      <w:r w:rsidRPr="00AF6E23">
        <w:rPr>
          <w:rFonts w:ascii="Times New Roman" w:eastAsia="Times New Roman" w:hAnsi="Times New Roman" w:cs="Times New Roman"/>
          <w:bCs/>
          <w:sz w:val="24"/>
          <w:szCs w:val="24"/>
          <w:lang w:eastAsia="pt-BR"/>
        </w:rPr>
        <w:t>Bacci</w:t>
      </w:r>
      <w:proofErr w:type="spellEnd"/>
      <w:r w:rsidRPr="00AF6E23">
        <w:rPr>
          <w:rFonts w:ascii="Times New Roman" w:eastAsia="Times New Roman" w:hAnsi="Times New Roman" w:cs="Times New Roman"/>
          <w:bCs/>
          <w:sz w:val="24"/>
          <w:szCs w:val="24"/>
          <w:lang w:eastAsia="pt-BR"/>
        </w:rPr>
        <w:t xml:space="preserve"> e Primo Conti, quando entra para o apostolado, ordenando-se frei dominicano em Florença (Itália). Professa seus votos religiosos em 1933. Em 1950, a convite do bispo Cândido Penzo, vai à cidade de Vila Boa (atual Goiás) para pintar 15 afrescos na Igreja do Rosário, denominados Mistérios de Rosário. Permanece na cidade como pároco e introduz a técnica do afresco. Muda-se para Goiânia em 1952, onde paralelamente à atividade religiosa, dedica-se à pintura de temática religiosa utilizando-se da figura humana. Nomeado primeiro vigário da paróquia de São Judas Tadeu, na Vila Coimbra, em Goiânia, projeta e trabalha  na construção da igreja São Judas Tadeu, que dirige entre 1959 e 1965. Para cada fiel que contribui com donativos, doa um de seus quadros.  É o idealizador, juntamente com Luiz Curado, da Escola Goiana de Belas Artes, EGBA, em Goiânia, onde leciona pintura e desenho. Professor fundador da Faculdade de Arquitetura da Universidade Católica de Goiás (UCG) leciona desenho e plástica. Ajuda a construir o convento e o santuário de São Judas Tadeu. Conhece Siron Franco, e passa a emprestar-lhe um estúdio para pintar, além de todo o material necessário. Pinta madonas, com o artista, no atelier do convento São Judas de Goiânia, em 1977, ano em que falece inesperadamente de enfisema pulmonar. Diversos artistas </w:t>
      </w:r>
      <w:proofErr w:type="spellStart"/>
      <w:r w:rsidRPr="00AF6E23">
        <w:rPr>
          <w:rFonts w:ascii="Times New Roman" w:eastAsia="Times New Roman" w:hAnsi="Times New Roman" w:cs="Times New Roman"/>
          <w:bCs/>
          <w:sz w:val="24"/>
          <w:szCs w:val="24"/>
          <w:lang w:eastAsia="pt-BR"/>
        </w:rPr>
        <w:t>reinvindicam</w:t>
      </w:r>
      <w:proofErr w:type="spellEnd"/>
      <w:r w:rsidRPr="00AF6E23">
        <w:rPr>
          <w:rFonts w:ascii="Times New Roman" w:eastAsia="Times New Roman" w:hAnsi="Times New Roman" w:cs="Times New Roman"/>
          <w:bCs/>
          <w:sz w:val="24"/>
          <w:szCs w:val="24"/>
          <w:lang w:eastAsia="pt-BR"/>
        </w:rPr>
        <w:t xml:space="preserve"> a construção de um museu com suas obras. No 10º aniversário de sua morte, há várias homenagens, como uma exposição retrospectiva na Galeria Frei Nazareno </w:t>
      </w:r>
      <w:proofErr w:type="spellStart"/>
      <w:r w:rsidRPr="00AF6E23">
        <w:rPr>
          <w:rFonts w:ascii="Times New Roman" w:eastAsia="Times New Roman" w:hAnsi="Times New Roman" w:cs="Times New Roman"/>
          <w:bCs/>
          <w:sz w:val="24"/>
          <w:szCs w:val="24"/>
          <w:lang w:eastAsia="pt-BR"/>
        </w:rPr>
        <w:t>Confaloni</w:t>
      </w:r>
      <w:proofErr w:type="spellEnd"/>
      <w:r w:rsidRPr="00AF6E23">
        <w:rPr>
          <w:rFonts w:ascii="Times New Roman" w:eastAsia="Times New Roman" w:hAnsi="Times New Roman" w:cs="Times New Roman"/>
          <w:bCs/>
          <w:sz w:val="24"/>
          <w:szCs w:val="24"/>
          <w:lang w:eastAsia="pt-BR"/>
        </w:rPr>
        <w:t xml:space="preserve"> e mesa redonda com artistas e críticos de arte, na UCG. Em 1991 ocorre a Semana Frei Nazareno </w:t>
      </w:r>
      <w:proofErr w:type="spellStart"/>
      <w:r w:rsidRPr="00AF6E23">
        <w:rPr>
          <w:rFonts w:ascii="Times New Roman" w:eastAsia="Times New Roman" w:hAnsi="Times New Roman" w:cs="Times New Roman"/>
          <w:bCs/>
          <w:sz w:val="24"/>
          <w:szCs w:val="24"/>
          <w:lang w:eastAsia="pt-BR"/>
        </w:rPr>
        <w:t>Confaloni</w:t>
      </w:r>
      <w:proofErr w:type="spellEnd"/>
      <w:r w:rsidRPr="00AF6E23">
        <w:rPr>
          <w:rFonts w:ascii="Times New Roman" w:eastAsia="Times New Roman" w:hAnsi="Times New Roman" w:cs="Times New Roman"/>
          <w:bCs/>
          <w:sz w:val="24"/>
          <w:szCs w:val="24"/>
          <w:lang w:eastAsia="pt-BR"/>
        </w:rPr>
        <w:t xml:space="preserve">, onde é assinado o decreto para a construção do Museu Frei Nazareno </w:t>
      </w:r>
      <w:proofErr w:type="spellStart"/>
      <w:r w:rsidRPr="00AF6E23">
        <w:rPr>
          <w:rFonts w:ascii="Times New Roman" w:eastAsia="Times New Roman" w:hAnsi="Times New Roman" w:cs="Times New Roman"/>
          <w:bCs/>
          <w:sz w:val="24"/>
          <w:szCs w:val="24"/>
          <w:lang w:eastAsia="pt-BR"/>
        </w:rPr>
        <w:t>Confaloni</w:t>
      </w:r>
      <w:proofErr w:type="spellEnd"/>
      <w:r w:rsidRPr="00AF6E23">
        <w:rPr>
          <w:rFonts w:ascii="Times New Roman" w:eastAsia="Times New Roman" w:hAnsi="Times New Roman" w:cs="Times New Roman"/>
          <w:bCs/>
          <w:sz w:val="24"/>
          <w:szCs w:val="24"/>
          <w:lang w:eastAsia="pt-BR"/>
        </w:rPr>
        <w:t>. Nesse ano começa o processo de restauração dos painéis Bandeirantes: Antigos e Modernos, realizados em 1953 e que retratam a construção das estradas de ferro em Goiás. É lançado o livro </w:t>
      </w:r>
      <w:r w:rsidRPr="00AF6E23">
        <w:rPr>
          <w:rFonts w:ascii="Times New Roman" w:eastAsia="Times New Roman" w:hAnsi="Times New Roman" w:cs="Times New Roman"/>
          <w:bCs/>
          <w:i/>
          <w:iCs/>
          <w:sz w:val="24"/>
          <w:szCs w:val="24"/>
          <w:lang w:eastAsia="pt-BR"/>
        </w:rPr>
        <w:t xml:space="preserve">Conhecer </w:t>
      </w:r>
      <w:proofErr w:type="spellStart"/>
      <w:r w:rsidRPr="00AF6E23">
        <w:rPr>
          <w:rFonts w:ascii="Times New Roman" w:eastAsia="Times New Roman" w:hAnsi="Times New Roman" w:cs="Times New Roman"/>
          <w:bCs/>
          <w:i/>
          <w:iCs/>
          <w:sz w:val="24"/>
          <w:szCs w:val="24"/>
          <w:lang w:eastAsia="pt-BR"/>
        </w:rPr>
        <w:t>Confaloni</w:t>
      </w:r>
      <w:proofErr w:type="spellEnd"/>
      <w:r w:rsidRPr="00AF6E23">
        <w:rPr>
          <w:rFonts w:ascii="Times New Roman" w:eastAsia="Times New Roman" w:hAnsi="Times New Roman" w:cs="Times New Roman"/>
          <w:bCs/>
          <w:sz w:val="24"/>
          <w:szCs w:val="24"/>
          <w:lang w:eastAsia="pt-BR"/>
        </w:rPr>
        <w:t xml:space="preserve"> de PX Silveira no Instituto Histórico e Geográfico de Goiás. Há também a exibição do vídeo de </w:t>
      </w:r>
      <w:proofErr w:type="spellStart"/>
      <w:r w:rsidRPr="00AF6E23">
        <w:rPr>
          <w:rFonts w:ascii="Times New Roman" w:eastAsia="Times New Roman" w:hAnsi="Times New Roman" w:cs="Times New Roman"/>
          <w:bCs/>
          <w:sz w:val="24"/>
          <w:szCs w:val="24"/>
          <w:lang w:eastAsia="pt-BR"/>
        </w:rPr>
        <w:t>Antonio</w:t>
      </w:r>
      <w:proofErr w:type="spellEnd"/>
      <w:r w:rsidRPr="00AF6E23">
        <w:rPr>
          <w:rFonts w:ascii="Times New Roman" w:eastAsia="Times New Roman" w:hAnsi="Times New Roman" w:cs="Times New Roman"/>
          <w:bCs/>
          <w:sz w:val="24"/>
          <w:szCs w:val="24"/>
          <w:lang w:eastAsia="pt-BR"/>
        </w:rPr>
        <w:t xml:space="preserve"> </w:t>
      </w:r>
      <w:proofErr w:type="spellStart"/>
      <w:r w:rsidRPr="00AF6E23">
        <w:rPr>
          <w:rFonts w:ascii="Times New Roman" w:eastAsia="Times New Roman" w:hAnsi="Times New Roman" w:cs="Times New Roman"/>
          <w:bCs/>
          <w:sz w:val="24"/>
          <w:szCs w:val="24"/>
          <w:lang w:eastAsia="pt-BR"/>
        </w:rPr>
        <w:t>Segatti</w:t>
      </w:r>
      <w:proofErr w:type="spellEnd"/>
      <w:r w:rsidRPr="00AF6E23">
        <w:rPr>
          <w:rFonts w:ascii="Times New Roman" w:eastAsia="Times New Roman" w:hAnsi="Times New Roman" w:cs="Times New Roman"/>
          <w:bCs/>
          <w:sz w:val="24"/>
          <w:szCs w:val="24"/>
          <w:lang w:eastAsia="pt-BR"/>
        </w:rPr>
        <w:t xml:space="preserve"> e PX Silveira, </w:t>
      </w:r>
      <w:r w:rsidRPr="00AF6E23">
        <w:rPr>
          <w:rFonts w:ascii="Times New Roman" w:eastAsia="Times New Roman" w:hAnsi="Times New Roman" w:cs="Times New Roman"/>
          <w:bCs/>
          <w:i/>
          <w:iCs/>
          <w:sz w:val="24"/>
          <w:szCs w:val="24"/>
          <w:lang w:eastAsia="pt-BR"/>
        </w:rPr>
        <w:t>O Bandeirante da Arte Moderna</w:t>
      </w:r>
      <w:r w:rsidRPr="00AF6E23">
        <w:rPr>
          <w:rFonts w:ascii="Times New Roman" w:eastAsia="Times New Roman" w:hAnsi="Times New Roman" w:cs="Times New Roman"/>
          <w:bCs/>
          <w:sz w:val="24"/>
          <w:szCs w:val="24"/>
          <w:lang w:eastAsia="pt-BR"/>
        </w:rPr>
        <w:t>.</w:t>
      </w:r>
    </w:p>
    <w:p w14:paraId="38EE08AD" w14:textId="77777777" w:rsidR="00E93770" w:rsidRPr="00AF6E23" w:rsidRDefault="00E93770"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color w:val="201F1E"/>
          <w:sz w:val="24"/>
          <w:szCs w:val="24"/>
          <w:shd w:val="clear" w:color="auto" w:fill="FFFFFF"/>
        </w:rPr>
        <w:lastRenderedPageBreak/>
        <w:t xml:space="preserve">05/06/2002 - falecimento em São Leopoldo, RS, do padre </w:t>
      </w:r>
      <w:r w:rsidRPr="00AF6E23">
        <w:rPr>
          <w:rFonts w:ascii="Times New Roman" w:hAnsi="Times New Roman" w:cs="Times New Roman"/>
          <w:b/>
          <w:color w:val="201F1E"/>
          <w:sz w:val="24"/>
          <w:szCs w:val="24"/>
          <w:shd w:val="clear" w:color="auto" w:fill="FFFFFF"/>
        </w:rPr>
        <w:t xml:space="preserve">Orestes João </w:t>
      </w:r>
      <w:proofErr w:type="spellStart"/>
      <w:r w:rsidRPr="00AF6E23">
        <w:rPr>
          <w:rFonts w:ascii="Times New Roman" w:hAnsi="Times New Roman" w:cs="Times New Roman"/>
          <w:b/>
          <w:color w:val="201F1E"/>
          <w:sz w:val="24"/>
          <w:szCs w:val="24"/>
          <w:shd w:val="clear" w:color="auto" w:fill="FFFFFF"/>
        </w:rPr>
        <w:t>Stragliotto</w:t>
      </w:r>
      <w:proofErr w:type="spellEnd"/>
      <w:r w:rsidRPr="00AF6E23">
        <w:rPr>
          <w:rFonts w:ascii="Times New Roman" w:hAnsi="Times New Roman" w:cs="Times New Roman"/>
          <w:color w:val="201F1E"/>
          <w:sz w:val="24"/>
          <w:szCs w:val="24"/>
          <w:shd w:val="clear" w:color="auto" w:fill="FFFFFF"/>
        </w:rPr>
        <w:t xml:space="preserve"> (</w:t>
      </w:r>
      <w:proofErr w:type="spellStart"/>
      <w:r w:rsidRPr="00AF6E23">
        <w:rPr>
          <w:rFonts w:ascii="Times New Roman" w:hAnsi="Times New Roman" w:cs="Times New Roman"/>
          <w:color w:val="201F1E"/>
          <w:sz w:val="24"/>
          <w:szCs w:val="24"/>
          <w:shd w:val="clear" w:color="auto" w:fill="FFFFFF"/>
        </w:rPr>
        <w:t>Josefino</w:t>
      </w:r>
      <w:proofErr w:type="spellEnd"/>
      <w:r w:rsidRPr="00AF6E23">
        <w:rPr>
          <w:rFonts w:ascii="Times New Roman" w:hAnsi="Times New Roman" w:cs="Times New Roman"/>
          <w:color w:val="201F1E"/>
          <w:sz w:val="24"/>
          <w:szCs w:val="24"/>
          <w:shd w:val="clear" w:color="auto" w:fill="FFFFFF"/>
        </w:rPr>
        <w:t xml:space="preserve"> de Murialdo) aos 73 anos, vítima de um câncer. Nascido em </w:t>
      </w:r>
      <w:proofErr w:type="spellStart"/>
      <w:r w:rsidRPr="00AF6E23">
        <w:rPr>
          <w:rFonts w:ascii="Times New Roman" w:hAnsi="Times New Roman" w:cs="Times New Roman"/>
          <w:color w:val="201F1E"/>
          <w:sz w:val="24"/>
          <w:szCs w:val="24"/>
          <w:shd w:val="clear" w:color="auto" w:fill="FFFFFF"/>
        </w:rPr>
        <w:t>Galópolis</w:t>
      </w:r>
      <w:proofErr w:type="spellEnd"/>
      <w:r w:rsidRPr="00AF6E23">
        <w:rPr>
          <w:rFonts w:ascii="Times New Roman" w:hAnsi="Times New Roman" w:cs="Times New Roman"/>
          <w:color w:val="201F1E"/>
          <w:sz w:val="24"/>
          <w:szCs w:val="24"/>
          <w:shd w:val="clear" w:color="auto" w:fill="FFFFFF"/>
        </w:rPr>
        <w:t xml:space="preserve">, Caxias do Sul, RS em 10/12/1928. Trabalhou vários anos com crianças pobres e de rua (carisma da congregação). Gaúcho, fundou em 1970 o COM (Centro de Orientação Missionária) em Caxias do Sul-RS que preparava missionários religiosos e leigos para muitas dioceses do Brasil. Em 1973 cria o CECA-Centro de Evangelização e Catequese, que é alterado depois para Centro Ecumênico de Capacitação e Assessoria. Participa em 1979 da criação do Centro de Estudos Bíblicos – CEBI, no qual fez parte do Conselho Deliberativo. Em 18 de abril de 1983 com apoio do bispo dom Sinésio, reúne um grupo de pessoas que organiza a Sociedade do Evangelho. Celebrou em 31 de agosto de 1997 seus cinquenta anos de vida consagrada. Recebeu da Câmara de Vereadores de São Leopoldo, RS um prêmio de Direitos Humanos por toda a luta em favor dos pobres. Apoiou  muitos opositores da ditadura militar no sul do país, em particular os frades dominicanos. </w:t>
      </w:r>
    </w:p>
    <w:p w14:paraId="1ECFA1F4" w14:textId="77777777" w:rsidR="0007357A" w:rsidRPr="00AF6E23" w:rsidRDefault="0050008B"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06/06/2006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cônego </w:t>
      </w:r>
      <w:proofErr w:type="spellStart"/>
      <w:r w:rsidRPr="00AF6E23">
        <w:rPr>
          <w:rFonts w:ascii="Times New Roman" w:hAnsi="Times New Roman" w:cs="Times New Roman"/>
          <w:b/>
          <w:sz w:val="24"/>
          <w:szCs w:val="24"/>
        </w:rPr>
        <w:t>Dalto</w:t>
      </w:r>
      <w:proofErr w:type="spellEnd"/>
      <w:r w:rsidRPr="00AF6E23">
        <w:rPr>
          <w:rFonts w:ascii="Times New Roman" w:hAnsi="Times New Roman" w:cs="Times New Roman"/>
          <w:b/>
          <w:sz w:val="24"/>
          <w:szCs w:val="24"/>
        </w:rPr>
        <w:t xml:space="preserve"> Caram</w:t>
      </w:r>
      <w:bookmarkStart w:id="1" w:name="dalto.html"/>
      <w:r w:rsidRPr="00AF6E23">
        <w:rPr>
          <w:rFonts w:ascii="Times New Roman" w:hAnsi="Times New Roman" w:cs="Times New Roman"/>
          <w:sz w:val="24"/>
          <w:szCs w:val="24"/>
        </w:rPr>
        <w:t xml:space="preserve">, nascido em 03/08/1939. Professor de teologia sistemática na Faculdade Nossa Senhora da Assunção, em São Paulo. </w:t>
      </w:r>
      <w:r w:rsidR="001A1325" w:rsidRPr="00AF6E23">
        <w:rPr>
          <w:rFonts w:ascii="Times New Roman" w:hAnsi="Times New Roman" w:cs="Times New Roman"/>
          <w:sz w:val="24"/>
          <w:szCs w:val="24"/>
        </w:rPr>
        <w:t xml:space="preserve">Doutorado em </w:t>
      </w:r>
      <w:r w:rsidR="004E0C38" w:rsidRPr="00AF6E23">
        <w:rPr>
          <w:rFonts w:ascii="Times New Roman" w:hAnsi="Times New Roman" w:cs="Times New Roman"/>
          <w:sz w:val="24"/>
          <w:szCs w:val="24"/>
          <w:shd w:val="clear" w:color="auto" w:fill="FFFFFF"/>
        </w:rPr>
        <w:t xml:space="preserve">Teologia </w:t>
      </w:r>
      <w:r w:rsidR="002A2439">
        <w:rPr>
          <w:rFonts w:ascii="Times New Roman" w:hAnsi="Times New Roman" w:cs="Times New Roman"/>
          <w:sz w:val="24"/>
          <w:szCs w:val="24"/>
          <w:shd w:val="clear" w:color="auto" w:fill="FFFFFF"/>
        </w:rPr>
        <w:t>pel</w:t>
      </w:r>
      <w:r w:rsidR="004E0C38" w:rsidRPr="00AF6E23">
        <w:rPr>
          <w:rFonts w:ascii="Times New Roman" w:hAnsi="Times New Roman" w:cs="Times New Roman"/>
          <w:sz w:val="24"/>
          <w:szCs w:val="24"/>
          <w:shd w:val="clear" w:color="auto" w:fill="FFFFFF"/>
        </w:rPr>
        <w:t>a Universidade de Friburg</w:t>
      </w:r>
      <w:r w:rsidR="0007357A" w:rsidRPr="00AF6E23">
        <w:rPr>
          <w:rFonts w:ascii="Times New Roman" w:hAnsi="Times New Roman" w:cs="Times New Roman"/>
          <w:sz w:val="24"/>
          <w:szCs w:val="24"/>
          <w:shd w:val="clear" w:color="auto" w:fill="FFFFFF"/>
        </w:rPr>
        <w:t>o</w:t>
      </w:r>
      <w:r w:rsidR="004E0C38" w:rsidRPr="00AF6E23">
        <w:rPr>
          <w:rFonts w:ascii="Times New Roman" w:hAnsi="Times New Roman" w:cs="Times New Roman"/>
          <w:sz w:val="24"/>
          <w:szCs w:val="24"/>
          <w:shd w:val="clear" w:color="auto" w:fill="FFFFFF"/>
        </w:rPr>
        <w:t>, na Suíça</w:t>
      </w:r>
      <w:r w:rsidR="001A1325" w:rsidRPr="00AF6E23">
        <w:rPr>
          <w:rFonts w:ascii="Times New Roman" w:hAnsi="Times New Roman" w:cs="Times New Roman"/>
          <w:sz w:val="24"/>
          <w:szCs w:val="24"/>
        </w:rPr>
        <w:t>.</w:t>
      </w:r>
    </w:p>
    <w:p w14:paraId="1E84BD99" w14:textId="77777777" w:rsidR="00D9691E" w:rsidRDefault="0007357A" w:rsidP="00D9691E">
      <w:pPr>
        <w:pStyle w:val="Prrafodelista"/>
        <w:numPr>
          <w:ilvl w:val="0"/>
          <w:numId w:val="8"/>
        </w:numPr>
        <w:spacing w:after="0" w:line="240" w:lineRule="auto"/>
        <w:ind w:left="0"/>
        <w:jc w:val="both"/>
        <w:rPr>
          <w:rFonts w:ascii="Times New Roman" w:hAnsi="Times New Roman" w:cs="Times New Roman"/>
          <w:i/>
          <w:sz w:val="24"/>
          <w:szCs w:val="24"/>
          <w:shd w:val="clear" w:color="auto" w:fill="FFFFFF"/>
        </w:rPr>
      </w:pPr>
      <w:r w:rsidRPr="00AF6E23">
        <w:rPr>
          <w:rFonts w:ascii="Times New Roman" w:hAnsi="Times New Roman" w:cs="Times New Roman"/>
          <w:sz w:val="24"/>
          <w:szCs w:val="24"/>
          <w:shd w:val="clear" w:color="auto" w:fill="FFFFFF"/>
        </w:rPr>
        <w:t>07/06/1990 falec</w:t>
      </w:r>
      <w:r w:rsidR="00982DD5" w:rsidRPr="00AF6E23">
        <w:rPr>
          <w:rFonts w:ascii="Times New Roman" w:hAnsi="Times New Roman" w:cs="Times New Roman"/>
          <w:sz w:val="24"/>
          <w:szCs w:val="24"/>
          <w:shd w:val="clear" w:color="auto" w:fill="FFFFFF"/>
        </w:rPr>
        <w:t xml:space="preserve">imento por martírio cruento </w:t>
      </w:r>
      <w:r w:rsidR="00D843F2" w:rsidRPr="00AF6E23">
        <w:rPr>
          <w:rFonts w:ascii="Times New Roman" w:hAnsi="Times New Roman" w:cs="Times New Roman"/>
          <w:sz w:val="24"/>
          <w:szCs w:val="24"/>
          <w:shd w:val="clear" w:color="auto" w:fill="FFFFFF"/>
        </w:rPr>
        <w:t xml:space="preserve">com um tiro na nuca em Nova Iguaçu, RJ, a </w:t>
      </w:r>
      <w:r w:rsidRPr="00AF6E23">
        <w:rPr>
          <w:rFonts w:ascii="Times New Roman" w:hAnsi="Times New Roman" w:cs="Times New Roman"/>
          <w:sz w:val="24"/>
          <w:szCs w:val="24"/>
          <w:shd w:val="clear" w:color="auto" w:fill="FFFFFF"/>
        </w:rPr>
        <w:t xml:space="preserve">religiosa </w:t>
      </w:r>
      <w:r w:rsidRPr="00AF6E23">
        <w:rPr>
          <w:rFonts w:ascii="Times New Roman" w:hAnsi="Times New Roman" w:cs="Times New Roman"/>
          <w:b/>
          <w:sz w:val="24"/>
          <w:szCs w:val="24"/>
          <w:shd w:val="clear" w:color="auto" w:fill="FFFFFF"/>
        </w:rPr>
        <w:t>Maria Filomena Lopes Filha</w:t>
      </w:r>
      <w:r w:rsidRPr="00AF6E23">
        <w:rPr>
          <w:rFonts w:ascii="Times New Roman" w:hAnsi="Times New Roman" w:cs="Times New Roman"/>
          <w:sz w:val="24"/>
          <w:szCs w:val="24"/>
          <w:shd w:val="clear" w:color="auto" w:fill="FFFFFF"/>
        </w:rPr>
        <w:t>; Franciscanas da Imaculada Conceição</w:t>
      </w:r>
      <w:r w:rsidR="00D843F2" w:rsidRPr="00AF6E23">
        <w:rPr>
          <w:rFonts w:ascii="Times New Roman" w:hAnsi="Times New Roman" w:cs="Times New Roman"/>
          <w:sz w:val="24"/>
          <w:szCs w:val="24"/>
          <w:shd w:val="clear" w:color="auto" w:fill="FFFFFF"/>
        </w:rPr>
        <w:t xml:space="preserve">, nascida em </w:t>
      </w:r>
      <w:r w:rsidR="00D843F2" w:rsidRPr="00AF6E23">
        <w:rPr>
          <w:rFonts w:ascii="Times New Roman" w:hAnsi="Times New Roman" w:cs="Times New Roman"/>
          <w:color w:val="333333"/>
          <w:sz w:val="24"/>
          <w:szCs w:val="24"/>
          <w:shd w:val="clear" w:color="auto" w:fill="FFFFFF"/>
        </w:rPr>
        <w:t xml:space="preserve">26/05/1946 em São Miguel do Anta, MG, tornou-se religiosa consagrada pela ordem das Irmãs Franciscanas da Imaculada Conceição de Maria, de </w:t>
      </w:r>
      <w:proofErr w:type="spellStart"/>
      <w:r w:rsidR="00D843F2" w:rsidRPr="00AF6E23">
        <w:rPr>
          <w:rFonts w:ascii="Times New Roman" w:hAnsi="Times New Roman" w:cs="Times New Roman"/>
          <w:color w:val="333333"/>
          <w:sz w:val="24"/>
          <w:szCs w:val="24"/>
          <w:shd w:val="clear" w:color="auto" w:fill="FFFFFF"/>
        </w:rPr>
        <w:t>Bonlanden</w:t>
      </w:r>
      <w:proofErr w:type="spellEnd"/>
      <w:r w:rsidR="00D843F2" w:rsidRPr="00AF6E23">
        <w:rPr>
          <w:rFonts w:ascii="Times New Roman" w:hAnsi="Times New Roman" w:cs="Times New Roman"/>
          <w:color w:val="333333"/>
          <w:sz w:val="24"/>
          <w:szCs w:val="24"/>
          <w:shd w:val="clear" w:color="auto" w:fill="FFFFFF"/>
        </w:rPr>
        <w:t>. Integrou o Instituto de Educação Santo Antônio – IESA em Nova Iguaçu, RJ. Atuou na organização do bairro Itaipu em Belford Roxo. Liderou mutirões para criação de habitações, creches e postos de saúde na região. Em 07 de junho de 1990 foi sequestrada e assassinada por traficantes onde atuava na construção de casas populares.</w:t>
      </w:r>
      <w:r w:rsidR="00D843F2"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w:t>
      </w:r>
    </w:p>
    <w:p w14:paraId="656A53A6" w14:textId="77777777" w:rsidR="00D9691E" w:rsidRPr="00D9691E" w:rsidRDefault="00D9691E" w:rsidP="00D9691E">
      <w:pPr>
        <w:pStyle w:val="Prrafodelista"/>
        <w:numPr>
          <w:ilvl w:val="0"/>
          <w:numId w:val="8"/>
        </w:numPr>
        <w:spacing w:after="0" w:line="240" w:lineRule="auto"/>
        <w:ind w:left="0"/>
        <w:jc w:val="both"/>
        <w:rPr>
          <w:rFonts w:ascii="Times New Roman" w:hAnsi="Times New Roman" w:cs="Times New Roman"/>
          <w:i/>
          <w:sz w:val="24"/>
          <w:szCs w:val="24"/>
          <w:shd w:val="clear" w:color="auto" w:fill="FFFFFF"/>
        </w:rPr>
      </w:pPr>
      <w:r w:rsidRPr="00D9691E">
        <w:rPr>
          <w:rFonts w:ascii="Times New Roman" w:hAnsi="Times New Roman" w:cs="Times New Roman"/>
          <w:sz w:val="24"/>
          <w:szCs w:val="24"/>
        </w:rPr>
        <w:t xml:space="preserve">09/06/2022 Falecimento em Santa Cruz do Sul, RS do bispo católico </w:t>
      </w:r>
      <w:r w:rsidRPr="00D9691E">
        <w:rPr>
          <w:rFonts w:ascii="Times New Roman" w:hAnsi="Times New Roman" w:cs="Times New Roman"/>
          <w:b/>
          <w:sz w:val="24"/>
          <w:szCs w:val="24"/>
        </w:rPr>
        <w:t xml:space="preserve">Aloísio Sinésio </w:t>
      </w:r>
      <w:proofErr w:type="spellStart"/>
      <w:r w:rsidRPr="00D9691E">
        <w:rPr>
          <w:rFonts w:ascii="Times New Roman" w:hAnsi="Times New Roman" w:cs="Times New Roman"/>
          <w:b/>
          <w:sz w:val="24"/>
          <w:szCs w:val="24"/>
        </w:rPr>
        <w:t>Bohn</w:t>
      </w:r>
      <w:proofErr w:type="spellEnd"/>
      <w:r w:rsidRPr="00D9691E">
        <w:rPr>
          <w:rFonts w:ascii="Times New Roman" w:hAnsi="Times New Roman" w:cs="Times New Roman"/>
          <w:b/>
          <w:sz w:val="24"/>
          <w:szCs w:val="24"/>
        </w:rPr>
        <w:t>, </w:t>
      </w:r>
      <w:hyperlink r:id="rId1167" w:tooltip="Ordem Franciscana Secular" w:history="1">
        <w:r w:rsidRPr="00D9691E">
          <w:rPr>
            <w:rStyle w:val="Hipervnculo"/>
            <w:rFonts w:ascii="Times New Roman" w:hAnsi="Times New Roman" w:cs="Times New Roman"/>
            <w:b/>
            <w:color w:val="auto"/>
            <w:sz w:val="24"/>
            <w:szCs w:val="24"/>
            <w:u w:val="none"/>
          </w:rPr>
          <w:t>OFS</w:t>
        </w:r>
      </w:hyperlink>
      <w:r w:rsidRPr="00D9691E">
        <w:rPr>
          <w:rFonts w:ascii="Times New Roman" w:hAnsi="Times New Roman" w:cs="Times New Roman"/>
          <w:b/>
          <w:sz w:val="24"/>
          <w:szCs w:val="24"/>
        </w:rPr>
        <w:t>.</w:t>
      </w:r>
      <w:r w:rsidRPr="00D9691E">
        <w:rPr>
          <w:rFonts w:ascii="Times New Roman" w:hAnsi="Times New Roman" w:cs="Times New Roman"/>
          <w:sz w:val="24"/>
          <w:szCs w:val="24"/>
        </w:rPr>
        <w:t xml:space="preserve"> Nascido em </w:t>
      </w:r>
      <w:hyperlink r:id="rId1168" w:tooltip="Montenegro (Rio Grande do Sul)" w:history="1">
        <w:r w:rsidRPr="00D9691E">
          <w:rPr>
            <w:rStyle w:val="Hipervnculo"/>
            <w:rFonts w:ascii="Times New Roman" w:hAnsi="Times New Roman" w:cs="Times New Roman"/>
            <w:color w:val="auto"/>
            <w:sz w:val="24"/>
            <w:szCs w:val="24"/>
            <w:u w:val="none"/>
          </w:rPr>
          <w:t>Montenegro</w:t>
        </w:r>
      </w:hyperlink>
      <w:r w:rsidRPr="00D9691E">
        <w:rPr>
          <w:rFonts w:ascii="Times New Roman" w:hAnsi="Times New Roman" w:cs="Times New Roman"/>
          <w:sz w:val="24"/>
          <w:szCs w:val="24"/>
        </w:rPr>
        <w:t>, </w:t>
      </w:r>
      <w:hyperlink r:id="rId1169" w:tooltip="11 de setembro" w:history="1">
        <w:r w:rsidRPr="00D9691E">
          <w:rPr>
            <w:rStyle w:val="Hipervnculo"/>
            <w:rFonts w:ascii="Times New Roman" w:hAnsi="Times New Roman" w:cs="Times New Roman"/>
            <w:color w:val="auto"/>
            <w:sz w:val="24"/>
            <w:szCs w:val="24"/>
            <w:u w:val="none"/>
          </w:rPr>
          <w:t>11 de setembro</w:t>
        </w:r>
      </w:hyperlink>
      <w:r w:rsidRPr="00D9691E">
        <w:rPr>
          <w:rFonts w:ascii="Times New Roman" w:hAnsi="Times New Roman" w:cs="Times New Roman"/>
          <w:sz w:val="24"/>
          <w:szCs w:val="24"/>
        </w:rPr>
        <w:t> de </w:t>
      </w:r>
      <w:hyperlink r:id="rId1170" w:tooltip="1934" w:history="1">
        <w:r w:rsidRPr="00D9691E">
          <w:rPr>
            <w:rStyle w:val="Hipervnculo"/>
            <w:rFonts w:ascii="Times New Roman" w:hAnsi="Times New Roman" w:cs="Times New Roman"/>
            <w:color w:val="auto"/>
            <w:sz w:val="24"/>
            <w:szCs w:val="24"/>
            <w:u w:val="none"/>
          </w:rPr>
          <w:t>1934</w:t>
        </w:r>
      </w:hyperlink>
      <w:r w:rsidRPr="00D9691E">
        <w:rPr>
          <w:rFonts w:ascii="Times New Roman" w:hAnsi="Times New Roman" w:cs="Times New Roman"/>
          <w:sz w:val="24"/>
          <w:szCs w:val="24"/>
        </w:rPr>
        <w:t>. Bispo emérito da </w:t>
      </w:r>
      <w:hyperlink r:id="rId1171" w:tooltip="Diocese de Santa Cruz do Sul" w:history="1">
        <w:r w:rsidRPr="00D9691E">
          <w:rPr>
            <w:rStyle w:val="Hipervnculo"/>
            <w:rFonts w:ascii="Times New Roman" w:hAnsi="Times New Roman" w:cs="Times New Roman"/>
            <w:color w:val="auto"/>
            <w:sz w:val="24"/>
            <w:szCs w:val="24"/>
            <w:u w:val="none"/>
          </w:rPr>
          <w:t>Diocese de Santa Cruz do Sul</w:t>
        </w:r>
      </w:hyperlink>
      <w:r w:rsidRPr="00D9691E">
        <w:rPr>
          <w:rFonts w:ascii="Times New Roman" w:hAnsi="Times New Roman" w:cs="Times New Roman"/>
          <w:sz w:val="24"/>
          <w:szCs w:val="24"/>
        </w:rPr>
        <w:t xml:space="preserve">. Anteriormente, </w:t>
      </w:r>
      <w:hyperlink r:id="rId1172" w:tooltip="Bispo auxiliar" w:history="1">
        <w:r w:rsidRPr="00D9691E">
          <w:rPr>
            <w:rStyle w:val="Hipervnculo"/>
            <w:rFonts w:ascii="Times New Roman" w:hAnsi="Times New Roman" w:cs="Times New Roman"/>
            <w:color w:val="auto"/>
            <w:sz w:val="24"/>
            <w:szCs w:val="24"/>
            <w:u w:val="none"/>
          </w:rPr>
          <w:t>bispo-auxiliar</w:t>
        </w:r>
      </w:hyperlink>
      <w:r w:rsidRPr="00D9691E">
        <w:rPr>
          <w:rFonts w:ascii="Times New Roman" w:hAnsi="Times New Roman" w:cs="Times New Roman"/>
          <w:sz w:val="24"/>
          <w:szCs w:val="24"/>
        </w:rPr>
        <w:t> de </w:t>
      </w:r>
      <w:hyperlink r:id="rId1173" w:tooltip="Arquidiocese de Brasília" w:history="1">
        <w:r w:rsidRPr="00D9691E">
          <w:rPr>
            <w:rStyle w:val="Hipervnculo"/>
            <w:rFonts w:ascii="Times New Roman" w:hAnsi="Times New Roman" w:cs="Times New Roman"/>
            <w:color w:val="auto"/>
            <w:sz w:val="24"/>
            <w:szCs w:val="24"/>
            <w:u w:val="none"/>
          </w:rPr>
          <w:t>Brasília</w:t>
        </w:r>
      </w:hyperlink>
      <w:r w:rsidRPr="00D9691E">
        <w:rPr>
          <w:rFonts w:ascii="Times New Roman" w:hAnsi="Times New Roman" w:cs="Times New Roman"/>
          <w:sz w:val="24"/>
          <w:szCs w:val="24"/>
        </w:rPr>
        <w:t>, DF e bispo de </w:t>
      </w:r>
      <w:hyperlink r:id="rId1174" w:tooltip="Diocese de Novo Hamburgo" w:history="1">
        <w:r w:rsidRPr="00D9691E">
          <w:rPr>
            <w:rStyle w:val="Hipervnculo"/>
            <w:rFonts w:ascii="Times New Roman" w:hAnsi="Times New Roman" w:cs="Times New Roman"/>
            <w:color w:val="auto"/>
            <w:sz w:val="24"/>
            <w:szCs w:val="24"/>
            <w:u w:val="none"/>
          </w:rPr>
          <w:t>Novo Hamburgo</w:t>
        </w:r>
      </w:hyperlink>
      <w:r w:rsidRPr="00D9691E">
        <w:rPr>
          <w:rFonts w:ascii="Times New Roman" w:hAnsi="Times New Roman" w:cs="Times New Roman"/>
          <w:sz w:val="24"/>
          <w:szCs w:val="24"/>
        </w:rPr>
        <w:t xml:space="preserve">, RS. Filho de João </w:t>
      </w:r>
      <w:proofErr w:type="spellStart"/>
      <w:r w:rsidRPr="00D9691E">
        <w:rPr>
          <w:rFonts w:ascii="Times New Roman" w:hAnsi="Times New Roman" w:cs="Times New Roman"/>
          <w:sz w:val="24"/>
          <w:szCs w:val="24"/>
        </w:rPr>
        <w:t>Bohn</w:t>
      </w:r>
      <w:proofErr w:type="spellEnd"/>
      <w:r w:rsidRPr="00D9691E">
        <w:rPr>
          <w:rFonts w:ascii="Times New Roman" w:hAnsi="Times New Roman" w:cs="Times New Roman"/>
          <w:sz w:val="24"/>
          <w:szCs w:val="24"/>
        </w:rPr>
        <w:t xml:space="preserve"> Sobrinho e Oliva Paulina Both, nasceu na localidade de Linha Bonita, no município de </w:t>
      </w:r>
      <w:hyperlink r:id="rId1175" w:tooltip="Montenegro (Rio Grande do Sul)" w:history="1">
        <w:r w:rsidRPr="00D9691E">
          <w:rPr>
            <w:rStyle w:val="Hipervnculo"/>
            <w:rFonts w:ascii="Times New Roman" w:hAnsi="Times New Roman" w:cs="Times New Roman"/>
            <w:color w:val="auto"/>
            <w:sz w:val="24"/>
            <w:szCs w:val="24"/>
            <w:u w:val="none"/>
          </w:rPr>
          <w:t>Montenegro</w:t>
        </w:r>
      </w:hyperlink>
      <w:r w:rsidRPr="00D9691E">
        <w:rPr>
          <w:rFonts w:ascii="Times New Roman" w:hAnsi="Times New Roman" w:cs="Times New Roman"/>
          <w:sz w:val="24"/>
          <w:szCs w:val="24"/>
        </w:rPr>
        <w:t>, </w:t>
      </w:r>
      <w:hyperlink r:id="rId1176" w:tooltip="Rio Grande do Sul" w:history="1">
        <w:r w:rsidRPr="00D9691E">
          <w:rPr>
            <w:rStyle w:val="Hipervnculo"/>
            <w:rFonts w:ascii="Times New Roman" w:hAnsi="Times New Roman" w:cs="Times New Roman"/>
            <w:color w:val="auto"/>
            <w:sz w:val="24"/>
            <w:szCs w:val="24"/>
            <w:u w:val="none"/>
          </w:rPr>
          <w:t>RS</w:t>
        </w:r>
      </w:hyperlink>
      <w:r w:rsidRPr="00D9691E">
        <w:rPr>
          <w:rFonts w:ascii="Times New Roman" w:hAnsi="Times New Roman" w:cs="Times New Roman"/>
          <w:sz w:val="24"/>
          <w:szCs w:val="24"/>
        </w:rPr>
        <w:t>. É o terceiro filho de dez irmãos. Estudou o Liceu (atual Ensino Médio) no Seminário Menor São José de </w:t>
      </w:r>
      <w:hyperlink r:id="rId1177" w:tooltip="Gravataí" w:history="1">
        <w:r w:rsidRPr="00D9691E">
          <w:rPr>
            <w:rStyle w:val="Hipervnculo"/>
            <w:rFonts w:ascii="Times New Roman" w:hAnsi="Times New Roman" w:cs="Times New Roman"/>
            <w:color w:val="auto"/>
            <w:sz w:val="24"/>
            <w:szCs w:val="24"/>
            <w:u w:val="none"/>
          </w:rPr>
          <w:t>Gravataí</w:t>
        </w:r>
      </w:hyperlink>
      <w:r w:rsidRPr="00D9691E">
        <w:rPr>
          <w:rFonts w:ascii="Times New Roman" w:hAnsi="Times New Roman" w:cs="Times New Roman"/>
          <w:sz w:val="24"/>
          <w:szCs w:val="24"/>
        </w:rPr>
        <w:t> de 1952 a 1954. Cursou as faculdades de </w:t>
      </w:r>
      <w:hyperlink r:id="rId1178" w:tooltip="Filosofia" w:history="1">
        <w:r w:rsidRPr="00D9691E">
          <w:rPr>
            <w:rStyle w:val="Hipervnculo"/>
            <w:rFonts w:ascii="Times New Roman" w:hAnsi="Times New Roman" w:cs="Times New Roman"/>
            <w:color w:val="auto"/>
            <w:sz w:val="24"/>
            <w:szCs w:val="24"/>
            <w:u w:val="none"/>
          </w:rPr>
          <w:t>Filosofia</w:t>
        </w:r>
      </w:hyperlink>
      <w:r w:rsidRPr="00D9691E">
        <w:rPr>
          <w:rFonts w:ascii="Times New Roman" w:hAnsi="Times New Roman" w:cs="Times New Roman"/>
          <w:sz w:val="24"/>
          <w:szCs w:val="24"/>
        </w:rPr>
        <w:t>, </w:t>
      </w:r>
      <w:hyperlink r:id="rId1179" w:tooltip="Teologia" w:history="1">
        <w:r w:rsidRPr="00D9691E">
          <w:rPr>
            <w:rStyle w:val="Hipervnculo"/>
            <w:rFonts w:ascii="Times New Roman" w:hAnsi="Times New Roman" w:cs="Times New Roman"/>
            <w:color w:val="auto"/>
            <w:sz w:val="24"/>
            <w:szCs w:val="24"/>
            <w:u w:val="none"/>
          </w:rPr>
          <w:t>Teologia</w:t>
        </w:r>
      </w:hyperlink>
      <w:r w:rsidRPr="00D9691E">
        <w:rPr>
          <w:rFonts w:ascii="Times New Roman" w:hAnsi="Times New Roman" w:cs="Times New Roman"/>
          <w:sz w:val="24"/>
          <w:szCs w:val="24"/>
        </w:rPr>
        <w:t> e </w:t>
      </w:r>
      <w:hyperlink r:id="rId1180" w:tooltip="Direito Canônico" w:history="1">
        <w:r w:rsidRPr="00D9691E">
          <w:rPr>
            <w:rStyle w:val="Hipervnculo"/>
            <w:rFonts w:ascii="Times New Roman" w:hAnsi="Times New Roman" w:cs="Times New Roman"/>
            <w:color w:val="auto"/>
            <w:sz w:val="24"/>
            <w:szCs w:val="24"/>
            <w:u w:val="none"/>
          </w:rPr>
          <w:t>Direito Canônico</w:t>
        </w:r>
      </w:hyperlink>
      <w:r w:rsidRPr="00D9691E">
        <w:rPr>
          <w:rFonts w:ascii="Times New Roman" w:hAnsi="Times New Roman" w:cs="Times New Roman"/>
          <w:sz w:val="24"/>
          <w:szCs w:val="24"/>
        </w:rPr>
        <w:t> na </w:t>
      </w:r>
      <w:hyperlink r:id="rId1181" w:tooltip="Pontifícia Universidade Gregoriana" w:history="1">
        <w:r w:rsidRPr="00D9691E">
          <w:rPr>
            <w:rStyle w:val="Hipervnculo"/>
            <w:rFonts w:ascii="Times New Roman" w:hAnsi="Times New Roman" w:cs="Times New Roman"/>
            <w:color w:val="auto"/>
            <w:sz w:val="24"/>
            <w:szCs w:val="24"/>
            <w:u w:val="none"/>
          </w:rPr>
          <w:t>Pontifícia Universidade Gregoriana</w:t>
        </w:r>
      </w:hyperlink>
      <w:r w:rsidRPr="00D9691E">
        <w:rPr>
          <w:rFonts w:ascii="Times New Roman" w:hAnsi="Times New Roman" w:cs="Times New Roman"/>
          <w:sz w:val="24"/>
          <w:szCs w:val="24"/>
        </w:rPr>
        <w:t> em </w:t>
      </w:r>
      <w:hyperlink r:id="rId1182" w:tooltip="Roma" w:history="1">
        <w:r w:rsidRPr="00D9691E">
          <w:rPr>
            <w:rStyle w:val="Hipervnculo"/>
            <w:rFonts w:ascii="Times New Roman" w:hAnsi="Times New Roman" w:cs="Times New Roman"/>
            <w:color w:val="auto"/>
            <w:sz w:val="24"/>
            <w:szCs w:val="24"/>
            <w:u w:val="none"/>
          </w:rPr>
          <w:t>Roma</w:t>
        </w:r>
      </w:hyperlink>
      <w:r w:rsidRPr="00D9691E">
        <w:rPr>
          <w:rFonts w:ascii="Times New Roman" w:hAnsi="Times New Roman" w:cs="Times New Roman"/>
          <w:sz w:val="24"/>
          <w:szCs w:val="24"/>
        </w:rPr>
        <w:t>, como aluno do Colégio Pio Brasileiro de 1955 a 1964. O</w:t>
      </w:r>
      <w:hyperlink r:id="rId1183" w:tooltip="Ordem (sacramento)" w:history="1">
        <w:r w:rsidRPr="00D9691E">
          <w:rPr>
            <w:rStyle w:val="Hipervnculo"/>
            <w:rFonts w:ascii="Times New Roman" w:hAnsi="Times New Roman" w:cs="Times New Roman"/>
            <w:color w:val="auto"/>
            <w:sz w:val="24"/>
            <w:szCs w:val="24"/>
            <w:u w:val="none"/>
          </w:rPr>
          <w:t>rdenado</w:t>
        </w:r>
      </w:hyperlink>
      <w:r w:rsidRPr="00D9691E">
        <w:rPr>
          <w:rFonts w:ascii="Times New Roman" w:hAnsi="Times New Roman" w:cs="Times New Roman"/>
          <w:sz w:val="24"/>
          <w:szCs w:val="24"/>
        </w:rPr>
        <w:t> </w:t>
      </w:r>
      <w:hyperlink r:id="rId1184" w:tooltip="Presbítero" w:history="1">
        <w:r w:rsidRPr="00D9691E">
          <w:rPr>
            <w:rStyle w:val="Hipervnculo"/>
            <w:rFonts w:ascii="Times New Roman" w:hAnsi="Times New Roman" w:cs="Times New Roman"/>
            <w:color w:val="auto"/>
            <w:sz w:val="24"/>
            <w:szCs w:val="24"/>
            <w:u w:val="none"/>
          </w:rPr>
          <w:t>presbítero</w:t>
        </w:r>
      </w:hyperlink>
      <w:r w:rsidRPr="00D9691E">
        <w:rPr>
          <w:rFonts w:ascii="Times New Roman" w:hAnsi="Times New Roman" w:cs="Times New Roman"/>
          <w:sz w:val="24"/>
          <w:szCs w:val="24"/>
        </w:rPr>
        <w:t> em Roma em 23 de dezembro de 1962. Exerceu o cargo de vigário paroquial na paróquia São Jorge, em </w:t>
      </w:r>
      <w:hyperlink r:id="rId1185" w:tooltip="Porto Alegre" w:history="1">
        <w:r w:rsidRPr="00D9691E">
          <w:rPr>
            <w:rStyle w:val="Hipervnculo"/>
            <w:rFonts w:ascii="Times New Roman" w:hAnsi="Times New Roman" w:cs="Times New Roman"/>
            <w:color w:val="auto"/>
            <w:sz w:val="24"/>
            <w:szCs w:val="24"/>
            <w:u w:val="none"/>
          </w:rPr>
          <w:t>Porto Alegre</w:t>
        </w:r>
      </w:hyperlink>
      <w:r w:rsidRPr="00D9691E">
        <w:rPr>
          <w:rFonts w:ascii="Times New Roman" w:hAnsi="Times New Roman" w:cs="Times New Roman"/>
          <w:sz w:val="24"/>
          <w:szCs w:val="24"/>
        </w:rPr>
        <w:t>, de 1964 a 1965. Trabalhou como professor de Teologia e assistente dos estudantes de Filosofia e Teologia da </w:t>
      </w:r>
      <w:hyperlink r:id="rId1186" w:tooltip="Arquidiocese de Porto Alegre" w:history="1">
        <w:r w:rsidRPr="00D9691E">
          <w:rPr>
            <w:rStyle w:val="Hipervnculo"/>
            <w:rFonts w:ascii="Times New Roman" w:hAnsi="Times New Roman" w:cs="Times New Roman"/>
            <w:color w:val="auto"/>
            <w:sz w:val="24"/>
            <w:szCs w:val="24"/>
            <w:u w:val="none"/>
          </w:rPr>
          <w:t>Arquidiocese de Porto Alegre</w:t>
        </w:r>
      </w:hyperlink>
      <w:r w:rsidRPr="00D9691E">
        <w:rPr>
          <w:rFonts w:ascii="Times New Roman" w:hAnsi="Times New Roman" w:cs="Times New Roman"/>
          <w:sz w:val="24"/>
          <w:szCs w:val="24"/>
        </w:rPr>
        <w:t> no Seminário Maior de Viamão de 1966 a 1977. Nomeado bispo titular de </w:t>
      </w:r>
      <w:proofErr w:type="spellStart"/>
      <w:r w:rsidRPr="00D9691E">
        <w:rPr>
          <w:rFonts w:ascii="Times New Roman" w:hAnsi="Times New Roman" w:cs="Times New Roman"/>
          <w:sz w:val="24"/>
          <w:szCs w:val="24"/>
        </w:rPr>
        <w:t>Abbir</w:t>
      </w:r>
      <w:proofErr w:type="spellEnd"/>
      <w:r w:rsidRPr="00D9691E">
        <w:rPr>
          <w:rFonts w:ascii="Times New Roman" w:hAnsi="Times New Roman" w:cs="Times New Roman"/>
          <w:sz w:val="24"/>
          <w:szCs w:val="24"/>
        </w:rPr>
        <w:t xml:space="preserve"> </w:t>
      </w:r>
      <w:proofErr w:type="spellStart"/>
      <w:r w:rsidRPr="00D9691E">
        <w:rPr>
          <w:rFonts w:ascii="Times New Roman" w:hAnsi="Times New Roman" w:cs="Times New Roman"/>
          <w:sz w:val="24"/>
          <w:szCs w:val="24"/>
        </w:rPr>
        <w:t>Germaniciana</w:t>
      </w:r>
      <w:proofErr w:type="spellEnd"/>
      <w:r w:rsidRPr="00D9691E">
        <w:rPr>
          <w:rFonts w:ascii="Times New Roman" w:hAnsi="Times New Roman" w:cs="Times New Roman"/>
          <w:sz w:val="24"/>
          <w:szCs w:val="24"/>
        </w:rPr>
        <w:t> e auxiliar da </w:t>
      </w:r>
      <w:hyperlink r:id="rId1187" w:tooltip="Arquidiocese de Brasília" w:history="1">
        <w:r w:rsidRPr="00D9691E">
          <w:rPr>
            <w:rStyle w:val="Hipervnculo"/>
            <w:rFonts w:ascii="Times New Roman" w:hAnsi="Times New Roman" w:cs="Times New Roman"/>
            <w:color w:val="auto"/>
            <w:sz w:val="24"/>
            <w:szCs w:val="24"/>
            <w:u w:val="none"/>
          </w:rPr>
          <w:t>Arquidiocese de Brasília</w:t>
        </w:r>
      </w:hyperlink>
      <w:r w:rsidRPr="00D9691E">
        <w:rPr>
          <w:rFonts w:ascii="Times New Roman" w:hAnsi="Times New Roman" w:cs="Times New Roman"/>
          <w:sz w:val="24"/>
          <w:szCs w:val="24"/>
        </w:rPr>
        <w:t> em 27 de junho de 1977 pelo </w:t>
      </w:r>
      <w:hyperlink r:id="rId1188" w:tooltip="Papa Paulo VI" w:history="1">
        <w:r w:rsidRPr="00D9691E">
          <w:rPr>
            <w:rStyle w:val="Hipervnculo"/>
            <w:rFonts w:ascii="Times New Roman" w:hAnsi="Times New Roman" w:cs="Times New Roman"/>
            <w:color w:val="auto"/>
            <w:sz w:val="24"/>
            <w:szCs w:val="24"/>
            <w:u w:val="none"/>
          </w:rPr>
          <w:t>Papa Paulo VI</w:t>
        </w:r>
      </w:hyperlink>
      <w:r w:rsidRPr="00D9691E">
        <w:rPr>
          <w:rFonts w:ascii="Times New Roman" w:hAnsi="Times New Roman" w:cs="Times New Roman"/>
          <w:sz w:val="24"/>
          <w:szCs w:val="24"/>
        </w:rPr>
        <w:t>. Tinha como lema episcopal OMNES UNUM SINT ("Que todos sejam um"). Sagrado bispo em 9 de setembro de 1977 pelo arcebispo de Porto Alegre </w:t>
      </w:r>
      <w:hyperlink r:id="rId1189" w:tooltip="Alfredo Vicente Scherer" w:history="1">
        <w:r w:rsidRPr="00D9691E">
          <w:rPr>
            <w:rStyle w:val="Hipervnculo"/>
            <w:rFonts w:ascii="Times New Roman" w:hAnsi="Times New Roman" w:cs="Times New Roman"/>
            <w:color w:val="auto"/>
            <w:sz w:val="24"/>
            <w:szCs w:val="24"/>
            <w:u w:val="none"/>
          </w:rPr>
          <w:t>Dom Vicente Scherer</w:t>
        </w:r>
      </w:hyperlink>
      <w:r w:rsidRPr="00D9691E">
        <w:rPr>
          <w:rFonts w:ascii="Times New Roman" w:hAnsi="Times New Roman" w:cs="Times New Roman"/>
          <w:sz w:val="24"/>
          <w:szCs w:val="24"/>
        </w:rPr>
        <w:t xml:space="preserve">, e sendo </w:t>
      </w:r>
      <w:proofErr w:type="spellStart"/>
      <w:r w:rsidRPr="00D9691E">
        <w:rPr>
          <w:rFonts w:ascii="Times New Roman" w:hAnsi="Times New Roman" w:cs="Times New Roman"/>
          <w:sz w:val="24"/>
          <w:szCs w:val="24"/>
        </w:rPr>
        <w:t>co-sagrantes</w:t>
      </w:r>
      <w:proofErr w:type="spellEnd"/>
      <w:r w:rsidRPr="00D9691E">
        <w:rPr>
          <w:rFonts w:ascii="Times New Roman" w:hAnsi="Times New Roman" w:cs="Times New Roman"/>
          <w:sz w:val="24"/>
          <w:szCs w:val="24"/>
        </w:rPr>
        <w:t>: o arcebispo de </w:t>
      </w:r>
      <w:hyperlink r:id="rId1190" w:tooltip="Brasília" w:history="1">
        <w:r w:rsidRPr="00D9691E">
          <w:rPr>
            <w:rStyle w:val="Hipervnculo"/>
            <w:rFonts w:ascii="Times New Roman" w:hAnsi="Times New Roman" w:cs="Times New Roman"/>
            <w:color w:val="auto"/>
            <w:sz w:val="24"/>
            <w:szCs w:val="24"/>
            <w:u w:val="none"/>
          </w:rPr>
          <w:t>Brasília</w:t>
        </w:r>
      </w:hyperlink>
      <w:r w:rsidRPr="00D9691E">
        <w:rPr>
          <w:rFonts w:ascii="Times New Roman" w:hAnsi="Times New Roman" w:cs="Times New Roman"/>
          <w:sz w:val="24"/>
          <w:szCs w:val="24"/>
        </w:rPr>
        <w:t>, </w:t>
      </w:r>
      <w:hyperlink r:id="rId1191" w:tooltip="José Newton de Almeida Baptista" w:history="1">
        <w:r w:rsidRPr="00D9691E">
          <w:rPr>
            <w:rStyle w:val="Hipervnculo"/>
            <w:rFonts w:ascii="Times New Roman" w:hAnsi="Times New Roman" w:cs="Times New Roman"/>
            <w:color w:val="auto"/>
            <w:sz w:val="24"/>
            <w:szCs w:val="24"/>
            <w:u w:val="none"/>
          </w:rPr>
          <w:t>Dom José Newton de Almeida Baptista</w:t>
        </w:r>
      </w:hyperlink>
      <w:r w:rsidRPr="00D9691E">
        <w:rPr>
          <w:rFonts w:ascii="Times New Roman" w:hAnsi="Times New Roman" w:cs="Times New Roman"/>
          <w:sz w:val="24"/>
          <w:szCs w:val="24"/>
        </w:rPr>
        <w:t> e o bispo auxiliar de Brasília </w:t>
      </w:r>
      <w:hyperlink r:id="rId1192" w:tooltip="Geraldo do Espírito Santo Ávila" w:history="1">
        <w:r w:rsidRPr="00D9691E">
          <w:rPr>
            <w:rStyle w:val="Hipervnculo"/>
            <w:rFonts w:ascii="Times New Roman" w:hAnsi="Times New Roman" w:cs="Times New Roman"/>
            <w:color w:val="auto"/>
            <w:sz w:val="24"/>
            <w:szCs w:val="24"/>
            <w:u w:val="none"/>
          </w:rPr>
          <w:t>Dom Geraldo do Espírito Santo Ávila</w:t>
        </w:r>
      </w:hyperlink>
      <w:r w:rsidRPr="00D9691E">
        <w:rPr>
          <w:rFonts w:ascii="Times New Roman" w:hAnsi="Times New Roman" w:cs="Times New Roman"/>
          <w:sz w:val="24"/>
          <w:szCs w:val="24"/>
        </w:rPr>
        <w:t>. Em 13 de fevereiro de 1980, foi transferido pelo </w:t>
      </w:r>
      <w:hyperlink r:id="rId1193" w:tooltip="Papa João Paulo II" w:history="1">
        <w:r w:rsidRPr="00D9691E">
          <w:rPr>
            <w:rStyle w:val="Hipervnculo"/>
            <w:rFonts w:ascii="Times New Roman" w:hAnsi="Times New Roman" w:cs="Times New Roman"/>
            <w:color w:val="auto"/>
            <w:sz w:val="24"/>
            <w:szCs w:val="24"/>
            <w:u w:val="none"/>
          </w:rPr>
          <w:t>Papa São João Paulo II</w:t>
        </w:r>
      </w:hyperlink>
      <w:r w:rsidRPr="00D9691E">
        <w:rPr>
          <w:rFonts w:ascii="Times New Roman" w:hAnsi="Times New Roman" w:cs="Times New Roman"/>
          <w:sz w:val="24"/>
          <w:szCs w:val="24"/>
        </w:rPr>
        <w:t> para primeiro bispo da </w:t>
      </w:r>
      <w:hyperlink r:id="rId1194" w:tooltip="Diocese de Novo Hamburgo" w:history="1">
        <w:r w:rsidRPr="00D9691E">
          <w:rPr>
            <w:rStyle w:val="Hipervnculo"/>
            <w:rFonts w:ascii="Times New Roman" w:hAnsi="Times New Roman" w:cs="Times New Roman"/>
            <w:color w:val="auto"/>
            <w:sz w:val="24"/>
            <w:szCs w:val="24"/>
            <w:u w:val="none"/>
          </w:rPr>
          <w:t>Diocese de Novo Hamburgo</w:t>
        </w:r>
      </w:hyperlink>
      <w:r w:rsidRPr="00D9691E">
        <w:rPr>
          <w:rFonts w:ascii="Times New Roman" w:hAnsi="Times New Roman" w:cs="Times New Roman"/>
          <w:sz w:val="24"/>
          <w:szCs w:val="24"/>
        </w:rPr>
        <w:t>. Em 23 de fevereiro de 1980 assumiu como bispo de </w:t>
      </w:r>
      <w:hyperlink r:id="rId1195" w:tooltip="Novo Hamburgo" w:history="1">
        <w:r w:rsidRPr="00D9691E">
          <w:rPr>
            <w:rStyle w:val="Hipervnculo"/>
            <w:rFonts w:ascii="Times New Roman" w:hAnsi="Times New Roman" w:cs="Times New Roman"/>
            <w:color w:val="auto"/>
            <w:sz w:val="24"/>
            <w:szCs w:val="24"/>
            <w:u w:val="none"/>
          </w:rPr>
          <w:t>Novo Hamburgo</w:t>
        </w:r>
      </w:hyperlink>
      <w:r w:rsidRPr="00D9691E">
        <w:rPr>
          <w:rFonts w:ascii="Times New Roman" w:hAnsi="Times New Roman" w:cs="Times New Roman"/>
          <w:sz w:val="24"/>
          <w:szCs w:val="24"/>
        </w:rPr>
        <w:t>, função que exerceu até 1986. Na Comissão Episcopal de Pastoral da </w:t>
      </w:r>
      <w:hyperlink r:id="rId1196" w:tooltip="Conferência Nacional dos Bispos do Brasil" w:history="1">
        <w:r w:rsidRPr="00D9691E">
          <w:rPr>
            <w:rStyle w:val="Hipervnculo"/>
            <w:rFonts w:ascii="Times New Roman" w:hAnsi="Times New Roman" w:cs="Times New Roman"/>
            <w:color w:val="auto"/>
            <w:sz w:val="24"/>
            <w:szCs w:val="24"/>
            <w:u w:val="none"/>
          </w:rPr>
          <w:t>Conferência Nacional dos Bispos do Brasil</w:t>
        </w:r>
      </w:hyperlink>
      <w:r w:rsidRPr="00D9691E">
        <w:rPr>
          <w:rFonts w:ascii="Times New Roman" w:hAnsi="Times New Roman" w:cs="Times New Roman"/>
          <w:sz w:val="24"/>
          <w:szCs w:val="24"/>
        </w:rPr>
        <w:t> (CNBB) foi o Bispo responsável pelos setores do Ecumenismo, do Diálogo Inter-religioso e da Pastoral da Juventude durante os anos de 1983 a 1990. De 1992 a 1995 foi o presidente do </w:t>
      </w:r>
      <w:hyperlink r:id="rId1197" w:tooltip="Conselho Nacional de Igrejas Cristãs" w:history="1">
        <w:r w:rsidRPr="00D9691E">
          <w:rPr>
            <w:rStyle w:val="Hipervnculo"/>
            <w:rFonts w:ascii="Times New Roman" w:hAnsi="Times New Roman" w:cs="Times New Roman"/>
            <w:color w:val="auto"/>
            <w:sz w:val="24"/>
            <w:szCs w:val="24"/>
            <w:u w:val="none"/>
          </w:rPr>
          <w:t xml:space="preserve">Conselho Nacional de Igrejas </w:t>
        </w:r>
        <w:r w:rsidRPr="00D9691E">
          <w:rPr>
            <w:rStyle w:val="Hipervnculo"/>
            <w:rFonts w:ascii="Times New Roman" w:hAnsi="Times New Roman" w:cs="Times New Roman"/>
            <w:color w:val="auto"/>
            <w:sz w:val="24"/>
            <w:szCs w:val="24"/>
            <w:u w:val="none"/>
          </w:rPr>
          <w:lastRenderedPageBreak/>
          <w:t>Cristãs</w:t>
        </w:r>
      </w:hyperlink>
      <w:r w:rsidRPr="00D9691E">
        <w:rPr>
          <w:rFonts w:ascii="Times New Roman" w:hAnsi="Times New Roman" w:cs="Times New Roman"/>
          <w:sz w:val="24"/>
          <w:szCs w:val="24"/>
        </w:rPr>
        <w:t> (CONIC).  Em 27 de junho de 1986 foi nomeado como sucessor do bispo </w:t>
      </w:r>
      <w:hyperlink r:id="rId1198" w:tooltip="Alberto Frederico Etges" w:history="1">
        <w:r w:rsidRPr="00D9691E">
          <w:rPr>
            <w:rStyle w:val="Hipervnculo"/>
            <w:rFonts w:ascii="Times New Roman" w:hAnsi="Times New Roman" w:cs="Times New Roman"/>
            <w:color w:val="auto"/>
            <w:sz w:val="24"/>
            <w:szCs w:val="24"/>
            <w:u w:val="none"/>
          </w:rPr>
          <w:t xml:space="preserve">Dom Alberto Frederico </w:t>
        </w:r>
        <w:proofErr w:type="spellStart"/>
        <w:r w:rsidRPr="00D9691E">
          <w:rPr>
            <w:rStyle w:val="Hipervnculo"/>
            <w:rFonts w:ascii="Times New Roman" w:hAnsi="Times New Roman" w:cs="Times New Roman"/>
            <w:color w:val="auto"/>
            <w:sz w:val="24"/>
            <w:szCs w:val="24"/>
            <w:u w:val="none"/>
          </w:rPr>
          <w:t>Etges</w:t>
        </w:r>
        <w:proofErr w:type="spellEnd"/>
      </w:hyperlink>
      <w:r w:rsidRPr="00D9691E">
        <w:rPr>
          <w:rFonts w:ascii="Times New Roman" w:hAnsi="Times New Roman" w:cs="Times New Roman"/>
          <w:sz w:val="24"/>
          <w:szCs w:val="24"/>
        </w:rPr>
        <w:t> e transferido para a Diocese de Santa Cruz do Sul. Em 31 de agosto de 1986 assumiu como segundo bispo de Santa Cruz do Sul. Em 19 de maio de 2010 o </w:t>
      </w:r>
      <w:hyperlink r:id="rId1199" w:tooltip="Papa Bento XVI" w:history="1">
        <w:r w:rsidRPr="00D9691E">
          <w:rPr>
            <w:rStyle w:val="Hipervnculo"/>
            <w:rFonts w:ascii="Times New Roman" w:hAnsi="Times New Roman" w:cs="Times New Roman"/>
            <w:color w:val="auto"/>
            <w:sz w:val="24"/>
            <w:szCs w:val="24"/>
            <w:u w:val="none"/>
          </w:rPr>
          <w:t>Papa Bento XVI</w:t>
        </w:r>
      </w:hyperlink>
      <w:r w:rsidRPr="00D9691E">
        <w:rPr>
          <w:rFonts w:ascii="Times New Roman" w:hAnsi="Times New Roman" w:cs="Times New Roman"/>
          <w:sz w:val="24"/>
          <w:szCs w:val="24"/>
        </w:rPr>
        <w:t xml:space="preserve"> aceitou sua renúncia por limite de idade (75 anos), de acordo com o Cânon 401 §1 do Código de Direito Canônico. Em 2020, </w:t>
      </w:r>
      <w:r w:rsidR="00131E6D">
        <w:rPr>
          <w:rFonts w:ascii="Times New Roman" w:hAnsi="Times New Roman" w:cs="Times New Roman"/>
          <w:sz w:val="24"/>
          <w:szCs w:val="24"/>
        </w:rPr>
        <w:t>ele mesmo</w:t>
      </w:r>
      <w:r w:rsidRPr="00D9691E">
        <w:rPr>
          <w:rFonts w:ascii="Times New Roman" w:hAnsi="Times New Roman" w:cs="Times New Roman"/>
          <w:sz w:val="24"/>
          <w:szCs w:val="24"/>
        </w:rPr>
        <w:t xml:space="preserve"> afirmou que estava afastado das atividades pastorais e "bastante fragilizado". O religioso havia enfrentado problemas de saúde nos anos anteriores, como um tumor no pâncreas e a quebra de sua pelve. Faleceu em 9 de junho de 2022 em consequência de uma pneumonia. Foi sepultado na Catedral São João Batista. </w:t>
      </w:r>
    </w:p>
    <w:p w14:paraId="3B17E291" w14:textId="77777777" w:rsidR="00804414" w:rsidRPr="00AF6E23" w:rsidRDefault="001A43D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11/06/2014 – falecimento de </w:t>
      </w:r>
      <w:r w:rsidRPr="00AF6E23">
        <w:rPr>
          <w:rFonts w:ascii="Times New Roman" w:hAnsi="Times New Roman" w:cs="Times New Roman"/>
          <w:b/>
          <w:sz w:val="24"/>
          <w:szCs w:val="24"/>
        </w:rPr>
        <w:t xml:space="preserve">Vital João Geraldo </w:t>
      </w:r>
      <w:proofErr w:type="spellStart"/>
      <w:r w:rsidRPr="00AF6E23">
        <w:rPr>
          <w:rFonts w:ascii="Times New Roman" w:hAnsi="Times New Roman" w:cs="Times New Roman"/>
          <w:b/>
          <w:sz w:val="24"/>
          <w:szCs w:val="24"/>
        </w:rPr>
        <w:t>Wilderink</w:t>
      </w:r>
      <w:proofErr w:type="spellEnd"/>
      <w:r w:rsidRPr="00AF6E23">
        <w:rPr>
          <w:rFonts w:ascii="Times New Roman" w:eastAsia="Times New Roman" w:hAnsi="Times New Roman" w:cs="Times New Roman"/>
          <w:b/>
          <w:sz w:val="24"/>
          <w:szCs w:val="24"/>
          <w:lang w:eastAsia="pt-BR"/>
        </w:rPr>
        <w:t xml:space="preserve">, O. </w:t>
      </w:r>
      <w:proofErr w:type="spellStart"/>
      <w:r w:rsidRPr="00AF6E23">
        <w:rPr>
          <w:rFonts w:ascii="Times New Roman" w:eastAsia="Times New Roman" w:hAnsi="Times New Roman" w:cs="Times New Roman"/>
          <w:b/>
          <w:sz w:val="24"/>
          <w:szCs w:val="24"/>
          <w:lang w:eastAsia="pt-BR"/>
        </w:rPr>
        <w:t>Carm</w:t>
      </w:r>
      <w:proofErr w:type="spellEnd"/>
      <w:r w:rsidRPr="00AF6E23">
        <w:rPr>
          <w:rFonts w:ascii="Times New Roman" w:eastAsia="Times New Roman" w:hAnsi="Times New Roman" w:cs="Times New Roman"/>
          <w:sz w:val="24"/>
          <w:szCs w:val="24"/>
          <w:lang w:eastAsia="pt-BR"/>
        </w:rPr>
        <w:t>. bispo emérito de </w:t>
      </w:r>
      <w:hyperlink r:id="rId1200" w:history="1">
        <w:r w:rsidRPr="00AF6E23">
          <w:rPr>
            <w:rStyle w:val="Hipervnculo"/>
            <w:rFonts w:ascii="Times New Roman" w:eastAsia="Times New Roman" w:hAnsi="Times New Roman" w:cs="Times New Roman"/>
            <w:color w:val="auto"/>
            <w:sz w:val="24"/>
            <w:szCs w:val="24"/>
            <w:u w:val="none"/>
            <w:lang w:eastAsia="pt-BR"/>
          </w:rPr>
          <w:t>Itaguaí</w:t>
        </w:r>
      </w:hyperlink>
      <w:r w:rsidRPr="00AF6E23">
        <w:rPr>
          <w:rFonts w:ascii="Times New Roman" w:eastAsia="Times New Roman" w:hAnsi="Times New Roman" w:cs="Times New Roman"/>
          <w:sz w:val="24"/>
          <w:szCs w:val="24"/>
          <w:lang w:eastAsia="pt-BR"/>
        </w:rPr>
        <w:t>, RJ. N</w:t>
      </w:r>
      <w:r w:rsidRPr="00AF6E23">
        <w:rPr>
          <w:rFonts w:ascii="Times New Roman" w:hAnsi="Times New Roman" w:cs="Times New Roman"/>
          <w:sz w:val="24"/>
          <w:szCs w:val="24"/>
          <w:shd w:val="clear" w:color="auto" w:fill="FFFFFF"/>
        </w:rPr>
        <w:t xml:space="preserve">asceu em 30 de novembro de 1931 em </w:t>
      </w:r>
      <w:proofErr w:type="spellStart"/>
      <w:r w:rsidRPr="00AF6E23">
        <w:rPr>
          <w:rFonts w:ascii="Times New Roman" w:hAnsi="Times New Roman" w:cs="Times New Roman"/>
          <w:sz w:val="24"/>
          <w:szCs w:val="24"/>
          <w:shd w:val="clear" w:color="auto" w:fill="FFFFFF"/>
        </w:rPr>
        <w:t>Deventer</w:t>
      </w:r>
      <w:proofErr w:type="spellEnd"/>
      <w:r w:rsidRPr="00AF6E23">
        <w:rPr>
          <w:rFonts w:ascii="Times New Roman" w:hAnsi="Times New Roman" w:cs="Times New Roman"/>
          <w:sz w:val="24"/>
          <w:szCs w:val="24"/>
          <w:shd w:val="clear" w:color="auto" w:fill="FFFFFF"/>
        </w:rPr>
        <w:t xml:space="preserve">, Holanda, com o nome batismal de Jan </w:t>
      </w:r>
      <w:proofErr w:type="spellStart"/>
      <w:r w:rsidRPr="00AF6E23">
        <w:rPr>
          <w:rFonts w:ascii="Times New Roman" w:hAnsi="Times New Roman" w:cs="Times New Roman"/>
          <w:sz w:val="24"/>
          <w:szCs w:val="24"/>
          <w:shd w:val="clear" w:color="auto" w:fill="FFFFFF"/>
        </w:rPr>
        <w:t>Wilderink</w:t>
      </w:r>
      <w:proofErr w:type="spellEnd"/>
      <w:r w:rsidRPr="00AF6E23">
        <w:rPr>
          <w:rFonts w:ascii="Times New Roman" w:hAnsi="Times New Roman" w:cs="Times New Roman"/>
          <w:sz w:val="24"/>
          <w:szCs w:val="24"/>
          <w:shd w:val="clear" w:color="auto" w:fill="FFFFFF"/>
        </w:rPr>
        <w:t xml:space="preserve">. Veio para o Brasil em janeiro de 1949. Vieram oito seminaristas carmelitas holandeses (também frei Carlos </w:t>
      </w:r>
      <w:proofErr w:type="spellStart"/>
      <w:r w:rsidRPr="00AF6E23">
        <w:rPr>
          <w:rFonts w:ascii="Times New Roman" w:hAnsi="Times New Roman" w:cs="Times New Roman"/>
          <w:sz w:val="24"/>
          <w:szCs w:val="24"/>
          <w:shd w:val="clear" w:color="auto" w:fill="FFFFFF"/>
        </w:rPr>
        <w:t>Mesters</w:t>
      </w:r>
      <w:proofErr w:type="spellEnd"/>
      <w:r w:rsidRPr="00AF6E23">
        <w:rPr>
          <w:rFonts w:ascii="Times New Roman" w:hAnsi="Times New Roman" w:cs="Times New Roman"/>
          <w:sz w:val="24"/>
          <w:szCs w:val="24"/>
          <w:shd w:val="clear" w:color="auto" w:fill="FFFFFF"/>
        </w:rPr>
        <w:t>). Noviciado realizado em 1951. Fez profissão religiosa com o nome de frei Vital em 1952. Enviado para estudos em Roma em 1954. Doutorado em Espiritualidade por uma universidade em Paris. Depois do doutorado continuou em Roma como professor de espiritualidade. Ordenado presbítero em 07/07/1957. Foi sagrado bispo auxiliar de Barra do Piraí-Volta Redonda, em 13/08/1978 para acompanhar o bispo dom Waldir Calheiros. Em 21/04/1980 tornou-se o primeiro bispo da nova Diocese de Itaguaí, na baixada Fluminense. O terreno da nova diocese dele (</w:t>
      </w:r>
      <w:proofErr w:type="spellStart"/>
      <w:r w:rsidRPr="00AF6E23">
        <w:rPr>
          <w:rFonts w:ascii="Times New Roman" w:hAnsi="Times New Roman" w:cs="Times New Roman"/>
          <w:sz w:val="24"/>
          <w:szCs w:val="24"/>
          <w:shd w:val="clear" w:color="auto" w:fill="FFFFFF"/>
        </w:rPr>
        <w:t>Itaguai</w:t>
      </w:r>
      <w:proofErr w:type="spellEnd"/>
      <w:r w:rsidRPr="00AF6E23">
        <w:rPr>
          <w:rFonts w:ascii="Times New Roman" w:hAnsi="Times New Roman" w:cs="Times New Roman"/>
          <w:sz w:val="24"/>
          <w:szCs w:val="24"/>
          <w:shd w:val="clear" w:color="auto" w:fill="FFFFFF"/>
        </w:rPr>
        <w:t xml:space="preserve">) ocupa a faixa marítima </w:t>
      </w:r>
      <w:proofErr w:type="gramStart"/>
      <w:r w:rsidRPr="00AF6E23">
        <w:rPr>
          <w:rFonts w:ascii="Times New Roman" w:hAnsi="Times New Roman" w:cs="Times New Roman"/>
          <w:sz w:val="24"/>
          <w:szCs w:val="24"/>
          <w:shd w:val="clear" w:color="auto" w:fill="FFFFFF"/>
        </w:rPr>
        <w:t>dos terreno</w:t>
      </w:r>
      <w:proofErr w:type="gramEnd"/>
      <w:r w:rsidRPr="00AF6E23">
        <w:rPr>
          <w:rFonts w:ascii="Times New Roman" w:hAnsi="Times New Roman" w:cs="Times New Roman"/>
          <w:sz w:val="24"/>
          <w:szCs w:val="24"/>
          <w:shd w:val="clear" w:color="auto" w:fill="FFFFFF"/>
        </w:rPr>
        <w:t xml:space="preserve"> de Volta Redonda e de Nova Iguaçu. Ao completar 66,6 anos conseguiu a licença em Roma para deixar de ser bispo e ser eremita. Resignou em 08/07/1998. Foi eremita durante vários anos em </w:t>
      </w:r>
      <w:proofErr w:type="spellStart"/>
      <w:r w:rsidRPr="00AF6E23">
        <w:rPr>
          <w:rFonts w:ascii="Times New Roman" w:hAnsi="Times New Roman" w:cs="Times New Roman"/>
          <w:sz w:val="24"/>
          <w:szCs w:val="24"/>
          <w:shd w:val="clear" w:color="auto" w:fill="FFFFFF"/>
        </w:rPr>
        <w:t>Lídice</w:t>
      </w:r>
      <w:proofErr w:type="spellEnd"/>
      <w:r w:rsidRPr="00AF6E23">
        <w:rPr>
          <w:rFonts w:ascii="Times New Roman" w:hAnsi="Times New Roman" w:cs="Times New Roman"/>
          <w:sz w:val="24"/>
          <w:szCs w:val="24"/>
          <w:shd w:val="clear" w:color="auto" w:fill="FFFFFF"/>
        </w:rPr>
        <w:t xml:space="preserve"> na serra do Mar na diocese de Volta Redonda. Antes de ser bispo, Vital Jan trabalhava na CRB Nacional.</w:t>
      </w:r>
      <w:r w:rsidR="00804414" w:rsidRPr="00AF6E23">
        <w:rPr>
          <w:rFonts w:ascii="Times New Roman" w:hAnsi="Times New Roman" w:cs="Times New Roman"/>
          <w:sz w:val="24"/>
          <w:szCs w:val="24"/>
        </w:rPr>
        <w:t xml:space="preserve"> </w:t>
      </w:r>
    </w:p>
    <w:p w14:paraId="1E5BB7A9" w14:textId="77777777" w:rsidR="000C6BC4" w:rsidRPr="00AF6E23" w:rsidRDefault="0080441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12/06/199</w:t>
      </w:r>
      <w:r w:rsidR="0069654C" w:rsidRPr="00AF6E23">
        <w:rPr>
          <w:rFonts w:ascii="Times New Roman" w:hAnsi="Times New Roman" w:cs="Times New Roman"/>
          <w:sz w:val="24"/>
          <w:szCs w:val="24"/>
        </w:rPr>
        <w:t>7</w:t>
      </w:r>
      <w:r w:rsidR="00516114"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falecimento </w:t>
      </w:r>
      <w:r w:rsidR="00483D0D" w:rsidRPr="00AF6E23">
        <w:rPr>
          <w:rFonts w:ascii="Times New Roman" w:hAnsi="Times New Roman" w:cs="Times New Roman"/>
          <w:sz w:val="24"/>
          <w:szCs w:val="24"/>
        </w:rPr>
        <w:t xml:space="preserve">às 6h da manhã, </w:t>
      </w:r>
      <w:r w:rsidR="003A51F5" w:rsidRPr="00AF6E23">
        <w:rPr>
          <w:rFonts w:ascii="Times New Roman" w:hAnsi="Times New Roman" w:cs="Times New Roman"/>
          <w:sz w:val="24"/>
          <w:szCs w:val="24"/>
        </w:rPr>
        <w:t xml:space="preserve">aos 77 anos, </w:t>
      </w:r>
      <w:r w:rsidRPr="00AF6E23">
        <w:rPr>
          <w:rFonts w:ascii="Times New Roman" w:hAnsi="Times New Roman" w:cs="Times New Roman"/>
          <w:sz w:val="24"/>
          <w:szCs w:val="24"/>
        </w:rPr>
        <w:t xml:space="preserve">de monsenhor </w:t>
      </w:r>
      <w:r w:rsidRPr="00AF6E23">
        <w:rPr>
          <w:rFonts w:ascii="Times New Roman" w:hAnsi="Times New Roman" w:cs="Times New Roman"/>
          <w:b/>
          <w:sz w:val="24"/>
          <w:szCs w:val="24"/>
        </w:rPr>
        <w:t xml:space="preserve">Enzo Campos </w:t>
      </w:r>
      <w:proofErr w:type="spellStart"/>
      <w:r w:rsidRPr="00AF6E23">
        <w:rPr>
          <w:rFonts w:ascii="Times New Roman" w:hAnsi="Times New Roman" w:cs="Times New Roman"/>
          <w:b/>
          <w:sz w:val="24"/>
          <w:szCs w:val="24"/>
        </w:rPr>
        <w:t>Gusso</w:t>
      </w:r>
      <w:proofErr w:type="spellEnd"/>
      <w:r w:rsidRPr="00AF6E23">
        <w:rPr>
          <w:rFonts w:ascii="Times New Roman" w:hAnsi="Times New Roman" w:cs="Times New Roman"/>
          <w:sz w:val="24"/>
          <w:szCs w:val="24"/>
        </w:rPr>
        <w:t xml:space="preserve">, da Pastoral Universitária de São Paulo, da JUC e docente da PUC-SP. </w:t>
      </w:r>
      <w:r w:rsidR="001D77EF" w:rsidRPr="00AF6E23">
        <w:rPr>
          <w:rFonts w:ascii="Times New Roman" w:hAnsi="Times New Roman" w:cs="Times New Roman"/>
          <w:sz w:val="24"/>
          <w:szCs w:val="24"/>
        </w:rPr>
        <w:t xml:space="preserve">Foi sepultado no cemitério </w:t>
      </w:r>
      <w:proofErr w:type="spellStart"/>
      <w:r w:rsidR="001D77EF" w:rsidRPr="00AF6E23">
        <w:rPr>
          <w:rFonts w:ascii="Times New Roman" w:hAnsi="Times New Roman" w:cs="Times New Roman"/>
          <w:sz w:val="24"/>
          <w:szCs w:val="24"/>
        </w:rPr>
        <w:t>Gethsemâni</w:t>
      </w:r>
      <w:proofErr w:type="spellEnd"/>
      <w:r w:rsidR="001D77EF" w:rsidRPr="00AF6E23">
        <w:rPr>
          <w:rFonts w:ascii="Times New Roman" w:hAnsi="Times New Roman" w:cs="Times New Roman"/>
          <w:sz w:val="24"/>
          <w:szCs w:val="24"/>
        </w:rPr>
        <w:t xml:space="preserve">. </w:t>
      </w:r>
      <w:r w:rsidR="002F25A8" w:rsidRPr="00AF6E23">
        <w:rPr>
          <w:rFonts w:ascii="Times New Roman" w:hAnsi="Times New Roman" w:cs="Times New Roman"/>
          <w:sz w:val="24"/>
          <w:szCs w:val="24"/>
        </w:rPr>
        <w:t>V</w:t>
      </w:r>
      <w:r w:rsidRPr="00AF6E23">
        <w:rPr>
          <w:rFonts w:ascii="Times New Roman" w:hAnsi="Times New Roman" w:cs="Times New Roman"/>
          <w:sz w:val="24"/>
          <w:szCs w:val="24"/>
        </w:rPr>
        <w:t xml:space="preserve">ice-diretor comunitário do Centro de Ciências Médicas e Biológicas do campus de Sorocaba. Nascido em </w:t>
      </w:r>
      <w:r w:rsidR="00483D0D" w:rsidRPr="00AF6E23">
        <w:rPr>
          <w:rFonts w:ascii="Times New Roman" w:hAnsi="Times New Roman" w:cs="Times New Roman"/>
          <w:sz w:val="24"/>
          <w:szCs w:val="24"/>
        </w:rPr>
        <w:t xml:space="preserve">São Paulo, SP em </w:t>
      </w:r>
      <w:r w:rsidRPr="00AF6E23">
        <w:rPr>
          <w:rFonts w:ascii="Times New Roman" w:hAnsi="Times New Roman" w:cs="Times New Roman"/>
          <w:sz w:val="24"/>
          <w:szCs w:val="24"/>
        </w:rPr>
        <w:t>13/08/1919</w:t>
      </w:r>
      <w:r w:rsidR="00483D0D" w:rsidRPr="00AF6E23">
        <w:rPr>
          <w:rFonts w:ascii="Times New Roman" w:hAnsi="Times New Roman" w:cs="Times New Roman"/>
          <w:sz w:val="24"/>
          <w:szCs w:val="24"/>
        </w:rPr>
        <w:t xml:space="preserve">, filho de Hermenegildo </w:t>
      </w:r>
      <w:proofErr w:type="spellStart"/>
      <w:r w:rsidR="00483D0D" w:rsidRPr="00AF6E23">
        <w:rPr>
          <w:rFonts w:ascii="Times New Roman" w:hAnsi="Times New Roman" w:cs="Times New Roman"/>
          <w:sz w:val="24"/>
          <w:szCs w:val="24"/>
        </w:rPr>
        <w:t>Gusso</w:t>
      </w:r>
      <w:proofErr w:type="spellEnd"/>
      <w:r w:rsidR="00483D0D" w:rsidRPr="00AF6E23">
        <w:rPr>
          <w:rFonts w:ascii="Times New Roman" w:hAnsi="Times New Roman" w:cs="Times New Roman"/>
          <w:sz w:val="24"/>
          <w:szCs w:val="24"/>
        </w:rPr>
        <w:t xml:space="preserve"> e Francisca Campos </w:t>
      </w:r>
      <w:proofErr w:type="spellStart"/>
      <w:r w:rsidR="00483D0D" w:rsidRPr="00AF6E23">
        <w:rPr>
          <w:rFonts w:ascii="Times New Roman" w:hAnsi="Times New Roman" w:cs="Times New Roman"/>
          <w:sz w:val="24"/>
          <w:szCs w:val="24"/>
        </w:rPr>
        <w:t>Gusso</w:t>
      </w:r>
      <w:proofErr w:type="spellEnd"/>
      <w:r w:rsidRPr="00AF6E23">
        <w:rPr>
          <w:rFonts w:ascii="Times New Roman" w:hAnsi="Times New Roman" w:cs="Times New Roman"/>
          <w:sz w:val="24"/>
          <w:szCs w:val="24"/>
        </w:rPr>
        <w:t xml:space="preserve">. Ordenado </w:t>
      </w:r>
      <w:r w:rsidR="00483D0D" w:rsidRPr="00AF6E23">
        <w:rPr>
          <w:rFonts w:ascii="Times New Roman" w:hAnsi="Times New Roman" w:cs="Times New Roman"/>
          <w:sz w:val="24"/>
          <w:szCs w:val="24"/>
        </w:rPr>
        <w:t xml:space="preserve">presbítero </w:t>
      </w:r>
      <w:r w:rsidRPr="00AF6E23">
        <w:rPr>
          <w:rFonts w:ascii="Times New Roman" w:hAnsi="Times New Roman" w:cs="Times New Roman"/>
          <w:sz w:val="24"/>
          <w:szCs w:val="24"/>
        </w:rPr>
        <w:t xml:space="preserve">em 08/04/1944. Cursou Filosofia e Teologia no Pontifício Colégio Pio Brasileiro, em Roma. Foi ordenado sacerdote na Vigília da Páscoa de Nosso Senhor de 1944, na Igreja de São João de </w:t>
      </w:r>
      <w:proofErr w:type="spellStart"/>
      <w:r w:rsidRPr="00AF6E23">
        <w:rPr>
          <w:rFonts w:ascii="Times New Roman" w:hAnsi="Times New Roman" w:cs="Times New Roman"/>
          <w:sz w:val="24"/>
          <w:szCs w:val="24"/>
        </w:rPr>
        <w:t>Latrão</w:t>
      </w:r>
      <w:proofErr w:type="spellEnd"/>
      <w:r w:rsidRPr="00AF6E23">
        <w:rPr>
          <w:rFonts w:ascii="Times New Roman" w:hAnsi="Times New Roman" w:cs="Times New Roman"/>
          <w:sz w:val="24"/>
          <w:szCs w:val="24"/>
        </w:rPr>
        <w:t xml:space="preserve">; celebrou a primeira missa no dia seguinte, junto ao túmulo de São Pedro, alistando-se como capelão, em seguida, na Força Expedicionária Brasileira (FEB), que combateu ao lado dos Aliados na 2ª Guerra Mundial. Com o término da guerra, voltou para o Brasil para exercer a função de secretário particular de D. Carlos Carmelo de Vasconcelos Mota, 1º Arcebispo de São Paulo. Auxiliou o Padre </w:t>
      </w:r>
      <w:proofErr w:type="spellStart"/>
      <w:r w:rsidRPr="00AF6E23">
        <w:rPr>
          <w:rFonts w:ascii="Times New Roman" w:hAnsi="Times New Roman" w:cs="Times New Roman"/>
          <w:sz w:val="24"/>
          <w:szCs w:val="24"/>
        </w:rPr>
        <w:t>Corbeil</w:t>
      </w:r>
      <w:proofErr w:type="spellEnd"/>
      <w:r w:rsidRPr="00AF6E23">
        <w:rPr>
          <w:rFonts w:ascii="Times New Roman" w:hAnsi="Times New Roman" w:cs="Times New Roman"/>
          <w:sz w:val="24"/>
          <w:szCs w:val="24"/>
        </w:rPr>
        <w:t xml:space="preserve"> e o Padre </w:t>
      </w:r>
      <w:proofErr w:type="spellStart"/>
      <w:r w:rsidRPr="00AF6E23">
        <w:rPr>
          <w:rFonts w:ascii="Times New Roman" w:hAnsi="Times New Roman" w:cs="Times New Roman"/>
          <w:sz w:val="24"/>
          <w:szCs w:val="24"/>
        </w:rPr>
        <w:t>Melanson</w:t>
      </w:r>
      <w:proofErr w:type="spellEnd"/>
      <w:r w:rsidRPr="00AF6E23">
        <w:rPr>
          <w:rFonts w:ascii="Times New Roman" w:hAnsi="Times New Roman" w:cs="Times New Roman"/>
          <w:sz w:val="24"/>
          <w:szCs w:val="24"/>
        </w:rPr>
        <w:t xml:space="preserve"> na fundação da Juventude Universitária Católica (JUC), tendo exercido o cargo de Padre Assistente no Movimento. Foi professor da Universidade Católica (admitido em 1950) e diretor da Faculdade de Filosofia, Ciências e Letras São Bento nomeado em janeiro de 1961. O ano de 1964, com o golpe militar, marca o início de período difícil na vida do Monsenhor Enzo e da JUC. Em 1967, depois de 23 anos de serviço, foi para Ribeirão Preto, onde exerceu a função de Diretor da Pastoral Universitária e, em 1975, por vontade de D. Paulo Evaristo Arns, novamente foi acolhido em sua Diocese, particularmente para incentivar a Pastoral Universitária. Em 1980, passou a exercer a função de Vice-Diretor do Centro de Ciências Médicas e Biológicas de Sorocaba da PUC/SP; em 1985, presidiu a Comissão de Reconstrução do Teatro da Universidade Católica (TUCA), que havia sido criminosamente incendiado; em 1987, assumiu o cargo de Reitor do Seminário Pio XII, onde formou novos padres. Vencido o tempo </w:t>
      </w:r>
      <w:r w:rsidRPr="00AF6E23">
        <w:rPr>
          <w:rFonts w:ascii="Times New Roman" w:hAnsi="Times New Roman" w:cs="Times New Roman"/>
          <w:sz w:val="24"/>
          <w:szCs w:val="24"/>
        </w:rPr>
        <w:lastRenderedPageBreak/>
        <w:t xml:space="preserve">como Reitor, em 1991, foi nomeado Capelão do Mosteiro da Luz. Dois anos mais tarde, mudou-se para a Casa São Paulo, em 1993. </w:t>
      </w:r>
      <w:bookmarkEnd w:id="1"/>
      <w:r w:rsidR="00BF7E47" w:rsidRPr="00AF6E23">
        <w:rPr>
          <w:rFonts w:ascii="Times New Roman" w:hAnsi="Times New Roman" w:cs="Times New Roman"/>
          <w:sz w:val="24"/>
          <w:szCs w:val="24"/>
        </w:rPr>
        <w:t xml:space="preserve"> </w:t>
      </w:r>
    </w:p>
    <w:p w14:paraId="3FA17FD9" w14:textId="77777777" w:rsidR="000C6BC4" w:rsidRPr="00AF6E23" w:rsidRDefault="00323A55" w:rsidP="00716671">
      <w:pPr>
        <w:pStyle w:val="Prrafodelista"/>
        <w:numPr>
          <w:ilvl w:val="0"/>
          <w:numId w:val="8"/>
        </w:numPr>
        <w:shd w:val="clear" w:color="auto" w:fill="FFFFFF"/>
        <w:spacing w:after="0" w:line="240" w:lineRule="auto"/>
        <w:ind w:left="0"/>
        <w:jc w:val="both"/>
        <w:rPr>
          <w:rFonts w:ascii="Times New Roman" w:hAnsi="Times New Roman" w:cs="Times New Roman"/>
          <w:color w:val="201F1E"/>
          <w:sz w:val="24"/>
          <w:szCs w:val="24"/>
        </w:rPr>
      </w:pPr>
      <w:r w:rsidRPr="00AF6E23">
        <w:rPr>
          <w:rFonts w:ascii="Times New Roman" w:hAnsi="Times New Roman" w:cs="Times New Roman"/>
          <w:sz w:val="24"/>
          <w:szCs w:val="24"/>
          <w:shd w:val="clear" w:color="auto" w:fill="FFFFFF"/>
        </w:rPr>
        <w:t>12</w:t>
      </w:r>
      <w:r w:rsidR="00AE5ADA" w:rsidRPr="00AF6E23">
        <w:rPr>
          <w:rFonts w:ascii="Times New Roman" w:hAnsi="Times New Roman" w:cs="Times New Roman"/>
          <w:sz w:val="24"/>
          <w:szCs w:val="24"/>
          <w:shd w:val="clear" w:color="auto" w:fill="FFFFFF"/>
        </w:rPr>
        <w:t>/06/</w:t>
      </w:r>
      <w:r w:rsidR="000C6BC4" w:rsidRPr="00AF6E23">
        <w:rPr>
          <w:rFonts w:ascii="Times New Roman" w:hAnsi="Times New Roman" w:cs="Times New Roman"/>
          <w:sz w:val="24"/>
          <w:szCs w:val="24"/>
          <w:shd w:val="clear" w:color="auto" w:fill="FFFFFF"/>
        </w:rPr>
        <w:t>2000</w:t>
      </w:r>
      <w:r w:rsidRPr="00AF6E23">
        <w:rPr>
          <w:rFonts w:ascii="Times New Roman" w:hAnsi="Times New Roman" w:cs="Times New Roman"/>
          <w:sz w:val="24"/>
          <w:szCs w:val="24"/>
          <w:shd w:val="clear" w:color="auto" w:fill="FFFFFF"/>
        </w:rPr>
        <w:t xml:space="preserve"> falec</w:t>
      </w:r>
      <w:r w:rsidR="00AE5ADA"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em Vila Nova, Içara, SC </w:t>
      </w:r>
      <w:r w:rsidR="000C6BC4" w:rsidRPr="00AF6E23">
        <w:rPr>
          <w:rFonts w:ascii="Times New Roman" w:hAnsi="Times New Roman" w:cs="Times New Roman"/>
          <w:sz w:val="24"/>
          <w:szCs w:val="24"/>
          <w:shd w:val="clear" w:color="auto" w:fill="FFFFFF"/>
        </w:rPr>
        <w:t>aos 72 anos, d</w:t>
      </w:r>
      <w:r w:rsidRPr="00AF6E23">
        <w:rPr>
          <w:rFonts w:ascii="Times New Roman" w:hAnsi="Times New Roman" w:cs="Times New Roman"/>
          <w:sz w:val="24"/>
          <w:szCs w:val="24"/>
          <w:shd w:val="clear" w:color="auto" w:fill="FFFFFF"/>
        </w:rPr>
        <w:t xml:space="preserve">o </w:t>
      </w:r>
      <w:r w:rsidR="00AE5ADA" w:rsidRPr="00AF6E23">
        <w:rPr>
          <w:rFonts w:ascii="Times New Roman" w:hAnsi="Times New Roman" w:cs="Times New Roman"/>
          <w:sz w:val="24"/>
          <w:szCs w:val="24"/>
          <w:shd w:val="clear" w:color="auto" w:fill="FFFFFF"/>
        </w:rPr>
        <w:t xml:space="preserve">exímio </w:t>
      </w:r>
      <w:r w:rsidRPr="00AF6E23">
        <w:rPr>
          <w:rFonts w:ascii="Times New Roman" w:hAnsi="Times New Roman" w:cs="Times New Roman"/>
          <w:sz w:val="24"/>
          <w:szCs w:val="24"/>
          <w:shd w:val="clear" w:color="auto" w:fill="FFFFFF"/>
        </w:rPr>
        <w:t xml:space="preserve">biblista e perito </w:t>
      </w:r>
      <w:r w:rsidR="003D0CB8" w:rsidRPr="00AF6E23">
        <w:rPr>
          <w:rFonts w:ascii="Times New Roman" w:hAnsi="Times New Roman" w:cs="Times New Roman"/>
          <w:sz w:val="24"/>
          <w:szCs w:val="24"/>
          <w:shd w:val="clear" w:color="auto" w:fill="FFFFFF"/>
        </w:rPr>
        <w:t xml:space="preserve">oficial </w:t>
      </w:r>
      <w:r w:rsidRPr="00AF6E23">
        <w:rPr>
          <w:rFonts w:ascii="Times New Roman" w:hAnsi="Times New Roman" w:cs="Times New Roman"/>
          <w:sz w:val="24"/>
          <w:szCs w:val="24"/>
          <w:shd w:val="clear" w:color="auto" w:fill="FFFFFF"/>
        </w:rPr>
        <w:t xml:space="preserve">do Concilio Vaticano Segundo, padre </w:t>
      </w:r>
      <w:r w:rsidRPr="00AF6E23">
        <w:rPr>
          <w:rStyle w:val="Textoennegrita"/>
          <w:rFonts w:ascii="Times New Roman" w:hAnsi="Times New Roman" w:cs="Times New Roman"/>
          <w:sz w:val="24"/>
          <w:szCs w:val="24"/>
          <w:shd w:val="clear" w:color="auto" w:fill="FFFFFF"/>
        </w:rPr>
        <w:t>Antônio Pedro Guglielmi</w:t>
      </w:r>
      <w:r w:rsidRPr="00AF6E23">
        <w:rPr>
          <w:rFonts w:ascii="Times New Roman" w:hAnsi="Times New Roman" w:cs="Times New Roman"/>
          <w:sz w:val="24"/>
          <w:szCs w:val="24"/>
          <w:shd w:val="clear" w:color="auto" w:fill="FFFFFF"/>
        </w:rPr>
        <w:t xml:space="preserve">, filho de Pedro e </w:t>
      </w:r>
      <w:proofErr w:type="spellStart"/>
      <w:r w:rsidRPr="00AF6E23">
        <w:rPr>
          <w:rFonts w:ascii="Times New Roman" w:hAnsi="Times New Roman" w:cs="Times New Roman"/>
          <w:sz w:val="24"/>
          <w:szCs w:val="24"/>
          <w:shd w:val="clear" w:color="auto" w:fill="FFFFFF"/>
        </w:rPr>
        <w:t>Orandina</w:t>
      </w:r>
      <w:proofErr w:type="spellEnd"/>
      <w:r w:rsidRPr="00AF6E23">
        <w:rPr>
          <w:rFonts w:ascii="Times New Roman" w:hAnsi="Times New Roman" w:cs="Times New Roman"/>
          <w:sz w:val="24"/>
          <w:szCs w:val="24"/>
          <w:shd w:val="clear" w:color="auto" w:fill="FFFFFF"/>
        </w:rPr>
        <w:t xml:space="preserve"> </w:t>
      </w:r>
      <w:r w:rsidR="000C6BC4" w:rsidRPr="00AF6E23">
        <w:rPr>
          <w:rFonts w:ascii="Times New Roman" w:hAnsi="Times New Roman" w:cs="Times New Roman"/>
          <w:sz w:val="24"/>
          <w:szCs w:val="24"/>
          <w:shd w:val="clear" w:color="auto" w:fill="FFFFFF"/>
        </w:rPr>
        <w:t xml:space="preserve">Júlia </w:t>
      </w:r>
      <w:r w:rsidRPr="00AF6E23">
        <w:rPr>
          <w:rFonts w:ascii="Times New Roman" w:hAnsi="Times New Roman" w:cs="Times New Roman"/>
          <w:sz w:val="24"/>
          <w:szCs w:val="24"/>
          <w:shd w:val="clear" w:color="auto" w:fill="FFFFFF"/>
        </w:rPr>
        <w:t xml:space="preserve">Guglielmi, nascido em </w:t>
      </w:r>
      <w:r w:rsidR="000C6BC4" w:rsidRPr="00AF6E23">
        <w:rPr>
          <w:rFonts w:ascii="Times New Roman" w:hAnsi="Times New Roman" w:cs="Times New Roman"/>
          <w:sz w:val="24"/>
          <w:szCs w:val="24"/>
          <w:shd w:val="clear" w:color="auto" w:fill="FFFFFF"/>
        </w:rPr>
        <w:t xml:space="preserve">Vila Nova, município de </w:t>
      </w:r>
      <w:r w:rsidRPr="00AF6E23">
        <w:rPr>
          <w:rFonts w:ascii="Times New Roman" w:hAnsi="Times New Roman" w:cs="Times New Roman"/>
          <w:sz w:val="24"/>
          <w:szCs w:val="24"/>
          <w:shd w:val="clear" w:color="auto" w:fill="FFFFFF"/>
        </w:rPr>
        <w:t>Içara, SC, em 27 de setembro de 1927</w:t>
      </w:r>
      <w:r w:rsidR="00FC33D2" w:rsidRPr="00AF6E23">
        <w:rPr>
          <w:rFonts w:ascii="Times New Roman" w:hAnsi="Times New Roman" w:cs="Times New Roman"/>
          <w:sz w:val="24"/>
          <w:szCs w:val="24"/>
          <w:shd w:val="clear" w:color="auto" w:fill="FFFFFF"/>
        </w:rPr>
        <w:t xml:space="preserve">. </w:t>
      </w:r>
      <w:r w:rsidR="000C6BC4" w:rsidRPr="00AF6E23">
        <w:rPr>
          <w:rFonts w:ascii="Times New Roman" w:hAnsi="Times New Roman" w:cs="Times New Roman"/>
          <w:sz w:val="24"/>
          <w:szCs w:val="24"/>
          <w:shd w:val="clear" w:color="auto" w:fill="FFFFFF"/>
        </w:rPr>
        <w:t xml:space="preserve">Ordenado em </w:t>
      </w:r>
      <w:r w:rsidR="00E05FA3" w:rsidRPr="00AF6E23">
        <w:rPr>
          <w:rFonts w:ascii="Times New Roman" w:hAnsi="Times New Roman" w:cs="Times New Roman"/>
          <w:color w:val="201F1E"/>
          <w:sz w:val="24"/>
          <w:szCs w:val="24"/>
          <w:bdr w:val="none" w:sz="0" w:space="0" w:color="auto" w:frame="1"/>
        </w:rPr>
        <w:t>08/12/1954, em Roma.</w:t>
      </w:r>
      <w:r w:rsidR="000C6BC4" w:rsidRPr="00AF6E23">
        <w:rPr>
          <w:rFonts w:ascii="Times New Roman" w:hAnsi="Times New Roman" w:cs="Times New Roman"/>
          <w:color w:val="201F1E"/>
          <w:sz w:val="24"/>
          <w:szCs w:val="24"/>
          <w:bdr w:val="none" w:sz="0" w:space="0" w:color="auto" w:frame="1"/>
        </w:rPr>
        <w:t xml:space="preserve"> Fez estudos no</w:t>
      </w:r>
      <w:r w:rsidR="00E05FA3" w:rsidRPr="00AF6E23">
        <w:rPr>
          <w:rFonts w:ascii="Times New Roman" w:hAnsi="Times New Roman" w:cs="Times New Roman"/>
          <w:color w:val="201F1E"/>
          <w:sz w:val="24"/>
          <w:szCs w:val="24"/>
        </w:rPr>
        <w:t xml:space="preserve"> Seminário Menor, em Brusque (Azambuja), </w:t>
      </w:r>
      <w:r w:rsidR="000C6BC4" w:rsidRPr="00AF6E23">
        <w:rPr>
          <w:rFonts w:ascii="Times New Roman" w:hAnsi="Times New Roman" w:cs="Times New Roman"/>
          <w:color w:val="201F1E"/>
          <w:sz w:val="24"/>
          <w:szCs w:val="24"/>
        </w:rPr>
        <w:t>a</w:t>
      </w:r>
      <w:r w:rsidR="00E05FA3" w:rsidRPr="00AF6E23">
        <w:rPr>
          <w:rFonts w:ascii="Times New Roman" w:hAnsi="Times New Roman" w:cs="Times New Roman"/>
          <w:color w:val="201F1E"/>
          <w:sz w:val="24"/>
          <w:szCs w:val="24"/>
        </w:rPr>
        <w:t>rquidiocese de Florianópolis (1941 a 1947); Seminário Maior da Imaculada Conceição, em São Leopoldo, RS (de fevereiro a julho de 1948); Filosofia e Teologia, em Roma, na Pontifícia Universidade Gregoriana (1948-1955)</w:t>
      </w:r>
      <w:r w:rsidR="000C6BC4" w:rsidRPr="00AF6E23">
        <w:rPr>
          <w:rFonts w:ascii="Times New Roman" w:hAnsi="Times New Roman" w:cs="Times New Roman"/>
          <w:color w:val="201F1E"/>
          <w:sz w:val="24"/>
          <w:szCs w:val="24"/>
        </w:rPr>
        <w:t xml:space="preserve">.  </w:t>
      </w:r>
      <w:r w:rsidR="00E05FA3" w:rsidRPr="00AF6E23">
        <w:rPr>
          <w:rFonts w:ascii="Times New Roman" w:hAnsi="Times New Roman" w:cs="Times New Roman"/>
          <w:color w:val="201F1E"/>
          <w:sz w:val="24"/>
          <w:szCs w:val="24"/>
        </w:rPr>
        <w:t>Fez pesquisas, durante a formação teológica, nos principais países do Próximo e Médio Oriente, incluindo o Egito e a Grécia. Ao término de seus estudos, em quatro faculdades e três universidades europ</w:t>
      </w:r>
      <w:r w:rsidR="000C6BC4" w:rsidRPr="00AF6E23">
        <w:rPr>
          <w:rFonts w:ascii="Times New Roman" w:hAnsi="Times New Roman" w:cs="Times New Roman"/>
          <w:color w:val="201F1E"/>
          <w:sz w:val="24"/>
          <w:szCs w:val="24"/>
        </w:rPr>
        <w:t>e</w:t>
      </w:r>
      <w:r w:rsidR="00E05FA3" w:rsidRPr="00AF6E23">
        <w:rPr>
          <w:rFonts w:ascii="Times New Roman" w:hAnsi="Times New Roman" w:cs="Times New Roman"/>
          <w:color w:val="201F1E"/>
          <w:sz w:val="24"/>
          <w:szCs w:val="24"/>
        </w:rPr>
        <w:t xml:space="preserve">ias, conhecia 23 línguas antigas e modernas, das quais falava corretamente dez. Entre as línguas antigas que conhecia estão o grego, aramaico, egípcio, hebraico, </w:t>
      </w:r>
      <w:proofErr w:type="spellStart"/>
      <w:r w:rsidR="00E05FA3" w:rsidRPr="00AF6E23">
        <w:rPr>
          <w:rFonts w:ascii="Times New Roman" w:hAnsi="Times New Roman" w:cs="Times New Roman"/>
          <w:color w:val="201F1E"/>
          <w:sz w:val="24"/>
          <w:szCs w:val="24"/>
        </w:rPr>
        <w:t>copto</w:t>
      </w:r>
      <w:proofErr w:type="spellEnd"/>
      <w:r w:rsidR="00E05FA3" w:rsidRPr="00AF6E23">
        <w:rPr>
          <w:rFonts w:ascii="Times New Roman" w:hAnsi="Times New Roman" w:cs="Times New Roman"/>
          <w:color w:val="201F1E"/>
          <w:sz w:val="24"/>
          <w:szCs w:val="24"/>
        </w:rPr>
        <w:t xml:space="preserve">, babilônico, árabe, hitita, sumeriano, sânscrito. Padre Antônio foi nomeado pelo Papa </w:t>
      </w:r>
      <w:r w:rsidR="000C6BC4" w:rsidRPr="00AF6E23">
        <w:rPr>
          <w:rFonts w:ascii="Times New Roman" w:hAnsi="Times New Roman" w:cs="Times New Roman"/>
          <w:color w:val="201F1E"/>
          <w:sz w:val="24"/>
          <w:szCs w:val="24"/>
        </w:rPr>
        <w:t xml:space="preserve">São </w:t>
      </w:r>
      <w:r w:rsidR="00E05FA3" w:rsidRPr="00AF6E23">
        <w:rPr>
          <w:rFonts w:ascii="Times New Roman" w:hAnsi="Times New Roman" w:cs="Times New Roman"/>
          <w:color w:val="201F1E"/>
          <w:sz w:val="24"/>
          <w:szCs w:val="24"/>
        </w:rPr>
        <w:t>Paulo VI teólogo do Concílio Vaticano II (1962-1965). Era o único sacerdote brasileiro do Clero diocesano (outros dois eram do Clero regular)</w:t>
      </w:r>
      <w:r w:rsidR="000C6BC4" w:rsidRPr="00AF6E23">
        <w:rPr>
          <w:rFonts w:ascii="Times New Roman" w:hAnsi="Times New Roman" w:cs="Times New Roman"/>
          <w:color w:val="201F1E"/>
          <w:sz w:val="24"/>
          <w:szCs w:val="24"/>
        </w:rPr>
        <w:t>.</w:t>
      </w:r>
      <w:r w:rsidR="00E05FA3" w:rsidRPr="00AF6E23">
        <w:rPr>
          <w:rFonts w:ascii="Times New Roman" w:hAnsi="Times New Roman" w:cs="Times New Roman"/>
          <w:color w:val="201F1E"/>
          <w:sz w:val="24"/>
          <w:szCs w:val="24"/>
        </w:rPr>
        <w:t xml:space="preserve"> Foi escolhido para a Comissão Teológica do Concílio para ser o relator e redator do capítulo IV da segunda parte da Constituição “A Igreja no Mundo de Hoje”. Por seu trabalho, em Roma, recebeu expressivos agradecimentos em documento assinado por grande número de bispos. Desde 1962 era membro da </w:t>
      </w:r>
      <w:r w:rsidR="000C6BC4" w:rsidRPr="00AF6E23">
        <w:rPr>
          <w:rFonts w:ascii="Times New Roman" w:hAnsi="Times New Roman" w:cs="Times New Roman"/>
          <w:color w:val="201F1E"/>
          <w:sz w:val="24"/>
          <w:szCs w:val="24"/>
        </w:rPr>
        <w:t>e</w:t>
      </w:r>
      <w:r w:rsidR="00E05FA3" w:rsidRPr="00AF6E23">
        <w:rPr>
          <w:rFonts w:ascii="Times New Roman" w:hAnsi="Times New Roman" w:cs="Times New Roman"/>
          <w:color w:val="201F1E"/>
          <w:sz w:val="24"/>
          <w:szCs w:val="24"/>
        </w:rPr>
        <w:t xml:space="preserve">xpedição </w:t>
      </w:r>
      <w:r w:rsidR="000C6BC4" w:rsidRPr="00AF6E23">
        <w:rPr>
          <w:rFonts w:ascii="Times New Roman" w:hAnsi="Times New Roman" w:cs="Times New Roman"/>
          <w:color w:val="201F1E"/>
          <w:sz w:val="24"/>
          <w:szCs w:val="24"/>
        </w:rPr>
        <w:t>a</w:t>
      </w:r>
      <w:r w:rsidR="00E05FA3" w:rsidRPr="00AF6E23">
        <w:rPr>
          <w:rFonts w:ascii="Times New Roman" w:hAnsi="Times New Roman" w:cs="Times New Roman"/>
          <w:color w:val="201F1E"/>
          <w:sz w:val="24"/>
          <w:szCs w:val="24"/>
        </w:rPr>
        <w:t xml:space="preserve">lemã de explorações e pesquisas de Arqueologia, </w:t>
      </w:r>
      <w:proofErr w:type="spellStart"/>
      <w:r w:rsidR="00E05FA3" w:rsidRPr="00AF6E23">
        <w:rPr>
          <w:rFonts w:ascii="Times New Roman" w:hAnsi="Times New Roman" w:cs="Times New Roman"/>
          <w:color w:val="201F1E"/>
          <w:sz w:val="24"/>
          <w:szCs w:val="24"/>
        </w:rPr>
        <w:t>Paleo</w:t>
      </w:r>
      <w:r w:rsidR="005335AB" w:rsidRPr="00AF6E23">
        <w:rPr>
          <w:rFonts w:ascii="Times New Roman" w:hAnsi="Times New Roman" w:cs="Times New Roman"/>
          <w:color w:val="201F1E"/>
          <w:sz w:val="24"/>
          <w:szCs w:val="24"/>
        </w:rPr>
        <w:t>-</w:t>
      </w:r>
      <w:r w:rsidR="00E05FA3" w:rsidRPr="00AF6E23">
        <w:rPr>
          <w:rFonts w:ascii="Times New Roman" w:hAnsi="Times New Roman" w:cs="Times New Roman"/>
          <w:color w:val="201F1E"/>
          <w:sz w:val="24"/>
          <w:szCs w:val="24"/>
        </w:rPr>
        <w:t>antropologia</w:t>
      </w:r>
      <w:proofErr w:type="spellEnd"/>
      <w:r w:rsidR="00E05FA3" w:rsidRPr="00AF6E23">
        <w:rPr>
          <w:rFonts w:ascii="Times New Roman" w:hAnsi="Times New Roman" w:cs="Times New Roman"/>
          <w:color w:val="201F1E"/>
          <w:sz w:val="24"/>
          <w:szCs w:val="24"/>
        </w:rPr>
        <w:t xml:space="preserve"> e Paleontologia, no Próximo e Médio Oriente, onde trabalhou vários anos como cientista. Foi professor universitário na PUC Rio, no Seminário Maior da Arquidiocese do Rio de Janeiro e por </w:t>
      </w:r>
      <w:r w:rsidR="000C6BC4" w:rsidRPr="00AF6E23">
        <w:rPr>
          <w:rFonts w:ascii="Times New Roman" w:hAnsi="Times New Roman" w:cs="Times New Roman"/>
          <w:color w:val="201F1E"/>
          <w:sz w:val="24"/>
          <w:szCs w:val="24"/>
        </w:rPr>
        <w:t>dezoito</w:t>
      </w:r>
      <w:r w:rsidR="00E05FA3" w:rsidRPr="00AF6E23">
        <w:rPr>
          <w:rFonts w:ascii="Times New Roman" w:hAnsi="Times New Roman" w:cs="Times New Roman"/>
          <w:color w:val="201F1E"/>
          <w:sz w:val="24"/>
          <w:szCs w:val="24"/>
        </w:rPr>
        <w:t xml:space="preserve"> anos na Universidade Federal de Juiz de Fora, MG, pela qual se aposentou. Com o objetivo de festejar seus 70 anos, em 27/09/</w:t>
      </w:r>
      <w:r w:rsidR="000C6BC4" w:rsidRPr="00AF6E23">
        <w:rPr>
          <w:rFonts w:ascii="Times New Roman" w:hAnsi="Times New Roman" w:cs="Times New Roman"/>
          <w:color w:val="201F1E"/>
          <w:sz w:val="24"/>
          <w:szCs w:val="24"/>
        </w:rPr>
        <w:t>19</w:t>
      </w:r>
      <w:r w:rsidR="00E05FA3" w:rsidRPr="00AF6E23">
        <w:rPr>
          <w:rFonts w:ascii="Times New Roman" w:hAnsi="Times New Roman" w:cs="Times New Roman"/>
          <w:color w:val="201F1E"/>
          <w:sz w:val="24"/>
          <w:szCs w:val="24"/>
        </w:rPr>
        <w:t>97, retorn</w:t>
      </w:r>
      <w:r w:rsidR="000C6BC4" w:rsidRPr="00AF6E23">
        <w:rPr>
          <w:rFonts w:ascii="Times New Roman" w:hAnsi="Times New Roman" w:cs="Times New Roman"/>
          <w:color w:val="201F1E"/>
          <w:sz w:val="24"/>
          <w:szCs w:val="24"/>
        </w:rPr>
        <w:t>ou</w:t>
      </w:r>
      <w:r w:rsidR="00E05FA3" w:rsidRPr="00AF6E23">
        <w:rPr>
          <w:rFonts w:ascii="Times New Roman" w:hAnsi="Times New Roman" w:cs="Times New Roman"/>
          <w:color w:val="201F1E"/>
          <w:sz w:val="24"/>
          <w:szCs w:val="24"/>
        </w:rPr>
        <w:t xml:space="preserve"> a Vila Nova. Houve uma grande festa, Emocionado, promete que pretende em breve encerrar suas atividades e logo em seguida, passar seus últimos dias junto aos parentes e amigos de sua terra natal. Parecia um prenúncio: 46 dias após, ainda em Vila Nova, no dia 12/11</w:t>
      </w:r>
      <w:r w:rsidR="000C6BC4" w:rsidRPr="00AF6E23">
        <w:rPr>
          <w:rFonts w:ascii="Times New Roman" w:hAnsi="Times New Roman" w:cs="Times New Roman"/>
          <w:color w:val="201F1E"/>
          <w:sz w:val="24"/>
          <w:szCs w:val="24"/>
        </w:rPr>
        <w:t>/1997</w:t>
      </w:r>
      <w:r w:rsidR="00E05FA3" w:rsidRPr="00AF6E23">
        <w:rPr>
          <w:rFonts w:ascii="Times New Roman" w:hAnsi="Times New Roman" w:cs="Times New Roman"/>
          <w:color w:val="201F1E"/>
          <w:sz w:val="24"/>
          <w:szCs w:val="24"/>
        </w:rPr>
        <w:t xml:space="preserve"> sofre uma isquemia cerebral. Esse acidente vascular cerebral o deixa debilitado, com poucos movimentos, praticamente no leito por dois anos e oito meses. </w:t>
      </w:r>
    </w:p>
    <w:p w14:paraId="31B27D2D" w14:textId="77777777" w:rsidR="00A1667D" w:rsidRPr="00AF6E23" w:rsidRDefault="00AE5ADA" w:rsidP="00716671">
      <w:pPr>
        <w:pStyle w:val="Prrafodelista"/>
        <w:numPr>
          <w:ilvl w:val="0"/>
          <w:numId w:val="8"/>
        </w:numPr>
        <w:shd w:val="clear" w:color="auto" w:fill="FFFFFF"/>
        <w:spacing w:after="0" w:line="240" w:lineRule="auto"/>
        <w:ind w:left="0"/>
        <w:jc w:val="both"/>
        <w:rPr>
          <w:rFonts w:ascii="Times New Roman" w:hAnsi="Times New Roman" w:cs="Times New Roman"/>
          <w:color w:val="201F1E"/>
          <w:sz w:val="24"/>
          <w:szCs w:val="24"/>
        </w:rPr>
      </w:pPr>
      <w:r w:rsidRPr="00AF6E23">
        <w:rPr>
          <w:rFonts w:ascii="Times New Roman" w:hAnsi="Times New Roman" w:cs="Times New Roman"/>
          <w:sz w:val="24"/>
          <w:szCs w:val="24"/>
        </w:rPr>
        <w:t>13</w:t>
      </w:r>
      <w:r w:rsidR="000542BA" w:rsidRPr="00AF6E23">
        <w:rPr>
          <w:rFonts w:ascii="Times New Roman" w:hAnsi="Times New Roman" w:cs="Times New Roman"/>
          <w:sz w:val="24"/>
          <w:szCs w:val="24"/>
        </w:rPr>
        <w:t>/06/</w:t>
      </w:r>
      <w:r w:rsidRPr="00AF6E23">
        <w:rPr>
          <w:rFonts w:ascii="Times New Roman" w:hAnsi="Times New Roman" w:cs="Times New Roman"/>
          <w:sz w:val="24"/>
          <w:szCs w:val="24"/>
        </w:rPr>
        <w:t>2007</w:t>
      </w:r>
      <w:r w:rsidR="00982DD5" w:rsidRPr="00AF6E23">
        <w:rPr>
          <w:rFonts w:ascii="Times New Roman" w:hAnsi="Times New Roman" w:cs="Times New Roman"/>
          <w:sz w:val="24"/>
          <w:szCs w:val="24"/>
        </w:rPr>
        <w:t xml:space="preserve"> falecimento</w:t>
      </w:r>
      <w:r w:rsidRPr="00AF6E23">
        <w:rPr>
          <w:rFonts w:ascii="Times New Roman" w:hAnsi="Times New Roman" w:cs="Times New Roman"/>
          <w:sz w:val="24"/>
          <w:szCs w:val="24"/>
        </w:rPr>
        <w:t xml:space="preserve"> em Belo Horizonte, MG </w:t>
      </w:r>
      <w:r w:rsidR="00982DD5" w:rsidRPr="00AF6E23">
        <w:rPr>
          <w:rFonts w:ascii="Times New Roman" w:hAnsi="Times New Roman" w:cs="Times New Roman"/>
          <w:sz w:val="24"/>
          <w:szCs w:val="24"/>
        </w:rPr>
        <w:t>d</w:t>
      </w:r>
      <w:r w:rsidRPr="00AF6E23">
        <w:rPr>
          <w:rFonts w:ascii="Times New Roman" w:hAnsi="Times New Roman" w:cs="Times New Roman"/>
          <w:sz w:val="24"/>
          <w:szCs w:val="24"/>
        </w:rPr>
        <w:t xml:space="preserve">o frade dominicano </w:t>
      </w:r>
      <w:r w:rsidRPr="00AF6E23">
        <w:rPr>
          <w:rFonts w:ascii="Times New Roman" w:hAnsi="Times New Roman" w:cs="Times New Roman"/>
          <w:b/>
          <w:sz w:val="24"/>
          <w:szCs w:val="24"/>
        </w:rPr>
        <w:t xml:space="preserve">Romeu Dale, </w:t>
      </w:r>
      <w:r w:rsidR="00FC33D2" w:rsidRPr="00AF6E23">
        <w:rPr>
          <w:rFonts w:ascii="Times New Roman" w:hAnsi="Times New Roman" w:cs="Times New Roman"/>
          <w:b/>
          <w:sz w:val="24"/>
          <w:szCs w:val="24"/>
        </w:rPr>
        <w:t>OP</w:t>
      </w:r>
      <w:r w:rsidRPr="00AF6E23">
        <w:rPr>
          <w:rFonts w:ascii="Times New Roman" w:hAnsi="Times New Roman" w:cs="Times New Roman"/>
          <w:sz w:val="24"/>
          <w:szCs w:val="24"/>
        </w:rPr>
        <w:t xml:space="preserve">, carioca nascido em </w:t>
      </w:r>
      <w:r w:rsidR="00FC33D2" w:rsidRPr="00AF6E23">
        <w:rPr>
          <w:rFonts w:ascii="Times New Roman" w:hAnsi="Times New Roman" w:cs="Times New Roman"/>
          <w:sz w:val="24"/>
          <w:szCs w:val="24"/>
        </w:rPr>
        <w:t>25/07/</w:t>
      </w:r>
      <w:r w:rsidRPr="00AF6E23">
        <w:rPr>
          <w:rFonts w:ascii="Times New Roman" w:hAnsi="Times New Roman" w:cs="Times New Roman"/>
          <w:sz w:val="24"/>
          <w:szCs w:val="24"/>
        </w:rPr>
        <w:t>19</w:t>
      </w:r>
      <w:r w:rsidR="00FC33D2" w:rsidRPr="00AF6E23">
        <w:rPr>
          <w:rFonts w:ascii="Times New Roman" w:hAnsi="Times New Roman" w:cs="Times New Roman"/>
          <w:sz w:val="24"/>
          <w:szCs w:val="24"/>
        </w:rPr>
        <w:t>0</w:t>
      </w:r>
      <w:r w:rsidR="00D905AC" w:rsidRPr="00AF6E23">
        <w:rPr>
          <w:rFonts w:ascii="Times New Roman" w:hAnsi="Times New Roman" w:cs="Times New Roman"/>
          <w:sz w:val="24"/>
          <w:szCs w:val="24"/>
        </w:rPr>
        <w:t>2</w:t>
      </w:r>
      <w:r w:rsidRPr="00AF6E23">
        <w:rPr>
          <w:rFonts w:ascii="Times New Roman" w:hAnsi="Times New Roman" w:cs="Times New Roman"/>
          <w:sz w:val="24"/>
          <w:szCs w:val="24"/>
        </w:rPr>
        <w:t xml:space="preserve"> em Vila Isabel, Rio de Janeiro, RJ. </w:t>
      </w:r>
      <w:r w:rsidR="00FC33D2" w:rsidRPr="00AF6E23">
        <w:rPr>
          <w:rFonts w:ascii="Times New Roman" w:hAnsi="Times New Roman" w:cs="Times New Roman"/>
          <w:color w:val="201F1E"/>
          <w:sz w:val="24"/>
          <w:szCs w:val="24"/>
        </w:rPr>
        <w:t xml:space="preserve">Estudos: Estudou agronomia na Escola Dom Bosco em Cachoeira do Campo, MG, e Direito na Universidade do Rio de Janeiro, RJ, em 1933. </w:t>
      </w:r>
      <w:r w:rsidR="0005230D" w:rsidRPr="00AF6E23">
        <w:rPr>
          <w:rFonts w:ascii="Times New Roman" w:hAnsi="Times New Roman" w:cs="Times New Roman"/>
          <w:sz w:val="24"/>
          <w:szCs w:val="24"/>
        </w:rPr>
        <w:t xml:space="preserve">Fez seus votos religiosos </w:t>
      </w:r>
      <w:r w:rsidR="00FC33D2" w:rsidRPr="00AF6E23">
        <w:rPr>
          <w:rFonts w:ascii="Times New Roman" w:hAnsi="Times New Roman" w:cs="Times New Roman"/>
          <w:sz w:val="24"/>
          <w:szCs w:val="24"/>
        </w:rPr>
        <w:t xml:space="preserve">solenes </w:t>
      </w:r>
      <w:r w:rsidR="0005230D" w:rsidRPr="00AF6E23">
        <w:rPr>
          <w:rFonts w:ascii="Times New Roman" w:hAnsi="Times New Roman" w:cs="Times New Roman"/>
          <w:sz w:val="24"/>
          <w:szCs w:val="24"/>
        </w:rPr>
        <w:t xml:space="preserve">em </w:t>
      </w:r>
      <w:r w:rsidR="00FC33D2" w:rsidRPr="00AF6E23">
        <w:rPr>
          <w:rFonts w:ascii="Times New Roman" w:hAnsi="Times New Roman" w:cs="Times New Roman"/>
          <w:sz w:val="24"/>
          <w:szCs w:val="24"/>
        </w:rPr>
        <w:t>11/10/1937</w:t>
      </w:r>
      <w:r w:rsidR="0005230D" w:rsidRPr="00AF6E23">
        <w:rPr>
          <w:rFonts w:ascii="Times New Roman" w:hAnsi="Times New Roman" w:cs="Times New Roman"/>
          <w:sz w:val="24"/>
          <w:szCs w:val="24"/>
        </w:rPr>
        <w:t xml:space="preserve">. </w:t>
      </w:r>
      <w:r w:rsidR="00FC33D2" w:rsidRPr="00AF6E23">
        <w:rPr>
          <w:rFonts w:ascii="Times New Roman" w:hAnsi="Times New Roman" w:cs="Times New Roman"/>
          <w:color w:val="201F1E"/>
          <w:sz w:val="24"/>
          <w:szCs w:val="24"/>
        </w:rPr>
        <w:t xml:space="preserve">Fez noviciado em Toulouse e estudos de filosofia e teologia em Saint </w:t>
      </w:r>
      <w:proofErr w:type="spellStart"/>
      <w:r w:rsidR="00FC33D2" w:rsidRPr="00AF6E23">
        <w:rPr>
          <w:rFonts w:ascii="Times New Roman" w:hAnsi="Times New Roman" w:cs="Times New Roman"/>
          <w:color w:val="201F1E"/>
          <w:sz w:val="24"/>
          <w:szCs w:val="24"/>
        </w:rPr>
        <w:t>Maximin</w:t>
      </w:r>
      <w:proofErr w:type="spellEnd"/>
      <w:r w:rsidR="00FC33D2" w:rsidRPr="00AF6E23">
        <w:rPr>
          <w:rFonts w:ascii="Times New Roman" w:hAnsi="Times New Roman" w:cs="Times New Roman"/>
          <w:color w:val="201F1E"/>
          <w:sz w:val="24"/>
          <w:szCs w:val="24"/>
        </w:rPr>
        <w:t xml:space="preserve"> “La </w:t>
      </w:r>
      <w:proofErr w:type="spellStart"/>
      <w:r w:rsidR="00FC33D2" w:rsidRPr="00AF6E23">
        <w:rPr>
          <w:rFonts w:ascii="Times New Roman" w:hAnsi="Times New Roman" w:cs="Times New Roman"/>
          <w:color w:val="201F1E"/>
          <w:sz w:val="24"/>
          <w:szCs w:val="24"/>
        </w:rPr>
        <w:t>Sainte</w:t>
      </w:r>
      <w:proofErr w:type="spellEnd"/>
      <w:r w:rsidR="00FC33D2" w:rsidRPr="00AF6E23">
        <w:rPr>
          <w:rFonts w:ascii="Times New Roman" w:hAnsi="Times New Roman" w:cs="Times New Roman"/>
          <w:color w:val="201F1E"/>
          <w:sz w:val="24"/>
          <w:szCs w:val="24"/>
        </w:rPr>
        <w:t xml:space="preserve"> </w:t>
      </w:r>
      <w:proofErr w:type="spellStart"/>
      <w:r w:rsidR="00FC33D2" w:rsidRPr="00AF6E23">
        <w:rPr>
          <w:rFonts w:ascii="Times New Roman" w:hAnsi="Times New Roman" w:cs="Times New Roman"/>
          <w:color w:val="201F1E"/>
          <w:sz w:val="24"/>
          <w:szCs w:val="24"/>
        </w:rPr>
        <w:t>Baume</w:t>
      </w:r>
      <w:proofErr w:type="spellEnd"/>
      <w:r w:rsidR="00FC33D2" w:rsidRPr="00AF6E23">
        <w:rPr>
          <w:rFonts w:ascii="Times New Roman" w:hAnsi="Times New Roman" w:cs="Times New Roman"/>
          <w:color w:val="201F1E"/>
          <w:sz w:val="24"/>
          <w:szCs w:val="24"/>
        </w:rPr>
        <w:t xml:space="preserve">” e doutorou-se em Teologia pelo Instituto Católico de Toulouse, sempre na França. </w:t>
      </w:r>
      <w:r w:rsidR="00FC33D2" w:rsidRPr="00AF6E23">
        <w:rPr>
          <w:rFonts w:ascii="Times New Roman" w:hAnsi="Times New Roman" w:cs="Times New Roman"/>
          <w:sz w:val="24"/>
          <w:szCs w:val="24"/>
        </w:rPr>
        <w:t>Ordenado presbítero em 09/07/1939 na França. R</w:t>
      </w:r>
      <w:r w:rsidR="00FC33D2" w:rsidRPr="00AF6E23">
        <w:rPr>
          <w:rFonts w:ascii="Times New Roman" w:hAnsi="Times New Roman" w:cs="Times New Roman"/>
          <w:color w:val="201F1E"/>
          <w:sz w:val="24"/>
          <w:szCs w:val="24"/>
        </w:rPr>
        <w:t>egressou ao Brasil em 1942. Foi professor de teologia em São Paulo, Assistente Eclesiástico da JUC (1952 a 1962), Perito do Concilio do Vaticano II (1963/1965), Pró-</w:t>
      </w:r>
      <w:proofErr w:type="spellStart"/>
      <w:r w:rsidR="00FC33D2" w:rsidRPr="00AF6E23">
        <w:rPr>
          <w:rFonts w:ascii="Times New Roman" w:hAnsi="Times New Roman" w:cs="Times New Roman"/>
          <w:color w:val="201F1E"/>
          <w:sz w:val="24"/>
          <w:szCs w:val="24"/>
        </w:rPr>
        <w:t>secretario</w:t>
      </w:r>
      <w:proofErr w:type="spellEnd"/>
      <w:r w:rsidR="00FC33D2" w:rsidRPr="00AF6E23">
        <w:rPr>
          <w:rFonts w:ascii="Times New Roman" w:hAnsi="Times New Roman" w:cs="Times New Roman"/>
          <w:color w:val="201F1E"/>
          <w:sz w:val="24"/>
          <w:szCs w:val="24"/>
        </w:rPr>
        <w:t xml:space="preserve"> do </w:t>
      </w:r>
      <w:proofErr w:type="spellStart"/>
      <w:proofErr w:type="gramStart"/>
      <w:r w:rsidR="00FC33D2" w:rsidRPr="00AF6E23">
        <w:rPr>
          <w:rFonts w:ascii="Times New Roman" w:hAnsi="Times New Roman" w:cs="Times New Roman"/>
          <w:color w:val="201F1E"/>
          <w:sz w:val="24"/>
          <w:szCs w:val="24"/>
        </w:rPr>
        <w:t>sub-secretariado</w:t>
      </w:r>
      <w:proofErr w:type="spellEnd"/>
      <w:proofErr w:type="gramEnd"/>
      <w:r w:rsidR="00FC33D2" w:rsidRPr="00AF6E23">
        <w:rPr>
          <w:rFonts w:ascii="Times New Roman" w:hAnsi="Times New Roman" w:cs="Times New Roman"/>
          <w:color w:val="201F1E"/>
          <w:sz w:val="24"/>
          <w:szCs w:val="24"/>
        </w:rPr>
        <w:t xml:space="preserve"> de teologia da CNBB e </w:t>
      </w:r>
      <w:proofErr w:type="spellStart"/>
      <w:r w:rsidR="00FC33D2" w:rsidRPr="00AF6E23">
        <w:rPr>
          <w:rFonts w:ascii="Times New Roman" w:hAnsi="Times New Roman" w:cs="Times New Roman"/>
          <w:color w:val="201F1E"/>
          <w:sz w:val="24"/>
          <w:szCs w:val="24"/>
        </w:rPr>
        <w:t>co-fundador</w:t>
      </w:r>
      <w:proofErr w:type="spellEnd"/>
      <w:r w:rsidR="00FC33D2" w:rsidRPr="00AF6E23">
        <w:rPr>
          <w:rFonts w:ascii="Times New Roman" w:hAnsi="Times New Roman" w:cs="Times New Roman"/>
          <w:color w:val="201F1E"/>
          <w:sz w:val="24"/>
          <w:szCs w:val="24"/>
        </w:rPr>
        <w:t xml:space="preserve"> da revista SEDOC (Vozes), Provincial do Dominicanos no Brasil (1973)</w:t>
      </w:r>
      <w:r w:rsidR="00FC33D2" w:rsidRPr="00AF6E23">
        <w:rPr>
          <w:rFonts w:ascii="Times New Roman" w:hAnsi="Times New Roman" w:cs="Times New Roman"/>
          <w:sz w:val="24"/>
          <w:szCs w:val="24"/>
        </w:rPr>
        <w:t xml:space="preserve"> </w:t>
      </w:r>
      <w:r w:rsidR="0005230D" w:rsidRPr="00AF6E23">
        <w:rPr>
          <w:rFonts w:ascii="Times New Roman" w:hAnsi="Times New Roman" w:cs="Times New Roman"/>
          <w:sz w:val="24"/>
          <w:szCs w:val="24"/>
        </w:rPr>
        <w:t xml:space="preserve">Professor de Teologia em São Paulo, assistente da JUC (Juventude Estudantil Católica) no Rio de Janeiro, colaborador da Editora Vozes, assessor de Imprensa da CNBB. Participou como perito conciliar durante as quatro sessões do Vaticano II e após o concilio viajou incansavelmente pelo Brasil para difundir o pensamento renovador do concílio. Fundador do Centro de Documentação e Pesquisas Vergueiro, CPV, no bairro do Ipiranga, em São Paulo. </w:t>
      </w:r>
      <w:r w:rsidR="00D905AC" w:rsidRPr="00AF6E23">
        <w:rPr>
          <w:rFonts w:ascii="Times New Roman" w:hAnsi="Times New Roman" w:cs="Times New Roman"/>
          <w:sz w:val="24"/>
          <w:szCs w:val="24"/>
        </w:rPr>
        <w:t>Autor de ampla pesquisa sobre as relações Igreja e Estado durante o período da ditadura militar entre 1964 e 1985.</w:t>
      </w:r>
      <w:r w:rsidR="00FC33D2" w:rsidRPr="00AF6E23">
        <w:rPr>
          <w:rFonts w:ascii="Times New Roman" w:hAnsi="Times New Roman" w:cs="Times New Roman"/>
          <w:sz w:val="24"/>
          <w:szCs w:val="24"/>
        </w:rPr>
        <w:t xml:space="preserve"> </w:t>
      </w:r>
      <w:r w:rsidR="00FC33D2" w:rsidRPr="00AF6E23">
        <w:rPr>
          <w:rFonts w:ascii="Times New Roman" w:hAnsi="Times New Roman" w:cs="Times New Roman"/>
          <w:color w:val="201F1E"/>
          <w:sz w:val="24"/>
          <w:szCs w:val="24"/>
        </w:rPr>
        <w:t xml:space="preserve">Fez noviciado em Toulouse e estudos de filosofia e teologia em Saint </w:t>
      </w:r>
      <w:proofErr w:type="spellStart"/>
      <w:r w:rsidR="00FC33D2" w:rsidRPr="00AF6E23">
        <w:rPr>
          <w:rFonts w:ascii="Times New Roman" w:hAnsi="Times New Roman" w:cs="Times New Roman"/>
          <w:color w:val="201F1E"/>
          <w:sz w:val="24"/>
          <w:szCs w:val="24"/>
        </w:rPr>
        <w:t>Maximin</w:t>
      </w:r>
      <w:proofErr w:type="spellEnd"/>
      <w:r w:rsidR="00FC33D2" w:rsidRPr="00AF6E23">
        <w:rPr>
          <w:rFonts w:ascii="Times New Roman" w:hAnsi="Times New Roman" w:cs="Times New Roman"/>
          <w:color w:val="201F1E"/>
          <w:sz w:val="24"/>
          <w:szCs w:val="24"/>
        </w:rPr>
        <w:t xml:space="preserve"> “La </w:t>
      </w:r>
      <w:proofErr w:type="spellStart"/>
      <w:r w:rsidR="00FC33D2" w:rsidRPr="00AF6E23">
        <w:rPr>
          <w:rFonts w:ascii="Times New Roman" w:hAnsi="Times New Roman" w:cs="Times New Roman"/>
          <w:color w:val="201F1E"/>
          <w:sz w:val="24"/>
          <w:szCs w:val="24"/>
        </w:rPr>
        <w:t>Sainte</w:t>
      </w:r>
      <w:proofErr w:type="spellEnd"/>
      <w:r w:rsidR="00FC33D2" w:rsidRPr="00AF6E23">
        <w:rPr>
          <w:rFonts w:ascii="Times New Roman" w:hAnsi="Times New Roman" w:cs="Times New Roman"/>
          <w:color w:val="201F1E"/>
          <w:sz w:val="24"/>
          <w:szCs w:val="24"/>
        </w:rPr>
        <w:t xml:space="preserve"> </w:t>
      </w:r>
      <w:proofErr w:type="spellStart"/>
      <w:r w:rsidR="00FC33D2" w:rsidRPr="00AF6E23">
        <w:rPr>
          <w:rFonts w:ascii="Times New Roman" w:hAnsi="Times New Roman" w:cs="Times New Roman"/>
          <w:color w:val="201F1E"/>
          <w:sz w:val="24"/>
          <w:szCs w:val="24"/>
        </w:rPr>
        <w:t>Baume</w:t>
      </w:r>
      <w:proofErr w:type="spellEnd"/>
      <w:r w:rsidR="00FC33D2" w:rsidRPr="00AF6E23">
        <w:rPr>
          <w:rFonts w:ascii="Times New Roman" w:hAnsi="Times New Roman" w:cs="Times New Roman"/>
          <w:color w:val="201F1E"/>
          <w:sz w:val="24"/>
          <w:szCs w:val="24"/>
        </w:rPr>
        <w:t>” e doutorou-se em Teologia pelo Instituto Católico de Toulouse, sempre na França.</w:t>
      </w:r>
    </w:p>
    <w:p w14:paraId="2778FCEB" w14:textId="77777777" w:rsidR="00A1667D" w:rsidRPr="00AF6E23" w:rsidRDefault="00AC4933"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15/06/2007</w:t>
      </w:r>
      <w:r w:rsidR="00982DD5" w:rsidRPr="00AF6E23">
        <w:rPr>
          <w:rFonts w:ascii="Times New Roman" w:hAnsi="Times New Roman" w:cs="Times New Roman"/>
          <w:sz w:val="24"/>
          <w:szCs w:val="24"/>
        </w:rPr>
        <w:t xml:space="preserve"> falecimento</w:t>
      </w:r>
      <w:r w:rsidR="00D13C2F" w:rsidRPr="00AF6E23">
        <w:rPr>
          <w:rFonts w:ascii="Times New Roman" w:hAnsi="Times New Roman" w:cs="Times New Roman"/>
          <w:sz w:val="24"/>
          <w:szCs w:val="24"/>
        </w:rPr>
        <w:t xml:space="preserve"> em São Paulo, SP,</w:t>
      </w:r>
      <w:r w:rsidRPr="00AF6E23">
        <w:rPr>
          <w:rFonts w:ascii="Times New Roman" w:hAnsi="Times New Roman" w:cs="Times New Roman"/>
          <w:sz w:val="24"/>
          <w:szCs w:val="24"/>
        </w:rPr>
        <w:t xml:space="preserve"> </w:t>
      </w:r>
      <w:r w:rsidR="00982DD5" w:rsidRPr="00AF6E23">
        <w:rPr>
          <w:rFonts w:ascii="Times New Roman" w:hAnsi="Times New Roman" w:cs="Times New Roman"/>
          <w:sz w:val="24"/>
          <w:szCs w:val="24"/>
        </w:rPr>
        <w:t>do</w:t>
      </w:r>
      <w:r w:rsidRPr="00AF6E23">
        <w:rPr>
          <w:rFonts w:ascii="Times New Roman" w:hAnsi="Times New Roman" w:cs="Times New Roman"/>
          <w:sz w:val="24"/>
          <w:szCs w:val="24"/>
        </w:rPr>
        <w:t xml:space="preserve"> monsenhor </w:t>
      </w:r>
      <w:r w:rsidRPr="00AF6E23">
        <w:rPr>
          <w:rFonts w:ascii="Times New Roman" w:hAnsi="Times New Roman" w:cs="Times New Roman"/>
          <w:b/>
          <w:sz w:val="24"/>
          <w:szCs w:val="24"/>
        </w:rPr>
        <w:t>Roberto Mascarenhas Roxo</w:t>
      </w:r>
      <w:r w:rsidRPr="00AF6E23">
        <w:rPr>
          <w:rFonts w:ascii="Times New Roman" w:hAnsi="Times New Roman" w:cs="Times New Roman"/>
          <w:sz w:val="24"/>
          <w:szCs w:val="24"/>
        </w:rPr>
        <w:t>. Nascido em São Geraldo, MG</w:t>
      </w:r>
      <w:r w:rsidR="00A1667D" w:rsidRPr="00AF6E23">
        <w:rPr>
          <w:rFonts w:ascii="Times New Roman" w:hAnsi="Times New Roman" w:cs="Times New Roman"/>
          <w:sz w:val="24"/>
          <w:szCs w:val="24"/>
        </w:rPr>
        <w:t xml:space="preserve"> em 01/07/1925</w:t>
      </w:r>
      <w:r w:rsidRPr="00AF6E23">
        <w:rPr>
          <w:rFonts w:ascii="Times New Roman" w:hAnsi="Times New Roman" w:cs="Times New Roman"/>
          <w:sz w:val="24"/>
          <w:szCs w:val="24"/>
        </w:rPr>
        <w:t xml:space="preserve">. </w:t>
      </w:r>
      <w:r w:rsidR="00A1667D" w:rsidRPr="00AF6E23">
        <w:rPr>
          <w:rFonts w:ascii="Times New Roman" w:hAnsi="Times New Roman" w:cs="Times New Roman"/>
          <w:sz w:val="24"/>
          <w:szCs w:val="24"/>
        </w:rPr>
        <w:t>Ordenado em 04/03/1950. Filho de Caetano de Oliveira Roxo e Ila Mascarenhas Roxo. Fez estudos eclesiásticos em Filosofia (1943-1945) no Seminário Central do Ipiranga, São Paulo, SP ; licenciatura em Teologia (1946-1950) na Pontifícia Universidade Gregoriana de Roma e o doutoramento em Teologia na mesma universidade (1951-1952). Fez licenciatura em Filosofia (1969-1970), na Universidade de Mogi das Cruzes, SP; licenciatura em Pedagogia (1976-1977) nas Faculdades Associadas do Ipiranga, São Paulo SP; Pós-graduação em História (1973-1975) na Universidade de São Paulo SP ; doutoramento em História na USP (1976). Foi professor titular de História da Filosofia Antiga no Curso de Filosofia das Faculdades Associadas do Ipiranga ; professor Titular de História Geral nos Cursos de Estudos Sociais e História das Faculdades Associadas do Ipiranga. Perito do Concílio Vaticano II, no segundo e terceiro períodos (1964-1965); Membro da Comissão Internacional de Teologia (1969-1974). Publicou dezenas de artigos e os seguintes livros: </w:t>
      </w:r>
      <w:r w:rsidR="00A1667D" w:rsidRPr="00AF6E23">
        <w:rPr>
          <w:rStyle w:val="nfasis"/>
          <w:rFonts w:ascii="Times New Roman" w:hAnsi="Times New Roman" w:cs="Times New Roman"/>
          <w:sz w:val="24"/>
          <w:szCs w:val="24"/>
        </w:rPr>
        <w:t>O Concílio: Teologia e Renovação</w:t>
      </w:r>
      <w:r w:rsidR="00A1667D" w:rsidRPr="00AF6E23">
        <w:rPr>
          <w:rFonts w:ascii="Times New Roman" w:hAnsi="Times New Roman" w:cs="Times New Roman"/>
          <w:sz w:val="24"/>
          <w:szCs w:val="24"/>
        </w:rPr>
        <w:t>. Petrópolis: Vozes, 1967; </w:t>
      </w:r>
      <w:r w:rsidR="00A1667D" w:rsidRPr="00AF6E23">
        <w:rPr>
          <w:rStyle w:val="nfasis"/>
          <w:rFonts w:ascii="Times New Roman" w:hAnsi="Times New Roman" w:cs="Times New Roman"/>
          <w:sz w:val="24"/>
          <w:szCs w:val="24"/>
        </w:rPr>
        <w:t>O Senhor e a História</w:t>
      </w:r>
      <w:r w:rsidR="00A1667D" w:rsidRPr="00AF6E23">
        <w:rPr>
          <w:rFonts w:ascii="Times New Roman" w:hAnsi="Times New Roman" w:cs="Times New Roman"/>
          <w:sz w:val="24"/>
          <w:szCs w:val="24"/>
        </w:rPr>
        <w:t>. Petrópolis: Vozes, 1969; </w:t>
      </w:r>
      <w:r w:rsidR="00A1667D" w:rsidRPr="00AF6E23">
        <w:rPr>
          <w:rStyle w:val="nfasis"/>
          <w:rFonts w:ascii="Times New Roman" w:hAnsi="Times New Roman" w:cs="Times New Roman"/>
          <w:sz w:val="24"/>
          <w:szCs w:val="24"/>
        </w:rPr>
        <w:t>Os Religiosos no Senhor e na Igreja</w:t>
      </w:r>
      <w:r w:rsidR="00A1667D" w:rsidRPr="00AF6E23">
        <w:rPr>
          <w:rFonts w:ascii="Times New Roman" w:hAnsi="Times New Roman" w:cs="Times New Roman"/>
          <w:sz w:val="24"/>
          <w:szCs w:val="24"/>
        </w:rPr>
        <w:t xml:space="preserve">. São Paulo: </w:t>
      </w:r>
      <w:proofErr w:type="spellStart"/>
      <w:r w:rsidR="00A1667D" w:rsidRPr="00AF6E23">
        <w:rPr>
          <w:rFonts w:ascii="Times New Roman" w:hAnsi="Times New Roman" w:cs="Times New Roman"/>
          <w:sz w:val="24"/>
          <w:szCs w:val="24"/>
        </w:rPr>
        <w:t>Herder</w:t>
      </w:r>
      <w:proofErr w:type="spellEnd"/>
      <w:r w:rsidR="00A1667D" w:rsidRPr="00AF6E23">
        <w:rPr>
          <w:rFonts w:ascii="Times New Roman" w:hAnsi="Times New Roman" w:cs="Times New Roman"/>
          <w:sz w:val="24"/>
          <w:szCs w:val="24"/>
        </w:rPr>
        <w:t>, 1969.</w:t>
      </w:r>
      <w:r w:rsidR="00A413AD">
        <w:rPr>
          <w:rFonts w:ascii="Times New Roman" w:hAnsi="Times New Roman" w:cs="Times New Roman"/>
          <w:sz w:val="24"/>
          <w:szCs w:val="24"/>
        </w:rPr>
        <w:t xml:space="preserve"> </w:t>
      </w:r>
      <w:r w:rsidR="00A413AD" w:rsidRPr="00AF6E23">
        <w:rPr>
          <w:rFonts w:ascii="Times New Roman" w:hAnsi="Times New Roman" w:cs="Times New Roman"/>
          <w:sz w:val="24"/>
          <w:szCs w:val="24"/>
        </w:rPr>
        <w:t>Escreveu importante artigo defendendo o diaconato feminino.</w:t>
      </w:r>
    </w:p>
    <w:p w14:paraId="678B877B" w14:textId="77777777" w:rsidR="000A7A69" w:rsidRPr="00AF6E23" w:rsidRDefault="000A7A69"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17/06/2019 – falecimento de dom</w:t>
      </w:r>
      <w:r w:rsidRPr="00AF6E23">
        <w:rPr>
          <w:rFonts w:ascii="Times New Roman" w:hAnsi="Times New Roman" w:cs="Times New Roman"/>
          <w:b/>
          <w:sz w:val="24"/>
          <w:szCs w:val="24"/>
        </w:rPr>
        <w:t xml:space="preserve"> Moacyr </w:t>
      </w:r>
      <w:proofErr w:type="spellStart"/>
      <w:r w:rsidRPr="00AF6E23">
        <w:rPr>
          <w:rFonts w:ascii="Times New Roman" w:hAnsi="Times New Roman" w:cs="Times New Roman"/>
          <w:b/>
          <w:sz w:val="24"/>
          <w:szCs w:val="24"/>
        </w:rPr>
        <w:t>Grechi</w:t>
      </w:r>
      <w:proofErr w:type="spellEnd"/>
      <w:r w:rsidRPr="00AF6E23">
        <w:rPr>
          <w:rFonts w:ascii="Times New Roman" w:hAnsi="Times New Roman" w:cs="Times New Roman"/>
          <w:b/>
          <w:sz w:val="24"/>
          <w:szCs w:val="24"/>
        </w:rPr>
        <w:t>, </w:t>
      </w:r>
      <w:hyperlink r:id="rId1201" w:tooltip="Ordem dos Servos de Maria" w:history="1">
        <w:r w:rsidRPr="00AF6E23">
          <w:rPr>
            <w:rStyle w:val="Hipervnculo"/>
            <w:rFonts w:ascii="Times New Roman" w:hAnsi="Times New Roman" w:cs="Times New Roman"/>
            <w:b/>
            <w:color w:val="auto"/>
            <w:sz w:val="24"/>
            <w:szCs w:val="24"/>
            <w:u w:val="none"/>
          </w:rPr>
          <w:t>OSM</w:t>
        </w:r>
      </w:hyperlink>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Catarinense nascido em 19/01/</w:t>
      </w:r>
      <w:hyperlink r:id="rId1202" w:tooltip="1936" w:history="1">
        <w:r w:rsidRPr="00AF6E23">
          <w:rPr>
            <w:rStyle w:val="Hipervnculo"/>
            <w:rFonts w:ascii="Times New Roman" w:hAnsi="Times New Roman" w:cs="Times New Roman"/>
            <w:color w:val="auto"/>
            <w:sz w:val="24"/>
            <w:szCs w:val="24"/>
            <w:u w:val="none"/>
          </w:rPr>
          <w:t>1936</w:t>
        </w:r>
      </w:hyperlink>
      <w:r w:rsidRPr="00AF6E23">
        <w:rPr>
          <w:rFonts w:ascii="Times New Roman" w:hAnsi="Times New Roman" w:cs="Times New Roman"/>
          <w:sz w:val="24"/>
          <w:szCs w:val="24"/>
        </w:rPr>
        <w:t xml:space="preserve">. Foi bispo de Rio Branco-AC (a partir de 1972) e arcebispo emérito de Porto Velho-RO (desde 1998). Religioso </w:t>
      </w:r>
      <w:proofErr w:type="spellStart"/>
      <w:r w:rsidRPr="00AF6E23">
        <w:rPr>
          <w:rFonts w:ascii="Times New Roman" w:hAnsi="Times New Roman" w:cs="Times New Roman"/>
          <w:sz w:val="24"/>
          <w:szCs w:val="24"/>
        </w:rPr>
        <w:t>servita</w:t>
      </w:r>
      <w:proofErr w:type="spellEnd"/>
      <w:r w:rsidRPr="00AF6E23">
        <w:rPr>
          <w:rFonts w:ascii="Times New Roman" w:hAnsi="Times New Roman" w:cs="Times New Roman"/>
          <w:sz w:val="24"/>
          <w:szCs w:val="24"/>
        </w:rPr>
        <w:t>, um dos fundadores do CIMI (Conselho Indigenista Missionário) e da CPT (Comissão Pastoral da Terra), que presidiu por oito anos. Destacou-se pela defesa dos indígenas, dos seringueiros e dos trabalhadores rurais. Lutou pela punição dos assassinos de </w:t>
      </w:r>
      <w:hyperlink r:id="rId1203" w:tooltip="Chico Mendes" w:history="1">
        <w:r w:rsidRPr="00AF6E23">
          <w:rPr>
            <w:rStyle w:val="Hipervnculo"/>
            <w:rFonts w:ascii="Times New Roman" w:hAnsi="Times New Roman" w:cs="Times New Roman"/>
            <w:color w:val="auto"/>
            <w:sz w:val="24"/>
            <w:szCs w:val="24"/>
            <w:u w:val="none"/>
          </w:rPr>
          <w:t>Chico Mendes</w:t>
        </w:r>
      </w:hyperlink>
      <w:r w:rsidRPr="00AF6E23">
        <w:rPr>
          <w:rFonts w:ascii="Times New Roman" w:hAnsi="Times New Roman" w:cs="Times New Roman"/>
          <w:sz w:val="24"/>
          <w:szCs w:val="24"/>
        </w:rPr>
        <w:t>, que conheceu por sua atuação nas CEBs e na defesa da Amazônia.</w:t>
      </w:r>
    </w:p>
    <w:p w14:paraId="6ED957CA" w14:textId="77777777" w:rsidR="0041678F" w:rsidRPr="0041678F" w:rsidRDefault="00060CCF" w:rsidP="0041678F">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19/06/2009 falec</w:t>
      </w:r>
      <w:r w:rsidR="00982DD5"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Uberlândia, MG, </w:t>
      </w:r>
      <w:r w:rsidRPr="00AF6E23">
        <w:rPr>
          <w:rFonts w:ascii="Times New Roman" w:hAnsi="Times New Roman" w:cs="Times New Roman"/>
          <w:b/>
          <w:sz w:val="24"/>
          <w:szCs w:val="24"/>
        </w:rPr>
        <w:t xml:space="preserve">Frei Prudente Nery, </w:t>
      </w:r>
      <w:proofErr w:type="spellStart"/>
      <w:r w:rsidRPr="00AF6E23">
        <w:rPr>
          <w:rFonts w:ascii="Times New Roman" w:hAnsi="Times New Roman" w:cs="Times New Roman"/>
          <w:b/>
          <w:sz w:val="24"/>
          <w:szCs w:val="24"/>
        </w:rPr>
        <w:t>ofm</w:t>
      </w:r>
      <w:proofErr w:type="spellEnd"/>
      <w:r w:rsidRPr="00AF6E23">
        <w:rPr>
          <w:rFonts w:ascii="Times New Roman" w:hAnsi="Times New Roman" w:cs="Times New Roman"/>
          <w:b/>
          <w:sz w:val="24"/>
          <w:szCs w:val="24"/>
        </w:rPr>
        <w:t xml:space="preserve"> capuchinho</w:t>
      </w:r>
      <w:r w:rsidRPr="00AF6E23">
        <w:rPr>
          <w:rFonts w:ascii="Times New Roman" w:hAnsi="Times New Roman" w:cs="Times New Roman"/>
          <w:sz w:val="24"/>
          <w:szCs w:val="24"/>
        </w:rPr>
        <w:t>. Nascido em 26/05/1952 em Campo do meio, MG. Foi professor no ISTA – Instituto Santo Tomás de Aquino e no ISI – Instituto Santo Inácio, em Belo Horizonte de 1990 ao segundo semestre de 1998. Guardião do Convento da Pompéia no triênio 1996-1998. Desde abril de 1997, foi assessor da CNBB nas questões de Ecumenismo. Foi eleito Ministro Provincial no VII Capítulo em outubro de 1998. Reeleito Ministro Provincial no VIII Capítulo. Após o Capítulo de 2004 foi designado para a Fraternidade São Francisco de Assis em Uberlândia, onde residia e era Guardião da Fraternidade. Frei Prudente foi convocado pelo Governo Geral da Ordem para fazer parte da Comissão Internacional encarregada dos estudos para a reforma das Constituições. Faleceu devido a um aneurisma abdominal na noite de 19 de junho de 2009, em Uberlân</w:t>
      </w:r>
      <w:r w:rsidRPr="0041678F">
        <w:rPr>
          <w:rFonts w:ascii="Times New Roman" w:hAnsi="Times New Roman" w:cs="Times New Roman"/>
          <w:sz w:val="24"/>
          <w:szCs w:val="24"/>
        </w:rPr>
        <w:t>dia e sepultado em Campo do Meio, sua terra natal.</w:t>
      </w:r>
    </w:p>
    <w:p w14:paraId="2309E5FB" w14:textId="77777777" w:rsidR="00771F05" w:rsidRPr="00771F05" w:rsidRDefault="00771F05" w:rsidP="0041678F">
      <w:pPr>
        <w:pStyle w:val="Prrafodelista"/>
        <w:numPr>
          <w:ilvl w:val="0"/>
          <w:numId w:val="8"/>
        </w:numPr>
        <w:spacing w:after="0" w:line="240" w:lineRule="auto"/>
        <w:ind w:left="0"/>
        <w:jc w:val="both"/>
        <w:rPr>
          <w:rFonts w:ascii="Times New Roman" w:hAnsi="Times New Roman" w:cs="Times New Roman"/>
          <w:sz w:val="24"/>
          <w:szCs w:val="24"/>
        </w:rPr>
      </w:pPr>
      <w:r w:rsidRPr="00771F05">
        <w:rPr>
          <w:rFonts w:ascii="Times New Roman" w:hAnsi="Times New Roman" w:cs="Times New Roman"/>
          <w:color w:val="000000"/>
          <w:sz w:val="24"/>
          <w:szCs w:val="24"/>
          <w:shd w:val="clear" w:color="auto" w:fill="FFFFFF"/>
        </w:rPr>
        <w:t xml:space="preserve">19/06/2022 Falecimento do frei </w:t>
      </w:r>
      <w:r w:rsidRPr="00771F05">
        <w:rPr>
          <w:rFonts w:ascii="Times New Roman" w:hAnsi="Times New Roman" w:cs="Times New Roman"/>
          <w:b/>
          <w:color w:val="000000"/>
          <w:sz w:val="24"/>
          <w:szCs w:val="24"/>
          <w:shd w:val="clear" w:color="auto" w:fill="FFFFFF"/>
        </w:rPr>
        <w:t>Osmar Cavaca</w:t>
      </w:r>
      <w:r w:rsidRPr="00771F05">
        <w:rPr>
          <w:rFonts w:ascii="Times New Roman" w:hAnsi="Times New Roman" w:cs="Times New Roman"/>
          <w:color w:val="000000"/>
          <w:sz w:val="24"/>
          <w:szCs w:val="24"/>
          <w:shd w:val="clear" w:color="auto" w:fill="FFFFFF"/>
        </w:rPr>
        <w:t>, aos 71 anos. Nascido em 06/02/19</w:t>
      </w:r>
      <w:r>
        <w:rPr>
          <w:rFonts w:ascii="Times New Roman" w:hAnsi="Times New Roman" w:cs="Times New Roman"/>
          <w:color w:val="000000"/>
          <w:sz w:val="24"/>
          <w:szCs w:val="24"/>
          <w:shd w:val="clear" w:color="auto" w:fill="FFFFFF"/>
        </w:rPr>
        <w:t>5</w:t>
      </w:r>
      <w:r w:rsidRPr="00771F05">
        <w:rPr>
          <w:rFonts w:ascii="Times New Roman" w:hAnsi="Times New Roman" w:cs="Times New Roman"/>
          <w:color w:val="000000"/>
          <w:sz w:val="24"/>
          <w:szCs w:val="24"/>
          <w:shd w:val="clear" w:color="auto" w:fill="FFFFFF"/>
        </w:rPr>
        <w:t xml:space="preserve">1 na cidade de Candido Mota. </w:t>
      </w:r>
      <w:proofErr w:type="spellStart"/>
      <w:r w:rsidRPr="00771F05">
        <w:rPr>
          <w:rFonts w:ascii="Times New Roman" w:hAnsi="Times New Roman" w:cs="Times New Roman"/>
          <w:color w:val="000000"/>
          <w:sz w:val="24"/>
          <w:szCs w:val="24"/>
          <w:shd w:val="clear" w:color="auto" w:fill="FFFFFF"/>
        </w:rPr>
        <w:t>Possuia</w:t>
      </w:r>
      <w:proofErr w:type="spellEnd"/>
      <w:r w:rsidRPr="00771F05">
        <w:rPr>
          <w:rFonts w:ascii="Times New Roman" w:hAnsi="Times New Roman" w:cs="Times New Roman"/>
          <w:color w:val="000000"/>
          <w:sz w:val="24"/>
          <w:szCs w:val="24"/>
          <w:shd w:val="clear" w:color="auto" w:fill="FFFFFF"/>
        </w:rPr>
        <w:t xml:space="preserve"> graduação em Física pela Pontifícia Universidade Católica de São Paulo (1973), graduação em teologia pela Faculdade de Teologia N. </w:t>
      </w:r>
      <w:proofErr w:type="spellStart"/>
      <w:r w:rsidRPr="00771F05">
        <w:rPr>
          <w:rFonts w:ascii="Times New Roman" w:hAnsi="Times New Roman" w:cs="Times New Roman"/>
          <w:color w:val="000000"/>
          <w:sz w:val="24"/>
          <w:szCs w:val="24"/>
          <w:shd w:val="clear" w:color="auto" w:fill="FFFFFF"/>
        </w:rPr>
        <w:t>Sra</w:t>
      </w:r>
      <w:proofErr w:type="spellEnd"/>
      <w:r w:rsidRPr="00771F05">
        <w:rPr>
          <w:rFonts w:ascii="Times New Roman" w:hAnsi="Times New Roman" w:cs="Times New Roman"/>
          <w:color w:val="000000"/>
          <w:sz w:val="24"/>
          <w:szCs w:val="24"/>
          <w:shd w:val="clear" w:color="auto" w:fill="FFFFFF"/>
        </w:rPr>
        <w:t xml:space="preserve"> da Assunção (1980), convalidada no MEC pela Faculdade </w:t>
      </w:r>
      <w:proofErr w:type="spellStart"/>
      <w:r w:rsidRPr="00771F05">
        <w:rPr>
          <w:rFonts w:ascii="Times New Roman" w:hAnsi="Times New Roman" w:cs="Times New Roman"/>
          <w:color w:val="000000"/>
          <w:sz w:val="24"/>
          <w:szCs w:val="24"/>
          <w:shd w:val="clear" w:color="auto" w:fill="FFFFFF"/>
        </w:rPr>
        <w:t>Dehoniana</w:t>
      </w:r>
      <w:proofErr w:type="spellEnd"/>
      <w:r w:rsidRPr="00771F05">
        <w:rPr>
          <w:rFonts w:ascii="Times New Roman" w:hAnsi="Times New Roman" w:cs="Times New Roman"/>
          <w:color w:val="000000"/>
          <w:sz w:val="24"/>
          <w:szCs w:val="24"/>
          <w:shd w:val="clear" w:color="auto" w:fill="FFFFFF"/>
        </w:rPr>
        <w:t xml:space="preserve"> (2011) e mestrado em Teologia pela Pontifícia Universidade Católica de São Paulo (2010). </w:t>
      </w:r>
      <w:r>
        <w:rPr>
          <w:rFonts w:ascii="Times New Roman" w:hAnsi="Times New Roman" w:cs="Times New Roman"/>
          <w:color w:val="000000"/>
          <w:sz w:val="24"/>
          <w:szCs w:val="24"/>
          <w:shd w:val="clear" w:color="auto" w:fill="FFFFFF"/>
        </w:rPr>
        <w:t xml:space="preserve">Foi </w:t>
      </w:r>
      <w:r w:rsidRPr="00771F05">
        <w:rPr>
          <w:rFonts w:ascii="Times New Roman" w:hAnsi="Times New Roman" w:cs="Times New Roman"/>
          <w:color w:val="000000"/>
          <w:sz w:val="24"/>
          <w:szCs w:val="24"/>
          <w:shd w:val="clear" w:color="auto" w:fill="FFFFFF"/>
        </w:rPr>
        <w:t xml:space="preserve">professor de Teologia da Pontifícia Universidade Católica de São Paulo, da Faculdade </w:t>
      </w:r>
      <w:proofErr w:type="spellStart"/>
      <w:r w:rsidRPr="00771F05">
        <w:rPr>
          <w:rFonts w:ascii="Times New Roman" w:hAnsi="Times New Roman" w:cs="Times New Roman"/>
          <w:color w:val="000000"/>
          <w:sz w:val="24"/>
          <w:szCs w:val="24"/>
          <w:shd w:val="clear" w:color="auto" w:fill="FFFFFF"/>
        </w:rPr>
        <w:t>Dehoniana</w:t>
      </w:r>
      <w:proofErr w:type="spellEnd"/>
      <w:r w:rsidRPr="00771F05">
        <w:rPr>
          <w:rFonts w:ascii="Times New Roman" w:hAnsi="Times New Roman" w:cs="Times New Roman"/>
          <w:color w:val="000000"/>
          <w:sz w:val="24"/>
          <w:szCs w:val="24"/>
          <w:shd w:val="clear" w:color="auto" w:fill="FFFFFF"/>
        </w:rPr>
        <w:t xml:space="preserve"> de Taubaté, da Faculdade Católica de São José dos Campos e coordenador de </w:t>
      </w:r>
      <w:proofErr w:type="gramStart"/>
      <w:r w:rsidRPr="00771F05">
        <w:rPr>
          <w:rFonts w:ascii="Times New Roman" w:hAnsi="Times New Roman" w:cs="Times New Roman"/>
          <w:color w:val="000000"/>
          <w:sz w:val="24"/>
          <w:szCs w:val="24"/>
          <w:shd w:val="clear" w:color="auto" w:fill="FFFFFF"/>
        </w:rPr>
        <w:t>pós graduação</w:t>
      </w:r>
      <w:proofErr w:type="gramEnd"/>
      <w:r w:rsidRPr="00771F05">
        <w:rPr>
          <w:rFonts w:ascii="Times New Roman" w:hAnsi="Times New Roman" w:cs="Times New Roman"/>
          <w:color w:val="000000"/>
          <w:sz w:val="24"/>
          <w:szCs w:val="24"/>
          <w:shd w:val="clear" w:color="auto" w:fill="FFFFFF"/>
        </w:rPr>
        <w:t xml:space="preserve"> lato sensu da Faculdade </w:t>
      </w:r>
      <w:proofErr w:type="spellStart"/>
      <w:r w:rsidRPr="00771F05">
        <w:rPr>
          <w:rFonts w:ascii="Times New Roman" w:hAnsi="Times New Roman" w:cs="Times New Roman"/>
          <w:color w:val="000000"/>
          <w:sz w:val="24"/>
          <w:szCs w:val="24"/>
          <w:shd w:val="clear" w:color="auto" w:fill="FFFFFF"/>
        </w:rPr>
        <w:t>Dehoniana</w:t>
      </w:r>
      <w:proofErr w:type="spellEnd"/>
      <w:r w:rsidRPr="00771F05">
        <w:rPr>
          <w:rFonts w:ascii="Times New Roman" w:hAnsi="Times New Roman" w:cs="Times New Roman"/>
          <w:color w:val="000000"/>
          <w:sz w:val="24"/>
          <w:szCs w:val="24"/>
          <w:shd w:val="clear" w:color="auto" w:fill="FFFFFF"/>
        </w:rPr>
        <w:t xml:space="preserve"> de Taubaté, atuando nos temas: teologia dogmática e antropologia teológica. Foi prior da Fraternidade Monástica dos Irmãos de Nazaré. Pertencia ao clero da diocese de Taubaté.  </w:t>
      </w:r>
    </w:p>
    <w:p w14:paraId="4DC8A2ED" w14:textId="77777777" w:rsidR="0041678F" w:rsidRPr="0041678F" w:rsidRDefault="0041678F" w:rsidP="0041678F">
      <w:pPr>
        <w:pStyle w:val="Prrafodelista"/>
        <w:numPr>
          <w:ilvl w:val="0"/>
          <w:numId w:val="8"/>
        </w:numPr>
        <w:spacing w:after="0" w:line="240" w:lineRule="auto"/>
        <w:ind w:left="0"/>
        <w:jc w:val="both"/>
        <w:rPr>
          <w:rFonts w:ascii="Times New Roman" w:hAnsi="Times New Roman" w:cs="Times New Roman"/>
          <w:sz w:val="24"/>
          <w:szCs w:val="24"/>
        </w:rPr>
      </w:pPr>
      <w:r w:rsidRPr="00771F05">
        <w:rPr>
          <w:rFonts w:ascii="Times New Roman" w:hAnsi="Times New Roman" w:cs="Times New Roman"/>
          <w:sz w:val="24"/>
          <w:szCs w:val="24"/>
          <w:shd w:val="clear" w:color="auto" w:fill="FFFFFF"/>
        </w:rPr>
        <w:t xml:space="preserve">20/06/2022 falecimento do padre </w:t>
      </w:r>
      <w:r w:rsidRPr="00771F05">
        <w:rPr>
          <w:rFonts w:ascii="Times New Roman" w:hAnsi="Times New Roman" w:cs="Times New Roman"/>
          <w:b/>
          <w:sz w:val="24"/>
          <w:szCs w:val="24"/>
          <w:shd w:val="clear" w:color="auto" w:fill="FFFFFF"/>
        </w:rPr>
        <w:t xml:space="preserve">Marcelino </w:t>
      </w:r>
      <w:proofErr w:type="spellStart"/>
      <w:r w:rsidRPr="00771F05">
        <w:rPr>
          <w:rFonts w:ascii="Times New Roman" w:hAnsi="Times New Roman" w:cs="Times New Roman"/>
          <w:b/>
          <w:sz w:val="24"/>
          <w:szCs w:val="24"/>
          <w:shd w:val="clear" w:color="auto" w:fill="FFFFFF"/>
        </w:rPr>
        <w:t>Sivinski</w:t>
      </w:r>
      <w:proofErr w:type="spellEnd"/>
      <w:r w:rsidRPr="00771F05">
        <w:rPr>
          <w:rFonts w:ascii="Times New Roman" w:hAnsi="Times New Roman" w:cs="Times New Roman"/>
          <w:sz w:val="24"/>
          <w:szCs w:val="24"/>
          <w:shd w:val="clear" w:color="auto" w:fill="FFFFFF"/>
        </w:rPr>
        <w:t>, aos 81 anos. N</w:t>
      </w:r>
      <w:r w:rsidRPr="00771F05">
        <w:rPr>
          <w:rFonts w:ascii="Times New Roman" w:hAnsi="Times New Roman" w:cs="Times New Roman"/>
          <w:sz w:val="24"/>
          <w:szCs w:val="24"/>
        </w:rPr>
        <w:t>asceu em Dom F</w:t>
      </w:r>
      <w:r w:rsidRPr="0041678F">
        <w:rPr>
          <w:rFonts w:ascii="Times New Roman" w:hAnsi="Times New Roman" w:cs="Times New Roman"/>
          <w:sz w:val="24"/>
          <w:szCs w:val="24"/>
        </w:rPr>
        <w:t xml:space="preserve">eliciano (RS), no dia 17 de maio de 1941, filho de Leonardo </w:t>
      </w:r>
      <w:proofErr w:type="spellStart"/>
      <w:r w:rsidRPr="0041678F">
        <w:rPr>
          <w:rFonts w:ascii="Times New Roman" w:hAnsi="Times New Roman" w:cs="Times New Roman"/>
          <w:sz w:val="24"/>
          <w:szCs w:val="24"/>
        </w:rPr>
        <w:t>Sivinski</w:t>
      </w:r>
      <w:proofErr w:type="spellEnd"/>
      <w:r w:rsidRPr="0041678F">
        <w:rPr>
          <w:rFonts w:ascii="Times New Roman" w:hAnsi="Times New Roman" w:cs="Times New Roman"/>
          <w:sz w:val="24"/>
          <w:szCs w:val="24"/>
        </w:rPr>
        <w:t xml:space="preserve"> e </w:t>
      </w:r>
      <w:proofErr w:type="spellStart"/>
      <w:r w:rsidRPr="0041678F">
        <w:rPr>
          <w:rFonts w:ascii="Times New Roman" w:hAnsi="Times New Roman" w:cs="Times New Roman"/>
          <w:sz w:val="24"/>
          <w:szCs w:val="24"/>
        </w:rPr>
        <w:t>Felixea</w:t>
      </w:r>
      <w:proofErr w:type="spellEnd"/>
      <w:r w:rsidRPr="0041678F">
        <w:rPr>
          <w:rFonts w:ascii="Times New Roman" w:hAnsi="Times New Roman" w:cs="Times New Roman"/>
          <w:sz w:val="24"/>
          <w:szCs w:val="24"/>
        </w:rPr>
        <w:t xml:space="preserve"> </w:t>
      </w:r>
      <w:proofErr w:type="spellStart"/>
      <w:r w:rsidRPr="0041678F">
        <w:rPr>
          <w:rFonts w:ascii="Times New Roman" w:hAnsi="Times New Roman" w:cs="Times New Roman"/>
          <w:sz w:val="24"/>
          <w:szCs w:val="24"/>
        </w:rPr>
        <w:t>Strelmaczezyk</w:t>
      </w:r>
      <w:proofErr w:type="spellEnd"/>
      <w:r w:rsidRPr="0041678F">
        <w:rPr>
          <w:rFonts w:ascii="Times New Roman" w:hAnsi="Times New Roman" w:cs="Times New Roman"/>
          <w:sz w:val="24"/>
          <w:szCs w:val="24"/>
        </w:rPr>
        <w:t xml:space="preserve">. Foi ordenado diácono em março de 1967 e presbítero no dia 2 de julho </w:t>
      </w:r>
      <w:r w:rsidRPr="0041678F">
        <w:rPr>
          <w:rFonts w:ascii="Times New Roman" w:hAnsi="Times New Roman" w:cs="Times New Roman"/>
          <w:sz w:val="24"/>
          <w:szCs w:val="24"/>
        </w:rPr>
        <w:lastRenderedPageBreak/>
        <w:t xml:space="preserve">1967, na cidade natal, por dom Alberto </w:t>
      </w:r>
      <w:proofErr w:type="spellStart"/>
      <w:r w:rsidRPr="0041678F">
        <w:rPr>
          <w:rFonts w:ascii="Times New Roman" w:hAnsi="Times New Roman" w:cs="Times New Roman"/>
          <w:sz w:val="24"/>
          <w:szCs w:val="24"/>
        </w:rPr>
        <w:t>Etges</w:t>
      </w:r>
      <w:proofErr w:type="spellEnd"/>
      <w:r w:rsidRPr="0041678F">
        <w:rPr>
          <w:rFonts w:ascii="Times New Roman" w:hAnsi="Times New Roman" w:cs="Times New Roman"/>
          <w:sz w:val="24"/>
          <w:szCs w:val="24"/>
        </w:rPr>
        <w:t xml:space="preserve">. </w:t>
      </w:r>
      <w:r w:rsidRPr="0041678F">
        <w:rPr>
          <w:rFonts w:ascii="Times New Roman" w:hAnsi="Times New Roman" w:cs="Times New Roman"/>
          <w:sz w:val="24"/>
          <w:szCs w:val="24"/>
          <w:shd w:val="clear" w:color="auto" w:fill="FFFFFF"/>
        </w:rPr>
        <w:t xml:space="preserve">Presbítero da diocese de Santa Cruz Sul (RS) atuou na Conferência Nacional dos Bispos do Brasil (CNBB) como secretário-executivo do Regional Nordeste 1, na década de 1980 até início dos anos 1990. Também foi assessor no campo da Liturgia, período em que foi iniciado o processo de revisão da tradução do Missal Romano. </w:t>
      </w:r>
      <w:r w:rsidRPr="0041678F">
        <w:rPr>
          <w:rFonts w:ascii="Times New Roman" w:hAnsi="Times New Roman" w:cs="Times New Roman"/>
          <w:sz w:val="24"/>
          <w:szCs w:val="24"/>
        </w:rPr>
        <w:t xml:space="preserve">Seu ministério presbiteral iniciou-se, em 1968, como professor no Seminário Sagrado Coração de Jesus e vigário da paróquia Nossa Senhora do Perpétuo Socorro de Arroio do Meio. Posteriormente, exerceu seu ministério nas paróquias Nossa Senhora de Rio Pardo, Santo Antônio de Santa Cruz do Sul, Santa Bárbara de Encruzilhada do Sul, Nossa Senhora da Conceição e São José de Amaral Ferrador. Teve participação ativa na organização e desenvolvimento da formação de agentes de pastorais e diáconos permanentes da diocese de Cruz do Sul. Dedicou-se assiduamente ao estudo e ensino da teologia no âmbito litúrgico-pastoral. Atuou no magistério em várias instituições de ensino superior, como a Pontifícia Universidade Católica do Rio Grande do Sul, Faculdade de Teologia Nossa Senhora da Assunção, SP e no Instituto de Teologia Pastoral do Ceará, em Fortaleza. Ele foi membro fundador do Centro de Liturgia, juntamente com padre Gregório Lutz, Ione </w:t>
      </w:r>
      <w:proofErr w:type="spellStart"/>
      <w:r w:rsidRPr="0041678F">
        <w:rPr>
          <w:rFonts w:ascii="Times New Roman" w:hAnsi="Times New Roman" w:cs="Times New Roman"/>
          <w:sz w:val="24"/>
          <w:szCs w:val="24"/>
        </w:rPr>
        <w:t>Buyst</w:t>
      </w:r>
      <w:proofErr w:type="spellEnd"/>
      <w:r w:rsidRPr="0041678F">
        <w:rPr>
          <w:rFonts w:ascii="Times New Roman" w:hAnsi="Times New Roman" w:cs="Times New Roman"/>
          <w:sz w:val="24"/>
          <w:szCs w:val="24"/>
        </w:rPr>
        <w:t xml:space="preserve"> e padre Armando João </w:t>
      </w:r>
      <w:proofErr w:type="spellStart"/>
      <w:r w:rsidRPr="0041678F">
        <w:rPr>
          <w:rFonts w:ascii="Times New Roman" w:hAnsi="Times New Roman" w:cs="Times New Roman"/>
          <w:sz w:val="24"/>
          <w:szCs w:val="24"/>
        </w:rPr>
        <w:t>Hen</w:t>
      </w:r>
      <w:proofErr w:type="spellEnd"/>
      <w:r w:rsidRPr="0041678F">
        <w:rPr>
          <w:rFonts w:ascii="Times New Roman" w:hAnsi="Times New Roman" w:cs="Times New Roman"/>
          <w:sz w:val="24"/>
          <w:szCs w:val="24"/>
        </w:rPr>
        <w:t>, iniciado em 1986 e participante até então. Também foi parceiro e mentor da Revista de Liturgia, desde seu início em 1973. Participou ativamente como fundador na criação da Rede Celebra. Assessorou e participou de inúmeros eventos, congressos e assembleias eclesiais.</w:t>
      </w:r>
    </w:p>
    <w:p w14:paraId="251F48A6" w14:textId="77777777" w:rsidR="00A3647C" w:rsidRPr="00AF6E23" w:rsidRDefault="00DD4410"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41678F">
        <w:rPr>
          <w:rFonts w:ascii="Times New Roman" w:hAnsi="Times New Roman" w:cs="Times New Roman"/>
          <w:sz w:val="24"/>
          <w:szCs w:val="24"/>
          <w:shd w:val="clear" w:color="auto" w:fill="FFFFFF"/>
        </w:rPr>
        <w:t xml:space="preserve">21/06/1998 assassinado </w:t>
      </w:r>
      <w:r w:rsidR="00A3647C" w:rsidRPr="0041678F">
        <w:rPr>
          <w:rFonts w:ascii="Times New Roman" w:hAnsi="Times New Roman" w:cs="Times New Roman"/>
          <w:sz w:val="24"/>
          <w:szCs w:val="24"/>
          <w:shd w:val="clear" w:color="auto" w:fill="FFFFFF"/>
        </w:rPr>
        <w:t xml:space="preserve">com três tiros, </w:t>
      </w:r>
      <w:r w:rsidRPr="0041678F">
        <w:rPr>
          <w:rFonts w:ascii="Times New Roman" w:hAnsi="Times New Roman" w:cs="Times New Roman"/>
          <w:sz w:val="24"/>
          <w:szCs w:val="24"/>
          <w:shd w:val="clear" w:color="auto" w:fill="FFFFFF"/>
        </w:rPr>
        <w:t xml:space="preserve">o </w:t>
      </w:r>
      <w:r w:rsidR="00A3647C" w:rsidRPr="0041678F">
        <w:rPr>
          <w:rFonts w:ascii="Times New Roman" w:hAnsi="Times New Roman" w:cs="Times New Roman"/>
          <w:sz w:val="24"/>
          <w:szCs w:val="24"/>
          <w:shd w:val="clear" w:color="auto" w:fill="FFFFFF"/>
        </w:rPr>
        <w:t>padre missionário italiano</w:t>
      </w:r>
      <w:r w:rsidR="00A3647C" w:rsidRPr="0041678F">
        <w:rPr>
          <w:rFonts w:ascii="Times New Roman" w:hAnsi="Times New Roman" w:cs="Times New Roman"/>
          <w:b/>
          <w:sz w:val="24"/>
          <w:szCs w:val="24"/>
          <w:shd w:val="clear" w:color="auto" w:fill="FFFFFF"/>
        </w:rPr>
        <w:t xml:space="preserve"> </w:t>
      </w:r>
      <w:r w:rsidRPr="0041678F">
        <w:rPr>
          <w:rFonts w:ascii="Times New Roman" w:hAnsi="Times New Roman" w:cs="Times New Roman"/>
          <w:sz w:val="24"/>
          <w:szCs w:val="24"/>
          <w:shd w:val="clear" w:color="auto" w:fill="FFFFFF"/>
        </w:rPr>
        <w:t xml:space="preserve">e mártir </w:t>
      </w:r>
      <w:r w:rsidR="00A3647C" w:rsidRPr="0041678F">
        <w:rPr>
          <w:rFonts w:ascii="Times New Roman" w:hAnsi="Times New Roman" w:cs="Times New Roman"/>
          <w:b/>
          <w:sz w:val="24"/>
          <w:szCs w:val="24"/>
          <w:shd w:val="clear" w:color="auto" w:fill="FFFFFF"/>
        </w:rPr>
        <w:t xml:space="preserve">Leo </w:t>
      </w:r>
      <w:proofErr w:type="spellStart"/>
      <w:r w:rsidR="00A3647C" w:rsidRPr="0041678F">
        <w:rPr>
          <w:rFonts w:ascii="Times New Roman" w:hAnsi="Times New Roman" w:cs="Times New Roman"/>
          <w:b/>
          <w:sz w:val="24"/>
          <w:szCs w:val="24"/>
          <w:shd w:val="clear" w:color="auto" w:fill="FFFFFF"/>
        </w:rPr>
        <w:t>Comissari</w:t>
      </w:r>
      <w:proofErr w:type="spellEnd"/>
      <w:r w:rsidR="00A3647C" w:rsidRPr="0041678F">
        <w:rPr>
          <w:rFonts w:ascii="Times New Roman" w:hAnsi="Times New Roman" w:cs="Times New Roman"/>
          <w:b/>
          <w:sz w:val="24"/>
          <w:szCs w:val="24"/>
          <w:shd w:val="clear" w:color="auto" w:fill="FFFFFF"/>
        </w:rPr>
        <w:t xml:space="preserve">, </w:t>
      </w:r>
      <w:r w:rsidR="00A3647C" w:rsidRPr="0041678F">
        <w:rPr>
          <w:rFonts w:ascii="Times New Roman" w:hAnsi="Times New Roman" w:cs="Times New Roman"/>
          <w:sz w:val="24"/>
          <w:szCs w:val="24"/>
          <w:shd w:val="clear" w:color="auto" w:fill="FFFFFF"/>
        </w:rPr>
        <w:t>aos</w:t>
      </w:r>
      <w:r w:rsidR="00A3647C" w:rsidRPr="0041678F">
        <w:rPr>
          <w:rFonts w:ascii="Times New Roman" w:hAnsi="Times New Roman" w:cs="Times New Roman"/>
          <w:b/>
          <w:sz w:val="24"/>
          <w:szCs w:val="24"/>
          <w:shd w:val="clear" w:color="auto" w:fill="FFFFFF"/>
        </w:rPr>
        <w:t xml:space="preserve"> </w:t>
      </w:r>
      <w:r w:rsidR="00A3647C" w:rsidRPr="0041678F">
        <w:rPr>
          <w:rFonts w:ascii="Times New Roman" w:hAnsi="Times New Roman" w:cs="Times New Roman"/>
          <w:sz w:val="24"/>
          <w:szCs w:val="24"/>
        </w:rPr>
        <w:t>56 anos, em São Bernardo do Campo, SP. Natural de Ímola (Itália) chegou</w:t>
      </w:r>
      <w:r w:rsidR="00A3647C" w:rsidRPr="00AF6E23">
        <w:rPr>
          <w:rFonts w:ascii="Times New Roman" w:hAnsi="Times New Roman" w:cs="Times New Roman"/>
          <w:color w:val="000000"/>
          <w:sz w:val="24"/>
          <w:szCs w:val="24"/>
        </w:rPr>
        <w:t xml:space="preserve"> ao Brasil em 1978, assumindo a paróquia São Geraldo Magela, em São Bernardo, onde ficou até 1995. Servia ao povo na paróquia Jesus de Nazaré, Vila São José. Foi o primeiro de um grupo de religiosos italianos a chegar ao ABCD, dentro do projeto "Igrejas Irmãs" entre a Diocese de Santo André e a diocese de Ímola. Depois dele, vieram os padres Nicola e Santi e ainda cinco religiosas. Tinha 31 anos como sacerdote. Em seu nome </w:t>
      </w:r>
      <w:proofErr w:type="spellStart"/>
      <w:r w:rsidR="00A3647C" w:rsidRPr="00AF6E23">
        <w:rPr>
          <w:rFonts w:ascii="Times New Roman" w:hAnsi="Times New Roman" w:cs="Times New Roman"/>
          <w:color w:val="000000"/>
          <w:sz w:val="24"/>
          <w:szCs w:val="24"/>
        </w:rPr>
        <w:t>foram</w:t>
      </w:r>
      <w:proofErr w:type="spellEnd"/>
      <w:r w:rsidR="00A3647C" w:rsidRPr="00AF6E23">
        <w:rPr>
          <w:rFonts w:ascii="Times New Roman" w:hAnsi="Times New Roman" w:cs="Times New Roman"/>
          <w:color w:val="000000"/>
          <w:sz w:val="24"/>
          <w:szCs w:val="24"/>
        </w:rPr>
        <w:t xml:space="preserve"> realizada muitas "Marchas da Paz", na diocese de Santo André. </w:t>
      </w:r>
      <w:proofErr w:type="spellStart"/>
      <w:r w:rsidR="00A3647C" w:rsidRPr="00AF6E23">
        <w:rPr>
          <w:rFonts w:ascii="Times New Roman" w:hAnsi="Times New Roman" w:cs="Times New Roman"/>
          <w:i/>
          <w:sz w:val="24"/>
          <w:szCs w:val="24"/>
          <w:shd w:val="clear" w:color="auto" w:fill="FFFFFF"/>
        </w:rPr>
        <w:t>Sanguis</w:t>
      </w:r>
      <w:proofErr w:type="spellEnd"/>
      <w:r w:rsidR="00A3647C" w:rsidRPr="00AF6E23">
        <w:rPr>
          <w:rFonts w:ascii="Times New Roman" w:hAnsi="Times New Roman" w:cs="Times New Roman"/>
          <w:i/>
          <w:sz w:val="24"/>
          <w:szCs w:val="24"/>
          <w:shd w:val="clear" w:color="auto" w:fill="FFFFFF"/>
        </w:rPr>
        <w:t xml:space="preserve"> </w:t>
      </w:r>
      <w:proofErr w:type="spellStart"/>
      <w:r w:rsidR="00A3647C" w:rsidRPr="00AF6E23">
        <w:rPr>
          <w:rFonts w:ascii="Times New Roman" w:hAnsi="Times New Roman" w:cs="Times New Roman"/>
          <w:i/>
          <w:sz w:val="24"/>
          <w:szCs w:val="24"/>
          <w:shd w:val="clear" w:color="auto" w:fill="FFFFFF"/>
        </w:rPr>
        <w:t>martyrum</w:t>
      </w:r>
      <w:proofErr w:type="spellEnd"/>
      <w:r w:rsidR="00A3647C" w:rsidRPr="00AF6E23">
        <w:rPr>
          <w:rFonts w:ascii="Times New Roman" w:hAnsi="Times New Roman" w:cs="Times New Roman"/>
          <w:i/>
          <w:sz w:val="24"/>
          <w:szCs w:val="24"/>
          <w:shd w:val="clear" w:color="auto" w:fill="FFFFFF"/>
        </w:rPr>
        <w:t xml:space="preserve"> </w:t>
      </w:r>
      <w:proofErr w:type="spellStart"/>
      <w:r w:rsidR="00A3647C" w:rsidRPr="00AF6E23">
        <w:rPr>
          <w:rFonts w:ascii="Times New Roman" w:hAnsi="Times New Roman" w:cs="Times New Roman"/>
          <w:i/>
          <w:sz w:val="24"/>
          <w:szCs w:val="24"/>
          <w:shd w:val="clear" w:color="auto" w:fill="FFFFFF"/>
        </w:rPr>
        <w:t>semen</w:t>
      </w:r>
      <w:proofErr w:type="spellEnd"/>
      <w:r w:rsidR="00A3647C" w:rsidRPr="00AF6E23">
        <w:rPr>
          <w:rFonts w:ascii="Times New Roman" w:hAnsi="Times New Roman" w:cs="Times New Roman"/>
          <w:i/>
          <w:sz w:val="24"/>
          <w:szCs w:val="24"/>
          <w:shd w:val="clear" w:color="auto" w:fill="FFFFFF"/>
        </w:rPr>
        <w:t xml:space="preserve"> </w:t>
      </w:r>
      <w:proofErr w:type="spellStart"/>
      <w:r w:rsidR="00A3647C" w:rsidRPr="00AF6E23">
        <w:rPr>
          <w:rFonts w:ascii="Times New Roman" w:hAnsi="Times New Roman" w:cs="Times New Roman"/>
          <w:i/>
          <w:sz w:val="24"/>
          <w:szCs w:val="24"/>
          <w:shd w:val="clear" w:color="auto" w:fill="FFFFFF"/>
        </w:rPr>
        <w:t>christianorum</w:t>
      </w:r>
      <w:proofErr w:type="spellEnd"/>
      <w:r w:rsidR="00A3647C" w:rsidRPr="00AF6E23">
        <w:rPr>
          <w:rFonts w:ascii="Times New Roman" w:hAnsi="Times New Roman" w:cs="Times New Roman"/>
          <w:i/>
          <w:sz w:val="24"/>
          <w:szCs w:val="24"/>
          <w:shd w:val="clear" w:color="auto" w:fill="FFFFFF"/>
        </w:rPr>
        <w:t xml:space="preserve">, </w:t>
      </w:r>
      <w:proofErr w:type="spellStart"/>
      <w:r w:rsidR="00A3647C" w:rsidRPr="00AF6E23">
        <w:rPr>
          <w:rFonts w:ascii="Times New Roman" w:hAnsi="Times New Roman" w:cs="Times New Roman"/>
          <w:i/>
          <w:sz w:val="24"/>
          <w:szCs w:val="24"/>
          <w:shd w:val="clear" w:color="auto" w:fill="FFFFFF"/>
        </w:rPr>
        <w:t>crucifixus</w:t>
      </w:r>
      <w:proofErr w:type="spellEnd"/>
      <w:r w:rsidR="00A3647C" w:rsidRPr="00AF6E23">
        <w:rPr>
          <w:rFonts w:ascii="Times New Roman" w:hAnsi="Times New Roman" w:cs="Times New Roman"/>
          <w:i/>
          <w:sz w:val="24"/>
          <w:szCs w:val="24"/>
          <w:shd w:val="clear" w:color="auto" w:fill="FFFFFF"/>
        </w:rPr>
        <w:t xml:space="preserve"> </w:t>
      </w:r>
      <w:proofErr w:type="spellStart"/>
      <w:r w:rsidR="00A3647C" w:rsidRPr="00AF6E23">
        <w:rPr>
          <w:rFonts w:ascii="Times New Roman" w:hAnsi="Times New Roman" w:cs="Times New Roman"/>
          <w:i/>
          <w:sz w:val="24"/>
          <w:szCs w:val="24"/>
          <w:shd w:val="clear" w:color="auto" w:fill="FFFFFF"/>
        </w:rPr>
        <w:t>theologus</w:t>
      </w:r>
      <w:proofErr w:type="spellEnd"/>
      <w:r w:rsidR="00A3647C" w:rsidRPr="00AF6E23">
        <w:rPr>
          <w:rFonts w:ascii="Times New Roman" w:hAnsi="Times New Roman" w:cs="Times New Roman"/>
          <w:i/>
          <w:sz w:val="24"/>
          <w:szCs w:val="24"/>
          <w:shd w:val="clear" w:color="auto" w:fill="FFFFFF"/>
        </w:rPr>
        <w:t>.</w:t>
      </w:r>
    </w:p>
    <w:p w14:paraId="3C32C705" w14:textId="77777777" w:rsidR="00286C94" w:rsidRDefault="00286C94" w:rsidP="00716671">
      <w:pPr>
        <w:pStyle w:val="NormalWeb"/>
        <w:numPr>
          <w:ilvl w:val="0"/>
          <w:numId w:val="8"/>
        </w:numPr>
        <w:shd w:val="clear" w:color="auto" w:fill="FFFFFF"/>
        <w:spacing w:before="0" w:beforeAutospacing="0" w:after="0" w:afterAutospacing="0"/>
        <w:ind w:left="0"/>
        <w:jc w:val="both"/>
      </w:pPr>
      <w:r>
        <w:t xml:space="preserve">23/06/1970 – falecimento de Mons. </w:t>
      </w:r>
      <w:r w:rsidRPr="00286C94">
        <w:rPr>
          <w:b/>
        </w:rPr>
        <w:t>Maurílio Teixeira Leite Penido</w:t>
      </w:r>
      <w:r>
        <w:t xml:space="preserve">. Nascido em Petrópolis em 2 de novembro de 1895 e falecido no Seminário Arquidiocesano São José, no Rio de Janeiro, 23 de junho de 1970). Nascido de duas famílias abastadas, uma de Juiz de Fora, outra de Petrópolis, o padre Penido cedo foi morar na França com sua mãe. Estudou em Paris e ouviu conferências de Henri Bergson. Pertencente ao clero do Rio de Janeiro estudou em Paris, Roma e Friburgo, na Suíça, onde lecionou, sendo colega do cardeal </w:t>
      </w:r>
      <w:proofErr w:type="spellStart"/>
      <w:r>
        <w:t>Journet</w:t>
      </w:r>
      <w:proofErr w:type="spellEnd"/>
      <w:r>
        <w:t xml:space="preserve">. Um dos primeiros teólogos brasileiros conhecidos no exterior. Escreveu sobre filosofia (sobretudo Henri Bergson), sobre teologia (sua obra clássica: O papel da analogia em Teologia dogmática) e mística. Completou estudos de teologia na Universidade de Friburgo, na </w:t>
      </w:r>
      <w:proofErr w:type="spellStart"/>
      <w:r>
        <w:t>Suiça</w:t>
      </w:r>
      <w:proofErr w:type="spellEnd"/>
      <w:r>
        <w:t xml:space="preserve"> onde seria professor. Foi um severo crítico do filósofo Henri Bergson, um admirador do Cardeal convertido do anglicanismo John Henry Newman e do místico e doutor da Igreja São João da Cruz. Livros publicados: A Função da Analogia na Teologia Dogmática. Editora Vozes Limitada. Petrópolis, R.J. 1946. Deus no </w:t>
      </w:r>
      <w:proofErr w:type="spellStart"/>
      <w:r>
        <w:t>Bergsonismo</w:t>
      </w:r>
      <w:proofErr w:type="spellEnd"/>
      <w:r>
        <w:t xml:space="preserve">. 1993. Le </w:t>
      </w:r>
      <w:proofErr w:type="spellStart"/>
      <w:r>
        <w:t>methode</w:t>
      </w:r>
      <w:proofErr w:type="spellEnd"/>
      <w:r>
        <w:t xml:space="preserve"> de Bergson. 1993.</w:t>
      </w:r>
      <w:r>
        <w:br/>
        <w:t>Newman. 1994. O Itinerário Místico de São João da Cruz. Rio de Janeiro: Diadorim. 1995.</w:t>
      </w:r>
    </w:p>
    <w:p w14:paraId="0309E5EF" w14:textId="77777777" w:rsidR="00FE280A" w:rsidRPr="00AF6E23" w:rsidRDefault="00C845AA" w:rsidP="00716671">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23/06/1998 falecimento de padre </w:t>
      </w:r>
      <w:r w:rsidRPr="00AF6E23">
        <w:rPr>
          <w:b/>
          <w:shd w:val="clear" w:color="auto" w:fill="FFFFFF"/>
        </w:rPr>
        <w:t>Luiz Gonzaga Magalhães Uchoa</w:t>
      </w:r>
      <w:r w:rsidRPr="00AF6E23">
        <w:rPr>
          <w:shd w:val="clear" w:color="auto" w:fill="FFFFFF"/>
        </w:rPr>
        <w:t xml:space="preserve">, biblista de Fortaleza, CE. Nascido em </w:t>
      </w:r>
      <w:r w:rsidR="00286C94">
        <w:rPr>
          <w:shd w:val="clear" w:color="auto" w:fill="FFFFFF"/>
        </w:rPr>
        <w:t>10/02/</w:t>
      </w:r>
      <w:r w:rsidRPr="00AF6E23">
        <w:rPr>
          <w:shd w:val="clear" w:color="auto" w:fill="FFFFFF"/>
        </w:rPr>
        <w:t xml:space="preserve">1933. </w:t>
      </w:r>
      <w:r w:rsidR="00286C94">
        <w:rPr>
          <w:shd w:val="clear" w:color="auto" w:fill="FFFFFF"/>
        </w:rPr>
        <w:t xml:space="preserve">Ordenado em 01/09/1958. </w:t>
      </w:r>
      <w:r w:rsidRPr="00AF6E23">
        <w:rPr>
          <w:shd w:val="clear" w:color="auto" w:fill="FFFFFF"/>
        </w:rPr>
        <w:t>P</w:t>
      </w:r>
      <w:r w:rsidRPr="00AF6E23">
        <w:t xml:space="preserve">rofessor doutor pelo Pontifício Instituto Bíblico (Roma) que aqui exerceu o magistério. Lecionou todas as disciplinas da área de Teologia Bíblica, deixando em seus alunos a certeza de que estavam diante de um grande conhecedor da Sagrada Escritura que entrementes </w:t>
      </w:r>
      <w:r w:rsidRPr="00AF6E23">
        <w:lastRenderedPageBreak/>
        <w:t>manifestava, mais ainda, o amor pela Palavra de Deus e o dom de ensinar. A esta causa dedicou sua vida. Sendo um dos fundadores do então ICRE, junto ao Mons. Manfredo Ramos, formou toda geração de presbíteros desde 1964, não somente da Arquidiocese</w:t>
      </w:r>
      <w:r w:rsidR="00CD2B23">
        <w:t xml:space="preserve"> cearense</w:t>
      </w:r>
      <w:r w:rsidRPr="00AF6E23">
        <w:t>, mas de todo o Regional Nordeste I que compreendia Ceará, Piauí e Maranhão.</w:t>
      </w:r>
    </w:p>
    <w:p w14:paraId="2DC6B082" w14:textId="77777777" w:rsidR="00FE280A" w:rsidRPr="00AF6E23" w:rsidRDefault="00FE280A" w:rsidP="00716671">
      <w:pPr>
        <w:pStyle w:val="NormalWeb"/>
        <w:numPr>
          <w:ilvl w:val="0"/>
          <w:numId w:val="8"/>
        </w:numPr>
        <w:shd w:val="clear" w:color="auto" w:fill="FFFFFF"/>
        <w:spacing w:before="0" w:beforeAutospacing="0" w:after="0" w:afterAutospacing="0"/>
        <w:ind w:left="0"/>
        <w:jc w:val="both"/>
      </w:pPr>
      <w:r w:rsidRPr="00AF6E23">
        <w:t>23/06/200</w:t>
      </w:r>
      <w:r w:rsidR="00332D72" w:rsidRPr="00AF6E23">
        <w:t>5</w:t>
      </w:r>
      <w:r w:rsidRPr="00AF6E23">
        <w:t xml:space="preserve"> – falecimento em Belo Horizonte, do padre </w:t>
      </w:r>
      <w:r w:rsidRPr="00AF6E23">
        <w:rPr>
          <w:b/>
        </w:rPr>
        <w:t>Benjamim Carreira de Oliveira</w:t>
      </w:r>
      <w:r w:rsidRPr="00AF6E23">
        <w:t xml:space="preserve">, da arquidiocese de Belo Horizonte, MG, biblista e professor na PUC-Minas. Professor do </w:t>
      </w:r>
      <w:r w:rsidRPr="00AF6E23">
        <w:rPr>
          <w:iCs/>
          <w:shd w:val="clear" w:color="auto" w:fill="FFFFFF"/>
        </w:rPr>
        <w:t xml:space="preserve">Seminário Diocesano de Caratinga. Vinha à diocese todo final de semestre para agradáveis aulas de Sagrada Escritura. Nasceu em Caeté, MG em 11/05/1940, e estava há pelo menos 30 anos em Belo Horizonte, bairro Floresta, Paróquia Nossa Senhora das Dores, com 25 mil habitantes e muitos colégios. Traduziu dois livros na ‘A Bíblia de Jerusalém’. Passeava pela Bíblia com facilidade. Padre Benjamim terminou o curso bíblico em 1974. Já no Brasil, se uniram a Airton José da Silva e criaram a tradição de, a partir de 1977, reservar parte do mês de janeiro para estudar ou preparar aulas na “Casa do Padre”, na Serra da Piedade, região próxima à capital mineira. Conhecedor de História, Língua Portuguesa, Literatura, Música, artes em geral. Gostava de astronomia, tinha um telescópio para ver as crateras da Lua. Falava e escrevia em espanhol, italiano e francês; lia em inglês. Visitou a Palestina pelo menos duas vezes. Pregações bíblicas atualizadas e pé no chão. Homem simples e despojado. </w:t>
      </w:r>
    </w:p>
    <w:p w14:paraId="3A6E24ED" w14:textId="77777777" w:rsidR="001E763C" w:rsidRPr="00AF6E23" w:rsidRDefault="00624DF6" w:rsidP="000E7C7E">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28/06/2018 Falecimento de dom </w:t>
      </w:r>
      <w:hyperlink r:id="rId1204" w:history="1">
        <w:r w:rsidRPr="00AF6E23">
          <w:rPr>
            <w:rStyle w:val="Hipervnculo"/>
            <w:rFonts w:ascii="Times New Roman" w:eastAsia="Times New Roman" w:hAnsi="Times New Roman" w:cs="Times New Roman"/>
            <w:b/>
            <w:color w:val="auto"/>
            <w:sz w:val="24"/>
            <w:szCs w:val="24"/>
            <w:u w:val="none"/>
            <w:lang w:eastAsia="pt-BR"/>
          </w:rPr>
          <w:t>Miguel Fenelon Câmara Filho</w:t>
        </w:r>
      </w:hyperlink>
      <w:r w:rsidRPr="00AF6E23">
        <w:rPr>
          <w:rStyle w:val="Hipervnculo"/>
          <w:rFonts w:ascii="Times New Roman" w:eastAsia="Times New Roman" w:hAnsi="Times New Roman" w:cs="Times New Roman"/>
          <w:color w:val="auto"/>
          <w:sz w:val="24"/>
          <w:szCs w:val="24"/>
          <w:u w:val="none"/>
          <w:lang w:eastAsia="pt-BR"/>
        </w:rPr>
        <w:t>, a</w:t>
      </w:r>
      <w:r w:rsidRPr="00AF6E23">
        <w:rPr>
          <w:rFonts w:ascii="Times New Roman" w:eastAsia="Times New Roman" w:hAnsi="Times New Roman" w:cs="Times New Roman"/>
          <w:sz w:val="24"/>
          <w:szCs w:val="24"/>
          <w:lang w:eastAsia="pt-BR"/>
        </w:rPr>
        <w:t>rcebispo emérito de </w:t>
      </w:r>
      <w:hyperlink r:id="rId1205" w:history="1">
        <w:r w:rsidRPr="00AF6E23">
          <w:rPr>
            <w:rStyle w:val="Hipervnculo"/>
            <w:rFonts w:ascii="Times New Roman" w:eastAsia="Times New Roman" w:hAnsi="Times New Roman" w:cs="Times New Roman"/>
            <w:color w:val="auto"/>
            <w:sz w:val="24"/>
            <w:szCs w:val="24"/>
            <w:u w:val="none"/>
            <w:lang w:eastAsia="pt-BR"/>
          </w:rPr>
          <w:t>Teresina</w:t>
        </w:r>
      </w:hyperlink>
      <w:r w:rsidRPr="00AF6E23">
        <w:rPr>
          <w:rFonts w:ascii="Times New Roman" w:eastAsia="Times New Roman" w:hAnsi="Times New Roman" w:cs="Times New Roman"/>
          <w:sz w:val="24"/>
          <w:szCs w:val="24"/>
          <w:lang w:eastAsia="pt-BR"/>
        </w:rPr>
        <w:t xml:space="preserve">, PI. </w:t>
      </w:r>
      <w:r w:rsidR="001E763C" w:rsidRPr="00AF6E23">
        <w:rPr>
          <w:rFonts w:ascii="Times New Roman" w:eastAsia="Times New Roman" w:hAnsi="Times New Roman" w:cs="Times New Roman"/>
          <w:sz w:val="24"/>
          <w:szCs w:val="24"/>
          <w:lang w:eastAsia="pt-BR"/>
        </w:rPr>
        <w:t>Nascido em Quixeramobim, CE</w:t>
      </w:r>
      <w:r w:rsidRPr="00AF6E23">
        <w:rPr>
          <w:rFonts w:ascii="Times New Roman" w:eastAsia="Times New Roman" w:hAnsi="Times New Roman" w:cs="Times New Roman"/>
          <w:sz w:val="24"/>
          <w:szCs w:val="24"/>
          <w:lang w:eastAsia="pt-BR"/>
        </w:rPr>
        <w:t xml:space="preserve"> em 04/04/1925</w:t>
      </w:r>
      <w:r w:rsidR="001E763C" w:rsidRPr="00AF6E23">
        <w:rPr>
          <w:rFonts w:ascii="Times New Roman" w:eastAsia="Times New Roman" w:hAnsi="Times New Roman" w:cs="Times New Roman"/>
          <w:sz w:val="24"/>
          <w:szCs w:val="24"/>
          <w:lang w:eastAsia="pt-BR"/>
        </w:rPr>
        <w:t xml:space="preserve">, </w:t>
      </w:r>
      <w:r w:rsidR="001E763C" w:rsidRPr="00AF6E23">
        <w:rPr>
          <w:rFonts w:ascii="Times New Roman" w:hAnsi="Times New Roman" w:cs="Times New Roman"/>
          <w:sz w:val="24"/>
          <w:szCs w:val="24"/>
        </w:rPr>
        <w:t>na região central do </w:t>
      </w:r>
      <w:hyperlink r:id="rId1206" w:tooltip="Ceará" w:history="1">
        <w:r w:rsidR="001E763C" w:rsidRPr="00AF6E23">
          <w:rPr>
            <w:rStyle w:val="Hipervnculo"/>
            <w:rFonts w:ascii="Times New Roman" w:hAnsi="Times New Roman" w:cs="Times New Roman"/>
            <w:color w:val="auto"/>
            <w:sz w:val="24"/>
            <w:szCs w:val="24"/>
            <w:u w:val="none"/>
          </w:rPr>
          <w:t>Ceará</w:t>
        </w:r>
      </w:hyperlink>
      <w:r w:rsidR="001E763C" w:rsidRPr="00AF6E23">
        <w:rPr>
          <w:rFonts w:ascii="Times New Roman" w:hAnsi="Times New Roman" w:cs="Times New Roman"/>
          <w:sz w:val="24"/>
          <w:szCs w:val="24"/>
        </w:rPr>
        <w:t>, o quarto dos oito filhos de Miguel Fenelon Câmara, o primeiro tabelião daquele município, e de Teresa Heloísa Saraiva Leão. São seus irmãos mais velhos o </w:t>
      </w:r>
      <w:hyperlink r:id="rId1207" w:tooltip="Coronel" w:history="1">
        <w:r w:rsidR="001E763C" w:rsidRPr="00AF6E23">
          <w:rPr>
            <w:rStyle w:val="Hipervnculo"/>
            <w:rFonts w:ascii="Times New Roman" w:hAnsi="Times New Roman" w:cs="Times New Roman"/>
            <w:color w:val="auto"/>
            <w:sz w:val="24"/>
            <w:szCs w:val="24"/>
            <w:u w:val="none"/>
          </w:rPr>
          <w:t>coronel</w:t>
        </w:r>
      </w:hyperlink>
      <w:r w:rsidR="001E763C" w:rsidRPr="00AF6E23">
        <w:rPr>
          <w:rFonts w:ascii="Times New Roman" w:hAnsi="Times New Roman" w:cs="Times New Roman"/>
          <w:sz w:val="24"/>
          <w:szCs w:val="24"/>
        </w:rPr>
        <w:t> do </w:t>
      </w:r>
      <w:hyperlink r:id="rId1208" w:tooltip="Exército" w:history="1">
        <w:r w:rsidR="001E763C" w:rsidRPr="00AF6E23">
          <w:rPr>
            <w:rStyle w:val="Hipervnculo"/>
            <w:rFonts w:ascii="Times New Roman" w:hAnsi="Times New Roman" w:cs="Times New Roman"/>
            <w:color w:val="auto"/>
            <w:sz w:val="24"/>
            <w:szCs w:val="24"/>
            <w:u w:val="none"/>
          </w:rPr>
          <w:t>Exército</w:t>
        </w:r>
      </w:hyperlink>
      <w:r w:rsidR="001E763C" w:rsidRPr="00AF6E23">
        <w:rPr>
          <w:rFonts w:ascii="Times New Roman" w:hAnsi="Times New Roman" w:cs="Times New Roman"/>
          <w:sz w:val="24"/>
          <w:szCs w:val="24"/>
        </w:rPr>
        <w:t> </w:t>
      </w:r>
      <w:hyperlink r:id="rId1209" w:tooltip="José Aurélio Saraiva Câmara (página não existe)" w:history="1">
        <w:r w:rsidR="001E763C" w:rsidRPr="00AF6E23">
          <w:rPr>
            <w:rStyle w:val="Hipervnculo"/>
            <w:rFonts w:ascii="Times New Roman" w:hAnsi="Times New Roman" w:cs="Times New Roman"/>
            <w:color w:val="auto"/>
            <w:sz w:val="24"/>
            <w:szCs w:val="24"/>
            <w:u w:val="none"/>
          </w:rPr>
          <w:t>José Aurélio Saraiva Câmara</w:t>
        </w:r>
      </w:hyperlink>
      <w:r w:rsidR="001E763C" w:rsidRPr="00AF6E23">
        <w:rPr>
          <w:rFonts w:ascii="Times New Roman" w:hAnsi="Times New Roman" w:cs="Times New Roman"/>
          <w:sz w:val="24"/>
          <w:szCs w:val="24"/>
        </w:rPr>
        <w:t> e </w:t>
      </w:r>
      <w:hyperlink r:id="rId1210" w:tooltip="José Homero Saraiva Câmara (página não existe)" w:history="1">
        <w:r w:rsidR="001E763C" w:rsidRPr="00AF6E23">
          <w:rPr>
            <w:rStyle w:val="Hipervnculo"/>
            <w:rFonts w:ascii="Times New Roman" w:hAnsi="Times New Roman" w:cs="Times New Roman"/>
            <w:color w:val="auto"/>
            <w:sz w:val="24"/>
            <w:szCs w:val="24"/>
            <w:u w:val="none"/>
          </w:rPr>
          <w:t>José Homero Saraiva Câmara</w:t>
        </w:r>
      </w:hyperlink>
      <w:r w:rsidR="001E763C" w:rsidRPr="00AF6E23">
        <w:rPr>
          <w:rFonts w:ascii="Times New Roman" w:hAnsi="Times New Roman" w:cs="Times New Roman"/>
          <w:sz w:val="24"/>
          <w:szCs w:val="24"/>
        </w:rPr>
        <w:t>, figura política de Quixeramobim, e seu irmão mais novo é o </w:t>
      </w:r>
      <w:hyperlink r:id="rId1211" w:tooltip="Historiador" w:history="1">
        <w:r w:rsidR="001E763C" w:rsidRPr="00AF6E23">
          <w:rPr>
            <w:rStyle w:val="Hipervnculo"/>
            <w:rFonts w:ascii="Times New Roman" w:hAnsi="Times New Roman" w:cs="Times New Roman"/>
            <w:color w:val="auto"/>
            <w:sz w:val="24"/>
            <w:szCs w:val="24"/>
            <w:u w:val="none"/>
          </w:rPr>
          <w:t>historiador</w:t>
        </w:r>
      </w:hyperlink>
      <w:r w:rsidR="001E763C" w:rsidRPr="00AF6E23">
        <w:rPr>
          <w:rFonts w:ascii="Times New Roman" w:hAnsi="Times New Roman" w:cs="Times New Roman"/>
          <w:sz w:val="24"/>
          <w:szCs w:val="24"/>
        </w:rPr>
        <w:t> </w:t>
      </w:r>
      <w:hyperlink r:id="rId1212" w:tooltip="Fernando Câmara (página não existe)" w:history="1">
        <w:r w:rsidR="001E763C" w:rsidRPr="00AF6E23">
          <w:rPr>
            <w:rStyle w:val="Hipervnculo"/>
            <w:rFonts w:ascii="Times New Roman" w:hAnsi="Times New Roman" w:cs="Times New Roman"/>
            <w:color w:val="auto"/>
            <w:sz w:val="24"/>
            <w:szCs w:val="24"/>
            <w:u w:val="none"/>
          </w:rPr>
          <w:t>Fernando Câmara</w:t>
        </w:r>
      </w:hyperlink>
      <w:r w:rsidR="001E763C" w:rsidRPr="00AF6E23">
        <w:rPr>
          <w:rFonts w:ascii="Times New Roman" w:hAnsi="Times New Roman" w:cs="Times New Roman"/>
          <w:sz w:val="24"/>
          <w:szCs w:val="24"/>
        </w:rPr>
        <w:t>. Ingressou no </w:t>
      </w:r>
      <w:hyperlink r:id="rId1213" w:tooltip="Seminário da Prainha" w:history="1">
        <w:r w:rsidR="001E763C" w:rsidRPr="00AF6E23">
          <w:rPr>
            <w:rStyle w:val="Hipervnculo"/>
            <w:rFonts w:ascii="Times New Roman" w:hAnsi="Times New Roman" w:cs="Times New Roman"/>
            <w:color w:val="auto"/>
            <w:sz w:val="24"/>
            <w:szCs w:val="24"/>
            <w:u w:val="none"/>
          </w:rPr>
          <w:t>Seminário da Prainha</w:t>
        </w:r>
      </w:hyperlink>
      <w:r w:rsidR="001E763C" w:rsidRPr="00AF6E23">
        <w:rPr>
          <w:rFonts w:ascii="Times New Roman" w:hAnsi="Times New Roman" w:cs="Times New Roman"/>
          <w:sz w:val="24"/>
          <w:szCs w:val="24"/>
        </w:rPr>
        <w:t>, em </w:t>
      </w:r>
      <w:hyperlink r:id="rId1214" w:tooltip="Fortaleza" w:history="1">
        <w:r w:rsidR="001E763C" w:rsidRPr="00AF6E23">
          <w:rPr>
            <w:rStyle w:val="Hipervnculo"/>
            <w:rFonts w:ascii="Times New Roman" w:hAnsi="Times New Roman" w:cs="Times New Roman"/>
            <w:color w:val="auto"/>
            <w:sz w:val="24"/>
            <w:szCs w:val="24"/>
            <w:u w:val="none"/>
          </w:rPr>
          <w:t>Fortaleza</w:t>
        </w:r>
      </w:hyperlink>
      <w:r w:rsidR="001E763C" w:rsidRPr="00AF6E23">
        <w:rPr>
          <w:rFonts w:ascii="Times New Roman" w:hAnsi="Times New Roman" w:cs="Times New Roman"/>
          <w:sz w:val="24"/>
          <w:szCs w:val="24"/>
        </w:rPr>
        <w:t>, e recebeu sua </w:t>
      </w:r>
      <w:hyperlink r:id="rId1215" w:tooltip="Ordem (sacramento)" w:history="1">
        <w:r w:rsidR="001E763C" w:rsidRPr="00AF6E23">
          <w:rPr>
            <w:rStyle w:val="Hipervnculo"/>
            <w:rFonts w:ascii="Times New Roman" w:hAnsi="Times New Roman" w:cs="Times New Roman"/>
            <w:color w:val="auto"/>
            <w:sz w:val="24"/>
            <w:szCs w:val="24"/>
            <w:u w:val="none"/>
          </w:rPr>
          <w:t>ordenação</w:t>
        </w:r>
      </w:hyperlink>
      <w:r w:rsidR="001E763C" w:rsidRPr="00AF6E23">
        <w:rPr>
          <w:rFonts w:ascii="Times New Roman" w:hAnsi="Times New Roman" w:cs="Times New Roman"/>
          <w:sz w:val="24"/>
          <w:szCs w:val="24"/>
        </w:rPr>
        <w:t> de </w:t>
      </w:r>
      <w:hyperlink r:id="rId1216" w:tooltip="Dom (título)" w:history="1">
        <w:r w:rsidR="001E763C" w:rsidRPr="00AF6E23">
          <w:rPr>
            <w:rStyle w:val="Hipervnculo"/>
            <w:rFonts w:ascii="Times New Roman" w:hAnsi="Times New Roman" w:cs="Times New Roman"/>
            <w:color w:val="auto"/>
            <w:sz w:val="24"/>
            <w:szCs w:val="24"/>
            <w:u w:val="none"/>
          </w:rPr>
          <w:t>Dom</w:t>
        </w:r>
      </w:hyperlink>
      <w:r w:rsidR="001E763C" w:rsidRPr="00AF6E23">
        <w:rPr>
          <w:rFonts w:ascii="Times New Roman" w:hAnsi="Times New Roman" w:cs="Times New Roman"/>
          <w:sz w:val="24"/>
          <w:szCs w:val="24"/>
        </w:rPr>
        <w:t> </w:t>
      </w:r>
      <w:hyperlink r:id="rId1217" w:tooltip="Aureliano Matos (página não existe)" w:history="1">
        <w:r w:rsidR="001E763C" w:rsidRPr="00AF6E23">
          <w:rPr>
            <w:rStyle w:val="Hipervnculo"/>
            <w:rFonts w:ascii="Times New Roman" w:hAnsi="Times New Roman" w:cs="Times New Roman"/>
            <w:color w:val="auto"/>
            <w:sz w:val="24"/>
            <w:szCs w:val="24"/>
            <w:u w:val="none"/>
          </w:rPr>
          <w:t>Aureliano Matos</w:t>
        </w:r>
      </w:hyperlink>
      <w:r w:rsidR="001E763C" w:rsidRPr="00AF6E23">
        <w:rPr>
          <w:rFonts w:ascii="Times New Roman" w:hAnsi="Times New Roman" w:cs="Times New Roman"/>
          <w:sz w:val="24"/>
          <w:szCs w:val="24"/>
        </w:rPr>
        <w:t>, </w:t>
      </w:r>
      <w:hyperlink r:id="rId1218" w:tooltip="Diocese de Limoeiro do Norte" w:history="1">
        <w:r w:rsidR="001E763C" w:rsidRPr="00AF6E23">
          <w:rPr>
            <w:rStyle w:val="Hipervnculo"/>
            <w:rFonts w:ascii="Times New Roman" w:hAnsi="Times New Roman" w:cs="Times New Roman"/>
            <w:color w:val="auto"/>
            <w:sz w:val="24"/>
            <w:szCs w:val="24"/>
            <w:u w:val="none"/>
          </w:rPr>
          <w:t>bispo de Limoeiro do Norte</w:t>
        </w:r>
      </w:hyperlink>
      <w:r w:rsidR="001E763C" w:rsidRPr="00AF6E23">
        <w:rPr>
          <w:rFonts w:ascii="Times New Roman" w:hAnsi="Times New Roman" w:cs="Times New Roman"/>
          <w:sz w:val="24"/>
          <w:szCs w:val="24"/>
        </w:rPr>
        <w:t>, em </w:t>
      </w:r>
      <w:hyperlink r:id="rId1219" w:tooltip="8 de dezembro" w:history="1">
        <w:r w:rsidR="001E763C" w:rsidRPr="00AF6E23">
          <w:rPr>
            <w:rStyle w:val="Hipervnculo"/>
            <w:rFonts w:ascii="Times New Roman" w:hAnsi="Times New Roman" w:cs="Times New Roman"/>
            <w:color w:val="auto"/>
            <w:sz w:val="24"/>
            <w:szCs w:val="24"/>
            <w:u w:val="none"/>
          </w:rPr>
          <w:t>8 de dezembro</w:t>
        </w:r>
      </w:hyperlink>
      <w:r w:rsidR="001E763C" w:rsidRPr="00AF6E23">
        <w:rPr>
          <w:rFonts w:ascii="Times New Roman" w:hAnsi="Times New Roman" w:cs="Times New Roman"/>
          <w:sz w:val="24"/>
          <w:szCs w:val="24"/>
        </w:rPr>
        <w:t> de </w:t>
      </w:r>
      <w:hyperlink r:id="rId1220" w:tooltip="1948" w:history="1">
        <w:r w:rsidR="001E763C" w:rsidRPr="00AF6E23">
          <w:rPr>
            <w:rStyle w:val="Hipervnculo"/>
            <w:rFonts w:ascii="Times New Roman" w:hAnsi="Times New Roman" w:cs="Times New Roman"/>
            <w:color w:val="auto"/>
            <w:sz w:val="24"/>
            <w:szCs w:val="24"/>
            <w:u w:val="none"/>
          </w:rPr>
          <w:t>1948</w:t>
        </w:r>
      </w:hyperlink>
      <w:r w:rsidR="001E763C" w:rsidRPr="00AF6E23">
        <w:rPr>
          <w:rFonts w:ascii="Times New Roman" w:hAnsi="Times New Roman" w:cs="Times New Roman"/>
          <w:sz w:val="24"/>
          <w:szCs w:val="24"/>
        </w:rPr>
        <w:t>, em virtude de o </w:t>
      </w:r>
      <w:hyperlink r:id="rId1221" w:tooltip="Arquidiocese de Fortaleza" w:history="1">
        <w:r w:rsidR="001E763C" w:rsidRPr="00AF6E23">
          <w:rPr>
            <w:rStyle w:val="Hipervnculo"/>
            <w:rFonts w:ascii="Times New Roman" w:hAnsi="Times New Roman" w:cs="Times New Roman"/>
            <w:color w:val="auto"/>
            <w:sz w:val="24"/>
            <w:szCs w:val="24"/>
            <w:u w:val="none"/>
          </w:rPr>
          <w:t>arcebispo</w:t>
        </w:r>
      </w:hyperlink>
      <w:r w:rsidR="001E763C" w:rsidRPr="00AF6E23">
        <w:rPr>
          <w:rFonts w:ascii="Times New Roman" w:hAnsi="Times New Roman" w:cs="Times New Roman"/>
          <w:sz w:val="24"/>
          <w:szCs w:val="24"/>
        </w:rPr>
        <w:t> D. </w:t>
      </w:r>
      <w:hyperlink r:id="rId1222" w:tooltip="Antônio de Almeida Lustosa" w:history="1">
        <w:r w:rsidR="001E763C" w:rsidRPr="00AF6E23">
          <w:rPr>
            <w:rStyle w:val="Hipervnculo"/>
            <w:rFonts w:ascii="Times New Roman" w:hAnsi="Times New Roman" w:cs="Times New Roman"/>
            <w:color w:val="auto"/>
            <w:sz w:val="24"/>
            <w:szCs w:val="24"/>
            <w:u w:val="none"/>
          </w:rPr>
          <w:t>Lustosa</w:t>
        </w:r>
      </w:hyperlink>
      <w:r w:rsidR="001E763C" w:rsidRPr="00AF6E23">
        <w:rPr>
          <w:rFonts w:ascii="Times New Roman" w:hAnsi="Times New Roman" w:cs="Times New Roman"/>
          <w:sz w:val="24"/>
          <w:szCs w:val="24"/>
        </w:rPr>
        <w:t xml:space="preserve"> encontrar-se enfermo. Cantou sua primeira missa no dia seguinte, em Fortaleza, na capela do Convento das Irmãs Missionárias de Jesus Crucificado. Sua primeira função foi como cura substituto da Sé de Fortaleza, então funcionando da Igreja do Rosário, nomeado posteriormente vigário das paróquias de </w:t>
      </w:r>
      <w:proofErr w:type="spellStart"/>
      <w:r w:rsidR="001E763C" w:rsidRPr="00AF6E23">
        <w:rPr>
          <w:rFonts w:ascii="Times New Roman" w:hAnsi="Times New Roman" w:cs="Times New Roman"/>
          <w:sz w:val="24"/>
          <w:szCs w:val="24"/>
        </w:rPr>
        <w:t>Itapebuçu</w:t>
      </w:r>
      <w:proofErr w:type="spellEnd"/>
      <w:r w:rsidR="001E763C" w:rsidRPr="00AF6E23">
        <w:rPr>
          <w:rFonts w:ascii="Times New Roman" w:hAnsi="Times New Roman" w:cs="Times New Roman"/>
          <w:sz w:val="24"/>
          <w:szCs w:val="24"/>
        </w:rPr>
        <w:t>, em </w:t>
      </w:r>
      <w:hyperlink r:id="rId1223" w:tooltip="Maranguape" w:history="1">
        <w:r w:rsidR="001E763C" w:rsidRPr="00AF6E23">
          <w:rPr>
            <w:rStyle w:val="Hipervnculo"/>
            <w:rFonts w:ascii="Times New Roman" w:hAnsi="Times New Roman" w:cs="Times New Roman"/>
            <w:color w:val="auto"/>
            <w:sz w:val="24"/>
            <w:szCs w:val="24"/>
            <w:u w:val="none"/>
          </w:rPr>
          <w:t>Maranguape</w:t>
        </w:r>
      </w:hyperlink>
      <w:r w:rsidR="001E763C" w:rsidRPr="00AF6E23">
        <w:rPr>
          <w:rFonts w:ascii="Times New Roman" w:hAnsi="Times New Roman" w:cs="Times New Roman"/>
          <w:sz w:val="24"/>
          <w:szCs w:val="24"/>
        </w:rPr>
        <w:t xml:space="preserve">, e de </w:t>
      </w:r>
      <w:proofErr w:type="spellStart"/>
      <w:r w:rsidR="001E763C" w:rsidRPr="00AF6E23">
        <w:rPr>
          <w:rFonts w:ascii="Times New Roman" w:hAnsi="Times New Roman" w:cs="Times New Roman"/>
          <w:sz w:val="24"/>
          <w:szCs w:val="24"/>
        </w:rPr>
        <w:t>Guanacés</w:t>
      </w:r>
      <w:proofErr w:type="spellEnd"/>
      <w:r w:rsidR="001E763C" w:rsidRPr="00AF6E23">
        <w:rPr>
          <w:rFonts w:ascii="Times New Roman" w:hAnsi="Times New Roman" w:cs="Times New Roman"/>
          <w:sz w:val="24"/>
          <w:szCs w:val="24"/>
        </w:rPr>
        <w:t>, em </w:t>
      </w:r>
      <w:hyperlink r:id="rId1224" w:tooltip="Cascavel (Ceará)" w:history="1">
        <w:r w:rsidR="001E763C" w:rsidRPr="00AF6E23">
          <w:rPr>
            <w:rStyle w:val="Hipervnculo"/>
            <w:rFonts w:ascii="Times New Roman" w:hAnsi="Times New Roman" w:cs="Times New Roman"/>
            <w:color w:val="auto"/>
            <w:sz w:val="24"/>
            <w:szCs w:val="24"/>
            <w:u w:val="none"/>
          </w:rPr>
          <w:t>Cascavel</w:t>
        </w:r>
      </w:hyperlink>
      <w:r w:rsidR="001E763C" w:rsidRPr="00AF6E23">
        <w:rPr>
          <w:rFonts w:ascii="Times New Roman" w:hAnsi="Times New Roman" w:cs="Times New Roman"/>
          <w:sz w:val="24"/>
          <w:szCs w:val="24"/>
        </w:rPr>
        <w:t>. Transferido de volta para Fortaleza, passou a fazer parte do grupo de professores do Seminário da Prainha, até </w:t>
      </w:r>
      <w:hyperlink r:id="rId1225" w:tooltip="1957" w:history="1">
        <w:r w:rsidR="001E763C" w:rsidRPr="00AF6E23">
          <w:rPr>
            <w:rStyle w:val="Hipervnculo"/>
            <w:rFonts w:ascii="Times New Roman" w:hAnsi="Times New Roman" w:cs="Times New Roman"/>
            <w:color w:val="auto"/>
            <w:sz w:val="24"/>
            <w:szCs w:val="24"/>
            <w:u w:val="none"/>
          </w:rPr>
          <w:t>1957</w:t>
        </w:r>
      </w:hyperlink>
      <w:r w:rsidR="001E763C" w:rsidRPr="00AF6E23">
        <w:rPr>
          <w:rFonts w:ascii="Times New Roman" w:hAnsi="Times New Roman" w:cs="Times New Roman"/>
          <w:sz w:val="24"/>
          <w:szCs w:val="24"/>
        </w:rPr>
        <w:t>, quando viajou para </w:t>
      </w:r>
      <w:hyperlink r:id="rId1226" w:tooltip="Roma" w:history="1">
        <w:r w:rsidR="001E763C" w:rsidRPr="00AF6E23">
          <w:rPr>
            <w:rStyle w:val="Hipervnculo"/>
            <w:rFonts w:ascii="Times New Roman" w:hAnsi="Times New Roman" w:cs="Times New Roman"/>
            <w:color w:val="auto"/>
            <w:sz w:val="24"/>
            <w:szCs w:val="24"/>
            <w:u w:val="none"/>
          </w:rPr>
          <w:t>Roma</w:t>
        </w:r>
      </w:hyperlink>
      <w:r w:rsidR="001E763C" w:rsidRPr="00AF6E23">
        <w:rPr>
          <w:rFonts w:ascii="Times New Roman" w:hAnsi="Times New Roman" w:cs="Times New Roman"/>
          <w:sz w:val="24"/>
          <w:szCs w:val="24"/>
        </w:rPr>
        <w:t>, onde se formou em Ciências Socias pela </w:t>
      </w:r>
      <w:hyperlink r:id="rId1227" w:tooltip="Pontifícia Universidade Gregoriana" w:history="1">
        <w:r w:rsidR="001E763C" w:rsidRPr="00AF6E23">
          <w:rPr>
            <w:rStyle w:val="Hipervnculo"/>
            <w:rFonts w:ascii="Times New Roman" w:hAnsi="Times New Roman" w:cs="Times New Roman"/>
            <w:color w:val="auto"/>
            <w:sz w:val="24"/>
            <w:szCs w:val="24"/>
            <w:u w:val="none"/>
          </w:rPr>
          <w:t>Pontifícia Universidade Gregoriana</w:t>
        </w:r>
      </w:hyperlink>
      <w:r w:rsidR="001E763C" w:rsidRPr="00AF6E23">
        <w:rPr>
          <w:rFonts w:ascii="Times New Roman" w:hAnsi="Times New Roman" w:cs="Times New Roman"/>
          <w:sz w:val="24"/>
          <w:szCs w:val="24"/>
        </w:rPr>
        <w:t>. Retornando ao Brasil, reassumiu seu cargo de professor no Seminário da Prainha.</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No episcopado de D. </w:t>
      </w:r>
      <w:hyperlink r:id="rId1228" w:tooltip="José de Medeiros Delgado" w:history="1">
        <w:r w:rsidR="001E763C" w:rsidRPr="00AF6E23">
          <w:rPr>
            <w:rStyle w:val="Hipervnculo"/>
            <w:rFonts w:ascii="Times New Roman" w:hAnsi="Times New Roman" w:cs="Times New Roman"/>
            <w:color w:val="auto"/>
            <w:sz w:val="24"/>
            <w:szCs w:val="24"/>
            <w:u w:val="none"/>
          </w:rPr>
          <w:t>José de Medeiros Delgado</w:t>
        </w:r>
      </w:hyperlink>
      <w:r w:rsidR="001E763C" w:rsidRPr="00AF6E23">
        <w:rPr>
          <w:rFonts w:ascii="Times New Roman" w:hAnsi="Times New Roman" w:cs="Times New Roman"/>
          <w:sz w:val="24"/>
          <w:szCs w:val="24"/>
        </w:rPr>
        <w:t>, foi designado secretário-geral da </w:t>
      </w:r>
      <w:hyperlink r:id="rId1229" w:tooltip="CNBB" w:history="1">
        <w:r w:rsidR="001E763C" w:rsidRPr="00AF6E23">
          <w:rPr>
            <w:rStyle w:val="Hipervnculo"/>
            <w:rFonts w:ascii="Times New Roman" w:hAnsi="Times New Roman" w:cs="Times New Roman"/>
            <w:color w:val="auto"/>
            <w:sz w:val="24"/>
            <w:szCs w:val="24"/>
            <w:u w:val="none"/>
          </w:rPr>
          <w:t>CNBB</w:t>
        </w:r>
      </w:hyperlink>
      <w:r w:rsidR="001E763C" w:rsidRPr="00AF6E23">
        <w:rPr>
          <w:rFonts w:ascii="Times New Roman" w:hAnsi="Times New Roman" w:cs="Times New Roman"/>
          <w:sz w:val="24"/>
          <w:szCs w:val="24"/>
        </w:rPr>
        <w:t xml:space="preserve"> (Regional Nordeste) e posteriormente vigário episcopal para as religiosas do Ceará. Foi eleito pelo clero secular e regular da arquidiocese de Fortaleza para o cargo de </w:t>
      </w:r>
      <w:proofErr w:type="spellStart"/>
      <w:r w:rsidR="001E763C" w:rsidRPr="00AF6E23">
        <w:rPr>
          <w:rFonts w:ascii="Times New Roman" w:hAnsi="Times New Roman" w:cs="Times New Roman"/>
          <w:sz w:val="24"/>
          <w:szCs w:val="24"/>
        </w:rPr>
        <w:t>coordernador</w:t>
      </w:r>
      <w:proofErr w:type="spellEnd"/>
      <w:r w:rsidR="001E763C" w:rsidRPr="00AF6E23">
        <w:rPr>
          <w:rFonts w:ascii="Times New Roman" w:hAnsi="Times New Roman" w:cs="Times New Roman"/>
          <w:sz w:val="24"/>
          <w:szCs w:val="24"/>
        </w:rPr>
        <w:t>-geral da mesma. Em </w:t>
      </w:r>
      <w:hyperlink r:id="rId1230" w:tooltip="1970" w:history="1">
        <w:r w:rsidR="001E763C" w:rsidRPr="00AF6E23">
          <w:rPr>
            <w:rStyle w:val="Hipervnculo"/>
            <w:rFonts w:ascii="Times New Roman" w:hAnsi="Times New Roman" w:cs="Times New Roman"/>
            <w:color w:val="auto"/>
            <w:sz w:val="24"/>
            <w:szCs w:val="24"/>
            <w:u w:val="none"/>
          </w:rPr>
          <w:t>1970</w:t>
        </w:r>
      </w:hyperlink>
      <w:r w:rsidR="001E763C" w:rsidRPr="00AF6E23">
        <w:rPr>
          <w:rFonts w:ascii="Times New Roman" w:hAnsi="Times New Roman" w:cs="Times New Roman"/>
          <w:sz w:val="24"/>
          <w:szCs w:val="24"/>
        </w:rPr>
        <w:t>, foi designado pelo </w:t>
      </w:r>
      <w:hyperlink r:id="rId1231" w:tooltip="Papa Paulo VI" w:history="1">
        <w:r w:rsidR="001E763C" w:rsidRPr="00AF6E23">
          <w:rPr>
            <w:rStyle w:val="Hipervnculo"/>
            <w:rFonts w:ascii="Times New Roman" w:hAnsi="Times New Roman" w:cs="Times New Roman"/>
            <w:color w:val="auto"/>
            <w:sz w:val="24"/>
            <w:szCs w:val="24"/>
            <w:u w:val="none"/>
          </w:rPr>
          <w:t>papa Paulo VI</w:t>
        </w:r>
      </w:hyperlink>
      <w:r w:rsidR="001E763C" w:rsidRPr="00AF6E23">
        <w:rPr>
          <w:rFonts w:ascii="Times New Roman" w:hAnsi="Times New Roman" w:cs="Times New Roman"/>
          <w:sz w:val="24"/>
          <w:szCs w:val="24"/>
        </w:rPr>
        <w:t> </w:t>
      </w:r>
      <w:hyperlink r:id="rId1232" w:tooltip="Bispo auxiliar" w:history="1">
        <w:r w:rsidR="001E763C" w:rsidRPr="00AF6E23">
          <w:rPr>
            <w:rStyle w:val="Hipervnculo"/>
            <w:rFonts w:ascii="Times New Roman" w:hAnsi="Times New Roman" w:cs="Times New Roman"/>
            <w:color w:val="auto"/>
            <w:sz w:val="24"/>
            <w:szCs w:val="24"/>
            <w:u w:val="none"/>
          </w:rPr>
          <w:t>bispo auxiliar</w:t>
        </w:r>
      </w:hyperlink>
      <w:r w:rsidR="001E763C" w:rsidRPr="00AF6E23">
        <w:rPr>
          <w:rFonts w:ascii="Times New Roman" w:hAnsi="Times New Roman" w:cs="Times New Roman"/>
          <w:sz w:val="24"/>
          <w:szCs w:val="24"/>
        </w:rPr>
        <w:t> de Fortaleza. Sua sagração episcopal ocorreu em </w:t>
      </w:r>
      <w:hyperlink r:id="rId1233" w:tooltip="19 de março" w:history="1">
        <w:r w:rsidR="001E763C" w:rsidRPr="00AF6E23">
          <w:rPr>
            <w:rStyle w:val="Hipervnculo"/>
            <w:rFonts w:ascii="Times New Roman" w:hAnsi="Times New Roman" w:cs="Times New Roman"/>
            <w:color w:val="auto"/>
            <w:sz w:val="24"/>
            <w:szCs w:val="24"/>
            <w:u w:val="none"/>
          </w:rPr>
          <w:t>19 de março</w:t>
        </w:r>
      </w:hyperlink>
      <w:r w:rsidR="001E763C" w:rsidRPr="00AF6E23">
        <w:rPr>
          <w:rFonts w:ascii="Times New Roman" w:hAnsi="Times New Roman" w:cs="Times New Roman"/>
          <w:sz w:val="24"/>
          <w:szCs w:val="24"/>
        </w:rPr>
        <w:t> daquele ano, na Catedral de Fortaleza, oficiada pelo então </w:t>
      </w:r>
      <w:hyperlink r:id="rId1234" w:tooltip="Primaz do Brasil" w:history="1">
        <w:r w:rsidR="001E763C" w:rsidRPr="00AF6E23">
          <w:rPr>
            <w:rStyle w:val="Hipervnculo"/>
            <w:rFonts w:ascii="Times New Roman" w:hAnsi="Times New Roman" w:cs="Times New Roman"/>
            <w:color w:val="auto"/>
            <w:sz w:val="24"/>
            <w:szCs w:val="24"/>
            <w:u w:val="none"/>
          </w:rPr>
          <w:t>primaz do Brasil</w:t>
        </w:r>
      </w:hyperlink>
      <w:r w:rsidR="001E763C" w:rsidRPr="00AF6E23">
        <w:rPr>
          <w:rFonts w:ascii="Times New Roman" w:hAnsi="Times New Roman" w:cs="Times New Roman"/>
          <w:sz w:val="24"/>
          <w:szCs w:val="24"/>
        </w:rPr>
        <w:t>, D. </w:t>
      </w:r>
      <w:hyperlink r:id="rId1235" w:tooltip="Eugênio Sales" w:history="1">
        <w:r w:rsidR="001E763C" w:rsidRPr="00AF6E23">
          <w:rPr>
            <w:rStyle w:val="Hipervnculo"/>
            <w:rFonts w:ascii="Times New Roman" w:hAnsi="Times New Roman" w:cs="Times New Roman"/>
            <w:color w:val="auto"/>
            <w:sz w:val="24"/>
            <w:szCs w:val="24"/>
            <w:u w:val="none"/>
          </w:rPr>
          <w:t>Eugênio Sales</w:t>
        </w:r>
      </w:hyperlink>
      <w:r w:rsidR="001E763C" w:rsidRPr="00AF6E23">
        <w:rPr>
          <w:rFonts w:ascii="Times New Roman" w:hAnsi="Times New Roman" w:cs="Times New Roman"/>
          <w:sz w:val="24"/>
          <w:szCs w:val="24"/>
        </w:rPr>
        <w:t>, com a participação de quinze bispos, entre os quais os arcebispos de Fortaleza, de Teresina, de São Luís e de Belém.</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Em </w:t>
      </w:r>
      <w:hyperlink r:id="rId1236" w:tooltip="1974" w:history="1">
        <w:r w:rsidR="001E763C" w:rsidRPr="00AF6E23">
          <w:rPr>
            <w:rStyle w:val="Hipervnculo"/>
            <w:rFonts w:ascii="Times New Roman" w:hAnsi="Times New Roman" w:cs="Times New Roman"/>
            <w:color w:val="auto"/>
            <w:sz w:val="24"/>
            <w:szCs w:val="24"/>
            <w:u w:val="none"/>
          </w:rPr>
          <w:t>1974</w:t>
        </w:r>
      </w:hyperlink>
      <w:r w:rsidR="001E763C" w:rsidRPr="00AF6E23">
        <w:rPr>
          <w:rFonts w:ascii="Times New Roman" w:hAnsi="Times New Roman" w:cs="Times New Roman"/>
          <w:sz w:val="24"/>
          <w:szCs w:val="24"/>
        </w:rPr>
        <w:t>, foi transferido para </w:t>
      </w:r>
      <w:hyperlink r:id="rId1237" w:tooltip="Maceió" w:history="1">
        <w:r w:rsidR="001E763C" w:rsidRPr="00AF6E23">
          <w:rPr>
            <w:rStyle w:val="Hipervnculo"/>
            <w:rFonts w:ascii="Times New Roman" w:hAnsi="Times New Roman" w:cs="Times New Roman"/>
            <w:color w:val="auto"/>
            <w:sz w:val="24"/>
            <w:szCs w:val="24"/>
            <w:u w:val="none"/>
          </w:rPr>
          <w:t>Maceió</w:t>
        </w:r>
      </w:hyperlink>
      <w:r w:rsidR="001E763C" w:rsidRPr="00AF6E23">
        <w:rPr>
          <w:rFonts w:ascii="Times New Roman" w:hAnsi="Times New Roman" w:cs="Times New Roman"/>
          <w:sz w:val="24"/>
          <w:szCs w:val="24"/>
        </w:rPr>
        <w:t>, como bispo coadjutor de D. </w:t>
      </w:r>
      <w:hyperlink r:id="rId1238" w:tooltip="Adelmo Cavalcante Machado" w:history="1">
        <w:r w:rsidR="001E763C" w:rsidRPr="00AF6E23">
          <w:rPr>
            <w:rStyle w:val="Hipervnculo"/>
            <w:rFonts w:ascii="Times New Roman" w:hAnsi="Times New Roman" w:cs="Times New Roman"/>
            <w:color w:val="auto"/>
            <w:sz w:val="24"/>
            <w:szCs w:val="24"/>
            <w:u w:val="none"/>
          </w:rPr>
          <w:t>Adelmo</w:t>
        </w:r>
      </w:hyperlink>
      <w:r w:rsidR="001E763C" w:rsidRPr="00AF6E23">
        <w:rPr>
          <w:rFonts w:ascii="Times New Roman" w:hAnsi="Times New Roman" w:cs="Times New Roman"/>
          <w:sz w:val="24"/>
          <w:szCs w:val="24"/>
        </w:rPr>
        <w:t>, a quem veio a substituir, regendo a arquidiocese alagoana no período de </w:t>
      </w:r>
      <w:hyperlink r:id="rId1239" w:tooltip="1976" w:history="1">
        <w:r w:rsidR="001E763C" w:rsidRPr="00AF6E23">
          <w:rPr>
            <w:rStyle w:val="Hipervnculo"/>
            <w:rFonts w:ascii="Times New Roman" w:hAnsi="Times New Roman" w:cs="Times New Roman"/>
            <w:color w:val="auto"/>
            <w:sz w:val="24"/>
            <w:szCs w:val="24"/>
            <w:u w:val="none"/>
          </w:rPr>
          <w:t>1976</w:t>
        </w:r>
      </w:hyperlink>
      <w:r w:rsidR="001E763C" w:rsidRPr="00AF6E23">
        <w:rPr>
          <w:rFonts w:ascii="Times New Roman" w:hAnsi="Times New Roman" w:cs="Times New Roman"/>
          <w:sz w:val="24"/>
          <w:szCs w:val="24"/>
        </w:rPr>
        <w:t> a </w:t>
      </w:r>
      <w:hyperlink r:id="rId1240" w:tooltip="1984" w:history="1">
        <w:r w:rsidR="001E763C" w:rsidRPr="00AF6E23">
          <w:rPr>
            <w:rStyle w:val="Hipervnculo"/>
            <w:rFonts w:ascii="Times New Roman" w:hAnsi="Times New Roman" w:cs="Times New Roman"/>
            <w:color w:val="auto"/>
            <w:sz w:val="24"/>
            <w:szCs w:val="24"/>
            <w:u w:val="none"/>
          </w:rPr>
          <w:t>1984</w:t>
        </w:r>
      </w:hyperlink>
      <w:r w:rsidR="001E763C" w:rsidRPr="00AF6E23">
        <w:rPr>
          <w:rFonts w:ascii="Times New Roman" w:hAnsi="Times New Roman" w:cs="Times New Roman"/>
          <w:sz w:val="24"/>
          <w:szCs w:val="24"/>
        </w:rPr>
        <w:t>.</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Dom Miguel realizou a Décima Assembleia Arquidiocesana e elaboração de cinco planos pastorais; implantação do ensino religioso nas escolas públicas da rede estadual; fortalecimento do movimento do Natal em Família; criação de inúmeros centros comunitários; incentivo à pastoral das favelas; instauração, em nível arquidiocesano, da pastoral da Criança; criação da Associação de Proteção e Assistência Carcerária (APAC); realização do Ano Missionário, em </w:t>
      </w:r>
      <w:hyperlink r:id="rId1241" w:tooltip="1983" w:history="1">
        <w:r w:rsidR="001E763C" w:rsidRPr="00AF6E23">
          <w:rPr>
            <w:rStyle w:val="Hipervnculo"/>
            <w:rFonts w:ascii="Times New Roman" w:hAnsi="Times New Roman" w:cs="Times New Roman"/>
            <w:color w:val="auto"/>
            <w:sz w:val="24"/>
            <w:szCs w:val="24"/>
            <w:u w:val="none"/>
          </w:rPr>
          <w:t>1983</w:t>
        </w:r>
      </w:hyperlink>
      <w:r w:rsidR="001E763C" w:rsidRPr="00AF6E23">
        <w:rPr>
          <w:rFonts w:ascii="Times New Roman" w:hAnsi="Times New Roman" w:cs="Times New Roman"/>
          <w:sz w:val="24"/>
          <w:szCs w:val="24"/>
        </w:rPr>
        <w:t xml:space="preserve">; implantação do Seminário Maior, com a reabertura dos cursos de </w:t>
      </w:r>
      <w:r w:rsidR="001E763C" w:rsidRPr="00AF6E23">
        <w:rPr>
          <w:rFonts w:ascii="Times New Roman" w:hAnsi="Times New Roman" w:cs="Times New Roman"/>
          <w:sz w:val="24"/>
          <w:szCs w:val="24"/>
        </w:rPr>
        <w:lastRenderedPageBreak/>
        <w:t xml:space="preserve">Filosofia e Teologia; e construção do prédio para os estudantes do filosofado e </w:t>
      </w:r>
      <w:proofErr w:type="spellStart"/>
      <w:r w:rsidR="001E763C" w:rsidRPr="00AF6E23">
        <w:rPr>
          <w:rFonts w:ascii="Times New Roman" w:hAnsi="Times New Roman" w:cs="Times New Roman"/>
          <w:sz w:val="24"/>
          <w:szCs w:val="24"/>
        </w:rPr>
        <w:t>teologado</w:t>
      </w:r>
      <w:proofErr w:type="spellEnd"/>
      <w:r w:rsidR="001E763C" w:rsidRPr="00AF6E23">
        <w:rPr>
          <w:rFonts w:ascii="Times New Roman" w:hAnsi="Times New Roman" w:cs="Times New Roman"/>
          <w:sz w:val="24"/>
          <w:szCs w:val="24"/>
        </w:rPr>
        <w:t xml:space="preserve"> do Seminário D'Assunção.</w:t>
      </w:r>
      <w:r w:rsidR="000E7C7E" w:rsidRPr="00AF6E23">
        <w:rPr>
          <w:rFonts w:ascii="Times New Roman" w:hAnsi="Times New Roman" w:cs="Times New Roman"/>
          <w:sz w:val="24"/>
          <w:szCs w:val="24"/>
        </w:rPr>
        <w:t xml:space="preserve"> </w:t>
      </w:r>
      <w:r w:rsidR="001E763C" w:rsidRPr="00AF6E23">
        <w:rPr>
          <w:rFonts w:ascii="Times New Roman" w:hAnsi="Times New Roman" w:cs="Times New Roman"/>
          <w:sz w:val="24"/>
          <w:szCs w:val="24"/>
        </w:rPr>
        <w:t>Preocupou-se com o crescimento demográfico e espacial da cidade de </w:t>
      </w:r>
      <w:hyperlink r:id="rId1242" w:tooltip="Maceió" w:history="1">
        <w:r w:rsidR="001E763C" w:rsidRPr="00AF6E23">
          <w:rPr>
            <w:rStyle w:val="Hipervnculo"/>
            <w:rFonts w:ascii="Times New Roman" w:hAnsi="Times New Roman" w:cs="Times New Roman"/>
            <w:color w:val="auto"/>
            <w:sz w:val="24"/>
            <w:szCs w:val="24"/>
            <w:u w:val="none"/>
          </w:rPr>
          <w:t>Maceió</w:t>
        </w:r>
      </w:hyperlink>
      <w:r w:rsidR="001E763C" w:rsidRPr="00AF6E23">
        <w:rPr>
          <w:rFonts w:ascii="Times New Roman" w:hAnsi="Times New Roman" w:cs="Times New Roman"/>
          <w:sz w:val="24"/>
          <w:szCs w:val="24"/>
        </w:rPr>
        <w:t>, com o conseq</w:t>
      </w:r>
      <w:r w:rsidR="000E7C7E" w:rsidRPr="00AF6E23">
        <w:rPr>
          <w:rFonts w:ascii="Times New Roman" w:hAnsi="Times New Roman" w:cs="Times New Roman"/>
          <w:sz w:val="24"/>
          <w:szCs w:val="24"/>
        </w:rPr>
        <w:t>u</w:t>
      </w:r>
      <w:r w:rsidR="001E763C" w:rsidRPr="00AF6E23">
        <w:rPr>
          <w:rFonts w:ascii="Times New Roman" w:hAnsi="Times New Roman" w:cs="Times New Roman"/>
          <w:sz w:val="24"/>
          <w:szCs w:val="24"/>
        </w:rPr>
        <w:t>ente redimensionamento da Pastoral Urbana. Por isso, no seu incansável trabalho em favor do Povo de Deus, Dom Miguel erigiu 13 paróquias (nove na capital e quatro no interior). Trouxe muitas congregações femininas à Igreja particular de Maceió. No ano de 1984, após um profícuo pastoreio à frente desta Igreja, Dom Miguel Câmara foi transferido para a </w:t>
      </w:r>
      <w:hyperlink r:id="rId1243" w:tooltip="Arquidiocese de Teresina" w:history="1">
        <w:r w:rsidR="001E763C" w:rsidRPr="00AF6E23">
          <w:rPr>
            <w:rStyle w:val="Hipervnculo"/>
            <w:rFonts w:ascii="Times New Roman" w:hAnsi="Times New Roman" w:cs="Times New Roman"/>
            <w:color w:val="auto"/>
            <w:sz w:val="24"/>
            <w:szCs w:val="24"/>
            <w:u w:val="none"/>
          </w:rPr>
          <w:t>Arquidiocese de Teresina</w:t>
        </w:r>
      </w:hyperlink>
      <w:r w:rsidR="001E763C" w:rsidRPr="00AF6E23">
        <w:rPr>
          <w:rFonts w:ascii="Times New Roman" w:hAnsi="Times New Roman" w:cs="Times New Roman"/>
          <w:sz w:val="24"/>
          <w:szCs w:val="24"/>
        </w:rPr>
        <w:t>, no </w:t>
      </w:r>
      <w:hyperlink r:id="rId1244" w:tooltip="Piauí" w:history="1">
        <w:r w:rsidR="001E763C" w:rsidRPr="00AF6E23">
          <w:rPr>
            <w:rStyle w:val="Hipervnculo"/>
            <w:rFonts w:ascii="Times New Roman" w:hAnsi="Times New Roman" w:cs="Times New Roman"/>
            <w:color w:val="auto"/>
            <w:sz w:val="24"/>
            <w:szCs w:val="24"/>
            <w:u w:val="none"/>
          </w:rPr>
          <w:t>Piauí</w:t>
        </w:r>
      </w:hyperlink>
      <w:r w:rsidR="001E763C" w:rsidRPr="00AF6E23">
        <w:rPr>
          <w:rFonts w:ascii="Times New Roman" w:hAnsi="Times New Roman" w:cs="Times New Roman"/>
          <w:sz w:val="24"/>
          <w:szCs w:val="24"/>
        </w:rPr>
        <w:t>, substituindo a D. </w:t>
      </w:r>
      <w:hyperlink r:id="rId1245" w:tooltip="José Freire Falcão" w:history="1">
        <w:r w:rsidR="001E763C" w:rsidRPr="00AF6E23">
          <w:rPr>
            <w:rStyle w:val="Hipervnculo"/>
            <w:rFonts w:ascii="Times New Roman" w:hAnsi="Times New Roman" w:cs="Times New Roman"/>
            <w:color w:val="auto"/>
            <w:sz w:val="24"/>
            <w:szCs w:val="24"/>
            <w:u w:val="none"/>
          </w:rPr>
          <w:t>José Freire Falcão</w:t>
        </w:r>
      </w:hyperlink>
      <w:r w:rsidR="001E763C" w:rsidRPr="00AF6E23">
        <w:rPr>
          <w:rFonts w:ascii="Times New Roman" w:hAnsi="Times New Roman" w:cs="Times New Roman"/>
          <w:sz w:val="24"/>
          <w:szCs w:val="24"/>
        </w:rPr>
        <w:t>, o qual fora transferido para </w:t>
      </w:r>
      <w:hyperlink r:id="rId1246" w:tooltip="Brasília" w:history="1">
        <w:r w:rsidR="001E763C" w:rsidRPr="00AF6E23">
          <w:rPr>
            <w:rStyle w:val="Hipervnculo"/>
            <w:rFonts w:ascii="Times New Roman" w:hAnsi="Times New Roman" w:cs="Times New Roman"/>
            <w:color w:val="auto"/>
            <w:sz w:val="24"/>
            <w:szCs w:val="24"/>
            <w:u w:val="none"/>
          </w:rPr>
          <w:t>Brasília</w:t>
        </w:r>
      </w:hyperlink>
      <w:r w:rsidR="001E763C" w:rsidRPr="00AF6E23">
        <w:rPr>
          <w:rFonts w:ascii="Times New Roman" w:hAnsi="Times New Roman" w:cs="Times New Roman"/>
          <w:sz w:val="24"/>
          <w:szCs w:val="24"/>
        </w:rPr>
        <w:t>. Esteve à frente daquela arquidiocese até </w:t>
      </w:r>
      <w:hyperlink r:id="rId1247" w:tooltip="21 de fevereiro" w:history="1">
        <w:r w:rsidR="001E763C" w:rsidRPr="00AF6E23">
          <w:rPr>
            <w:rStyle w:val="Hipervnculo"/>
            <w:rFonts w:ascii="Times New Roman" w:hAnsi="Times New Roman" w:cs="Times New Roman"/>
            <w:color w:val="auto"/>
            <w:sz w:val="24"/>
            <w:szCs w:val="24"/>
            <w:u w:val="none"/>
          </w:rPr>
          <w:t>21 de fevereiro</w:t>
        </w:r>
      </w:hyperlink>
      <w:r w:rsidR="001E763C" w:rsidRPr="00AF6E23">
        <w:rPr>
          <w:rFonts w:ascii="Times New Roman" w:hAnsi="Times New Roman" w:cs="Times New Roman"/>
          <w:sz w:val="24"/>
          <w:szCs w:val="24"/>
        </w:rPr>
        <w:t> de </w:t>
      </w:r>
      <w:hyperlink r:id="rId1248" w:tooltip="2001" w:history="1">
        <w:r w:rsidR="001E763C" w:rsidRPr="00AF6E23">
          <w:rPr>
            <w:rStyle w:val="Hipervnculo"/>
            <w:rFonts w:ascii="Times New Roman" w:hAnsi="Times New Roman" w:cs="Times New Roman"/>
            <w:color w:val="auto"/>
            <w:sz w:val="24"/>
            <w:szCs w:val="24"/>
            <w:u w:val="none"/>
          </w:rPr>
          <w:t>2001</w:t>
        </w:r>
      </w:hyperlink>
      <w:r w:rsidR="001E763C" w:rsidRPr="00AF6E23">
        <w:rPr>
          <w:rFonts w:ascii="Times New Roman" w:hAnsi="Times New Roman" w:cs="Times New Roman"/>
          <w:sz w:val="24"/>
          <w:szCs w:val="24"/>
        </w:rPr>
        <w:t>, quando teve que renunciar devido à sua idade superior a 75 anos.</w:t>
      </w:r>
      <w:r w:rsidR="000E7C7E" w:rsidRPr="00AF6E23">
        <w:rPr>
          <w:rFonts w:ascii="Times New Roman" w:hAnsi="Times New Roman" w:cs="Times New Roman"/>
          <w:sz w:val="24"/>
          <w:szCs w:val="24"/>
        </w:rPr>
        <w:t xml:space="preserve"> </w:t>
      </w:r>
    </w:p>
    <w:p w14:paraId="2E8B5D55" w14:textId="77777777" w:rsidR="00DC1E7A" w:rsidRPr="00AF6E23" w:rsidRDefault="00170EAA" w:rsidP="00FE798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28/06/2020 – falecimento </w:t>
      </w:r>
      <w:r w:rsidR="00D843F2" w:rsidRPr="00AF6E23">
        <w:rPr>
          <w:rFonts w:ascii="Times New Roman" w:hAnsi="Times New Roman" w:cs="Times New Roman"/>
          <w:sz w:val="24"/>
          <w:szCs w:val="24"/>
        </w:rPr>
        <w:t xml:space="preserve">no Rio de Janeiro, RJ, </w:t>
      </w:r>
      <w:r w:rsidRPr="00AF6E23">
        <w:rPr>
          <w:rFonts w:ascii="Times New Roman" w:hAnsi="Times New Roman" w:cs="Times New Roman"/>
          <w:sz w:val="24"/>
          <w:szCs w:val="24"/>
        </w:rPr>
        <w:t xml:space="preserve">de </w:t>
      </w:r>
      <w:proofErr w:type="spellStart"/>
      <w:r w:rsidRPr="00AF6E23">
        <w:rPr>
          <w:rFonts w:ascii="Times New Roman" w:hAnsi="Times New Roman" w:cs="Times New Roman"/>
          <w:b/>
          <w:sz w:val="24"/>
          <w:szCs w:val="24"/>
        </w:rPr>
        <w:t>Jether</w:t>
      </w:r>
      <w:proofErr w:type="spellEnd"/>
      <w:r w:rsidRPr="00AF6E23">
        <w:rPr>
          <w:rFonts w:ascii="Times New Roman" w:hAnsi="Times New Roman" w:cs="Times New Roman"/>
          <w:b/>
          <w:sz w:val="24"/>
          <w:szCs w:val="24"/>
        </w:rPr>
        <w:t xml:space="preserve"> Pereira Ramalho,</w:t>
      </w:r>
      <w:r w:rsidRPr="00AF6E23">
        <w:rPr>
          <w:rFonts w:ascii="Times New Roman" w:hAnsi="Times New Roman" w:cs="Times New Roman"/>
          <w:sz w:val="24"/>
          <w:szCs w:val="24"/>
        </w:rPr>
        <w:t xml:space="preserve"> no Rio de Janeiro, RJ. Nascido em 02/12/1922</w:t>
      </w:r>
      <w:r w:rsidR="00D843F2" w:rsidRPr="00AF6E23">
        <w:rPr>
          <w:rFonts w:ascii="Times New Roman" w:hAnsi="Times New Roman" w:cs="Times New Roman"/>
          <w:sz w:val="24"/>
          <w:szCs w:val="24"/>
        </w:rPr>
        <w:t xml:space="preserve"> no Rio de Janeiro, RJ</w:t>
      </w:r>
      <w:r w:rsidRPr="00AF6E23">
        <w:rPr>
          <w:rFonts w:ascii="Times New Roman" w:hAnsi="Times New Roman" w:cs="Times New Roman"/>
          <w:sz w:val="24"/>
          <w:szCs w:val="24"/>
        </w:rPr>
        <w:t>. Leigo da Igreja Cristã de Ipanema e da Igreja Congregacional de Bento Ribeiro, RJ. Sociólogo eminente e cristão ecumênico por décadas.</w:t>
      </w:r>
      <w:r w:rsidR="00FE280A" w:rsidRPr="00AF6E23">
        <w:rPr>
          <w:rFonts w:ascii="Times New Roman" w:hAnsi="Times New Roman" w:cs="Times New Roman"/>
          <w:sz w:val="24"/>
          <w:szCs w:val="24"/>
        </w:rPr>
        <w:t xml:space="preserve"> Presença em praticamente todas as instituições e organismos ecumênicos no Brasil.</w:t>
      </w:r>
      <w:r w:rsidR="00D843F2" w:rsidRPr="00AF6E23">
        <w:rPr>
          <w:rFonts w:ascii="Times New Roman" w:hAnsi="Times New Roman" w:cs="Times New Roman"/>
          <w:sz w:val="24"/>
          <w:szCs w:val="24"/>
        </w:rPr>
        <w:t xml:space="preserve"> Foi diretor do Departamento de Ação Social da </w:t>
      </w:r>
      <w:hyperlink r:id="rId1249" w:tooltip="Confederação Evangélica do Brasil" w:history="1">
        <w:r w:rsidR="00D843F2" w:rsidRPr="00AF6E23">
          <w:rPr>
            <w:rStyle w:val="Hipervnculo"/>
            <w:rFonts w:ascii="Times New Roman" w:hAnsi="Times New Roman" w:cs="Times New Roman"/>
            <w:color w:val="auto"/>
            <w:sz w:val="24"/>
            <w:szCs w:val="24"/>
            <w:u w:val="none"/>
          </w:rPr>
          <w:t>Confederação Evangélica do Brasil</w:t>
        </w:r>
      </w:hyperlink>
      <w:r w:rsidR="00D843F2" w:rsidRPr="00AF6E23">
        <w:rPr>
          <w:rFonts w:ascii="Times New Roman" w:hAnsi="Times New Roman" w:cs="Times New Roman"/>
          <w:sz w:val="24"/>
          <w:szCs w:val="24"/>
        </w:rPr>
        <w:t> e um dos fundadores do </w:t>
      </w:r>
      <w:hyperlink r:id="rId1250" w:tooltip="Centro Ecumênico de Documentação e Informações" w:history="1">
        <w:r w:rsidR="00D843F2" w:rsidRPr="00AF6E23">
          <w:rPr>
            <w:rStyle w:val="Hipervnculo"/>
            <w:rFonts w:ascii="Times New Roman" w:hAnsi="Times New Roman" w:cs="Times New Roman"/>
            <w:color w:val="auto"/>
            <w:sz w:val="24"/>
            <w:szCs w:val="24"/>
            <w:u w:val="none"/>
          </w:rPr>
          <w:t>Centro Ecumênico de Documentação e Informações</w:t>
        </w:r>
      </w:hyperlink>
      <w:r w:rsidR="00D843F2" w:rsidRPr="00AF6E23">
        <w:rPr>
          <w:rFonts w:ascii="Times New Roman" w:hAnsi="Times New Roman" w:cs="Times New Roman"/>
          <w:sz w:val="24"/>
          <w:szCs w:val="24"/>
        </w:rPr>
        <w:t> (CEDI) e editor da revista Tempo e Presença, durante 15 anos. Foi voz combativa durante a </w:t>
      </w:r>
      <w:hyperlink r:id="rId1251" w:tooltip="Ditadura militar brasileira" w:history="1">
        <w:r w:rsidR="00D843F2" w:rsidRPr="00AF6E23">
          <w:rPr>
            <w:rStyle w:val="Hipervnculo"/>
            <w:rFonts w:ascii="Times New Roman" w:hAnsi="Times New Roman" w:cs="Times New Roman"/>
            <w:color w:val="auto"/>
            <w:sz w:val="24"/>
            <w:szCs w:val="24"/>
            <w:u w:val="none"/>
          </w:rPr>
          <w:t>ditadura militar</w:t>
        </w:r>
      </w:hyperlink>
      <w:r w:rsidR="00D843F2" w:rsidRPr="00AF6E23">
        <w:rPr>
          <w:rFonts w:ascii="Times New Roman" w:hAnsi="Times New Roman" w:cs="Times New Roman"/>
          <w:sz w:val="24"/>
          <w:szCs w:val="24"/>
        </w:rPr>
        <w:t>, formou gerações de cientistas sociais e atuou no trabalho de base de </w:t>
      </w:r>
      <w:hyperlink r:id="rId1252" w:tooltip="Comunidades Eclesiais de Base" w:history="1">
        <w:r w:rsidR="00D843F2" w:rsidRPr="00AF6E23">
          <w:rPr>
            <w:rStyle w:val="Hipervnculo"/>
            <w:rFonts w:ascii="Times New Roman" w:hAnsi="Times New Roman" w:cs="Times New Roman"/>
            <w:color w:val="auto"/>
            <w:sz w:val="24"/>
            <w:szCs w:val="24"/>
            <w:u w:val="none"/>
          </w:rPr>
          <w:t>comunidades religiosas</w:t>
        </w:r>
      </w:hyperlink>
      <w:r w:rsidR="00D843F2" w:rsidRPr="00AF6E23">
        <w:rPr>
          <w:rFonts w:ascii="Times New Roman" w:hAnsi="Times New Roman" w:cs="Times New Roman"/>
          <w:sz w:val="24"/>
          <w:szCs w:val="24"/>
        </w:rPr>
        <w:t xml:space="preserve"> e movimentos sociais. Presidiu o Centro Ecumênico de Serviços à Evangelização e Educação Popular (CESEEP), apoiou a criação do Movimento ISAL (Igreja e Sociedade na América Latina), do Centro Ecumênico de Estudos Bíblicos (CEBI), da Agência Ecumênica de Notícias (AGEN) e da </w:t>
      </w:r>
      <w:proofErr w:type="spellStart"/>
      <w:r w:rsidR="00D843F2" w:rsidRPr="00AF6E23">
        <w:rPr>
          <w:rFonts w:ascii="Times New Roman" w:hAnsi="Times New Roman" w:cs="Times New Roman"/>
          <w:sz w:val="24"/>
          <w:szCs w:val="24"/>
        </w:rPr>
        <w:t>Koinonia</w:t>
      </w:r>
      <w:proofErr w:type="spellEnd"/>
      <w:r w:rsidR="00D843F2" w:rsidRPr="00AF6E23">
        <w:rPr>
          <w:rFonts w:ascii="Times New Roman" w:hAnsi="Times New Roman" w:cs="Times New Roman"/>
          <w:sz w:val="24"/>
          <w:szCs w:val="24"/>
        </w:rPr>
        <w:t xml:space="preserve"> – Presença Ecumênica e Serviço. Era filho de um trabalhador rural que se tornou pastor da </w:t>
      </w:r>
      <w:hyperlink r:id="rId1253" w:tooltip="Congregacionalismo" w:history="1">
        <w:r w:rsidR="00D843F2" w:rsidRPr="00AF6E23">
          <w:rPr>
            <w:rStyle w:val="Hipervnculo"/>
            <w:rFonts w:ascii="Times New Roman" w:hAnsi="Times New Roman" w:cs="Times New Roman"/>
            <w:color w:val="auto"/>
            <w:sz w:val="24"/>
            <w:szCs w:val="24"/>
            <w:u w:val="none"/>
          </w:rPr>
          <w:t>Igreja Congregacional</w:t>
        </w:r>
      </w:hyperlink>
      <w:r w:rsidR="00D843F2" w:rsidRPr="00AF6E23">
        <w:rPr>
          <w:rFonts w:ascii="Times New Roman" w:hAnsi="Times New Roman" w:cs="Times New Roman"/>
          <w:sz w:val="24"/>
          <w:szCs w:val="24"/>
        </w:rPr>
        <w:t>, em </w:t>
      </w:r>
      <w:hyperlink r:id="rId1254" w:tooltip="Pedra de Guaratiba" w:history="1">
        <w:r w:rsidR="00D843F2" w:rsidRPr="00AF6E23">
          <w:rPr>
            <w:rStyle w:val="Hipervnculo"/>
            <w:rFonts w:ascii="Times New Roman" w:hAnsi="Times New Roman" w:cs="Times New Roman"/>
            <w:color w:val="auto"/>
            <w:sz w:val="24"/>
            <w:szCs w:val="24"/>
            <w:u w:val="none"/>
          </w:rPr>
          <w:t>Pedra de Guaratiba</w:t>
        </w:r>
      </w:hyperlink>
      <w:r w:rsidR="00D843F2" w:rsidRPr="00AF6E23">
        <w:rPr>
          <w:rFonts w:ascii="Times New Roman" w:hAnsi="Times New Roman" w:cs="Times New Roman"/>
          <w:sz w:val="24"/>
          <w:szCs w:val="24"/>
        </w:rPr>
        <w:t> e depois em </w:t>
      </w:r>
      <w:proofErr w:type="spellStart"/>
      <w:r w:rsidR="00D94659">
        <w:fldChar w:fldCharType="begin"/>
      </w:r>
      <w:r w:rsidR="00D94659">
        <w:instrText xml:space="preserve"> HYPERLINK "https://pt.wikipedia.org/wiki/Sepetiba" \o "Sepetiba" </w:instrText>
      </w:r>
      <w:r w:rsidR="00D94659">
        <w:fldChar w:fldCharType="separate"/>
      </w:r>
      <w:r w:rsidR="00D843F2" w:rsidRPr="00AF6E23">
        <w:rPr>
          <w:rStyle w:val="Hipervnculo"/>
          <w:rFonts w:ascii="Times New Roman" w:hAnsi="Times New Roman" w:cs="Times New Roman"/>
          <w:color w:val="auto"/>
          <w:sz w:val="24"/>
          <w:szCs w:val="24"/>
          <w:u w:val="none"/>
        </w:rPr>
        <w:t>Sepetiba</w:t>
      </w:r>
      <w:proofErr w:type="spellEnd"/>
      <w:r w:rsidR="00D94659">
        <w:rPr>
          <w:rStyle w:val="Hipervnculo"/>
          <w:rFonts w:ascii="Times New Roman" w:hAnsi="Times New Roman" w:cs="Times New Roman"/>
          <w:color w:val="auto"/>
          <w:sz w:val="24"/>
          <w:szCs w:val="24"/>
          <w:u w:val="none"/>
        </w:rPr>
        <w:fldChar w:fldCharType="end"/>
      </w:r>
      <w:r w:rsidR="00D843F2" w:rsidRPr="00AF6E23">
        <w:rPr>
          <w:rFonts w:ascii="Times New Roman" w:hAnsi="Times New Roman" w:cs="Times New Roman"/>
          <w:sz w:val="24"/>
          <w:szCs w:val="24"/>
        </w:rPr>
        <w:t>, e que pregava em comunidades pobres. Formou-se em odontologia, mas depois decidiu cursar </w:t>
      </w:r>
      <w:hyperlink r:id="rId1255" w:tooltip="Ciências Socias" w:history="1">
        <w:r w:rsidR="00D843F2" w:rsidRPr="00AF6E23">
          <w:rPr>
            <w:rStyle w:val="Hipervnculo"/>
            <w:rFonts w:ascii="Times New Roman" w:hAnsi="Times New Roman" w:cs="Times New Roman"/>
            <w:color w:val="auto"/>
            <w:sz w:val="24"/>
            <w:szCs w:val="24"/>
            <w:u w:val="none"/>
          </w:rPr>
          <w:t>Ciências Sociais</w:t>
        </w:r>
      </w:hyperlink>
      <w:r w:rsidR="00D843F2" w:rsidRPr="00AF6E23">
        <w:rPr>
          <w:rFonts w:ascii="Times New Roman" w:hAnsi="Times New Roman" w:cs="Times New Roman"/>
          <w:sz w:val="24"/>
          <w:szCs w:val="24"/>
        </w:rPr>
        <w:t> na Faculdade Nacional de Filosofia da </w:t>
      </w:r>
      <w:hyperlink r:id="rId1256" w:tooltip="Universidade Federal do Rio de Janeiro" w:history="1">
        <w:r w:rsidR="00D843F2" w:rsidRPr="00AF6E23">
          <w:rPr>
            <w:rStyle w:val="Hipervnculo"/>
            <w:rFonts w:ascii="Times New Roman" w:hAnsi="Times New Roman" w:cs="Times New Roman"/>
            <w:color w:val="auto"/>
            <w:sz w:val="24"/>
            <w:szCs w:val="24"/>
            <w:u w:val="none"/>
          </w:rPr>
          <w:t>Universidade Federal do Rio de Janeiro</w:t>
        </w:r>
      </w:hyperlink>
      <w:r w:rsidR="00D843F2" w:rsidRPr="00AF6E23">
        <w:rPr>
          <w:rFonts w:ascii="Times New Roman" w:hAnsi="Times New Roman" w:cs="Times New Roman"/>
          <w:sz w:val="24"/>
          <w:szCs w:val="24"/>
        </w:rPr>
        <w:t> (IFCS– UFRJ), e, desse modo, se tornaria professor do Instituto de Filosofia e Ciências Sociais da UFRJ. Na </w:t>
      </w:r>
      <w:hyperlink r:id="rId1257" w:tooltip="Década de 1940" w:history="1">
        <w:r w:rsidR="00D843F2" w:rsidRPr="00AF6E23">
          <w:rPr>
            <w:rStyle w:val="Hipervnculo"/>
            <w:rFonts w:ascii="Times New Roman" w:hAnsi="Times New Roman" w:cs="Times New Roman"/>
            <w:color w:val="auto"/>
            <w:sz w:val="24"/>
            <w:szCs w:val="24"/>
            <w:u w:val="none"/>
          </w:rPr>
          <w:t>década de 1940</w:t>
        </w:r>
      </w:hyperlink>
      <w:r w:rsidR="00D843F2" w:rsidRPr="00AF6E23">
        <w:rPr>
          <w:rFonts w:ascii="Times New Roman" w:hAnsi="Times New Roman" w:cs="Times New Roman"/>
          <w:sz w:val="24"/>
          <w:szCs w:val="24"/>
        </w:rPr>
        <w:t>, participou da </w:t>
      </w:r>
      <w:hyperlink r:id="rId1258" w:tooltip="União Cristã dos Estudantes do Brasil" w:history="1">
        <w:r w:rsidR="00D843F2" w:rsidRPr="00AF6E23">
          <w:rPr>
            <w:rStyle w:val="Hipervnculo"/>
            <w:rFonts w:ascii="Times New Roman" w:hAnsi="Times New Roman" w:cs="Times New Roman"/>
            <w:color w:val="auto"/>
            <w:sz w:val="24"/>
            <w:szCs w:val="24"/>
            <w:u w:val="none"/>
          </w:rPr>
          <w:t>União Cristã dos Estudantes do Brasil</w:t>
        </w:r>
      </w:hyperlink>
      <w:r w:rsidR="00D843F2" w:rsidRPr="00AF6E23">
        <w:rPr>
          <w:rFonts w:ascii="Times New Roman" w:hAnsi="Times New Roman" w:cs="Times New Roman"/>
          <w:sz w:val="24"/>
          <w:szCs w:val="24"/>
        </w:rPr>
        <w:t>, entidade coordenada pelo pastor </w:t>
      </w:r>
      <w:hyperlink r:id="rId1259" w:tooltip="Igreja Presbiteriana" w:history="1">
        <w:r w:rsidR="00D843F2" w:rsidRPr="00AF6E23">
          <w:rPr>
            <w:rStyle w:val="Hipervnculo"/>
            <w:rFonts w:ascii="Times New Roman" w:hAnsi="Times New Roman" w:cs="Times New Roman"/>
            <w:color w:val="auto"/>
            <w:sz w:val="24"/>
            <w:szCs w:val="24"/>
            <w:u w:val="none"/>
          </w:rPr>
          <w:t>presbiteriano</w:t>
        </w:r>
      </w:hyperlink>
      <w:r w:rsidR="00D843F2" w:rsidRPr="00AF6E23">
        <w:rPr>
          <w:rFonts w:ascii="Times New Roman" w:hAnsi="Times New Roman" w:cs="Times New Roman"/>
          <w:sz w:val="24"/>
          <w:szCs w:val="24"/>
        </w:rPr>
        <w:t xml:space="preserve"> Jorge César Mota, que procurava formar cristãos com responsabilidade sócio-política. Desse movimento também participaram ativistas e pensadores como: Adauto Araújo Dourado, Benjamin Moraes, Billy </w:t>
      </w:r>
      <w:proofErr w:type="spellStart"/>
      <w:r w:rsidR="00D843F2" w:rsidRPr="00AF6E23">
        <w:rPr>
          <w:rFonts w:ascii="Times New Roman" w:hAnsi="Times New Roman" w:cs="Times New Roman"/>
          <w:sz w:val="24"/>
          <w:szCs w:val="24"/>
        </w:rPr>
        <w:t>Gammon</w:t>
      </w:r>
      <w:proofErr w:type="spellEnd"/>
      <w:r w:rsidR="00D843F2" w:rsidRPr="00AF6E23">
        <w:rPr>
          <w:rFonts w:ascii="Times New Roman" w:hAnsi="Times New Roman" w:cs="Times New Roman"/>
          <w:sz w:val="24"/>
          <w:szCs w:val="24"/>
        </w:rPr>
        <w:t>, Boanerges Cunha, </w:t>
      </w:r>
      <w:hyperlink r:id="rId1260" w:tooltip="Lysâneas Maciel" w:history="1">
        <w:r w:rsidR="00D843F2" w:rsidRPr="00AF6E23">
          <w:rPr>
            <w:rStyle w:val="Hipervnculo"/>
            <w:rFonts w:ascii="Times New Roman" w:hAnsi="Times New Roman" w:cs="Times New Roman"/>
            <w:color w:val="auto"/>
            <w:sz w:val="24"/>
            <w:szCs w:val="24"/>
            <w:u w:val="none"/>
          </w:rPr>
          <w:t>Lysâneas Maciel</w:t>
        </w:r>
      </w:hyperlink>
      <w:r w:rsidR="00D843F2" w:rsidRPr="00AF6E23">
        <w:rPr>
          <w:rFonts w:ascii="Times New Roman" w:hAnsi="Times New Roman" w:cs="Times New Roman"/>
          <w:sz w:val="24"/>
          <w:szCs w:val="24"/>
        </w:rPr>
        <w:t>, </w:t>
      </w:r>
      <w:hyperlink r:id="rId1261" w:tooltip="Waldo César" w:history="1">
        <w:r w:rsidR="00D843F2" w:rsidRPr="00AF6E23">
          <w:rPr>
            <w:rStyle w:val="Hipervnculo"/>
            <w:rFonts w:ascii="Times New Roman" w:hAnsi="Times New Roman" w:cs="Times New Roman"/>
            <w:color w:val="auto"/>
            <w:sz w:val="24"/>
            <w:szCs w:val="24"/>
            <w:u w:val="none"/>
          </w:rPr>
          <w:t>Waldo César</w:t>
        </w:r>
      </w:hyperlink>
      <w:r w:rsidR="00D843F2" w:rsidRPr="00AF6E23">
        <w:rPr>
          <w:rFonts w:ascii="Times New Roman" w:hAnsi="Times New Roman" w:cs="Times New Roman"/>
          <w:sz w:val="24"/>
          <w:szCs w:val="24"/>
        </w:rPr>
        <w:t> e </w:t>
      </w:r>
      <w:hyperlink r:id="rId1262" w:tooltip="Rubem Alves" w:history="1">
        <w:r w:rsidR="00D843F2" w:rsidRPr="00AF6E23">
          <w:rPr>
            <w:rStyle w:val="Hipervnculo"/>
            <w:rFonts w:ascii="Times New Roman" w:hAnsi="Times New Roman" w:cs="Times New Roman"/>
            <w:color w:val="auto"/>
            <w:sz w:val="24"/>
            <w:szCs w:val="24"/>
            <w:u w:val="none"/>
          </w:rPr>
          <w:t>Rubem Alves</w:t>
        </w:r>
      </w:hyperlink>
      <w:r w:rsidR="00D843F2" w:rsidRPr="00AF6E23">
        <w:rPr>
          <w:rFonts w:ascii="Times New Roman" w:hAnsi="Times New Roman" w:cs="Times New Roman"/>
          <w:sz w:val="24"/>
          <w:szCs w:val="24"/>
        </w:rPr>
        <w:t>. Em 1946, presidiu o II Encontro Nacional da Juventude Evangélica, realizado no </w:t>
      </w:r>
      <w:hyperlink r:id="rId1263" w:tooltip="Universidade Presbiteriana Mackenzie" w:history="1">
        <w:r w:rsidR="00D843F2" w:rsidRPr="00AF6E23">
          <w:rPr>
            <w:rStyle w:val="Hipervnculo"/>
            <w:rFonts w:ascii="Times New Roman" w:hAnsi="Times New Roman" w:cs="Times New Roman"/>
            <w:color w:val="auto"/>
            <w:sz w:val="24"/>
            <w:szCs w:val="24"/>
            <w:u w:val="none"/>
          </w:rPr>
          <w:t>Mackenzie</w:t>
        </w:r>
      </w:hyperlink>
      <w:r w:rsidR="00D843F2" w:rsidRPr="00AF6E23">
        <w:rPr>
          <w:rFonts w:ascii="Times New Roman" w:hAnsi="Times New Roman" w:cs="Times New Roman"/>
          <w:sz w:val="24"/>
          <w:szCs w:val="24"/>
        </w:rPr>
        <w:t>, em </w:t>
      </w:r>
      <w:hyperlink r:id="rId1264" w:tooltip="São Paulo" w:history="1">
        <w:r w:rsidR="00D843F2" w:rsidRPr="00AF6E23">
          <w:rPr>
            <w:rStyle w:val="Hipervnculo"/>
            <w:rFonts w:ascii="Times New Roman" w:hAnsi="Times New Roman" w:cs="Times New Roman"/>
            <w:color w:val="auto"/>
            <w:sz w:val="24"/>
            <w:szCs w:val="24"/>
            <w:u w:val="none"/>
          </w:rPr>
          <w:t>São Paulo</w:t>
        </w:r>
      </w:hyperlink>
      <w:r w:rsidR="00D843F2" w:rsidRPr="00AF6E23">
        <w:rPr>
          <w:rFonts w:ascii="Times New Roman" w:hAnsi="Times New Roman" w:cs="Times New Roman"/>
          <w:sz w:val="24"/>
          <w:szCs w:val="24"/>
        </w:rPr>
        <w:t>. Em dezembro de 1969, ajudou o pastor </w:t>
      </w:r>
      <w:hyperlink r:id="rId1265" w:tooltip="Domício Pereira de Mattos" w:history="1">
        <w:r w:rsidR="00D843F2" w:rsidRPr="00AF6E23">
          <w:rPr>
            <w:rStyle w:val="Hipervnculo"/>
            <w:rFonts w:ascii="Times New Roman" w:hAnsi="Times New Roman" w:cs="Times New Roman"/>
            <w:color w:val="auto"/>
            <w:sz w:val="24"/>
            <w:szCs w:val="24"/>
            <w:u w:val="none"/>
          </w:rPr>
          <w:t>Domício Pereira de Mattos</w:t>
        </w:r>
      </w:hyperlink>
      <w:r w:rsidR="00D843F2" w:rsidRPr="00AF6E23">
        <w:rPr>
          <w:rFonts w:ascii="Times New Roman" w:hAnsi="Times New Roman" w:cs="Times New Roman"/>
          <w:sz w:val="24"/>
          <w:szCs w:val="24"/>
        </w:rPr>
        <w:t> a levar para os Estados Unidos documentos que faziam relatos detalhados </w:t>
      </w:r>
      <w:hyperlink r:id="rId1266" w:tooltip="Tortura" w:history="1">
        <w:r w:rsidR="00D843F2" w:rsidRPr="00AF6E23">
          <w:rPr>
            <w:rStyle w:val="Hipervnculo"/>
            <w:rFonts w:ascii="Times New Roman" w:hAnsi="Times New Roman" w:cs="Times New Roman"/>
            <w:color w:val="auto"/>
            <w:sz w:val="24"/>
            <w:szCs w:val="24"/>
            <w:u w:val="none"/>
          </w:rPr>
          <w:t>torturas</w:t>
        </w:r>
      </w:hyperlink>
      <w:r w:rsidR="00D843F2" w:rsidRPr="00AF6E23">
        <w:rPr>
          <w:rFonts w:ascii="Times New Roman" w:hAnsi="Times New Roman" w:cs="Times New Roman"/>
          <w:sz w:val="24"/>
          <w:szCs w:val="24"/>
        </w:rPr>
        <w:t> contra prisioneiros políticos brasileiros. Esses documentos foram entregues ao pastor </w:t>
      </w:r>
      <w:hyperlink r:id="rId1267" w:tooltip="William Wipfler" w:history="1">
        <w:r w:rsidR="00D843F2" w:rsidRPr="00AF6E23">
          <w:rPr>
            <w:rStyle w:val="Hipervnculo"/>
            <w:rFonts w:ascii="Times New Roman" w:hAnsi="Times New Roman" w:cs="Times New Roman"/>
            <w:color w:val="auto"/>
            <w:sz w:val="24"/>
            <w:szCs w:val="24"/>
            <w:u w:val="none"/>
          </w:rPr>
          <w:t xml:space="preserve">William </w:t>
        </w:r>
        <w:proofErr w:type="spellStart"/>
        <w:r w:rsidR="00D843F2" w:rsidRPr="00AF6E23">
          <w:rPr>
            <w:rStyle w:val="Hipervnculo"/>
            <w:rFonts w:ascii="Times New Roman" w:hAnsi="Times New Roman" w:cs="Times New Roman"/>
            <w:color w:val="auto"/>
            <w:sz w:val="24"/>
            <w:szCs w:val="24"/>
            <w:u w:val="none"/>
          </w:rPr>
          <w:t>Wipfler</w:t>
        </w:r>
        <w:proofErr w:type="spellEnd"/>
      </w:hyperlink>
      <w:r w:rsidR="00D843F2" w:rsidRPr="00AF6E23">
        <w:rPr>
          <w:rFonts w:ascii="Times New Roman" w:hAnsi="Times New Roman" w:cs="Times New Roman"/>
          <w:sz w:val="24"/>
          <w:szCs w:val="24"/>
        </w:rPr>
        <w:t>, da </w:t>
      </w:r>
      <w:hyperlink r:id="rId1268" w:tooltip="Igreja Episcopal" w:history="1">
        <w:r w:rsidR="00D843F2" w:rsidRPr="00AF6E23">
          <w:rPr>
            <w:rStyle w:val="Hipervnculo"/>
            <w:rFonts w:ascii="Times New Roman" w:hAnsi="Times New Roman" w:cs="Times New Roman"/>
            <w:color w:val="auto"/>
            <w:sz w:val="24"/>
            <w:szCs w:val="24"/>
            <w:u w:val="none"/>
          </w:rPr>
          <w:t>Igreja Episcopal</w:t>
        </w:r>
      </w:hyperlink>
      <w:r w:rsidR="00D843F2" w:rsidRPr="00AF6E23">
        <w:rPr>
          <w:rFonts w:ascii="Times New Roman" w:hAnsi="Times New Roman" w:cs="Times New Roman"/>
          <w:sz w:val="24"/>
          <w:szCs w:val="24"/>
        </w:rPr>
        <w:t>, e líder do "</w:t>
      </w:r>
      <w:proofErr w:type="spellStart"/>
      <w:r w:rsidR="00D843F2" w:rsidRPr="00AF6E23">
        <w:rPr>
          <w:rFonts w:ascii="Times New Roman" w:hAnsi="Times New Roman" w:cs="Times New Roman"/>
          <w:sz w:val="24"/>
          <w:szCs w:val="24"/>
        </w:rPr>
        <w:t>National</w:t>
      </w:r>
      <w:proofErr w:type="spellEnd"/>
      <w:r w:rsidR="00D843F2" w:rsidRPr="00AF6E23">
        <w:rPr>
          <w:rFonts w:ascii="Times New Roman" w:hAnsi="Times New Roman" w:cs="Times New Roman"/>
          <w:sz w:val="24"/>
          <w:szCs w:val="24"/>
        </w:rPr>
        <w:t xml:space="preserve"> </w:t>
      </w:r>
      <w:proofErr w:type="spellStart"/>
      <w:r w:rsidR="00D843F2" w:rsidRPr="00AF6E23">
        <w:rPr>
          <w:rFonts w:ascii="Times New Roman" w:hAnsi="Times New Roman" w:cs="Times New Roman"/>
          <w:sz w:val="24"/>
          <w:szCs w:val="24"/>
        </w:rPr>
        <w:t>Concil</w:t>
      </w:r>
      <w:proofErr w:type="spellEnd"/>
      <w:r w:rsidR="00D843F2" w:rsidRPr="00AF6E23">
        <w:rPr>
          <w:rFonts w:ascii="Times New Roman" w:hAnsi="Times New Roman" w:cs="Times New Roman"/>
          <w:sz w:val="24"/>
          <w:szCs w:val="24"/>
        </w:rPr>
        <w:t xml:space="preserve"> </w:t>
      </w:r>
      <w:proofErr w:type="spellStart"/>
      <w:r w:rsidR="00D843F2" w:rsidRPr="00AF6E23">
        <w:rPr>
          <w:rFonts w:ascii="Times New Roman" w:hAnsi="Times New Roman" w:cs="Times New Roman"/>
          <w:sz w:val="24"/>
          <w:szCs w:val="24"/>
        </w:rPr>
        <w:t>of</w:t>
      </w:r>
      <w:proofErr w:type="spellEnd"/>
      <w:r w:rsidR="00D843F2" w:rsidRPr="00AF6E23">
        <w:rPr>
          <w:rFonts w:ascii="Times New Roman" w:hAnsi="Times New Roman" w:cs="Times New Roman"/>
          <w:sz w:val="24"/>
          <w:szCs w:val="24"/>
        </w:rPr>
        <w:t xml:space="preserve"> </w:t>
      </w:r>
      <w:proofErr w:type="spellStart"/>
      <w:r w:rsidR="00D843F2" w:rsidRPr="00AF6E23">
        <w:rPr>
          <w:rFonts w:ascii="Times New Roman" w:hAnsi="Times New Roman" w:cs="Times New Roman"/>
          <w:sz w:val="24"/>
          <w:szCs w:val="24"/>
        </w:rPr>
        <w:t>Churches</w:t>
      </w:r>
      <w:proofErr w:type="spellEnd"/>
      <w:r w:rsidR="00D843F2" w:rsidRPr="00AF6E23">
        <w:rPr>
          <w:rFonts w:ascii="Times New Roman" w:hAnsi="Times New Roman" w:cs="Times New Roman"/>
          <w:sz w:val="24"/>
          <w:szCs w:val="24"/>
        </w:rPr>
        <w:t>" (</w:t>
      </w:r>
      <w:hyperlink r:id="rId1269" w:tooltip="Conselho Nacional de Igrejas" w:history="1">
        <w:r w:rsidR="00D843F2" w:rsidRPr="00AF6E23">
          <w:rPr>
            <w:rStyle w:val="Hipervnculo"/>
            <w:rFonts w:ascii="Times New Roman" w:hAnsi="Times New Roman" w:cs="Times New Roman"/>
            <w:color w:val="auto"/>
            <w:sz w:val="24"/>
            <w:szCs w:val="24"/>
            <w:u w:val="none"/>
          </w:rPr>
          <w:t>Conselho Nacional de Igrejas</w:t>
        </w:r>
      </w:hyperlink>
      <w:r w:rsidR="00D843F2" w:rsidRPr="00AF6E23">
        <w:rPr>
          <w:rFonts w:ascii="Times New Roman" w:hAnsi="Times New Roman" w:cs="Times New Roman"/>
          <w:sz w:val="24"/>
          <w:szCs w:val="24"/>
        </w:rPr>
        <w:t>), organismo </w:t>
      </w:r>
      <w:hyperlink r:id="rId1270" w:tooltip="Ecumenismo" w:history="1">
        <w:r w:rsidR="00D843F2" w:rsidRPr="00AF6E23">
          <w:rPr>
            <w:rStyle w:val="Hipervnculo"/>
            <w:rFonts w:ascii="Times New Roman" w:hAnsi="Times New Roman" w:cs="Times New Roman"/>
            <w:color w:val="auto"/>
            <w:sz w:val="24"/>
            <w:szCs w:val="24"/>
            <w:u w:val="none"/>
          </w:rPr>
          <w:t>ecumênico</w:t>
        </w:r>
      </w:hyperlink>
      <w:r w:rsidR="00D843F2" w:rsidRPr="00AF6E23">
        <w:rPr>
          <w:rFonts w:ascii="Times New Roman" w:hAnsi="Times New Roman" w:cs="Times New Roman"/>
          <w:sz w:val="24"/>
          <w:szCs w:val="24"/>
        </w:rPr>
        <w:t> dos EUA formado por representações de diversas igrejas evangélicas. A partir desses documentos foi elaborado um dossiê em inglês que foi distribuído amplamente nos Estados Unidos, o que contribuiu para uma mudança de percepção da opinião pública norte-americana sobre a </w:t>
      </w:r>
      <w:hyperlink r:id="rId1271" w:tooltip="Ditadura militar brasileira" w:history="1">
        <w:r w:rsidR="00D843F2" w:rsidRPr="00AF6E23">
          <w:rPr>
            <w:rStyle w:val="Hipervnculo"/>
            <w:rFonts w:ascii="Times New Roman" w:hAnsi="Times New Roman" w:cs="Times New Roman"/>
            <w:color w:val="auto"/>
            <w:sz w:val="24"/>
            <w:szCs w:val="24"/>
            <w:u w:val="none"/>
          </w:rPr>
          <w:t>ditadura militar no Brasil</w:t>
        </w:r>
      </w:hyperlink>
      <w:r w:rsidR="00D843F2" w:rsidRPr="00AF6E23">
        <w:rPr>
          <w:rFonts w:ascii="Times New Roman" w:hAnsi="Times New Roman" w:cs="Times New Roman"/>
          <w:sz w:val="24"/>
          <w:szCs w:val="24"/>
        </w:rPr>
        <w:t> o que, por sua vez, contribuiria para uma mudança da política externa norte-americana para o Brasil e para a América Latina.</w:t>
      </w:r>
      <w:r w:rsidR="00DC1E7A" w:rsidRPr="00AF6E23">
        <w:rPr>
          <w:rFonts w:ascii="Times New Roman" w:hAnsi="Times New Roman" w:cs="Times New Roman"/>
          <w:sz w:val="24"/>
          <w:szCs w:val="24"/>
        </w:rPr>
        <w:t xml:space="preserve"> E</w:t>
      </w:r>
      <w:r w:rsidR="00D843F2" w:rsidRPr="00AF6E23">
        <w:rPr>
          <w:rFonts w:ascii="Times New Roman" w:hAnsi="Times New Roman" w:cs="Times New Roman"/>
          <w:sz w:val="24"/>
          <w:szCs w:val="24"/>
        </w:rPr>
        <w:t>m 1979, foi nomeado como consultor para a Comissão para a Participação das Igrejas no Desenvolvimento, do </w:t>
      </w:r>
      <w:hyperlink r:id="rId1272" w:tooltip="Conselho Mundial de Igrejas" w:history="1">
        <w:r w:rsidR="00D843F2" w:rsidRPr="00AF6E23">
          <w:rPr>
            <w:rStyle w:val="Hipervnculo"/>
            <w:rFonts w:ascii="Times New Roman" w:hAnsi="Times New Roman" w:cs="Times New Roman"/>
            <w:color w:val="auto"/>
            <w:sz w:val="24"/>
            <w:szCs w:val="24"/>
            <w:u w:val="none"/>
          </w:rPr>
          <w:t>Conselho Mundial de Igrejas</w:t>
        </w:r>
      </w:hyperlink>
      <w:r w:rsidR="00D843F2" w:rsidRPr="00AF6E23">
        <w:rPr>
          <w:rFonts w:ascii="Times New Roman" w:hAnsi="Times New Roman" w:cs="Times New Roman"/>
          <w:sz w:val="24"/>
          <w:szCs w:val="24"/>
        </w:rPr>
        <w:t xml:space="preserve"> (CMI), no projeto “A Igreja e os Pobres”. </w:t>
      </w:r>
      <w:r w:rsidR="00DC1E7A" w:rsidRPr="00AF6E23">
        <w:rPr>
          <w:rFonts w:ascii="Times New Roman" w:hAnsi="Times New Roman" w:cs="Times New Roman"/>
          <w:sz w:val="24"/>
          <w:szCs w:val="24"/>
        </w:rPr>
        <w:t>T</w:t>
      </w:r>
      <w:r w:rsidR="00D843F2" w:rsidRPr="00AF6E23">
        <w:rPr>
          <w:rFonts w:ascii="Times New Roman" w:hAnsi="Times New Roman" w:cs="Times New Roman"/>
          <w:sz w:val="24"/>
          <w:szCs w:val="24"/>
        </w:rPr>
        <w:t>rabalhou sob a liderança de </w:t>
      </w:r>
      <w:proofErr w:type="spellStart"/>
      <w:r w:rsidR="00D94659">
        <w:fldChar w:fldCharType="begin"/>
      </w:r>
      <w:r w:rsidR="00D94659">
        <w:instrText xml:space="preserve"> HYPERLINK "https://pt.wikipedia.org/wiki/Julio_de_Santa_Ana" \o "Jul</w:instrText>
      </w:r>
      <w:r w:rsidR="00D94659">
        <w:instrText xml:space="preserve">io de Santa Ana" </w:instrText>
      </w:r>
      <w:r w:rsidR="00D94659">
        <w:fldChar w:fldCharType="separate"/>
      </w:r>
      <w:r w:rsidR="00D843F2" w:rsidRPr="00AF6E23">
        <w:rPr>
          <w:rStyle w:val="Hipervnculo"/>
          <w:rFonts w:ascii="Times New Roman" w:hAnsi="Times New Roman" w:cs="Times New Roman"/>
          <w:color w:val="auto"/>
          <w:sz w:val="24"/>
          <w:szCs w:val="24"/>
          <w:u w:val="none"/>
        </w:rPr>
        <w:t>Julio</w:t>
      </w:r>
      <w:proofErr w:type="spellEnd"/>
      <w:r w:rsidR="00D843F2" w:rsidRPr="00AF6E23">
        <w:rPr>
          <w:rStyle w:val="Hipervnculo"/>
          <w:rFonts w:ascii="Times New Roman" w:hAnsi="Times New Roman" w:cs="Times New Roman"/>
          <w:color w:val="auto"/>
          <w:sz w:val="24"/>
          <w:szCs w:val="24"/>
          <w:u w:val="none"/>
        </w:rPr>
        <w:t xml:space="preserve"> de Santa Ana</w:t>
      </w:r>
      <w:r w:rsidR="00D94659">
        <w:rPr>
          <w:rStyle w:val="Hipervnculo"/>
          <w:rFonts w:ascii="Times New Roman" w:hAnsi="Times New Roman" w:cs="Times New Roman"/>
          <w:color w:val="auto"/>
          <w:sz w:val="24"/>
          <w:szCs w:val="24"/>
          <w:u w:val="none"/>
        </w:rPr>
        <w:fldChar w:fldCharType="end"/>
      </w:r>
      <w:r w:rsidR="00D843F2" w:rsidRPr="00AF6E23">
        <w:rPr>
          <w:rFonts w:ascii="Times New Roman" w:hAnsi="Times New Roman" w:cs="Times New Roman"/>
          <w:sz w:val="24"/>
          <w:szCs w:val="24"/>
        </w:rPr>
        <w:t xml:space="preserve">, </w:t>
      </w:r>
      <w:r w:rsidR="00DC1E7A" w:rsidRPr="00AF6E23">
        <w:rPr>
          <w:rFonts w:ascii="Times New Roman" w:hAnsi="Times New Roman" w:cs="Times New Roman"/>
          <w:sz w:val="24"/>
          <w:szCs w:val="24"/>
        </w:rPr>
        <w:t>como</w:t>
      </w:r>
      <w:r w:rsidR="00D843F2" w:rsidRPr="00AF6E23">
        <w:rPr>
          <w:rFonts w:ascii="Times New Roman" w:hAnsi="Times New Roman" w:cs="Times New Roman"/>
          <w:sz w:val="24"/>
          <w:szCs w:val="24"/>
        </w:rPr>
        <w:t xml:space="preserve"> assesso</w:t>
      </w:r>
      <w:r w:rsidR="00DC1E7A" w:rsidRPr="00AF6E23">
        <w:rPr>
          <w:rFonts w:ascii="Times New Roman" w:hAnsi="Times New Roman" w:cs="Times New Roman"/>
          <w:sz w:val="24"/>
          <w:szCs w:val="24"/>
        </w:rPr>
        <w:t>r</w:t>
      </w:r>
      <w:r w:rsidR="00D843F2" w:rsidRPr="00AF6E23">
        <w:rPr>
          <w:rFonts w:ascii="Times New Roman" w:hAnsi="Times New Roman" w:cs="Times New Roman"/>
          <w:sz w:val="24"/>
          <w:szCs w:val="24"/>
        </w:rPr>
        <w:t xml:space="preserve"> </w:t>
      </w:r>
      <w:r w:rsidR="00DC1E7A" w:rsidRPr="00AF6E23">
        <w:rPr>
          <w:rFonts w:ascii="Times New Roman" w:hAnsi="Times New Roman" w:cs="Times New Roman"/>
          <w:sz w:val="24"/>
          <w:szCs w:val="24"/>
        </w:rPr>
        <w:t xml:space="preserve">de </w:t>
      </w:r>
      <w:r w:rsidR="00D843F2" w:rsidRPr="00AF6E23">
        <w:rPr>
          <w:rFonts w:ascii="Times New Roman" w:hAnsi="Times New Roman" w:cs="Times New Roman"/>
          <w:sz w:val="24"/>
          <w:szCs w:val="24"/>
        </w:rPr>
        <w:t>movimentos ecumênicos na </w:t>
      </w:r>
      <w:hyperlink r:id="rId1273" w:tooltip="América Latina" w:history="1">
        <w:r w:rsidR="00D843F2" w:rsidRPr="00AF6E23">
          <w:rPr>
            <w:rStyle w:val="Hipervnculo"/>
            <w:rFonts w:ascii="Times New Roman" w:hAnsi="Times New Roman" w:cs="Times New Roman"/>
            <w:color w:val="auto"/>
            <w:sz w:val="24"/>
            <w:szCs w:val="24"/>
            <w:u w:val="none"/>
          </w:rPr>
          <w:t>América Latina</w:t>
        </w:r>
      </w:hyperlink>
      <w:r w:rsidR="00D843F2" w:rsidRPr="00AF6E23">
        <w:rPr>
          <w:rFonts w:ascii="Times New Roman" w:hAnsi="Times New Roman" w:cs="Times New Roman"/>
          <w:sz w:val="24"/>
          <w:szCs w:val="24"/>
        </w:rPr>
        <w:t xml:space="preserve">, principalmente na área da juventude. Em 2009, foi publicada uma biografia de </w:t>
      </w:r>
      <w:proofErr w:type="spellStart"/>
      <w:r w:rsidR="00D843F2" w:rsidRPr="00AF6E23">
        <w:rPr>
          <w:rFonts w:ascii="Times New Roman" w:hAnsi="Times New Roman" w:cs="Times New Roman"/>
          <w:sz w:val="24"/>
          <w:szCs w:val="24"/>
        </w:rPr>
        <w:t>Jether</w:t>
      </w:r>
      <w:proofErr w:type="spellEnd"/>
      <w:r w:rsidR="00D843F2" w:rsidRPr="00AF6E23">
        <w:rPr>
          <w:rFonts w:ascii="Times New Roman" w:hAnsi="Times New Roman" w:cs="Times New Roman"/>
          <w:sz w:val="24"/>
          <w:szCs w:val="24"/>
        </w:rPr>
        <w:t xml:space="preserve">, intitulada como: "Uma presença no tempo: a vida de </w:t>
      </w:r>
      <w:proofErr w:type="spellStart"/>
      <w:r w:rsidR="00D843F2" w:rsidRPr="00AF6E23">
        <w:rPr>
          <w:rFonts w:ascii="Times New Roman" w:hAnsi="Times New Roman" w:cs="Times New Roman"/>
          <w:sz w:val="24"/>
          <w:szCs w:val="24"/>
        </w:rPr>
        <w:t>Jether</w:t>
      </w:r>
      <w:proofErr w:type="spellEnd"/>
      <w:r w:rsidR="00D843F2" w:rsidRPr="00AF6E23">
        <w:rPr>
          <w:rFonts w:ascii="Times New Roman" w:hAnsi="Times New Roman" w:cs="Times New Roman"/>
          <w:sz w:val="24"/>
          <w:szCs w:val="24"/>
        </w:rPr>
        <w:t xml:space="preserve"> Ramalho". Foi casado com </w:t>
      </w:r>
      <w:proofErr w:type="spellStart"/>
      <w:r w:rsidR="00D843F2" w:rsidRPr="00AF6E23">
        <w:rPr>
          <w:rFonts w:ascii="Times New Roman" w:hAnsi="Times New Roman" w:cs="Times New Roman"/>
          <w:sz w:val="24"/>
          <w:szCs w:val="24"/>
        </w:rPr>
        <w:t>com</w:t>
      </w:r>
      <w:proofErr w:type="spellEnd"/>
      <w:r w:rsidR="00D843F2" w:rsidRPr="00AF6E23">
        <w:rPr>
          <w:rFonts w:ascii="Times New Roman" w:hAnsi="Times New Roman" w:cs="Times New Roman"/>
          <w:sz w:val="24"/>
          <w:szCs w:val="24"/>
        </w:rPr>
        <w:t xml:space="preserve"> Lucília Ramalho, falecida em 2017, com quem teve 4 filhos.</w:t>
      </w:r>
    </w:p>
    <w:p w14:paraId="3388596D" w14:textId="77777777" w:rsidR="00FE798E" w:rsidRPr="00AF6E23" w:rsidRDefault="003C6613" w:rsidP="00FE798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29/06/2009 – falecimento de </w:t>
      </w:r>
      <w:r w:rsidRPr="00AF6E23">
        <w:rPr>
          <w:rFonts w:ascii="Times New Roman" w:hAnsi="Times New Roman" w:cs="Times New Roman"/>
          <w:b/>
          <w:sz w:val="24"/>
          <w:szCs w:val="24"/>
        </w:rPr>
        <w:t xml:space="preserve">Prof. Dr. Jaci Correa </w:t>
      </w:r>
      <w:proofErr w:type="spellStart"/>
      <w:r w:rsidRPr="00AF6E23">
        <w:rPr>
          <w:rFonts w:ascii="Times New Roman" w:hAnsi="Times New Roman" w:cs="Times New Roman"/>
          <w:b/>
          <w:sz w:val="24"/>
          <w:szCs w:val="24"/>
        </w:rPr>
        <w:t>Maraschin</w:t>
      </w:r>
      <w:proofErr w:type="spellEnd"/>
      <w:r w:rsidRPr="00AF6E23">
        <w:rPr>
          <w:rFonts w:ascii="Times New Roman" w:hAnsi="Times New Roman" w:cs="Times New Roman"/>
          <w:sz w:val="24"/>
          <w:szCs w:val="24"/>
        </w:rPr>
        <w:t xml:space="preserve">, </w:t>
      </w:r>
      <w:r w:rsidR="009D4007" w:rsidRPr="00AF6E23">
        <w:rPr>
          <w:rFonts w:ascii="Times New Roman" w:hAnsi="Times New Roman" w:cs="Times New Roman"/>
          <w:sz w:val="24"/>
          <w:szCs w:val="24"/>
        </w:rPr>
        <w:t xml:space="preserve">músico esmerado, </w:t>
      </w:r>
      <w:r w:rsidRPr="00AF6E23">
        <w:rPr>
          <w:rFonts w:ascii="Times New Roman" w:hAnsi="Times New Roman" w:cs="Times New Roman"/>
          <w:sz w:val="24"/>
          <w:szCs w:val="24"/>
        </w:rPr>
        <w:t xml:space="preserve">reverendo da </w:t>
      </w:r>
      <w:r w:rsidR="009D4007" w:rsidRPr="00AF6E23">
        <w:rPr>
          <w:rFonts w:ascii="Times New Roman" w:hAnsi="Times New Roman" w:cs="Times New Roman"/>
          <w:sz w:val="24"/>
          <w:szCs w:val="24"/>
        </w:rPr>
        <w:t>I</w:t>
      </w:r>
      <w:r w:rsidRPr="00AF6E23">
        <w:rPr>
          <w:rFonts w:ascii="Times New Roman" w:hAnsi="Times New Roman" w:cs="Times New Roman"/>
          <w:sz w:val="24"/>
          <w:szCs w:val="24"/>
        </w:rPr>
        <w:t xml:space="preserve">greja </w:t>
      </w:r>
      <w:r w:rsidR="00B91B3A" w:rsidRPr="00AF6E23">
        <w:rPr>
          <w:rFonts w:ascii="Times New Roman" w:hAnsi="Times New Roman" w:cs="Times New Roman"/>
          <w:sz w:val="24"/>
          <w:szCs w:val="24"/>
        </w:rPr>
        <w:t xml:space="preserve">Episcopal </w:t>
      </w:r>
      <w:r w:rsidR="009D4007" w:rsidRPr="00AF6E23">
        <w:rPr>
          <w:rFonts w:ascii="Times New Roman" w:hAnsi="Times New Roman" w:cs="Times New Roman"/>
          <w:sz w:val="24"/>
          <w:szCs w:val="24"/>
        </w:rPr>
        <w:t>A</w:t>
      </w:r>
      <w:r w:rsidRPr="00AF6E23">
        <w:rPr>
          <w:rFonts w:ascii="Times New Roman" w:hAnsi="Times New Roman" w:cs="Times New Roman"/>
          <w:sz w:val="24"/>
          <w:szCs w:val="24"/>
        </w:rPr>
        <w:t>nglicana no Brasil.</w:t>
      </w:r>
      <w:r w:rsidR="00366C65" w:rsidRPr="00AF6E23">
        <w:rPr>
          <w:rFonts w:ascii="Times New Roman" w:hAnsi="Times New Roman" w:cs="Times New Roman"/>
          <w:sz w:val="24"/>
          <w:szCs w:val="24"/>
        </w:rPr>
        <w:t xml:space="preserve"> Nascido em </w:t>
      </w:r>
      <w:r w:rsidR="009D4007" w:rsidRPr="00AF6E23">
        <w:rPr>
          <w:rFonts w:ascii="Times New Roman" w:hAnsi="Times New Roman" w:cs="Times New Roman"/>
          <w:sz w:val="24"/>
          <w:szCs w:val="24"/>
        </w:rPr>
        <w:t>12/12/1929 em Bagé, RS. G</w:t>
      </w:r>
      <w:r w:rsidR="009D4007" w:rsidRPr="00AF6E23">
        <w:rPr>
          <w:rFonts w:ascii="Times New Roman" w:hAnsi="Times New Roman" w:cs="Times New Roman"/>
          <w:sz w:val="24"/>
          <w:szCs w:val="24"/>
          <w:shd w:val="clear" w:color="auto" w:fill="FFFFFF"/>
        </w:rPr>
        <w:t xml:space="preserve">raduação em Teologia pelo Seminário Teológico da Igreja Episcopal do Brasil (1953), Bacharel em Filosofia pela Universidade Federal do Rio Grande do Sul (1963), Licenciatura em Filosofia pelas Faculdades Anchieta (1971), mestrado em Teologia por The General </w:t>
      </w:r>
      <w:proofErr w:type="spellStart"/>
      <w:r w:rsidR="009D4007" w:rsidRPr="00AF6E23">
        <w:rPr>
          <w:rFonts w:ascii="Times New Roman" w:hAnsi="Times New Roman" w:cs="Times New Roman"/>
          <w:sz w:val="24"/>
          <w:szCs w:val="24"/>
          <w:shd w:val="clear" w:color="auto" w:fill="FFFFFF"/>
        </w:rPr>
        <w:t>Theological</w:t>
      </w:r>
      <w:proofErr w:type="spellEnd"/>
      <w:r w:rsidR="009D4007" w:rsidRPr="00AF6E23">
        <w:rPr>
          <w:rFonts w:ascii="Times New Roman" w:hAnsi="Times New Roman" w:cs="Times New Roman"/>
          <w:sz w:val="24"/>
          <w:szCs w:val="24"/>
          <w:shd w:val="clear" w:color="auto" w:fill="FFFFFF"/>
        </w:rPr>
        <w:t xml:space="preserve"> </w:t>
      </w:r>
      <w:proofErr w:type="spellStart"/>
      <w:r w:rsidR="009D4007" w:rsidRPr="00AF6E23">
        <w:rPr>
          <w:rFonts w:ascii="Times New Roman" w:hAnsi="Times New Roman" w:cs="Times New Roman"/>
          <w:sz w:val="24"/>
          <w:szCs w:val="24"/>
          <w:shd w:val="clear" w:color="auto" w:fill="FFFFFF"/>
        </w:rPr>
        <w:t>Seminary</w:t>
      </w:r>
      <w:proofErr w:type="spellEnd"/>
      <w:r w:rsidR="009D4007" w:rsidRPr="00AF6E23">
        <w:rPr>
          <w:rFonts w:ascii="Times New Roman" w:hAnsi="Times New Roman" w:cs="Times New Roman"/>
          <w:sz w:val="24"/>
          <w:szCs w:val="24"/>
          <w:shd w:val="clear" w:color="auto" w:fill="FFFFFF"/>
        </w:rPr>
        <w:t xml:space="preserve"> (1956) e doutorado em </w:t>
      </w:r>
      <w:proofErr w:type="spellStart"/>
      <w:r w:rsidR="009D4007" w:rsidRPr="00AF6E23">
        <w:rPr>
          <w:rFonts w:ascii="Times New Roman" w:hAnsi="Times New Roman" w:cs="Times New Roman"/>
          <w:sz w:val="24"/>
          <w:szCs w:val="24"/>
          <w:shd w:val="clear" w:color="auto" w:fill="FFFFFF"/>
        </w:rPr>
        <w:t>Docteur</w:t>
      </w:r>
      <w:proofErr w:type="spellEnd"/>
      <w:r w:rsidR="009D4007" w:rsidRPr="00AF6E23">
        <w:rPr>
          <w:rFonts w:ascii="Times New Roman" w:hAnsi="Times New Roman" w:cs="Times New Roman"/>
          <w:sz w:val="24"/>
          <w:szCs w:val="24"/>
          <w:shd w:val="clear" w:color="auto" w:fill="FFFFFF"/>
        </w:rPr>
        <w:t xml:space="preserve"> </w:t>
      </w:r>
      <w:proofErr w:type="spellStart"/>
      <w:r w:rsidR="009D4007" w:rsidRPr="00AF6E23">
        <w:rPr>
          <w:rFonts w:ascii="Times New Roman" w:hAnsi="Times New Roman" w:cs="Times New Roman"/>
          <w:sz w:val="24"/>
          <w:szCs w:val="24"/>
          <w:shd w:val="clear" w:color="auto" w:fill="FFFFFF"/>
        </w:rPr>
        <w:t>Ès</w:t>
      </w:r>
      <w:proofErr w:type="spellEnd"/>
      <w:r w:rsidR="009D4007" w:rsidRPr="00AF6E23">
        <w:rPr>
          <w:rFonts w:ascii="Times New Roman" w:hAnsi="Times New Roman" w:cs="Times New Roman"/>
          <w:sz w:val="24"/>
          <w:szCs w:val="24"/>
          <w:shd w:val="clear" w:color="auto" w:fill="FFFFFF"/>
        </w:rPr>
        <w:t xml:space="preserve"> </w:t>
      </w:r>
      <w:proofErr w:type="spellStart"/>
      <w:r w:rsidR="009D4007" w:rsidRPr="00AF6E23">
        <w:rPr>
          <w:rFonts w:ascii="Times New Roman" w:hAnsi="Times New Roman" w:cs="Times New Roman"/>
          <w:sz w:val="24"/>
          <w:szCs w:val="24"/>
          <w:shd w:val="clear" w:color="auto" w:fill="FFFFFF"/>
        </w:rPr>
        <w:t>Sciences</w:t>
      </w:r>
      <w:proofErr w:type="spellEnd"/>
      <w:r w:rsidR="009D4007" w:rsidRPr="00AF6E23">
        <w:rPr>
          <w:rFonts w:ascii="Times New Roman" w:hAnsi="Times New Roman" w:cs="Times New Roman"/>
          <w:sz w:val="24"/>
          <w:szCs w:val="24"/>
          <w:shd w:val="clear" w:color="auto" w:fill="FFFFFF"/>
        </w:rPr>
        <w:t xml:space="preserve"> </w:t>
      </w:r>
      <w:proofErr w:type="spellStart"/>
      <w:r w:rsidR="009D4007" w:rsidRPr="00AF6E23">
        <w:rPr>
          <w:rFonts w:ascii="Times New Roman" w:hAnsi="Times New Roman" w:cs="Times New Roman"/>
          <w:sz w:val="24"/>
          <w:szCs w:val="24"/>
          <w:shd w:val="clear" w:color="auto" w:fill="FFFFFF"/>
        </w:rPr>
        <w:t>Religieuses</w:t>
      </w:r>
      <w:proofErr w:type="spellEnd"/>
      <w:r w:rsidR="009D4007" w:rsidRPr="00AF6E23">
        <w:rPr>
          <w:rFonts w:ascii="Times New Roman" w:hAnsi="Times New Roman" w:cs="Times New Roman"/>
          <w:sz w:val="24"/>
          <w:szCs w:val="24"/>
          <w:shd w:val="clear" w:color="auto" w:fill="FFFFFF"/>
        </w:rPr>
        <w:t xml:space="preserve"> pela </w:t>
      </w:r>
      <w:proofErr w:type="spellStart"/>
      <w:r w:rsidR="009D4007" w:rsidRPr="00AF6E23">
        <w:rPr>
          <w:rFonts w:ascii="Times New Roman" w:hAnsi="Times New Roman" w:cs="Times New Roman"/>
          <w:sz w:val="24"/>
          <w:szCs w:val="24"/>
          <w:shd w:val="clear" w:color="auto" w:fill="FFFFFF"/>
        </w:rPr>
        <w:t>Université</w:t>
      </w:r>
      <w:proofErr w:type="spellEnd"/>
      <w:r w:rsidR="009D4007" w:rsidRPr="00AF6E23">
        <w:rPr>
          <w:rFonts w:ascii="Times New Roman" w:hAnsi="Times New Roman" w:cs="Times New Roman"/>
          <w:sz w:val="24"/>
          <w:szCs w:val="24"/>
          <w:shd w:val="clear" w:color="auto" w:fill="FFFFFF"/>
        </w:rPr>
        <w:t xml:space="preserve"> de Strasbourg I em 1966. Foi professor titular da Universidade Metodista de São Paulo. Ampla experiência na área de Teologia, com ênfase em História da Teologia. Atuando principalmente nos seguintes temas: Igreja e mundo, Frederick </w:t>
      </w:r>
      <w:proofErr w:type="spellStart"/>
      <w:r w:rsidR="009D4007" w:rsidRPr="00AF6E23">
        <w:rPr>
          <w:rFonts w:ascii="Times New Roman" w:hAnsi="Times New Roman" w:cs="Times New Roman"/>
          <w:sz w:val="24"/>
          <w:szCs w:val="24"/>
          <w:shd w:val="clear" w:color="auto" w:fill="FFFFFF"/>
        </w:rPr>
        <w:t>Denison</w:t>
      </w:r>
      <w:proofErr w:type="spellEnd"/>
      <w:r w:rsidR="009D4007" w:rsidRPr="00AF6E23">
        <w:rPr>
          <w:rFonts w:ascii="Times New Roman" w:hAnsi="Times New Roman" w:cs="Times New Roman"/>
          <w:sz w:val="24"/>
          <w:szCs w:val="24"/>
          <w:shd w:val="clear" w:color="auto" w:fill="FFFFFF"/>
        </w:rPr>
        <w:t xml:space="preserve"> Maurice, Teologia contemporânea, anglicanismo, Linguagem teológica e Hermenêutica. </w:t>
      </w:r>
      <w:r w:rsidR="009D4007" w:rsidRPr="00AF6E23">
        <w:rPr>
          <w:rFonts w:ascii="Times New Roman" w:hAnsi="Times New Roman" w:cs="Times New Roman"/>
          <w:sz w:val="24"/>
          <w:szCs w:val="24"/>
        </w:rPr>
        <w:t xml:space="preserve">Secretário da ASTE (Associação dos Seminários Teológicos Evangélicos). </w:t>
      </w:r>
      <w:r w:rsidR="009D4007" w:rsidRPr="00AF6E23">
        <w:rPr>
          <w:rFonts w:ascii="Times New Roman" w:hAnsi="Times New Roman" w:cs="Times New Roman"/>
          <w:sz w:val="24"/>
          <w:szCs w:val="24"/>
          <w:shd w:val="clear" w:color="auto" w:fill="FFFFFF"/>
        </w:rPr>
        <w:t>foi simultaneamente educador, teólogo, escritor, poeta, músico e eminente compositor da </w:t>
      </w:r>
      <w:proofErr w:type="spellStart"/>
      <w:r w:rsidR="009D4007" w:rsidRPr="00AF6E23">
        <w:rPr>
          <w:rFonts w:ascii="Times New Roman" w:hAnsi="Times New Roman" w:cs="Times New Roman"/>
          <w:sz w:val="24"/>
          <w:szCs w:val="24"/>
          <w:shd w:val="clear" w:color="auto" w:fill="FFFFFF"/>
        </w:rPr>
        <w:t>hinologia</w:t>
      </w:r>
      <w:proofErr w:type="spellEnd"/>
      <w:r w:rsidR="009D4007" w:rsidRPr="00AF6E23">
        <w:rPr>
          <w:rFonts w:ascii="Times New Roman" w:hAnsi="Times New Roman" w:cs="Times New Roman"/>
          <w:sz w:val="24"/>
          <w:szCs w:val="24"/>
          <w:shd w:val="clear" w:color="auto" w:fill="FFFFFF"/>
        </w:rPr>
        <w:t xml:space="preserve"> cristã</w:t>
      </w:r>
      <w:r w:rsidR="009D4007" w:rsidRPr="00AF6E23">
        <w:rPr>
          <w:rStyle w:val="nfasis"/>
          <w:rFonts w:ascii="Times New Roman" w:hAnsi="Times New Roman" w:cs="Times New Roman"/>
          <w:bCs/>
          <w:sz w:val="24"/>
          <w:szCs w:val="24"/>
          <w:bdr w:val="none" w:sz="0" w:space="0" w:color="auto" w:frame="1"/>
          <w:shd w:val="clear" w:color="auto" w:fill="FFFFFF"/>
        </w:rPr>
        <w:t xml:space="preserve">. </w:t>
      </w:r>
      <w:r w:rsidR="009D4007" w:rsidRPr="00AF6E23">
        <w:rPr>
          <w:rFonts w:ascii="Times New Roman" w:hAnsi="Times New Roman" w:cs="Times New Roman"/>
          <w:sz w:val="24"/>
          <w:szCs w:val="24"/>
          <w:shd w:val="clear" w:color="auto" w:fill="FFFFFF"/>
        </w:rPr>
        <w:t>Em 1987, ele editou a coletânea de 200 cantos litúrgicos sob o título: </w:t>
      </w:r>
      <w:r w:rsidR="009D4007" w:rsidRPr="00AF6E23">
        <w:rPr>
          <w:rStyle w:val="nfasis"/>
          <w:rFonts w:ascii="Times New Roman" w:hAnsi="Times New Roman" w:cs="Times New Roman"/>
          <w:sz w:val="24"/>
          <w:szCs w:val="24"/>
          <w:bdr w:val="none" w:sz="0" w:space="0" w:color="auto" w:frame="1"/>
          <w:shd w:val="clear" w:color="auto" w:fill="FFFFFF"/>
        </w:rPr>
        <w:t xml:space="preserve">O Novo Canto da Terra. </w:t>
      </w:r>
      <w:r w:rsidR="009D4007" w:rsidRPr="00AF6E23">
        <w:rPr>
          <w:rFonts w:ascii="Times New Roman" w:hAnsi="Times New Roman" w:cs="Times New Roman"/>
          <w:sz w:val="24"/>
          <w:szCs w:val="24"/>
          <w:shd w:val="clear" w:color="auto" w:fill="FFFFFF"/>
        </w:rPr>
        <w:t>Esse cancioneiro inclui 71 composições musicais e 57 poesias da autoria do próprio Jaci, um verdadeiro monumento à música litúrgica e ao louvor de Deus na criação. </w:t>
      </w:r>
    </w:p>
    <w:p w14:paraId="10DB7262" w14:textId="77777777" w:rsidR="00FE798E" w:rsidRPr="00AF6E23" w:rsidRDefault="00FE798E" w:rsidP="00FE798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30/06/2002 falecimento </w:t>
      </w:r>
      <w:r w:rsidRPr="00AF6E23">
        <w:rPr>
          <w:rFonts w:ascii="Times New Roman" w:hAnsi="Times New Roman" w:cs="Times New Roman"/>
          <w:bCs/>
          <w:sz w:val="24"/>
          <w:szCs w:val="24"/>
        </w:rPr>
        <w:t xml:space="preserve">em Uberaba, MG, </w:t>
      </w:r>
      <w:r w:rsidRPr="00AF6E23">
        <w:rPr>
          <w:rFonts w:ascii="Times New Roman" w:eastAsia="Times New Roman" w:hAnsi="Times New Roman" w:cs="Times New Roman"/>
          <w:bCs/>
          <w:sz w:val="24"/>
          <w:szCs w:val="24"/>
          <w:lang w:eastAsia="pt-BR"/>
        </w:rPr>
        <w:t xml:space="preserve">de </w:t>
      </w:r>
      <w:r w:rsidRPr="00AF6E23">
        <w:rPr>
          <w:rFonts w:ascii="Times New Roman" w:hAnsi="Times New Roman" w:cs="Times New Roman"/>
          <w:b/>
          <w:bCs/>
          <w:sz w:val="24"/>
          <w:szCs w:val="24"/>
        </w:rPr>
        <w:t>Francisco Candido Xavier</w:t>
      </w:r>
      <w:r w:rsidRPr="00AF6E23">
        <w:rPr>
          <w:rFonts w:ascii="Times New Roman" w:hAnsi="Times New Roman" w:cs="Times New Roman"/>
          <w:bCs/>
          <w:sz w:val="24"/>
          <w:szCs w:val="24"/>
        </w:rPr>
        <w:t xml:space="preserve">, conhecido como </w:t>
      </w:r>
      <w:r w:rsidRPr="00AF6E23">
        <w:rPr>
          <w:rFonts w:ascii="Times New Roman" w:eastAsia="Times New Roman" w:hAnsi="Times New Roman" w:cs="Times New Roman"/>
          <w:b/>
          <w:bCs/>
          <w:sz w:val="24"/>
          <w:szCs w:val="24"/>
          <w:lang w:eastAsia="pt-BR"/>
        </w:rPr>
        <w:t>Chico Xavier</w:t>
      </w:r>
      <w:r w:rsidRPr="00AF6E23">
        <w:rPr>
          <w:rFonts w:ascii="Times New Roman" w:eastAsia="Times New Roman" w:hAnsi="Times New Roman" w:cs="Times New Roman"/>
          <w:bCs/>
          <w:sz w:val="24"/>
          <w:szCs w:val="24"/>
          <w:lang w:eastAsia="pt-BR"/>
        </w:rPr>
        <w:t>, médium</w:t>
      </w:r>
      <w:r w:rsidRPr="00AF6E23">
        <w:rPr>
          <w:rFonts w:ascii="Times New Roman" w:hAnsi="Times New Roman" w:cs="Times New Roman"/>
          <w:bCs/>
          <w:sz w:val="24"/>
          <w:szCs w:val="24"/>
        </w:rPr>
        <w:t>, filantropo</w:t>
      </w:r>
      <w:r w:rsidRPr="00AF6E23">
        <w:rPr>
          <w:rFonts w:ascii="Times New Roman" w:eastAsia="Times New Roman" w:hAnsi="Times New Roman" w:cs="Times New Roman"/>
          <w:bCs/>
          <w:sz w:val="24"/>
          <w:szCs w:val="24"/>
          <w:lang w:eastAsia="pt-BR"/>
        </w:rPr>
        <w:t xml:space="preserve"> e escritor espírita brasileiro. </w:t>
      </w:r>
      <w:r w:rsidRPr="00AF6E23">
        <w:rPr>
          <w:rFonts w:ascii="Times New Roman" w:hAnsi="Times New Roman" w:cs="Times New Roman"/>
          <w:bCs/>
          <w:sz w:val="24"/>
          <w:szCs w:val="24"/>
        </w:rPr>
        <w:t>E</w:t>
      </w:r>
      <w:r w:rsidRPr="00AF6E23">
        <w:rPr>
          <w:rFonts w:ascii="Times New Roman" w:eastAsia="Times New Roman" w:hAnsi="Times New Roman" w:cs="Times New Roman"/>
          <w:bCs/>
          <w:sz w:val="24"/>
          <w:szCs w:val="24"/>
          <w:lang w:eastAsia="pt-BR"/>
        </w:rPr>
        <w:t>xemplo diário de caridade, virtude cristã por excelência. </w:t>
      </w:r>
      <w:r w:rsidRPr="00AF6E23">
        <w:rPr>
          <w:rFonts w:ascii="Times New Roman" w:hAnsi="Times New Roman" w:cs="Times New Roman"/>
          <w:bCs/>
          <w:sz w:val="24"/>
          <w:szCs w:val="24"/>
        </w:rPr>
        <w:t xml:space="preserve">Nascido em </w:t>
      </w:r>
      <w:hyperlink r:id="rId1274" w:tooltip="Pedro Leopoldo" w:history="1">
        <w:r w:rsidRPr="00AF6E23">
          <w:rPr>
            <w:rStyle w:val="Hipervnculo"/>
            <w:rFonts w:ascii="Times New Roman" w:hAnsi="Times New Roman" w:cs="Times New Roman"/>
            <w:color w:val="auto"/>
            <w:sz w:val="24"/>
            <w:szCs w:val="24"/>
            <w:u w:val="none"/>
          </w:rPr>
          <w:t>Pedro Leopoldo</w:t>
        </w:r>
      </w:hyperlink>
      <w:r w:rsidRPr="00AF6E23">
        <w:rPr>
          <w:rFonts w:ascii="Times New Roman" w:hAnsi="Times New Roman" w:cs="Times New Roman"/>
          <w:sz w:val="24"/>
          <w:szCs w:val="24"/>
        </w:rPr>
        <w:t>, 02/04/1910.  Chico Xavier escreveu mais de 450 livros, que até o ano de 2010 já haviam vendido mais de 50 milhões de exemplares. Os direitos autorais das obras foram cedidos para instituições de caridade. Psicografou milhares de cartas, nunca tendo cobrado algo do destinatário. Seus empregos foram vendedor, tecelão e </w:t>
      </w:r>
      <w:hyperlink r:id="rId1275" w:tooltip="Datilografia" w:history="1">
        <w:r w:rsidRPr="00AF6E23">
          <w:rPr>
            <w:rStyle w:val="Hipervnculo"/>
            <w:rFonts w:ascii="Times New Roman" w:hAnsi="Times New Roman" w:cs="Times New Roman"/>
            <w:color w:val="auto"/>
            <w:sz w:val="24"/>
            <w:szCs w:val="24"/>
            <w:u w:val="none"/>
          </w:rPr>
          <w:t>datilógrafo</w:t>
        </w:r>
      </w:hyperlink>
      <w:r w:rsidRPr="00AF6E23">
        <w:rPr>
          <w:rFonts w:ascii="Times New Roman" w:hAnsi="Times New Roman" w:cs="Times New Roman"/>
          <w:sz w:val="24"/>
          <w:szCs w:val="24"/>
        </w:rPr>
        <w:t>, tendo vivido de forma modesta do salário que recebia do Ministério da Agricultura. Seu legado ultrapassou as barreiras religiosas e hoje ele é reconhecido como o maior "líder espiritual" do Brasil, sendo uma das personalidades mais admiradas e aclamadas no país, ressaltado principalmente por um forte </w:t>
      </w:r>
      <w:hyperlink r:id="rId1276" w:tooltip="Altruísmo" w:history="1">
        <w:r w:rsidRPr="00AF6E23">
          <w:rPr>
            <w:rStyle w:val="Hipervnculo"/>
            <w:rFonts w:ascii="Times New Roman" w:hAnsi="Times New Roman" w:cs="Times New Roman"/>
            <w:color w:val="auto"/>
            <w:sz w:val="24"/>
            <w:szCs w:val="24"/>
            <w:u w:val="none"/>
          </w:rPr>
          <w:t>altruísmo</w:t>
        </w:r>
      </w:hyperlink>
      <w:r w:rsidRPr="00AF6E23">
        <w:rPr>
          <w:rFonts w:ascii="Times New Roman" w:hAnsi="Times New Roman" w:cs="Times New Roman"/>
          <w:sz w:val="24"/>
          <w:szCs w:val="24"/>
        </w:rPr>
        <w:t>. Xavier recebeu várias homenagens e honrarias. Em 1981 e 1982 foi indicado ao prêmio </w:t>
      </w:r>
      <w:proofErr w:type="spellStart"/>
      <w:r w:rsidR="00D94659">
        <w:fldChar w:fldCharType="begin"/>
      </w:r>
      <w:r w:rsidR="00D94659">
        <w:instrText xml:space="preserve"> HYPERLINK "https://pt.wikipedia.org/wiki/Pr%C3%AAmio_Nobel_da_Paz" \o "Prêmio Nobel da Paz" </w:instrText>
      </w:r>
      <w:r w:rsidR="00D94659">
        <w:fldChar w:fldCharType="separate"/>
      </w:r>
      <w:r w:rsidRPr="00AF6E23">
        <w:rPr>
          <w:rStyle w:val="Hipervnculo"/>
          <w:rFonts w:ascii="Times New Roman" w:hAnsi="Times New Roman" w:cs="Times New Roman"/>
          <w:i/>
          <w:iCs/>
          <w:color w:val="auto"/>
          <w:sz w:val="24"/>
          <w:szCs w:val="24"/>
          <w:u w:val="none"/>
        </w:rPr>
        <w:t>Prêmio</w:t>
      </w:r>
      <w:proofErr w:type="spellEnd"/>
      <w:r w:rsidRPr="00AF6E23">
        <w:rPr>
          <w:rStyle w:val="Hipervnculo"/>
          <w:rFonts w:ascii="Times New Roman" w:hAnsi="Times New Roman" w:cs="Times New Roman"/>
          <w:i/>
          <w:iCs/>
          <w:color w:val="auto"/>
          <w:sz w:val="24"/>
          <w:szCs w:val="24"/>
          <w:u w:val="none"/>
        </w:rPr>
        <w:t xml:space="preserve"> Nobel da Paz</w:t>
      </w:r>
      <w:r w:rsidR="00D94659">
        <w:rPr>
          <w:rStyle w:val="Hipervnculo"/>
          <w:rFonts w:ascii="Times New Roman" w:hAnsi="Times New Roman" w:cs="Times New Roman"/>
          <w:i/>
          <w:iCs/>
          <w:color w:val="auto"/>
          <w:sz w:val="24"/>
          <w:szCs w:val="24"/>
          <w:u w:val="none"/>
        </w:rPr>
        <w:fldChar w:fldCharType="end"/>
      </w:r>
      <w:r w:rsidRPr="00AF6E23">
        <w:rPr>
          <w:rFonts w:ascii="Times New Roman" w:hAnsi="Times New Roman" w:cs="Times New Roman"/>
          <w:sz w:val="24"/>
          <w:szCs w:val="24"/>
        </w:rPr>
        <w:t>, tendo seu nome conseguido cerca de dois milhões de assinaturas no pedido de candidatura; em 1999 o </w:t>
      </w:r>
      <w:hyperlink r:id="rId1277" w:tooltip="Governo do Estado de Minas Gerais" w:history="1">
        <w:r w:rsidRPr="00AF6E23">
          <w:rPr>
            <w:rStyle w:val="Hipervnculo"/>
            <w:rFonts w:ascii="Times New Roman" w:hAnsi="Times New Roman" w:cs="Times New Roman"/>
            <w:color w:val="auto"/>
            <w:sz w:val="24"/>
            <w:szCs w:val="24"/>
            <w:u w:val="none"/>
          </w:rPr>
          <w:t>Governo de Minas Gerais</w:t>
        </w:r>
      </w:hyperlink>
      <w:r w:rsidRPr="00AF6E23">
        <w:rPr>
          <w:rFonts w:ascii="Times New Roman" w:hAnsi="Times New Roman" w:cs="Times New Roman"/>
          <w:sz w:val="24"/>
          <w:szCs w:val="24"/>
        </w:rPr>
        <w:t> instituiu a </w:t>
      </w:r>
      <w:hyperlink r:id="rId1278" w:tooltip="Comenda da Paz Chico Xavier" w:history="1">
        <w:r w:rsidRPr="00AF6E23">
          <w:rPr>
            <w:rStyle w:val="Hipervnculo"/>
            <w:rFonts w:ascii="Times New Roman" w:hAnsi="Times New Roman" w:cs="Times New Roman"/>
            <w:i/>
            <w:iCs/>
            <w:color w:val="auto"/>
            <w:sz w:val="24"/>
            <w:szCs w:val="24"/>
            <w:u w:val="none"/>
          </w:rPr>
          <w:t>Comenda da Paz Chico Xavier</w:t>
        </w:r>
      </w:hyperlink>
      <w:r w:rsidRPr="00AF6E23">
        <w:rPr>
          <w:rFonts w:ascii="Times New Roman" w:hAnsi="Times New Roman" w:cs="Times New Roman"/>
          <w:sz w:val="24"/>
          <w:szCs w:val="24"/>
        </w:rPr>
        <w:t>; e em 2012 ele foi eleito </w:t>
      </w:r>
      <w:hyperlink r:id="rId1279" w:tooltip="O Maior Brasileiro de Todos os Tempos" w:history="1">
        <w:r w:rsidRPr="00AF6E23">
          <w:rPr>
            <w:rStyle w:val="Hipervnculo"/>
            <w:rFonts w:ascii="Times New Roman" w:hAnsi="Times New Roman" w:cs="Times New Roman"/>
            <w:i/>
            <w:iCs/>
            <w:color w:val="auto"/>
            <w:sz w:val="24"/>
            <w:szCs w:val="24"/>
            <w:u w:val="none"/>
          </w:rPr>
          <w:t>O Maior Brasileiro de Todos os Tempos</w:t>
        </w:r>
      </w:hyperlink>
      <w:r w:rsidRPr="00AF6E23">
        <w:rPr>
          <w:rFonts w:ascii="Times New Roman" w:hAnsi="Times New Roman" w:cs="Times New Roman"/>
          <w:sz w:val="24"/>
          <w:szCs w:val="24"/>
        </w:rPr>
        <w:t>, em concurso realizado pelo </w:t>
      </w:r>
      <w:hyperlink r:id="rId1280" w:tooltip="Sistema Brasileiro de Televisão" w:history="1">
        <w:r w:rsidRPr="00AF6E23">
          <w:rPr>
            <w:rStyle w:val="Hipervnculo"/>
            <w:rFonts w:ascii="Times New Roman" w:hAnsi="Times New Roman" w:cs="Times New Roman"/>
            <w:color w:val="auto"/>
            <w:sz w:val="24"/>
            <w:szCs w:val="24"/>
            <w:u w:val="none"/>
          </w:rPr>
          <w:t>SBT</w:t>
        </w:r>
      </w:hyperlink>
      <w:r w:rsidRPr="00AF6E23">
        <w:rPr>
          <w:rFonts w:ascii="Times New Roman" w:hAnsi="Times New Roman" w:cs="Times New Roman"/>
          <w:sz w:val="24"/>
          <w:szCs w:val="24"/>
        </w:rPr>
        <w:t> e pela </w:t>
      </w:r>
      <w:hyperlink r:id="rId1281" w:tooltip="British Broadcasting Corporation" w:history="1">
        <w:r w:rsidRPr="00AF6E23">
          <w:rPr>
            <w:rStyle w:val="Hipervnculo"/>
            <w:rFonts w:ascii="Times New Roman" w:hAnsi="Times New Roman" w:cs="Times New Roman"/>
            <w:color w:val="auto"/>
            <w:sz w:val="24"/>
            <w:szCs w:val="24"/>
            <w:u w:val="none"/>
          </w:rPr>
          <w:t>BBC</w:t>
        </w:r>
      </w:hyperlink>
      <w:r w:rsidRPr="00AF6E23">
        <w:rPr>
          <w:rFonts w:ascii="Times New Roman" w:hAnsi="Times New Roman" w:cs="Times New Roman"/>
          <w:sz w:val="24"/>
          <w:szCs w:val="24"/>
        </w:rPr>
        <w:t xml:space="preserve">, cujo objetivo foi "eleger aquele que fez mais pela nação, que se destacou pelo seu legado à sociedade". </w:t>
      </w:r>
    </w:p>
    <w:p w14:paraId="4DBFCD87" w14:textId="77777777" w:rsidR="00DE25DF" w:rsidRPr="00AF6E23" w:rsidRDefault="00DE25DF" w:rsidP="0071667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shd w:val="clear" w:color="auto" w:fill="FFFFFF"/>
        </w:rPr>
        <w:t xml:space="preserve">01/07/2011 </w:t>
      </w:r>
      <w:r w:rsidR="008006D4" w:rsidRPr="00AF6E23">
        <w:rPr>
          <w:rFonts w:ascii="Times New Roman" w:hAnsi="Times New Roman" w:cs="Times New Roman"/>
          <w:bCs/>
          <w:sz w:val="24"/>
          <w:szCs w:val="24"/>
          <w:shd w:val="clear" w:color="auto" w:fill="FFFFFF"/>
        </w:rPr>
        <w:t>à</w:t>
      </w:r>
      <w:r w:rsidR="00935B1B" w:rsidRPr="00AF6E23">
        <w:rPr>
          <w:rFonts w:ascii="Times New Roman" w:hAnsi="Times New Roman" w:cs="Times New Roman"/>
          <w:bCs/>
          <w:sz w:val="24"/>
          <w:szCs w:val="24"/>
          <w:shd w:val="clear" w:color="auto" w:fill="FFFFFF"/>
        </w:rPr>
        <w:t xml:space="preserve">s 6h, </w:t>
      </w:r>
      <w:r w:rsidRPr="00AF6E23">
        <w:rPr>
          <w:rFonts w:ascii="Times New Roman" w:hAnsi="Times New Roman" w:cs="Times New Roman"/>
          <w:bCs/>
          <w:sz w:val="24"/>
          <w:szCs w:val="24"/>
          <w:shd w:val="clear" w:color="auto" w:fill="FFFFFF"/>
        </w:rPr>
        <w:t>falecimento em São Paulo</w:t>
      </w:r>
      <w:r w:rsidR="00566FB3">
        <w:rPr>
          <w:rFonts w:ascii="Times New Roman" w:hAnsi="Times New Roman" w:cs="Times New Roman"/>
          <w:bCs/>
          <w:sz w:val="24"/>
          <w:szCs w:val="24"/>
          <w:shd w:val="clear" w:color="auto" w:fill="FFFFFF"/>
        </w:rPr>
        <w:t>,</w:t>
      </w:r>
      <w:r w:rsidRPr="00AF6E23">
        <w:rPr>
          <w:rFonts w:ascii="Times New Roman" w:hAnsi="Times New Roman" w:cs="Times New Roman"/>
          <w:bCs/>
          <w:sz w:val="24"/>
          <w:szCs w:val="24"/>
          <w:shd w:val="clear" w:color="auto" w:fill="FFFFFF"/>
        </w:rPr>
        <w:t xml:space="preserve"> de Madre </w:t>
      </w:r>
      <w:r w:rsidRPr="00AF6E23">
        <w:rPr>
          <w:rFonts w:ascii="Times New Roman" w:hAnsi="Times New Roman" w:cs="Times New Roman"/>
          <w:b/>
          <w:bCs/>
          <w:sz w:val="24"/>
          <w:szCs w:val="24"/>
          <w:shd w:val="clear" w:color="auto" w:fill="FFFFFF"/>
        </w:rPr>
        <w:t xml:space="preserve">Maria Teresa Amoroso Lima OSB, aos 82 anos. </w:t>
      </w:r>
      <w:r w:rsidRPr="00AF6E23">
        <w:rPr>
          <w:rFonts w:ascii="Times New Roman" w:hAnsi="Times New Roman" w:cs="Times New Roman"/>
          <w:bCs/>
          <w:sz w:val="24"/>
          <w:szCs w:val="24"/>
          <w:shd w:val="clear" w:color="auto" w:fill="FFFFFF"/>
        </w:rPr>
        <w:t xml:space="preserve">Nascida no Rio de Janeiro, RJ, em 1929. Religiosa carioca da Ordem de São Bento deixou o nome de batismo, Lia, para assumir Maria Teresa quando admitida, aos 22 anos, </w:t>
      </w:r>
      <w:r w:rsidR="00935B1B" w:rsidRPr="00AF6E23">
        <w:rPr>
          <w:rFonts w:ascii="Times New Roman" w:hAnsi="Times New Roman" w:cs="Times New Roman"/>
          <w:bCs/>
          <w:sz w:val="24"/>
          <w:szCs w:val="24"/>
          <w:shd w:val="clear" w:color="auto" w:fill="FFFFFF"/>
        </w:rPr>
        <w:t xml:space="preserve">como </w:t>
      </w:r>
      <w:r w:rsidRPr="00AF6E23">
        <w:rPr>
          <w:rFonts w:ascii="Times New Roman" w:hAnsi="Times New Roman" w:cs="Times New Roman"/>
          <w:bCs/>
          <w:sz w:val="24"/>
          <w:szCs w:val="24"/>
          <w:shd w:val="clear" w:color="auto" w:fill="FFFFFF"/>
        </w:rPr>
        <w:t>monja enclausurada no mosteiro beneditino de Santa Maria, em São Paulo. Filha de Alceu Amoroso Lima possuía fé cristã aberta, ecumênica e sensível às questões sociais. Foi abadessa a partir de 1978 na Abadia em São Paulo. O IMS (Instituto Moreira Salles) publicou “Cartas do Pai”, a correspondência diária que Dr. Alceu enviou à filha durante trinta anos. O livro é só uma parte das onze mil cartas</w:t>
      </w:r>
      <w:r w:rsidR="00566FB3">
        <w:rPr>
          <w:rFonts w:ascii="Times New Roman" w:hAnsi="Times New Roman" w:cs="Times New Roman"/>
          <w:bCs/>
          <w:sz w:val="24"/>
          <w:szCs w:val="24"/>
          <w:shd w:val="clear" w:color="auto" w:fill="FFFFFF"/>
        </w:rPr>
        <w:t xml:space="preserve"> entre pai e filha</w:t>
      </w:r>
      <w:r w:rsidRPr="00AF6E23">
        <w:rPr>
          <w:rFonts w:ascii="Times New Roman" w:hAnsi="Times New Roman" w:cs="Times New Roman"/>
          <w:bCs/>
          <w:sz w:val="24"/>
          <w:szCs w:val="24"/>
          <w:shd w:val="clear" w:color="auto" w:fill="FFFFFF"/>
        </w:rPr>
        <w:t>.</w:t>
      </w:r>
    </w:p>
    <w:p w14:paraId="523C8929" w14:textId="77777777" w:rsidR="00011CB5" w:rsidRPr="00AF6E23" w:rsidRDefault="004859F7"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03/07/2016 - falecimento na cidade de Camboriú do padre redentorista </w:t>
      </w:r>
      <w:r w:rsidRPr="00AF6E23">
        <w:rPr>
          <w:rFonts w:ascii="Times New Roman" w:hAnsi="Times New Roman" w:cs="Times New Roman"/>
          <w:b/>
          <w:sz w:val="24"/>
          <w:szCs w:val="24"/>
        </w:rPr>
        <w:t>Cândido Romulo de Souza</w:t>
      </w:r>
      <w:r w:rsidRPr="00AF6E23">
        <w:rPr>
          <w:rFonts w:ascii="Times New Roman" w:hAnsi="Times New Roman" w:cs="Times New Roman"/>
          <w:sz w:val="24"/>
          <w:szCs w:val="24"/>
        </w:rPr>
        <w:t xml:space="preserve">, poliglota e </w:t>
      </w:r>
      <w:proofErr w:type="spellStart"/>
      <w:r w:rsidRPr="00AF6E23">
        <w:rPr>
          <w:rFonts w:ascii="Times New Roman" w:hAnsi="Times New Roman" w:cs="Times New Roman"/>
          <w:sz w:val="24"/>
          <w:szCs w:val="24"/>
        </w:rPr>
        <w:t>patrólogo</w:t>
      </w:r>
      <w:proofErr w:type="spellEnd"/>
      <w:r w:rsidRPr="00AF6E23">
        <w:rPr>
          <w:rFonts w:ascii="Times New Roman" w:hAnsi="Times New Roman" w:cs="Times New Roman"/>
          <w:sz w:val="24"/>
          <w:szCs w:val="24"/>
        </w:rPr>
        <w:t>. Professor nas várias faculdades de Teologia em São Paulo. Faleceu no Balneário Camboriú (SC), aos 87 anos de vida e 68 anos de vida religiosa consagrada. N</w:t>
      </w:r>
      <w:r w:rsidRPr="00AF6E23">
        <w:rPr>
          <w:rFonts w:ascii="Times New Roman" w:eastAsia="Times New Roman" w:hAnsi="Times New Roman" w:cs="Times New Roman"/>
          <w:sz w:val="24"/>
          <w:szCs w:val="24"/>
          <w:lang w:eastAsia="pt-BR"/>
        </w:rPr>
        <w:t>asc</w:t>
      </w:r>
      <w:r w:rsidRPr="00AF6E23">
        <w:rPr>
          <w:rFonts w:ascii="Times New Roman" w:hAnsi="Times New Roman" w:cs="Times New Roman"/>
          <w:sz w:val="24"/>
          <w:szCs w:val="24"/>
        </w:rPr>
        <w:t xml:space="preserve">ido </w:t>
      </w:r>
      <w:r w:rsidRPr="00AF6E23">
        <w:rPr>
          <w:rFonts w:ascii="Times New Roman" w:eastAsia="Times New Roman" w:hAnsi="Times New Roman" w:cs="Times New Roman"/>
          <w:sz w:val="24"/>
          <w:szCs w:val="24"/>
          <w:lang w:eastAsia="pt-BR"/>
        </w:rPr>
        <w:t>a 20 de novembro de 1929, em Taquaritinga (SP), filho de Antônio Cândido de Sousa e Vitória Gimenez de Sousa, o primeiro de seis filho</w:t>
      </w:r>
      <w:r w:rsidR="009D4007" w:rsidRPr="00AF6E23">
        <w:rPr>
          <w:rFonts w:ascii="Times New Roman" w:eastAsia="Times New Roman" w:hAnsi="Times New Roman" w:cs="Times New Roman"/>
          <w:sz w:val="24"/>
          <w:szCs w:val="24"/>
          <w:lang w:eastAsia="pt-BR"/>
        </w:rPr>
        <w:t>s</w:t>
      </w:r>
      <w:r w:rsidRPr="00AF6E23">
        <w:rPr>
          <w:rFonts w:ascii="Times New Roman" w:eastAsia="Times New Roman" w:hAnsi="Times New Roman" w:cs="Times New Roman"/>
          <w:sz w:val="24"/>
          <w:szCs w:val="24"/>
          <w:lang w:eastAsia="pt-BR"/>
        </w:rPr>
        <w:t xml:space="preserve"> do casal.</w:t>
      </w:r>
      <w:r w:rsidRPr="00AF6E23">
        <w:rPr>
          <w:rFonts w:ascii="Times New Roman" w:hAnsi="Times New Roman" w:cs="Times New Roman"/>
          <w:sz w:val="24"/>
          <w:szCs w:val="24"/>
        </w:rPr>
        <w:t xml:space="preserve"> F</w:t>
      </w:r>
      <w:r w:rsidRPr="00AF6E23">
        <w:rPr>
          <w:rFonts w:ascii="Times New Roman" w:eastAsia="Times New Roman" w:hAnsi="Times New Roman" w:cs="Times New Roman"/>
          <w:sz w:val="24"/>
          <w:szCs w:val="24"/>
          <w:lang w:eastAsia="pt-BR"/>
        </w:rPr>
        <w:t xml:space="preserve">ez a Profissão </w:t>
      </w:r>
      <w:r w:rsidRPr="00AF6E23">
        <w:rPr>
          <w:rFonts w:ascii="Times New Roman" w:hAnsi="Times New Roman" w:cs="Times New Roman"/>
          <w:sz w:val="24"/>
          <w:szCs w:val="24"/>
        </w:rPr>
        <w:t>re</w:t>
      </w:r>
      <w:r w:rsidRPr="00AF6E23">
        <w:rPr>
          <w:rFonts w:ascii="Times New Roman" w:eastAsia="Times New Roman" w:hAnsi="Times New Roman" w:cs="Times New Roman"/>
          <w:sz w:val="24"/>
          <w:szCs w:val="24"/>
          <w:lang w:eastAsia="pt-BR"/>
        </w:rPr>
        <w:t xml:space="preserve">ligiosa na Congregação </w:t>
      </w:r>
      <w:r w:rsidRPr="00AF6E23">
        <w:rPr>
          <w:rFonts w:ascii="Times New Roman" w:hAnsi="Times New Roman" w:cs="Times New Roman"/>
          <w:sz w:val="24"/>
          <w:szCs w:val="24"/>
        </w:rPr>
        <w:t xml:space="preserve">do Santíssimo Redentor </w:t>
      </w:r>
      <w:r w:rsidRPr="00AF6E23">
        <w:rPr>
          <w:rFonts w:ascii="Times New Roman" w:eastAsia="Times New Roman" w:hAnsi="Times New Roman" w:cs="Times New Roman"/>
          <w:sz w:val="24"/>
          <w:szCs w:val="24"/>
          <w:lang w:eastAsia="pt-BR"/>
        </w:rPr>
        <w:t>a 02 de fevereiro de 1948.</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Os estudos de Filosofia e Teologia foram feitos no Seminário Maior Santa Teresinha, em Tietê. </w:t>
      </w:r>
      <w:r w:rsidRPr="00AF6E23">
        <w:rPr>
          <w:rFonts w:ascii="Times New Roman" w:hAnsi="Times New Roman" w:cs="Times New Roman"/>
          <w:sz w:val="24"/>
          <w:szCs w:val="24"/>
        </w:rPr>
        <w:t>A</w:t>
      </w:r>
      <w:r w:rsidRPr="00AF6E23">
        <w:rPr>
          <w:rFonts w:ascii="Times New Roman" w:eastAsia="Times New Roman" w:hAnsi="Times New Roman" w:cs="Times New Roman"/>
          <w:sz w:val="24"/>
          <w:szCs w:val="24"/>
          <w:lang w:eastAsia="pt-BR"/>
        </w:rPr>
        <w:t xml:space="preserve"> ordenação sacerdotal ocorreu em Tietê, a 19 de </w:t>
      </w:r>
      <w:r w:rsidRPr="00AF6E23">
        <w:rPr>
          <w:rFonts w:ascii="Times New Roman" w:eastAsia="Times New Roman" w:hAnsi="Times New Roman" w:cs="Times New Roman"/>
          <w:sz w:val="24"/>
          <w:szCs w:val="24"/>
          <w:lang w:eastAsia="pt-BR"/>
        </w:rPr>
        <w:lastRenderedPageBreak/>
        <w:t>julho de 1953 e quem o ordenou foi Dom José Carlos de Aguirre, Bispo de Sorocaba (SP).</w:t>
      </w:r>
      <w:r w:rsidRPr="00AF6E23">
        <w:rPr>
          <w:rFonts w:ascii="Times New Roman" w:hAnsi="Times New Roman" w:cs="Times New Roman"/>
          <w:sz w:val="24"/>
          <w:szCs w:val="24"/>
        </w:rPr>
        <w:t xml:space="preserve"> A formação em História Eclesiástica se deu na </w:t>
      </w:r>
      <w:proofErr w:type="spellStart"/>
      <w:r w:rsidRPr="00AF6E23">
        <w:rPr>
          <w:rFonts w:ascii="Times New Roman" w:hAnsi="Times New Roman" w:cs="Times New Roman"/>
          <w:sz w:val="24"/>
          <w:szCs w:val="24"/>
        </w:rPr>
        <w:t>Pontificia</w:t>
      </w:r>
      <w:proofErr w:type="spellEnd"/>
      <w:r w:rsidRPr="00AF6E23">
        <w:rPr>
          <w:rFonts w:ascii="Times New Roman" w:hAnsi="Times New Roman" w:cs="Times New Roman"/>
          <w:sz w:val="24"/>
          <w:szCs w:val="24"/>
        </w:rPr>
        <w:t xml:space="preserve"> Universidade Gregoriana em Roma onde se doutorou. Foi professor no Seminário Maior dos Redentoristas, no Instituto de Teologia de São Paulo e na Faculdade Nossa Senhora da Assunção. Falava vários idiomas, era devoto de Nossa Senhora Aparecida e Nossa Senhora do Perpétuo Socorro, a quem dedicava a novena das quartas-feiras. D</w:t>
      </w:r>
      <w:r w:rsidRPr="00AF6E23">
        <w:rPr>
          <w:rFonts w:ascii="Times New Roman" w:eastAsia="Times New Roman" w:hAnsi="Times New Roman" w:cs="Times New Roman"/>
          <w:sz w:val="24"/>
          <w:szCs w:val="24"/>
          <w:lang w:eastAsia="pt-BR"/>
        </w:rPr>
        <w:t xml:space="preserve">esde 2003, encontrava-se ausente da Província, vivendo com um grupo de </w:t>
      </w:r>
      <w:r w:rsidRPr="00AF6E23">
        <w:rPr>
          <w:rFonts w:ascii="Times New Roman" w:hAnsi="Times New Roman" w:cs="Times New Roman"/>
          <w:sz w:val="24"/>
          <w:szCs w:val="24"/>
        </w:rPr>
        <w:t>c</w:t>
      </w:r>
      <w:r w:rsidRPr="00AF6E23">
        <w:rPr>
          <w:rFonts w:ascii="Times New Roman" w:eastAsia="Times New Roman" w:hAnsi="Times New Roman" w:cs="Times New Roman"/>
          <w:sz w:val="24"/>
          <w:szCs w:val="24"/>
          <w:lang w:eastAsia="pt-BR"/>
        </w:rPr>
        <w:t>arismáticos em Balneário C</w:t>
      </w:r>
      <w:r w:rsidR="00011CB5" w:rsidRPr="00AF6E23">
        <w:rPr>
          <w:rFonts w:ascii="Times New Roman" w:eastAsia="Times New Roman" w:hAnsi="Times New Roman" w:cs="Times New Roman"/>
          <w:sz w:val="24"/>
          <w:szCs w:val="24"/>
          <w:lang w:eastAsia="pt-BR"/>
        </w:rPr>
        <w:t>a</w:t>
      </w:r>
      <w:r w:rsidRPr="00AF6E23">
        <w:rPr>
          <w:rFonts w:ascii="Times New Roman" w:eastAsia="Times New Roman" w:hAnsi="Times New Roman" w:cs="Times New Roman"/>
          <w:sz w:val="24"/>
          <w:szCs w:val="24"/>
          <w:lang w:eastAsia="pt-BR"/>
        </w:rPr>
        <w:t>mb</w:t>
      </w:r>
      <w:r w:rsidR="00011CB5" w:rsidRPr="00AF6E23">
        <w:rPr>
          <w:rFonts w:ascii="Times New Roman" w:eastAsia="Times New Roman" w:hAnsi="Times New Roman" w:cs="Times New Roman"/>
          <w:sz w:val="24"/>
          <w:szCs w:val="24"/>
          <w:lang w:eastAsia="pt-BR"/>
        </w:rPr>
        <w:t>o</w:t>
      </w:r>
      <w:r w:rsidRPr="00AF6E23">
        <w:rPr>
          <w:rFonts w:ascii="Times New Roman" w:eastAsia="Times New Roman" w:hAnsi="Times New Roman" w:cs="Times New Roman"/>
          <w:sz w:val="24"/>
          <w:szCs w:val="24"/>
          <w:lang w:eastAsia="pt-BR"/>
        </w:rPr>
        <w:t>ri</w:t>
      </w:r>
      <w:r w:rsidR="005335AB" w:rsidRPr="00AF6E23">
        <w:rPr>
          <w:rFonts w:ascii="Times New Roman" w:eastAsia="Times New Roman" w:hAnsi="Times New Roman" w:cs="Times New Roman"/>
          <w:sz w:val="24"/>
          <w:szCs w:val="24"/>
          <w:lang w:eastAsia="pt-BR"/>
        </w:rPr>
        <w:t>ú</w:t>
      </w:r>
      <w:r w:rsidRPr="00AF6E23">
        <w:rPr>
          <w:rFonts w:ascii="Times New Roman" w:eastAsia="Times New Roman" w:hAnsi="Times New Roman" w:cs="Times New Roman"/>
          <w:sz w:val="24"/>
          <w:szCs w:val="24"/>
          <w:lang w:eastAsia="pt-BR"/>
        </w:rPr>
        <w:t xml:space="preserve"> (SC), fazendo </w:t>
      </w:r>
      <w:r w:rsidRPr="00AF6E23">
        <w:rPr>
          <w:rFonts w:ascii="Times New Roman" w:hAnsi="Times New Roman" w:cs="Times New Roman"/>
          <w:sz w:val="24"/>
          <w:szCs w:val="24"/>
        </w:rPr>
        <w:t>p</w:t>
      </w:r>
      <w:r w:rsidRPr="00AF6E23">
        <w:rPr>
          <w:rFonts w:ascii="Times New Roman" w:eastAsia="Times New Roman" w:hAnsi="Times New Roman" w:cs="Times New Roman"/>
          <w:sz w:val="24"/>
          <w:szCs w:val="24"/>
          <w:lang w:eastAsia="pt-BR"/>
        </w:rPr>
        <w:t xml:space="preserve">astoral a seu modo. </w:t>
      </w:r>
      <w:r w:rsidRPr="00AF6E23">
        <w:rPr>
          <w:rFonts w:ascii="Times New Roman" w:hAnsi="Times New Roman" w:cs="Times New Roman"/>
          <w:sz w:val="24"/>
          <w:szCs w:val="24"/>
        </w:rPr>
        <w:t xml:space="preserve">Deixou dezenas de </w:t>
      </w:r>
      <w:r w:rsidRPr="00AF6E23">
        <w:rPr>
          <w:rFonts w:ascii="Times New Roman" w:eastAsia="Times New Roman" w:hAnsi="Times New Roman" w:cs="Times New Roman"/>
          <w:sz w:val="24"/>
          <w:szCs w:val="24"/>
          <w:lang w:eastAsia="pt-BR"/>
        </w:rPr>
        <w:t>obras escritas.</w:t>
      </w:r>
    </w:p>
    <w:p w14:paraId="7766D0EB" w14:textId="77777777" w:rsidR="00FB116A" w:rsidRPr="00FB116A" w:rsidRDefault="00011CB5" w:rsidP="00FB116A">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04/07/1997 – falecimento do frade dominicano </w:t>
      </w:r>
      <w:proofErr w:type="spellStart"/>
      <w:r w:rsidRPr="00AF6E23">
        <w:rPr>
          <w:rFonts w:ascii="Times New Roman" w:hAnsi="Times New Roman" w:cs="Times New Roman"/>
          <w:b/>
          <w:sz w:val="24"/>
          <w:szCs w:val="24"/>
        </w:rPr>
        <w:t>Benevenuto</w:t>
      </w:r>
      <w:proofErr w:type="spellEnd"/>
      <w:r w:rsidRPr="00AF6E23">
        <w:rPr>
          <w:rFonts w:ascii="Times New Roman" w:hAnsi="Times New Roman" w:cs="Times New Roman"/>
          <w:b/>
          <w:sz w:val="24"/>
          <w:szCs w:val="24"/>
        </w:rPr>
        <w:t xml:space="preserve"> Santa Cruz OP. </w:t>
      </w:r>
      <w:r w:rsidRPr="00AF6E23">
        <w:rPr>
          <w:rFonts w:ascii="Times New Roman" w:hAnsi="Times New Roman" w:cs="Times New Roman"/>
          <w:sz w:val="24"/>
          <w:szCs w:val="24"/>
        </w:rPr>
        <w:t xml:space="preserve">Nascido em 1918, </w:t>
      </w:r>
      <w:r w:rsidRPr="00AF6E23">
        <w:rPr>
          <w:rFonts w:ascii="Times New Roman" w:hAnsi="Times New Roman" w:cs="Times New Roman"/>
          <w:sz w:val="24"/>
          <w:szCs w:val="24"/>
          <w:shd w:val="clear" w:color="auto" w:fill="FFFFFF"/>
        </w:rPr>
        <w:t>em São Luís do Quitunde (60 km de Maceió), em Alagoas, </w:t>
      </w:r>
      <w:r w:rsidRPr="00AF6E23">
        <w:rPr>
          <w:rFonts w:ascii="Times New Roman" w:hAnsi="Times New Roman" w:cs="Times New Roman"/>
          <w:sz w:val="24"/>
          <w:szCs w:val="24"/>
        </w:rPr>
        <w:t xml:space="preserve">com o nome de batismo de </w:t>
      </w:r>
      <w:r w:rsidRPr="00AF6E23">
        <w:rPr>
          <w:rFonts w:ascii="Times New Roman" w:hAnsi="Times New Roman" w:cs="Times New Roman"/>
          <w:sz w:val="24"/>
          <w:szCs w:val="24"/>
          <w:shd w:val="clear" w:color="auto" w:fill="FFFFFF"/>
        </w:rPr>
        <w:t xml:space="preserve">José </w:t>
      </w:r>
      <w:proofErr w:type="spellStart"/>
      <w:r w:rsidRPr="00AF6E23">
        <w:rPr>
          <w:rFonts w:ascii="Times New Roman" w:hAnsi="Times New Roman" w:cs="Times New Roman"/>
          <w:sz w:val="24"/>
          <w:szCs w:val="24"/>
          <w:shd w:val="clear" w:color="auto" w:fill="FFFFFF"/>
        </w:rPr>
        <w:t>Petronilo</w:t>
      </w:r>
      <w:proofErr w:type="spellEnd"/>
      <w:r w:rsidRPr="00AF6E23">
        <w:rPr>
          <w:rFonts w:ascii="Times New Roman" w:hAnsi="Times New Roman" w:cs="Times New Roman"/>
          <w:sz w:val="24"/>
          <w:szCs w:val="24"/>
          <w:shd w:val="clear" w:color="auto" w:fill="FFFFFF"/>
        </w:rPr>
        <w:t xml:space="preserve"> de Santa Cruz</w:t>
      </w:r>
      <w:r w:rsidRPr="00AF6E23">
        <w:rPr>
          <w:rFonts w:ascii="Times New Roman" w:hAnsi="Times New Roman" w:cs="Times New Roman"/>
          <w:sz w:val="24"/>
          <w:szCs w:val="24"/>
        </w:rPr>
        <w:t xml:space="preserve">. Formado na </w:t>
      </w:r>
      <w:r w:rsidRPr="00AF6E23">
        <w:rPr>
          <w:rFonts w:ascii="Times New Roman" w:hAnsi="Times New Roman" w:cs="Times New Roman"/>
          <w:i/>
          <w:sz w:val="24"/>
          <w:szCs w:val="24"/>
        </w:rPr>
        <w:t xml:space="preserve">École d’ </w:t>
      </w:r>
      <w:proofErr w:type="spellStart"/>
      <w:r w:rsidRPr="00AF6E23">
        <w:rPr>
          <w:rFonts w:ascii="Times New Roman" w:hAnsi="Times New Roman" w:cs="Times New Roman"/>
          <w:i/>
          <w:sz w:val="24"/>
          <w:szCs w:val="24"/>
        </w:rPr>
        <w:t>Économie</w:t>
      </w:r>
      <w:proofErr w:type="spellEnd"/>
      <w:r w:rsidRPr="00AF6E23">
        <w:rPr>
          <w:rFonts w:ascii="Times New Roman" w:hAnsi="Times New Roman" w:cs="Times New Roman"/>
          <w:i/>
          <w:sz w:val="24"/>
          <w:szCs w:val="24"/>
        </w:rPr>
        <w:t xml:space="preserve"> et </w:t>
      </w:r>
      <w:proofErr w:type="spellStart"/>
      <w:r w:rsidRPr="00AF6E23">
        <w:rPr>
          <w:rFonts w:ascii="Times New Roman" w:hAnsi="Times New Roman" w:cs="Times New Roman"/>
          <w:i/>
          <w:sz w:val="24"/>
          <w:szCs w:val="24"/>
        </w:rPr>
        <w:t>Humanisme</w:t>
      </w:r>
      <w:proofErr w:type="spellEnd"/>
      <w:r w:rsidRPr="00AF6E23">
        <w:rPr>
          <w:rFonts w:ascii="Times New Roman" w:hAnsi="Times New Roman" w:cs="Times New Roman"/>
          <w:sz w:val="24"/>
          <w:szCs w:val="24"/>
        </w:rPr>
        <w:t xml:space="preserve"> (Paris), fundada pelo Pe. Louis Joseph Lebret, foi representante deste último no Brasil. Fundou em 1954 a Livraria-Editora </w:t>
      </w:r>
      <w:r w:rsidRPr="00AF6E23">
        <w:rPr>
          <w:rFonts w:ascii="Times New Roman" w:hAnsi="Times New Roman" w:cs="Times New Roman"/>
          <w:i/>
          <w:sz w:val="24"/>
          <w:szCs w:val="24"/>
        </w:rPr>
        <w:t>Duas Cidades</w:t>
      </w:r>
      <w:r w:rsidRPr="00AF6E23">
        <w:rPr>
          <w:rFonts w:ascii="Times New Roman" w:hAnsi="Times New Roman" w:cs="Times New Roman"/>
          <w:sz w:val="24"/>
          <w:szCs w:val="24"/>
        </w:rPr>
        <w:t xml:space="preserve"> (São Paulo), foi professor de Ética e dedicou-se durante muitos anos ao trabalho de planejamento urbano em praticamente todos os estados do Brasil. Fr. </w:t>
      </w:r>
      <w:proofErr w:type="spellStart"/>
      <w:r w:rsidRPr="00AF6E23">
        <w:rPr>
          <w:rFonts w:ascii="Times New Roman" w:hAnsi="Times New Roman" w:cs="Times New Roman"/>
          <w:sz w:val="24"/>
          <w:szCs w:val="24"/>
        </w:rPr>
        <w:t>Benevenuto</w:t>
      </w:r>
      <w:proofErr w:type="spellEnd"/>
      <w:r w:rsidRPr="00AF6E23">
        <w:rPr>
          <w:rFonts w:ascii="Times New Roman" w:hAnsi="Times New Roman" w:cs="Times New Roman"/>
          <w:sz w:val="24"/>
          <w:szCs w:val="24"/>
        </w:rPr>
        <w:t xml:space="preserve"> formou três gerações de intelectuais em São Paulo e no Brasil. Preparou muitos leigos engajados na pastoral social urbana da Igreja. Foi o maior difusor de uma economia humanista, segundo o ideário do Pe. Lebret, que ajudou a preparar o Concílio e cuja obra recebeu a chancela da Constituição Pastoral </w:t>
      </w:r>
      <w:proofErr w:type="spellStart"/>
      <w:r w:rsidRPr="00AF6E23">
        <w:rPr>
          <w:rFonts w:ascii="Times New Roman" w:hAnsi="Times New Roman" w:cs="Times New Roman"/>
          <w:i/>
          <w:sz w:val="24"/>
          <w:szCs w:val="24"/>
        </w:rPr>
        <w:t>Gaudium</w:t>
      </w:r>
      <w:proofErr w:type="spellEnd"/>
      <w:r w:rsidRPr="00AF6E23">
        <w:rPr>
          <w:rFonts w:ascii="Times New Roman" w:hAnsi="Times New Roman" w:cs="Times New Roman"/>
          <w:i/>
          <w:sz w:val="24"/>
          <w:szCs w:val="24"/>
        </w:rPr>
        <w:t xml:space="preserve"> et Spes</w:t>
      </w:r>
      <w:r w:rsidRPr="00AF6E23">
        <w:rPr>
          <w:rFonts w:ascii="Times New Roman" w:hAnsi="Times New Roman" w:cs="Times New Roman"/>
          <w:sz w:val="24"/>
          <w:szCs w:val="24"/>
        </w:rPr>
        <w:t xml:space="preserve">. Foi defendida uma tese de doutorado na UNESP, pelo Prof. Hugo Quinta, sobre “Prof. </w:t>
      </w:r>
      <w:proofErr w:type="spellStart"/>
      <w:r w:rsidRPr="00AF6E23">
        <w:rPr>
          <w:rFonts w:ascii="Times New Roman" w:hAnsi="Times New Roman" w:cs="Times New Roman"/>
          <w:sz w:val="24"/>
          <w:szCs w:val="24"/>
        </w:rPr>
        <w:t>Benevenuto</w:t>
      </w:r>
      <w:proofErr w:type="spellEnd"/>
      <w:r w:rsidRPr="00AF6E23">
        <w:rPr>
          <w:rFonts w:ascii="Times New Roman" w:hAnsi="Times New Roman" w:cs="Times New Roman"/>
          <w:sz w:val="24"/>
          <w:szCs w:val="24"/>
        </w:rPr>
        <w:t xml:space="preserve"> Santa Cruz e a Duas Cidades”, com mais de 800 páginas. Foi jornalista presente ao encontro de Medellín publicando o documento final em português, sem censuras, no jornal Folha de São Paulo. Fato inusitado e inédito na imprensa laica. Renunciou ao ministério em 1972 e casou-se. </w:t>
      </w:r>
      <w:r w:rsidRPr="00AF6E23">
        <w:rPr>
          <w:rFonts w:ascii="Times New Roman" w:hAnsi="Times New Roman" w:cs="Times New Roman"/>
          <w:sz w:val="24"/>
          <w:szCs w:val="24"/>
          <w:shd w:val="clear" w:color="auto" w:fill="FFFFFF"/>
        </w:rPr>
        <w:t xml:space="preserve">Santa Cruz editou títulos clássicos do humanismo brasileiro, como "Os Parceiros do Rio Bonito" (1964), do crítico literário </w:t>
      </w:r>
      <w:proofErr w:type="spellStart"/>
      <w:r w:rsidRPr="00AF6E23">
        <w:rPr>
          <w:rFonts w:ascii="Times New Roman" w:hAnsi="Times New Roman" w:cs="Times New Roman"/>
          <w:sz w:val="24"/>
          <w:szCs w:val="24"/>
          <w:shd w:val="clear" w:color="auto" w:fill="FFFFFF"/>
        </w:rPr>
        <w:t>Antonio</w:t>
      </w:r>
      <w:proofErr w:type="spellEnd"/>
      <w:r w:rsidRPr="00AF6E23">
        <w:rPr>
          <w:rFonts w:ascii="Times New Roman" w:hAnsi="Times New Roman" w:cs="Times New Roman"/>
          <w:sz w:val="24"/>
          <w:szCs w:val="24"/>
          <w:shd w:val="clear" w:color="auto" w:fill="FFFFFF"/>
        </w:rPr>
        <w:t xml:space="preserve"> Candido - de quem a editora também lançou "Vários Escritos" e "Discurso e a Cidade"-, e "Ao Vencedor as Batatas" (1977), do também crítico Roberto Schwarz. Boris Schnaiderman, de quem a Duas Cidades editou "Turbilhão e Semente - Ensaios sobre Dostoiévski e Bakhtin", em 1983, diz que Santa Cruz era conhecido como um editor que não tinha uma preocupação comercial. Santa Cruz investiu nos poetas concretistas, "em uma época em que ninguém queria editá-los". Santa Cruz, que estudou em um colégio marista -foi colega do poeta João Cabral de Melo Neto-, cursou direito em Recife e filosofia e teologia na França, também se destacou pela atuação política. Fez parte da equipe que elaborou o anteprojeto do plano diretor da cidade de Belo Horizonte, MG. </w:t>
      </w:r>
    </w:p>
    <w:p w14:paraId="3E69BE35" w14:textId="77777777" w:rsidR="00FB116A" w:rsidRPr="008164B1" w:rsidRDefault="00FB116A" w:rsidP="008164B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t xml:space="preserve">04/07/2022 falecimento do cardeal </w:t>
      </w:r>
      <w:r w:rsidRPr="00FB116A">
        <w:rPr>
          <w:b/>
        </w:rPr>
        <w:t xml:space="preserve">Cláudio </w:t>
      </w:r>
      <w:proofErr w:type="spellStart"/>
      <w:r w:rsidRPr="00FB116A">
        <w:rPr>
          <w:b/>
        </w:rPr>
        <w:t>Aury</w:t>
      </w:r>
      <w:proofErr w:type="spellEnd"/>
      <w:r w:rsidRPr="00FB116A">
        <w:rPr>
          <w:b/>
        </w:rPr>
        <w:t xml:space="preserve"> Affonso Hummes, O.F.M.</w:t>
      </w:r>
      <w:r>
        <w:t xml:space="preserve">, nascido em Salvador do Sul, RS, diocese de Montenegro, em 08/08/1934. Nascido com os prenomes "Auri Affonso", filho de Pedro Adão Hummes e Maria Frank Hummes, teuto-brasileiros, ingressou na Ordem dos Frades Menores em 1º de fevereiro de 1952, onde emitiu os primeiros votos no dia 02/03/1953 e professou solenemente no dia 02/03/1956, quando mudou o nome para Cláudio. Fez o Ensino fundamental e básico no Seminário Seráfico São Francisco de Assis, Taquari, RS (1944-1949) e Escola Paroquial Santo André (1941-1943). Cursou o Ensino médio no Seminário Seráfico São Francisco de Assis, Taquari, RS (1950-1951). Graduação em Filosofia (Garibaldi, RS, 1953-1954). Graduação em Teologia (Divinópolis, MG, 1955-1958). Especialização em Ecumenismo, no Instituto Ecumênico de </w:t>
      </w:r>
      <w:proofErr w:type="spellStart"/>
      <w:r>
        <w:t>Bossey</w:t>
      </w:r>
      <w:proofErr w:type="spellEnd"/>
      <w:r>
        <w:t xml:space="preserve"> (Genebra, Suíça, 1968). Doutorado em Filosofia (Pontifícia Universidade </w:t>
      </w:r>
      <w:proofErr w:type="spellStart"/>
      <w:r>
        <w:t>Antonianum</w:t>
      </w:r>
      <w:proofErr w:type="spellEnd"/>
      <w:r>
        <w:t xml:space="preserve">, Roma, entre 1959-1962), defendendo a tese “Renovação das provas tradicionais da Existência de Deus por Maurice </w:t>
      </w:r>
      <w:proofErr w:type="spellStart"/>
      <w:r>
        <w:t>Blondel</w:t>
      </w:r>
      <w:proofErr w:type="spellEnd"/>
      <w:r>
        <w:t xml:space="preserve"> em </w:t>
      </w:r>
      <w:proofErr w:type="spellStart"/>
      <w:r>
        <w:t>L'Action</w:t>
      </w:r>
      <w:proofErr w:type="spellEnd"/>
      <w:r>
        <w:t xml:space="preserve"> (1893)”. Foi ordenado presbítero em 03/08/1958 por dom João Resende (Rezende) Costa, S.D.B., †, Arcebispo coadjutor de Belo Horizonte e titular de </w:t>
      </w:r>
      <w:proofErr w:type="spellStart"/>
      <w:r>
        <w:t>Martyropolis</w:t>
      </w:r>
      <w:proofErr w:type="spellEnd"/>
      <w:r>
        <w:t xml:space="preserve">. </w:t>
      </w:r>
      <w:r w:rsidRPr="00FB116A">
        <w:rPr>
          <w:color w:val="000000"/>
        </w:rPr>
        <w:t xml:space="preserve">Professor de filosofia no Seminário franciscano de Garibaldi de 1963-1968; consultor para o ecumenismo na CNBB de 1965-1968.  De 1969 a 1972, professor e reitor da Faculdade de Filosofia em Viamão, RS e na PUC-RS em Porto Alegre, RS. Foi superior provincial </w:t>
      </w:r>
      <w:r w:rsidRPr="00FB116A">
        <w:rPr>
          <w:color w:val="000000"/>
        </w:rPr>
        <w:lastRenderedPageBreak/>
        <w:t xml:space="preserve">dos franciscanos de 1972-1975. Presidente do Conselho latino Americano dos franciscanos. </w:t>
      </w:r>
      <w:r>
        <w:t xml:space="preserve">Em 22 de março de 1975 foi eleito pelo papa Paulo VI como bispo-titular de </w:t>
      </w:r>
      <w:proofErr w:type="spellStart"/>
      <w:r>
        <w:t>Carcábia</w:t>
      </w:r>
      <w:proofErr w:type="spellEnd"/>
      <w:r>
        <w:t xml:space="preserve"> e bispo-coadjutor de Santo André, com direito à sucessão. Em 25 de maio de 1975, aos quarenta anos de idade, recebeu a ordenação episcopal, na Catedral Metropolitana de Porto Alegre, pelo arcebispo Aloísio Leo Arlindo </w:t>
      </w:r>
      <w:proofErr w:type="spellStart"/>
      <w:r>
        <w:t>Lorscheider</w:t>
      </w:r>
      <w:proofErr w:type="spellEnd"/>
      <w:r>
        <w:t xml:space="preserve">, O.F.M. †, então arcebispo de Fortaleza, CE, e sendo </w:t>
      </w:r>
      <w:proofErr w:type="spellStart"/>
      <w:r>
        <w:t>co-sagrantes</w:t>
      </w:r>
      <w:proofErr w:type="spellEnd"/>
      <w:r>
        <w:t xml:space="preserve">: dom Mauro Morelli, bispo auxiliar de São Paulo e titular de </w:t>
      </w:r>
      <w:proofErr w:type="spellStart"/>
      <w:r>
        <w:t>Vatarba</w:t>
      </w:r>
      <w:proofErr w:type="spellEnd"/>
      <w:r>
        <w:t xml:space="preserve"> e dom Urbano José </w:t>
      </w:r>
      <w:proofErr w:type="spellStart"/>
      <w:r>
        <w:t>Allgayer</w:t>
      </w:r>
      <w:proofErr w:type="spellEnd"/>
      <w:r>
        <w:t xml:space="preserve"> †, bispo auxiliar de Porto Alegre, RS e Titular de </w:t>
      </w:r>
      <w:proofErr w:type="spellStart"/>
      <w:r>
        <w:t>Tunnuna</w:t>
      </w:r>
      <w:proofErr w:type="spellEnd"/>
      <w:r>
        <w:t xml:space="preserve">. Tomou posse a 29 de junho de 1975 e, a 29 de dezembro do mesmo ano, assumiu como bispo diocesano de Santo André, sucedendo a Dom Jorge Marcos de Oliveira. Esteve ao lado dos operários no período da ditadura militar com ação firme e igrejas abertas aos operários. Em 29 de maio de 1996 foi nomeado arcebispo de Fortaleza e a 15 de abril de 1998 foi transferido para a Sé de São Paulo, tomando posse em 23 de maio. Seu lema episcopal: “Omnes vos </w:t>
      </w:r>
      <w:proofErr w:type="spellStart"/>
      <w:r>
        <w:t>fratres</w:t>
      </w:r>
      <w:proofErr w:type="spellEnd"/>
      <w:r>
        <w:t xml:space="preserve">: Vós sois todos irmãos”. Criado cardeal arcebispo de São Paulo pelo Papa São João Paulo II em 21/02/2001 com o </w:t>
      </w:r>
      <w:proofErr w:type="spellStart"/>
      <w:r>
        <w:t>titulo</w:t>
      </w:r>
      <w:proofErr w:type="spellEnd"/>
      <w:r>
        <w:t xml:space="preserve"> de cardeal presbítero de Santo </w:t>
      </w:r>
      <w:proofErr w:type="spellStart"/>
      <w:r>
        <w:t>Antonio</w:t>
      </w:r>
      <w:proofErr w:type="spellEnd"/>
      <w:r>
        <w:t xml:space="preserve"> de </w:t>
      </w:r>
      <w:proofErr w:type="spellStart"/>
      <w:r>
        <w:t>Padua</w:t>
      </w:r>
      <w:proofErr w:type="spellEnd"/>
      <w:r>
        <w:t xml:space="preserve"> in via </w:t>
      </w:r>
      <w:proofErr w:type="spellStart"/>
      <w:r>
        <w:t>Merulana</w:t>
      </w:r>
      <w:proofErr w:type="spellEnd"/>
      <w:r>
        <w:t xml:space="preserve">. Indicado para Prefeito da Congregação para o Clero onde atuou entre 2006 e 2010 quando se tornou emérito. Também arcebispo emérito de São Paulo, SP. Delegado ao Sínodo dos bispos em Roma de 26/09 a 25/10/1980; Participou da Quarta conferencia geral do episcopado latino-americano em Santo Domingo, em 1992. Delegado ao Sínodo dos Bispos das Américas em Roma em 1997; </w:t>
      </w:r>
      <w:r w:rsidRPr="00FB116A">
        <w:rPr>
          <w:color w:val="000000"/>
        </w:rPr>
        <w:t xml:space="preserve">Um dos líderes organizadores do Encontro mundial das </w:t>
      </w:r>
      <w:proofErr w:type="spellStart"/>
      <w:r w:rsidRPr="00FB116A">
        <w:rPr>
          <w:color w:val="000000"/>
        </w:rPr>
        <w:t>Familias</w:t>
      </w:r>
      <w:proofErr w:type="spellEnd"/>
      <w:r w:rsidRPr="00FB116A">
        <w:rPr>
          <w:color w:val="000000"/>
        </w:rPr>
        <w:t xml:space="preserve"> no Rio de Janeiro em </w:t>
      </w:r>
      <w:r w:rsidRPr="008164B1">
        <w:rPr>
          <w:rFonts w:ascii="Times New Roman" w:hAnsi="Times New Roman" w:cs="Times New Roman"/>
          <w:color w:val="000000"/>
          <w:sz w:val="24"/>
          <w:szCs w:val="24"/>
        </w:rPr>
        <w:t xml:space="preserve">1997, com a presença do papa João Paulo Segundo. </w:t>
      </w:r>
      <w:r w:rsidRPr="008164B1">
        <w:rPr>
          <w:rFonts w:ascii="Times New Roman" w:hAnsi="Times New Roman" w:cs="Times New Roman"/>
          <w:sz w:val="24"/>
          <w:szCs w:val="24"/>
        </w:rPr>
        <w:t xml:space="preserve">Delegado ao Sínodo dos bispos em Roma em 2001; Foi o pregador do retiro de Quaresma para o papa e </w:t>
      </w:r>
      <w:proofErr w:type="spellStart"/>
      <w:r w:rsidRPr="008164B1">
        <w:rPr>
          <w:rFonts w:ascii="Times New Roman" w:hAnsi="Times New Roman" w:cs="Times New Roman"/>
          <w:sz w:val="24"/>
          <w:szCs w:val="24"/>
        </w:rPr>
        <w:t>Curia</w:t>
      </w:r>
      <w:proofErr w:type="spellEnd"/>
      <w:r w:rsidRPr="008164B1">
        <w:rPr>
          <w:rFonts w:ascii="Times New Roman" w:hAnsi="Times New Roman" w:cs="Times New Roman"/>
          <w:sz w:val="24"/>
          <w:szCs w:val="24"/>
        </w:rPr>
        <w:t xml:space="preserve"> Roma em fevereiro de 2002. Grão-Chanceler da PUC-SP entre 1998 a 2006; Presidente da Comissão Episcopal para a Amazônia (desde 2011); relator do Sínodo Episcopal para a Amazônia em Roma em 2019. Um de seus irmãos faleceu em 1999. </w:t>
      </w:r>
      <w:r w:rsidR="008164B1" w:rsidRPr="008164B1">
        <w:rPr>
          <w:rFonts w:ascii="Times New Roman" w:hAnsi="Times New Roman" w:cs="Times New Roman"/>
          <w:color w:val="000000"/>
          <w:sz w:val="24"/>
          <w:szCs w:val="24"/>
        </w:rPr>
        <w:t xml:space="preserve">O cardeal presidiu a celebração, em outubro de 2019, que reeditou o Pacto das Catacumbas, na catacumba de Santa </w:t>
      </w:r>
      <w:proofErr w:type="spellStart"/>
      <w:r w:rsidR="008164B1" w:rsidRPr="008164B1">
        <w:rPr>
          <w:rFonts w:ascii="Times New Roman" w:hAnsi="Times New Roman" w:cs="Times New Roman"/>
          <w:color w:val="000000"/>
          <w:sz w:val="24"/>
          <w:szCs w:val="24"/>
        </w:rPr>
        <w:t>Domitilia</w:t>
      </w:r>
      <w:proofErr w:type="spellEnd"/>
      <w:r w:rsidR="008164B1" w:rsidRPr="008164B1">
        <w:rPr>
          <w:rFonts w:ascii="Times New Roman" w:hAnsi="Times New Roman" w:cs="Times New Roman"/>
          <w:color w:val="000000"/>
          <w:sz w:val="24"/>
          <w:szCs w:val="24"/>
        </w:rPr>
        <w:t xml:space="preserve">, em Roma. Trata-se de um ato, cujo um dos organizadores foi dom Hélder Câmara, realizado às vésperas da conclusão do Concílio Vaticano II, em 1965. Dom Hélder foi um dos redatores do documento assinado por cerca de 40 bispos latino-americanos à época. Em 2019, durante o Sínodo para a Amazônia, recebeu o nome “Pacto das Catacumbas pela Casa Comum” e foi organizado por dom Erwin </w:t>
      </w:r>
      <w:proofErr w:type="spellStart"/>
      <w:r w:rsidR="008164B1" w:rsidRPr="008164B1">
        <w:rPr>
          <w:rFonts w:ascii="Times New Roman" w:hAnsi="Times New Roman" w:cs="Times New Roman"/>
          <w:color w:val="000000"/>
          <w:sz w:val="24"/>
          <w:szCs w:val="24"/>
        </w:rPr>
        <w:t>Kräutler</w:t>
      </w:r>
      <w:proofErr w:type="spellEnd"/>
      <w:r w:rsidR="008164B1" w:rsidRPr="008164B1">
        <w:rPr>
          <w:rFonts w:ascii="Times New Roman" w:hAnsi="Times New Roman" w:cs="Times New Roman"/>
          <w:color w:val="000000"/>
          <w:sz w:val="24"/>
          <w:szCs w:val="24"/>
        </w:rPr>
        <w:t xml:space="preserve">, e reafirmou a opção pelos pobres assumida pelos prelados da América Latina. </w:t>
      </w:r>
      <w:r w:rsidRPr="008164B1">
        <w:rPr>
          <w:rFonts w:ascii="Times New Roman" w:hAnsi="Times New Roman" w:cs="Times New Roman"/>
          <w:sz w:val="24"/>
          <w:szCs w:val="24"/>
        </w:rPr>
        <w:t>Foi presbítero por 63,9 anos. Foi bispo por 47,1 anos. Foi cardeal por 21,37 anos. Era fluente em espanhol, português, alemão e italiano.</w:t>
      </w:r>
      <w:bookmarkStart w:id="2" w:name="Hummes"/>
      <w:r w:rsidRPr="008164B1">
        <w:rPr>
          <w:rFonts w:ascii="Times New Roman" w:hAnsi="Times New Roman" w:cs="Times New Roman"/>
          <w:sz w:val="24"/>
          <w:szCs w:val="24"/>
        </w:rPr>
        <w:t xml:space="preserve"> </w:t>
      </w:r>
      <w:r w:rsidRPr="008164B1">
        <w:rPr>
          <w:rFonts w:ascii="Times New Roman" w:hAnsi="Times New Roman" w:cs="Times New Roman"/>
          <w:color w:val="000000"/>
          <w:sz w:val="24"/>
          <w:szCs w:val="24"/>
        </w:rPr>
        <w:t xml:space="preserve"> Participou dos conclaves que elegeram Bento XVI e Francisco. </w:t>
      </w:r>
      <w:bookmarkEnd w:id="2"/>
      <w:r w:rsidRPr="008164B1">
        <w:rPr>
          <w:rFonts w:ascii="Times New Roman" w:hAnsi="Times New Roman" w:cs="Times New Roman"/>
          <w:color w:val="000000"/>
          <w:sz w:val="24"/>
          <w:szCs w:val="24"/>
        </w:rPr>
        <w:t xml:space="preserve">Participou da Quinta Assembleia Geral em Aparecida em 2007. Participou da 12ª Assembleia Geral do </w:t>
      </w:r>
      <w:proofErr w:type="spellStart"/>
      <w:r w:rsidRPr="008164B1">
        <w:rPr>
          <w:rFonts w:ascii="Times New Roman" w:hAnsi="Times New Roman" w:cs="Times New Roman"/>
          <w:color w:val="000000"/>
          <w:sz w:val="24"/>
          <w:szCs w:val="24"/>
        </w:rPr>
        <w:t>Sinodo</w:t>
      </w:r>
      <w:proofErr w:type="spellEnd"/>
      <w:r w:rsidRPr="008164B1">
        <w:rPr>
          <w:rFonts w:ascii="Times New Roman" w:hAnsi="Times New Roman" w:cs="Times New Roman"/>
          <w:color w:val="000000"/>
          <w:sz w:val="24"/>
          <w:szCs w:val="24"/>
        </w:rPr>
        <w:t xml:space="preserve"> em 2008. </w:t>
      </w:r>
      <w:proofErr w:type="spellStart"/>
      <w:r w:rsidRPr="008164B1">
        <w:rPr>
          <w:rFonts w:ascii="Times New Roman" w:hAnsi="Times New Roman" w:cs="Times New Roman"/>
          <w:color w:val="000000"/>
          <w:sz w:val="24"/>
          <w:szCs w:val="24"/>
        </w:rPr>
        <w:t>Participoui</w:t>
      </w:r>
      <w:proofErr w:type="spellEnd"/>
      <w:r w:rsidRPr="008164B1">
        <w:rPr>
          <w:rFonts w:ascii="Times New Roman" w:hAnsi="Times New Roman" w:cs="Times New Roman"/>
          <w:color w:val="000000"/>
          <w:sz w:val="24"/>
          <w:szCs w:val="24"/>
        </w:rPr>
        <w:t xml:space="preserve"> da Assembleia especial do Sínodo Especial da África em 2009. Enviado pontifício para o 16º Congresso </w:t>
      </w:r>
      <w:proofErr w:type="spellStart"/>
      <w:r w:rsidRPr="008164B1">
        <w:rPr>
          <w:rFonts w:ascii="Times New Roman" w:hAnsi="Times New Roman" w:cs="Times New Roman"/>
          <w:color w:val="000000"/>
          <w:sz w:val="24"/>
          <w:szCs w:val="24"/>
        </w:rPr>
        <w:t>Eucaristico</w:t>
      </w:r>
      <w:proofErr w:type="spellEnd"/>
      <w:r w:rsidRPr="008164B1">
        <w:rPr>
          <w:rFonts w:ascii="Times New Roman" w:hAnsi="Times New Roman" w:cs="Times New Roman"/>
          <w:color w:val="000000"/>
          <w:sz w:val="24"/>
          <w:szCs w:val="24"/>
        </w:rPr>
        <w:t xml:space="preserve"> do Brasil em 2010.  </w:t>
      </w:r>
    </w:p>
    <w:p w14:paraId="79B2D463" w14:textId="77777777" w:rsidR="00481AAA" w:rsidRPr="00AF6E23" w:rsidRDefault="00775B50" w:rsidP="00481AA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05/07/2009 – falec</w:t>
      </w:r>
      <w:r w:rsidR="00982DD5"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em Recife, PE, vítima de um câncer, </w:t>
      </w:r>
      <w:r w:rsidR="00982DD5" w:rsidRPr="00AF6E23">
        <w:rPr>
          <w:rFonts w:ascii="Times New Roman" w:hAnsi="Times New Roman" w:cs="Times New Roman"/>
          <w:sz w:val="24"/>
          <w:szCs w:val="24"/>
        </w:rPr>
        <w:t>d</w:t>
      </w:r>
      <w:r w:rsidRPr="00AF6E23">
        <w:rPr>
          <w:rFonts w:ascii="Times New Roman" w:hAnsi="Times New Roman" w:cs="Times New Roman"/>
          <w:sz w:val="24"/>
          <w:szCs w:val="24"/>
        </w:rPr>
        <w:t xml:space="preserve">o biblista brasileiro e assessor da JEC </w:t>
      </w:r>
      <w:r w:rsidR="00CB2C70" w:rsidRPr="00AF6E23">
        <w:rPr>
          <w:rFonts w:ascii="Times New Roman" w:hAnsi="Times New Roman" w:cs="Times New Roman"/>
          <w:sz w:val="24"/>
          <w:szCs w:val="24"/>
        </w:rPr>
        <w:t>I</w:t>
      </w:r>
      <w:r w:rsidRPr="00AF6E23">
        <w:rPr>
          <w:rFonts w:ascii="Times New Roman" w:hAnsi="Times New Roman" w:cs="Times New Roman"/>
          <w:sz w:val="24"/>
          <w:szCs w:val="24"/>
        </w:rPr>
        <w:t xml:space="preserve">nternacional, padre </w:t>
      </w:r>
      <w:r w:rsidRPr="00AF6E23">
        <w:rPr>
          <w:rFonts w:ascii="Times New Roman" w:hAnsi="Times New Roman" w:cs="Times New Roman"/>
          <w:b/>
          <w:sz w:val="24"/>
          <w:szCs w:val="24"/>
        </w:rPr>
        <w:t>Luiz de Gonzaga Sena</w:t>
      </w:r>
      <w:r w:rsidRPr="00AF6E23">
        <w:rPr>
          <w:rFonts w:ascii="Times New Roman" w:hAnsi="Times New Roman" w:cs="Times New Roman"/>
          <w:sz w:val="24"/>
          <w:szCs w:val="24"/>
        </w:rPr>
        <w:t>, nascido em Vitoria de Santo Antão, PE em 1932. Presença fundamental na elaboração do documento de Buga, que precedeu a Assembleia Episcopal Geral em 1968, em Medell</w:t>
      </w:r>
      <w:r w:rsidR="00CB2C70" w:rsidRPr="00AF6E23">
        <w:rPr>
          <w:rFonts w:ascii="Times New Roman" w:hAnsi="Times New Roman" w:cs="Times New Roman"/>
          <w:sz w:val="24"/>
          <w:szCs w:val="24"/>
        </w:rPr>
        <w:t>í</w:t>
      </w:r>
      <w:r w:rsidR="00BA1DAF" w:rsidRPr="00AF6E23">
        <w:rPr>
          <w:rFonts w:ascii="Times New Roman" w:hAnsi="Times New Roman" w:cs="Times New Roman"/>
          <w:sz w:val="24"/>
          <w:szCs w:val="24"/>
        </w:rPr>
        <w:t>n, Colômbia.</w:t>
      </w:r>
    </w:p>
    <w:p w14:paraId="5C8AD1B3" w14:textId="77777777" w:rsidR="00481AAA" w:rsidRPr="00AF6E23" w:rsidRDefault="00481AAA" w:rsidP="00481AA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05/07/2016 falecimento na cidade de Varginha, do padre </w:t>
      </w:r>
      <w:r w:rsidRPr="00AF6E23">
        <w:rPr>
          <w:rFonts w:ascii="Times New Roman" w:eastAsia="Times New Roman" w:hAnsi="Times New Roman" w:cs="Times New Roman"/>
          <w:b/>
          <w:bCs/>
          <w:sz w:val="24"/>
          <w:szCs w:val="24"/>
          <w:lang w:eastAsia="pt-BR"/>
        </w:rPr>
        <w:t>Augusto César Pereira, SCJ</w:t>
      </w:r>
      <w:r w:rsidRPr="00AF6E23">
        <w:rPr>
          <w:rFonts w:ascii="Times New Roman" w:eastAsia="Times New Roman" w:hAnsi="Times New Roman" w:cs="Times New Roman"/>
          <w:bCs/>
          <w:sz w:val="24"/>
          <w:szCs w:val="24"/>
          <w:lang w:eastAsia="pt-BR"/>
        </w:rPr>
        <w:t xml:space="preserve"> (</w:t>
      </w:r>
      <w:proofErr w:type="spellStart"/>
      <w:r w:rsidRPr="00AF6E23">
        <w:rPr>
          <w:rFonts w:ascii="Times New Roman" w:eastAsia="Times New Roman" w:hAnsi="Times New Roman" w:cs="Times New Roman"/>
          <w:bCs/>
          <w:sz w:val="24"/>
          <w:szCs w:val="24"/>
          <w:lang w:eastAsia="pt-BR"/>
        </w:rPr>
        <w:t>Dehoniano</w:t>
      </w:r>
      <w:proofErr w:type="spellEnd"/>
      <w:r w:rsidRPr="00AF6E23">
        <w:rPr>
          <w:rFonts w:ascii="Times New Roman" w:eastAsia="Times New Roman" w:hAnsi="Times New Roman" w:cs="Times New Roman"/>
          <w:bCs/>
          <w:sz w:val="24"/>
          <w:szCs w:val="24"/>
          <w:lang w:eastAsia="pt-BR"/>
        </w:rPr>
        <w:t>). Foi s</w:t>
      </w:r>
      <w:r w:rsidRPr="00AF6E23">
        <w:rPr>
          <w:rFonts w:ascii="Times New Roman" w:eastAsia="Times New Roman" w:hAnsi="Times New Roman" w:cs="Times New Roman"/>
          <w:sz w:val="24"/>
          <w:szCs w:val="24"/>
          <w:lang w:eastAsia="pt-BR"/>
        </w:rPr>
        <w:t xml:space="preserve">epultado no Convento Sagrado Coração de Jesus, em Taubaté. De seu próprio punho, um resumo do belo percurso como religioso e padre do Sagrado Coração de Jesus: Nasci em Itajaí SC em 28 de dezembro de 1931; sou padre na Congregação dos Padres do Sagrado Coração de Jesus desde 29 de junho de 1958 e </w:t>
      </w:r>
      <w:proofErr w:type="spellStart"/>
      <w:r w:rsidRPr="00AF6E23">
        <w:rPr>
          <w:rFonts w:ascii="Times New Roman" w:eastAsia="Times New Roman" w:hAnsi="Times New Roman" w:cs="Times New Roman"/>
          <w:sz w:val="24"/>
          <w:szCs w:val="24"/>
          <w:lang w:eastAsia="pt-BR"/>
        </w:rPr>
        <w:t>Dehoniano</w:t>
      </w:r>
      <w:proofErr w:type="spellEnd"/>
      <w:r w:rsidRPr="00AF6E23">
        <w:rPr>
          <w:rFonts w:ascii="Times New Roman" w:eastAsia="Times New Roman" w:hAnsi="Times New Roman" w:cs="Times New Roman"/>
          <w:sz w:val="24"/>
          <w:szCs w:val="24"/>
          <w:lang w:eastAsia="pt-BR"/>
        </w:rPr>
        <w:t xml:space="preserve"> desde 2 de fevereiro de 1953. Trabalhei nas Paróquias N. S. da Candelária, Santuário São Judas Tadeu, São João Batista de Vila Guarani, São José de </w:t>
      </w:r>
      <w:proofErr w:type="spellStart"/>
      <w:r w:rsidRPr="00AF6E23">
        <w:rPr>
          <w:rFonts w:ascii="Times New Roman" w:eastAsia="Times New Roman" w:hAnsi="Times New Roman" w:cs="Times New Roman"/>
          <w:sz w:val="24"/>
          <w:szCs w:val="24"/>
          <w:lang w:eastAsia="pt-BR"/>
        </w:rPr>
        <w:t>Americanópolis</w:t>
      </w:r>
      <w:proofErr w:type="spellEnd"/>
      <w:r w:rsidRPr="00AF6E23">
        <w:rPr>
          <w:rFonts w:ascii="Times New Roman" w:eastAsia="Times New Roman" w:hAnsi="Times New Roman" w:cs="Times New Roman"/>
          <w:sz w:val="24"/>
          <w:szCs w:val="24"/>
          <w:lang w:eastAsia="pt-BR"/>
        </w:rPr>
        <w:t xml:space="preserve">, todas em São Paulo. No Rio, Coração de Jesus do Méier. N. S. do Rosário em Varginha MG. Minha carreira sacerdotal girou em torno da Palavra de </w:t>
      </w:r>
      <w:r w:rsidRPr="00AF6E23">
        <w:rPr>
          <w:rFonts w:ascii="Times New Roman" w:eastAsia="Times New Roman" w:hAnsi="Times New Roman" w:cs="Times New Roman"/>
          <w:sz w:val="24"/>
          <w:szCs w:val="24"/>
          <w:lang w:eastAsia="pt-BR"/>
        </w:rPr>
        <w:lastRenderedPageBreak/>
        <w:t xml:space="preserve">Deus: curso seminarístico de Filosofia e Teologia; professor de Língua e Literatura Portuguesa e Brasileira no Seminário SCJ em </w:t>
      </w:r>
      <w:proofErr w:type="spellStart"/>
      <w:r w:rsidRPr="00AF6E23">
        <w:rPr>
          <w:rFonts w:ascii="Times New Roman" w:eastAsia="Times New Roman" w:hAnsi="Times New Roman" w:cs="Times New Roman"/>
          <w:sz w:val="24"/>
          <w:szCs w:val="24"/>
          <w:lang w:eastAsia="pt-BR"/>
        </w:rPr>
        <w:t>Corupá</w:t>
      </w:r>
      <w:proofErr w:type="spellEnd"/>
      <w:r w:rsidRPr="00AF6E23">
        <w:rPr>
          <w:rFonts w:ascii="Times New Roman" w:eastAsia="Times New Roman" w:hAnsi="Times New Roman" w:cs="Times New Roman"/>
          <w:sz w:val="24"/>
          <w:szCs w:val="24"/>
          <w:lang w:eastAsia="pt-BR"/>
        </w:rPr>
        <w:t xml:space="preserve"> SC; atuante da Pastoral Paroquial onde me destaquei como pregador de homilias, palestras, retiros e artigos para jornais e revistas; minha passagem pela Rede Vida de TV foi por 8 anos, com um programa matutino semanal de entrevistas e um comentário diário no noticioso vespertino na mesma TV; fui redator de inserções para a Rádio América e apresentei programa diário na Rádio 9 de Julho; numa oportunidade redigi o texto para a “Ave Maria” de D. Paulo Evaristo Arns; fui redator do Boletim do 20º Capítulo Geral </w:t>
      </w:r>
      <w:proofErr w:type="spellStart"/>
      <w:r w:rsidRPr="00AF6E23">
        <w:rPr>
          <w:rFonts w:ascii="Times New Roman" w:eastAsia="Times New Roman" w:hAnsi="Times New Roman" w:cs="Times New Roman"/>
          <w:sz w:val="24"/>
          <w:szCs w:val="24"/>
          <w:lang w:eastAsia="pt-BR"/>
        </w:rPr>
        <w:t>Dehoniano</w:t>
      </w:r>
      <w:proofErr w:type="spellEnd"/>
      <w:r w:rsidRPr="00AF6E23">
        <w:rPr>
          <w:rFonts w:ascii="Times New Roman" w:eastAsia="Times New Roman" w:hAnsi="Times New Roman" w:cs="Times New Roman"/>
          <w:sz w:val="24"/>
          <w:szCs w:val="24"/>
          <w:lang w:eastAsia="pt-BR"/>
        </w:rPr>
        <w:t xml:space="preserve"> em Roma; escrevi regularmente para o jornal arquidiocesano O SÃO PAULO; fui diretor e colunista da extinta revista “Ir ao Povo”; diretor redator por muitos anos do Jornal São Judas do Santuário São Judas Tadeu em São Paulo; sou o primeiro padre brasileiro com formação superior em Comunicação pela Faculdade de Comunicação </w:t>
      </w:r>
      <w:proofErr w:type="spellStart"/>
      <w:r w:rsidRPr="00AF6E23">
        <w:rPr>
          <w:rFonts w:ascii="Times New Roman" w:eastAsia="Times New Roman" w:hAnsi="Times New Roman" w:cs="Times New Roman"/>
          <w:sz w:val="24"/>
          <w:szCs w:val="24"/>
          <w:lang w:eastAsia="pt-BR"/>
        </w:rPr>
        <w:t>Cásper</w:t>
      </w:r>
      <w:proofErr w:type="spellEnd"/>
      <w:r w:rsidRPr="00AF6E23">
        <w:rPr>
          <w:rFonts w:ascii="Times New Roman" w:eastAsia="Times New Roman" w:hAnsi="Times New Roman" w:cs="Times New Roman"/>
          <w:sz w:val="24"/>
          <w:szCs w:val="24"/>
          <w:lang w:eastAsia="pt-BR"/>
        </w:rPr>
        <w:t xml:space="preserve"> Líbero (meu companheiro Frei Clóvis Moreira OFM infelizmente falecido). Interrompi já no final, o curso de mestrado em Ciência da Comunicação na USP para ser assessor nacional da CNBB no Setor de Comunicação, em Brasília, por quatro anos. Lecionei Redação, Teologia da Comunicação e Homilética na Faculdade </w:t>
      </w:r>
      <w:proofErr w:type="spellStart"/>
      <w:r w:rsidRPr="00AF6E23">
        <w:rPr>
          <w:rFonts w:ascii="Times New Roman" w:eastAsia="Times New Roman" w:hAnsi="Times New Roman" w:cs="Times New Roman"/>
          <w:sz w:val="24"/>
          <w:szCs w:val="24"/>
          <w:lang w:eastAsia="pt-BR"/>
        </w:rPr>
        <w:t>Dehoniana</w:t>
      </w:r>
      <w:proofErr w:type="spellEnd"/>
      <w:r w:rsidRPr="00AF6E23">
        <w:rPr>
          <w:rFonts w:ascii="Times New Roman" w:eastAsia="Times New Roman" w:hAnsi="Times New Roman" w:cs="Times New Roman"/>
          <w:sz w:val="24"/>
          <w:szCs w:val="24"/>
          <w:lang w:eastAsia="pt-BR"/>
        </w:rPr>
        <w:t xml:space="preserve"> de Taubaté SP. Ultimamente comecei a escrever na revista “Grande Sinal”. Tenciono dedicar-me a aprofundar o estudo e a prática da Natureza Teológica da Comunicação e da Comunicação Litúrgica. Tenho publicada a coleção de livros de pastoral popular de cerca de 20 volumes pela Editora O RECADO. BATISMO beira os 100 mil exemplares; o D</w:t>
      </w:r>
      <w:r w:rsidR="000E7C7E" w:rsidRPr="00AF6E23">
        <w:rPr>
          <w:rFonts w:ascii="Times New Roman" w:eastAsia="Times New Roman" w:hAnsi="Times New Roman" w:cs="Times New Roman"/>
          <w:sz w:val="24"/>
          <w:szCs w:val="24"/>
          <w:lang w:eastAsia="pt-BR"/>
        </w:rPr>
        <w:t>evocionário do devoto de São Judas Tadeu</w:t>
      </w:r>
      <w:r w:rsidRPr="00AF6E23">
        <w:rPr>
          <w:rFonts w:ascii="Times New Roman" w:eastAsia="Times New Roman" w:hAnsi="Times New Roman" w:cs="Times New Roman"/>
          <w:sz w:val="24"/>
          <w:szCs w:val="24"/>
          <w:lang w:eastAsia="pt-BR"/>
        </w:rPr>
        <w:t>, lançado no ano de 2011 com a primeira edição de 10 mil exemplares e AS TRÊS MESAS DA MISSA.</w:t>
      </w:r>
    </w:p>
    <w:p w14:paraId="549BA40E" w14:textId="77777777" w:rsidR="00BA1DAF" w:rsidRPr="00AF6E23" w:rsidRDefault="00BA1DA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06/07/1978 Falecimento no Rio de Janeiro, RJ, do escritor</w:t>
      </w:r>
      <w:r w:rsidR="00024F13">
        <w:rPr>
          <w:rFonts w:ascii="Times New Roman" w:hAnsi="Times New Roman" w:cs="Times New Roman"/>
          <w:sz w:val="24"/>
          <w:szCs w:val="24"/>
        </w:rPr>
        <w:t xml:space="preserve">, </w:t>
      </w:r>
      <w:r w:rsidRPr="00AF6E23">
        <w:rPr>
          <w:rFonts w:ascii="Times New Roman" w:hAnsi="Times New Roman" w:cs="Times New Roman"/>
          <w:sz w:val="24"/>
          <w:szCs w:val="24"/>
        </w:rPr>
        <w:t xml:space="preserve">engenheiro, ensaísta e jornalista católico </w:t>
      </w:r>
      <w:r w:rsidRPr="00AF6E23">
        <w:rPr>
          <w:rFonts w:ascii="Times New Roman" w:hAnsi="Times New Roman" w:cs="Times New Roman"/>
          <w:b/>
          <w:sz w:val="24"/>
          <w:szCs w:val="24"/>
        </w:rPr>
        <w:t>Gustavo Corção.</w:t>
      </w:r>
      <w:r w:rsidRPr="00AF6E23">
        <w:rPr>
          <w:rFonts w:ascii="Times New Roman" w:hAnsi="Times New Roman" w:cs="Times New Roman"/>
          <w:sz w:val="24"/>
          <w:szCs w:val="24"/>
        </w:rPr>
        <w:t xml:space="preserve"> Nascido no </w:t>
      </w:r>
      <w:hyperlink r:id="rId1282"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xml:space="preserve"> em 17/12/1896. Autor de doze </w:t>
      </w:r>
      <w:hyperlink r:id="rId1283" w:tooltip="Livro" w:history="1">
        <w:r w:rsidRPr="00AF6E23">
          <w:rPr>
            <w:rStyle w:val="Hipervnculo"/>
            <w:rFonts w:ascii="Times New Roman" w:hAnsi="Times New Roman" w:cs="Times New Roman"/>
            <w:color w:val="auto"/>
            <w:sz w:val="24"/>
            <w:szCs w:val="24"/>
            <w:u w:val="none"/>
          </w:rPr>
          <w:t>livros</w:t>
        </w:r>
      </w:hyperlink>
      <w:r w:rsidRPr="00AF6E23">
        <w:rPr>
          <w:rFonts w:ascii="Times New Roman" w:hAnsi="Times New Roman" w:cs="Times New Roman"/>
          <w:sz w:val="24"/>
          <w:szCs w:val="24"/>
        </w:rPr>
        <w:t> sobre </w:t>
      </w:r>
      <w:hyperlink r:id="rId1284" w:tooltip="Política" w:history="1">
        <w:r w:rsidRPr="00AF6E23">
          <w:rPr>
            <w:rStyle w:val="Hipervnculo"/>
            <w:rFonts w:ascii="Times New Roman" w:hAnsi="Times New Roman" w:cs="Times New Roman"/>
            <w:color w:val="auto"/>
            <w:sz w:val="24"/>
            <w:szCs w:val="24"/>
            <w:u w:val="none"/>
          </w:rPr>
          <w:t>política</w:t>
        </w:r>
      </w:hyperlink>
      <w:r w:rsidRPr="00AF6E23">
        <w:rPr>
          <w:rFonts w:ascii="Times New Roman" w:hAnsi="Times New Roman" w:cs="Times New Roman"/>
          <w:sz w:val="24"/>
          <w:szCs w:val="24"/>
        </w:rPr>
        <w:t xml:space="preserve"> e conduta, e o único </w:t>
      </w:r>
      <w:hyperlink r:id="rId1285" w:tooltip="Romance" w:history="1">
        <w:r w:rsidRPr="00AF6E23">
          <w:rPr>
            <w:rStyle w:val="Hipervnculo"/>
            <w:rFonts w:ascii="Times New Roman" w:hAnsi="Times New Roman" w:cs="Times New Roman"/>
            <w:color w:val="auto"/>
            <w:sz w:val="24"/>
            <w:szCs w:val="24"/>
            <w:u w:val="none"/>
          </w:rPr>
          <w:t>romance</w:t>
        </w:r>
      </w:hyperlink>
      <w:r w:rsidRPr="00AF6E23">
        <w:rPr>
          <w:rFonts w:ascii="Times New Roman" w:hAnsi="Times New Roman" w:cs="Times New Roman"/>
          <w:sz w:val="24"/>
          <w:szCs w:val="24"/>
        </w:rPr>
        <w:t xml:space="preserve">: </w:t>
      </w:r>
      <w:r w:rsidRPr="00AF6E23">
        <w:rPr>
          <w:rFonts w:ascii="Times New Roman" w:hAnsi="Times New Roman" w:cs="Times New Roman"/>
          <w:i/>
          <w:sz w:val="24"/>
          <w:szCs w:val="24"/>
        </w:rPr>
        <w:t>Lições do Abismo</w:t>
      </w:r>
      <w:r w:rsidRPr="00AF6E23">
        <w:rPr>
          <w:rFonts w:ascii="Times New Roman" w:hAnsi="Times New Roman" w:cs="Times New Roman"/>
          <w:sz w:val="24"/>
          <w:szCs w:val="24"/>
        </w:rPr>
        <w:t>, premiado pela UNESCO. Foi membro da antiga </w:t>
      </w:r>
      <w:hyperlink r:id="rId1286" w:tooltip="União Democrática Nacional" w:history="1">
        <w:r w:rsidRPr="00AF6E23">
          <w:rPr>
            <w:rStyle w:val="Hipervnculo"/>
            <w:rFonts w:ascii="Times New Roman" w:hAnsi="Times New Roman" w:cs="Times New Roman"/>
            <w:color w:val="auto"/>
            <w:sz w:val="24"/>
            <w:szCs w:val="24"/>
            <w:u w:val="none"/>
          </w:rPr>
          <w:t>União Democrática Nacional</w:t>
        </w:r>
      </w:hyperlink>
      <w:r w:rsidRPr="00AF6E23">
        <w:rPr>
          <w:rFonts w:ascii="Times New Roman" w:hAnsi="Times New Roman" w:cs="Times New Roman"/>
          <w:sz w:val="24"/>
          <w:szCs w:val="24"/>
        </w:rPr>
        <w:t> (UDN) e um expoente do pensamento conservador no Brasil. Escreveu em diversos jornais, como </w:t>
      </w:r>
      <w:hyperlink r:id="rId1287" w:tooltip="Tribuna da Imprensa" w:history="1">
        <w:r w:rsidRPr="00AF6E23">
          <w:rPr>
            <w:rStyle w:val="Hipervnculo"/>
            <w:rFonts w:ascii="Times New Roman" w:hAnsi="Times New Roman" w:cs="Times New Roman"/>
            <w:color w:val="auto"/>
            <w:sz w:val="24"/>
            <w:szCs w:val="24"/>
            <w:u w:val="none"/>
          </w:rPr>
          <w:t>Tribuna da Imprensa</w:t>
        </w:r>
      </w:hyperlink>
      <w:r w:rsidRPr="00AF6E23">
        <w:rPr>
          <w:rFonts w:ascii="Times New Roman" w:hAnsi="Times New Roman" w:cs="Times New Roman"/>
          <w:sz w:val="24"/>
          <w:szCs w:val="24"/>
        </w:rPr>
        <w:t>, </w:t>
      </w:r>
      <w:hyperlink r:id="rId1288" w:tooltip="Diario de Noticias (Rio de Janeiro)" w:history="1">
        <w:r w:rsidRPr="00AF6E23">
          <w:rPr>
            <w:rStyle w:val="Hipervnculo"/>
            <w:rFonts w:ascii="Times New Roman" w:hAnsi="Times New Roman" w:cs="Times New Roman"/>
            <w:color w:val="auto"/>
            <w:sz w:val="24"/>
            <w:szCs w:val="24"/>
            <w:u w:val="none"/>
          </w:rPr>
          <w:t>Diário de Notícias</w:t>
        </w:r>
      </w:hyperlink>
      <w:r w:rsidRPr="00AF6E23">
        <w:rPr>
          <w:rFonts w:ascii="Times New Roman" w:hAnsi="Times New Roman" w:cs="Times New Roman"/>
          <w:sz w:val="24"/>
          <w:szCs w:val="24"/>
        </w:rPr>
        <w:t> e </w:t>
      </w:r>
      <w:hyperlink r:id="rId1289" w:tooltip="O Estado de S. Paulo" w:history="1">
        <w:r w:rsidRPr="00AF6E23">
          <w:rPr>
            <w:rStyle w:val="Hipervnculo"/>
            <w:rFonts w:ascii="Times New Roman" w:hAnsi="Times New Roman" w:cs="Times New Roman"/>
            <w:color w:val="auto"/>
            <w:sz w:val="24"/>
            <w:szCs w:val="24"/>
            <w:u w:val="none"/>
          </w:rPr>
          <w:t>O Estado de S. Paulo</w:t>
        </w:r>
      </w:hyperlink>
      <w:r w:rsidRPr="00AF6E23">
        <w:rPr>
          <w:rFonts w:ascii="Times New Roman" w:hAnsi="Times New Roman" w:cs="Times New Roman"/>
          <w:sz w:val="24"/>
          <w:szCs w:val="24"/>
        </w:rPr>
        <w:t>. </w:t>
      </w:r>
      <w:proofErr w:type="spellStart"/>
      <w:r w:rsidRPr="00AF6E23">
        <w:rPr>
          <w:rFonts w:ascii="Times New Roman" w:hAnsi="Times New Roman" w:cs="Times New Roman"/>
          <w:sz w:val="24"/>
          <w:szCs w:val="24"/>
        </w:rPr>
        <w:t>ras</w:t>
      </w:r>
      <w:proofErr w:type="spellEnd"/>
      <w:r w:rsidRPr="00AF6E23">
        <w:rPr>
          <w:rFonts w:ascii="Times New Roman" w:hAnsi="Times New Roman" w:cs="Times New Roman"/>
          <w:sz w:val="24"/>
          <w:szCs w:val="24"/>
        </w:rPr>
        <w:t xml:space="preserve">-primas da literatura brasileira, Como escritor, Corção foi amplamente admirado e elogiado por </w:t>
      </w:r>
      <w:hyperlink r:id="rId1290" w:tooltip="Antonio Olinto" w:history="1">
        <w:r w:rsidRPr="00AF6E23">
          <w:rPr>
            <w:rStyle w:val="Hipervnculo"/>
            <w:rFonts w:ascii="Times New Roman" w:hAnsi="Times New Roman" w:cs="Times New Roman"/>
            <w:color w:val="auto"/>
            <w:sz w:val="24"/>
            <w:szCs w:val="24"/>
            <w:u w:val="none"/>
          </w:rPr>
          <w:t>Antônio Olinto</w:t>
        </w:r>
      </w:hyperlink>
      <w:r w:rsidRPr="00AF6E23">
        <w:rPr>
          <w:rFonts w:ascii="Times New Roman" w:hAnsi="Times New Roman" w:cs="Times New Roman"/>
          <w:sz w:val="24"/>
          <w:szCs w:val="24"/>
        </w:rPr>
        <w:t>, </w:t>
      </w:r>
      <w:hyperlink r:id="rId1291" w:tooltip="Raquel de Queiroz" w:history="1">
        <w:r w:rsidRPr="00AF6E23">
          <w:rPr>
            <w:rStyle w:val="Hipervnculo"/>
            <w:rFonts w:ascii="Times New Roman" w:hAnsi="Times New Roman" w:cs="Times New Roman"/>
            <w:color w:val="auto"/>
            <w:sz w:val="24"/>
            <w:szCs w:val="24"/>
            <w:u w:val="none"/>
          </w:rPr>
          <w:t>Raquel de Queiroz</w:t>
        </w:r>
      </w:hyperlink>
      <w:r w:rsidRPr="00AF6E23">
        <w:rPr>
          <w:rFonts w:ascii="Times New Roman" w:hAnsi="Times New Roman" w:cs="Times New Roman"/>
          <w:sz w:val="24"/>
          <w:szCs w:val="24"/>
        </w:rPr>
        <w:t>, </w:t>
      </w:r>
      <w:hyperlink r:id="rId1292" w:tooltip="Ariano Suassuna" w:history="1">
        <w:r w:rsidRPr="00AF6E23">
          <w:rPr>
            <w:rStyle w:val="Hipervnculo"/>
            <w:rFonts w:ascii="Times New Roman" w:hAnsi="Times New Roman" w:cs="Times New Roman"/>
            <w:color w:val="auto"/>
            <w:sz w:val="24"/>
            <w:szCs w:val="24"/>
            <w:u w:val="none"/>
          </w:rPr>
          <w:t>Ariano Suassuna</w:t>
        </w:r>
      </w:hyperlink>
      <w:r w:rsidRPr="00AF6E23">
        <w:rPr>
          <w:rFonts w:ascii="Times New Roman" w:hAnsi="Times New Roman" w:cs="Times New Roman"/>
          <w:sz w:val="24"/>
          <w:szCs w:val="24"/>
        </w:rPr>
        <w:t>, </w:t>
      </w:r>
      <w:hyperlink r:id="rId1293" w:tooltip="Gilberto Freyre" w:history="1">
        <w:r w:rsidRPr="00AF6E23">
          <w:rPr>
            <w:rStyle w:val="Hipervnculo"/>
            <w:rFonts w:ascii="Times New Roman" w:hAnsi="Times New Roman" w:cs="Times New Roman"/>
            <w:color w:val="auto"/>
            <w:sz w:val="24"/>
            <w:szCs w:val="24"/>
            <w:u w:val="none"/>
          </w:rPr>
          <w:t>Gilberto Freyre</w:t>
        </w:r>
      </w:hyperlink>
      <w:r w:rsidRPr="00AF6E23">
        <w:rPr>
          <w:rFonts w:ascii="Times New Roman" w:hAnsi="Times New Roman" w:cs="Times New Roman"/>
          <w:sz w:val="24"/>
          <w:szCs w:val="24"/>
        </w:rPr>
        <w:t>, </w:t>
      </w:r>
      <w:hyperlink r:id="rId1294" w:tooltip="Nelson Rodrigues" w:history="1">
        <w:r w:rsidRPr="00AF6E23">
          <w:rPr>
            <w:rStyle w:val="Hipervnculo"/>
            <w:rFonts w:ascii="Times New Roman" w:hAnsi="Times New Roman" w:cs="Times New Roman"/>
            <w:color w:val="auto"/>
            <w:sz w:val="24"/>
            <w:szCs w:val="24"/>
            <w:u w:val="none"/>
          </w:rPr>
          <w:t>Nelson Rodrigues</w:t>
        </w:r>
      </w:hyperlink>
      <w:r w:rsidRPr="00AF6E23">
        <w:rPr>
          <w:rFonts w:ascii="Times New Roman" w:hAnsi="Times New Roman" w:cs="Times New Roman"/>
          <w:sz w:val="24"/>
          <w:szCs w:val="24"/>
        </w:rPr>
        <w:t>, Alceu Amoroso Lima e </w:t>
      </w:r>
      <w:hyperlink r:id="rId1295" w:tooltip="Manuel Bandeira" w:history="1">
        <w:r w:rsidRPr="00AF6E23">
          <w:rPr>
            <w:rStyle w:val="Hipervnculo"/>
            <w:rFonts w:ascii="Times New Roman" w:hAnsi="Times New Roman" w:cs="Times New Roman"/>
            <w:color w:val="auto"/>
            <w:sz w:val="24"/>
            <w:szCs w:val="24"/>
            <w:u w:val="none"/>
          </w:rPr>
          <w:t>Manuel Bandeira</w:t>
        </w:r>
      </w:hyperlink>
      <w:r w:rsidRPr="00AF6E23">
        <w:rPr>
          <w:rFonts w:ascii="Times New Roman" w:hAnsi="Times New Roman" w:cs="Times New Roman"/>
          <w:sz w:val="24"/>
          <w:szCs w:val="24"/>
        </w:rPr>
        <w:t>.</w:t>
      </w:r>
      <w:hyperlink r:id="rId1296" w:anchor="cite_note-9" w:history="1"/>
      <w:r w:rsidRPr="00AF6E23">
        <w:rPr>
          <w:rFonts w:ascii="Times New Roman" w:hAnsi="Times New Roman" w:cs="Times New Roman"/>
          <w:sz w:val="24"/>
          <w:szCs w:val="24"/>
          <w:vertAlign w:val="superscript"/>
        </w:rPr>
        <w:t xml:space="preserve"> </w:t>
      </w:r>
      <w:r w:rsidRPr="00AF6E23">
        <w:rPr>
          <w:rFonts w:ascii="Times New Roman" w:hAnsi="Times New Roman" w:cs="Times New Roman"/>
          <w:sz w:val="24"/>
          <w:szCs w:val="24"/>
        </w:rPr>
        <w:t>O pensamento de Gustavo Corção caracteriza-se por uma postura política conservadora, inimiga do catolicismo liberal favorável ao diálogo com a esquerda, representado por </w:t>
      </w:r>
      <w:hyperlink r:id="rId1297" w:tooltip="Alceu Amoroso Lima" w:history="1">
        <w:r w:rsidRPr="00AF6E23">
          <w:rPr>
            <w:rStyle w:val="Hipervnculo"/>
            <w:rFonts w:ascii="Times New Roman" w:hAnsi="Times New Roman" w:cs="Times New Roman"/>
            <w:color w:val="auto"/>
            <w:sz w:val="24"/>
            <w:szCs w:val="24"/>
            <w:u w:val="none"/>
          </w:rPr>
          <w:t>Alceu Amoroso Lima</w:t>
        </w:r>
      </w:hyperlink>
      <w:r w:rsidRPr="00AF6E23">
        <w:rPr>
          <w:rFonts w:ascii="Times New Roman" w:hAnsi="Times New Roman" w:cs="Times New Roman"/>
          <w:sz w:val="24"/>
          <w:szCs w:val="24"/>
        </w:rPr>
        <w:t>, </w:t>
      </w:r>
      <w:hyperlink r:id="rId1298" w:tooltip="Sobral Pinto" w:history="1">
        <w:r w:rsidRPr="00AF6E23">
          <w:rPr>
            <w:rStyle w:val="Hipervnculo"/>
            <w:rFonts w:ascii="Times New Roman" w:hAnsi="Times New Roman" w:cs="Times New Roman"/>
            <w:color w:val="auto"/>
            <w:sz w:val="24"/>
            <w:szCs w:val="24"/>
            <w:u w:val="none"/>
          </w:rPr>
          <w:t>Sobral Pinto</w:t>
        </w:r>
      </w:hyperlink>
      <w:r w:rsidRPr="00AF6E23">
        <w:rPr>
          <w:rFonts w:ascii="Times New Roman" w:hAnsi="Times New Roman" w:cs="Times New Roman"/>
          <w:sz w:val="24"/>
          <w:szCs w:val="24"/>
        </w:rPr>
        <w:t xml:space="preserve"> e dom </w:t>
      </w:r>
      <w:hyperlink r:id="rId1299" w:tooltip="Hélder Câmara" w:history="1">
        <w:r w:rsidRPr="00AF6E23">
          <w:rPr>
            <w:rStyle w:val="Hipervnculo"/>
            <w:rFonts w:ascii="Times New Roman" w:hAnsi="Times New Roman" w:cs="Times New Roman"/>
            <w:color w:val="auto"/>
            <w:sz w:val="24"/>
            <w:szCs w:val="24"/>
            <w:u w:val="none"/>
          </w:rPr>
          <w:t>Hélder Câmara</w:t>
        </w:r>
      </w:hyperlink>
      <w:r w:rsidRPr="00AF6E23">
        <w:rPr>
          <w:rFonts w:ascii="Times New Roman" w:hAnsi="Times New Roman" w:cs="Times New Roman"/>
          <w:sz w:val="24"/>
          <w:szCs w:val="24"/>
        </w:rPr>
        <w:t>.  Corção defendia o tradicionalismo litúrgico e doutrinário, que o coloca em antagonismo à Igreja que emergiu do </w:t>
      </w:r>
      <w:hyperlink r:id="rId1300" w:tooltip="Concílio Vaticano II" w:history="1">
        <w:r w:rsidRPr="00AF6E23">
          <w:rPr>
            <w:rStyle w:val="Hipervnculo"/>
            <w:rFonts w:ascii="Times New Roman" w:hAnsi="Times New Roman" w:cs="Times New Roman"/>
            <w:color w:val="auto"/>
            <w:sz w:val="24"/>
            <w:szCs w:val="24"/>
            <w:u w:val="none"/>
          </w:rPr>
          <w:t>Concílio Vaticano I</w:t>
        </w:r>
      </w:hyperlink>
      <w:r w:rsidRPr="00AF6E23">
        <w:rPr>
          <w:rFonts w:ascii="Times New Roman" w:hAnsi="Times New Roman" w:cs="Times New Roman"/>
          <w:sz w:val="24"/>
          <w:szCs w:val="24"/>
        </w:rPr>
        <w:t>. Suas polêmicas com católicos e as esquerdas, ocorriam em grandes jornais como </w:t>
      </w:r>
      <w:hyperlink r:id="rId1301" w:tooltip="O Globo" w:history="1">
        <w:r w:rsidRPr="00AF6E23">
          <w:rPr>
            <w:rStyle w:val="Hipervnculo"/>
            <w:rFonts w:ascii="Times New Roman" w:hAnsi="Times New Roman" w:cs="Times New Roman"/>
            <w:i/>
            <w:iCs/>
            <w:color w:val="auto"/>
            <w:sz w:val="24"/>
            <w:szCs w:val="24"/>
            <w:u w:val="none"/>
          </w:rPr>
          <w:t>O Globo</w:t>
        </w:r>
      </w:hyperlink>
      <w:r w:rsidRPr="00AF6E23">
        <w:rPr>
          <w:rStyle w:val="CitaHTML"/>
          <w:rFonts w:ascii="Times New Roman" w:hAnsi="Times New Roman" w:cs="Times New Roman"/>
          <w:sz w:val="24"/>
          <w:szCs w:val="24"/>
        </w:rPr>
        <w:t>, Rio de Janeiro</w:t>
      </w:r>
      <w:r w:rsidRPr="00AF6E23">
        <w:rPr>
          <w:rFonts w:ascii="Times New Roman" w:hAnsi="Times New Roman" w:cs="Times New Roman"/>
          <w:sz w:val="24"/>
          <w:szCs w:val="24"/>
        </w:rPr>
        <w:t> e </w:t>
      </w:r>
      <w:hyperlink r:id="rId1302" w:tooltip="O Estado de S. Paulo" w:history="1">
        <w:r w:rsidRPr="00AF6E23">
          <w:rPr>
            <w:rStyle w:val="Hipervnculo"/>
            <w:rFonts w:ascii="Times New Roman" w:hAnsi="Times New Roman" w:cs="Times New Roman"/>
            <w:i/>
            <w:iCs/>
            <w:color w:val="auto"/>
            <w:sz w:val="24"/>
            <w:szCs w:val="24"/>
            <w:u w:val="none"/>
          </w:rPr>
          <w:t>O Estado de S. Paulo</w:t>
        </w:r>
      </w:hyperlink>
      <w:r w:rsidRPr="00AF6E23">
        <w:rPr>
          <w:rFonts w:ascii="Times New Roman" w:hAnsi="Times New Roman" w:cs="Times New Roman"/>
          <w:sz w:val="24"/>
          <w:szCs w:val="24"/>
        </w:rPr>
        <w:t xml:space="preserve">. </w:t>
      </w:r>
      <w:hyperlink r:id="rId1303" w:tooltip="Raquel de Queiroz" w:history="1">
        <w:r w:rsidRPr="00AF6E23">
          <w:rPr>
            <w:rStyle w:val="Hipervnculo"/>
            <w:rFonts w:ascii="Times New Roman" w:hAnsi="Times New Roman" w:cs="Times New Roman"/>
            <w:color w:val="auto"/>
            <w:sz w:val="24"/>
            <w:szCs w:val="24"/>
            <w:u w:val="none"/>
            <w:shd w:val="clear" w:color="auto" w:fill="FFFFFF"/>
          </w:rPr>
          <w:t>Raquel de Queiroz</w:t>
        </w:r>
      </w:hyperlink>
      <w:r w:rsidRPr="00AF6E23">
        <w:rPr>
          <w:rFonts w:ascii="Times New Roman" w:hAnsi="Times New Roman" w:cs="Times New Roman"/>
          <w:sz w:val="24"/>
          <w:szCs w:val="24"/>
          <w:shd w:val="clear" w:color="auto" w:fill="FFFFFF"/>
        </w:rPr>
        <w:t xml:space="preserve"> afirmou em 1971: </w:t>
      </w:r>
      <w:r w:rsidRPr="00AF6E23">
        <w:rPr>
          <w:rFonts w:ascii="Times New Roman" w:hAnsi="Times New Roman" w:cs="Times New Roman"/>
          <w:i/>
          <w:sz w:val="24"/>
          <w:szCs w:val="24"/>
          <w:shd w:val="clear" w:color="auto" w:fill="FFFFFF"/>
        </w:rPr>
        <w:t>“A maioria dos brasileiros conhecem duas faces de Gustavo Corção. Uma, a do escritor exímio, a usar como ninguém a língua portuguesa, o autor que, vivo ainda, graças a Deus, é um indiscutível clássico da literatura nacional. A segunda face é a do anjo combatente, de gládio na mão, a castigar os impostores que vivem a gritar o nome de Deus e da Sua Igreja, não para os louvar, antes para apregoar na feira inocente-útil do progressismo</w:t>
      </w:r>
      <w:r w:rsidR="00441EED" w:rsidRPr="00AF6E23">
        <w:rPr>
          <w:rFonts w:ascii="Times New Roman" w:hAnsi="Times New Roman" w:cs="Times New Roman"/>
          <w:i/>
          <w:sz w:val="24"/>
          <w:szCs w:val="24"/>
          <w:shd w:val="clear" w:color="auto" w:fill="FFFFFF"/>
        </w:rPr>
        <w:t>”</w:t>
      </w:r>
      <w:r w:rsidRPr="00AF6E23">
        <w:rPr>
          <w:rFonts w:ascii="Times New Roman" w:hAnsi="Times New Roman" w:cs="Times New Roman"/>
          <w:i/>
          <w:sz w:val="24"/>
          <w:szCs w:val="24"/>
          <w:shd w:val="clear" w:color="auto" w:fill="FFFFFF"/>
        </w:rPr>
        <w:t>.</w:t>
      </w:r>
      <w:r w:rsidRPr="00AF6E23">
        <w:rPr>
          <w:rFonts w:ascii="Times New Roman" w:hAnsi="Times New Roman" w:cs="Times New Roman"/>
          <w:sz w:val="24"/>
          <w:szCs w:val="24"/>
          <w:shd w:val="clear" w:color="auto" w:fill="FFFFFF"/>
        </w:rPr>
        <w:t xml:space="preserve"> Foi um permanente apoiador do golpe e da ditadura militar que chamava de </w:t>
      </w:r>
      <w:r w:rsidR="00F7364E">
        <w:rPr>
          <w:rFonts w:ascii="Times New Roman" w:hAnsi="Times New Roman" w:cs="Times New Roman"/>
          <w:sz w:val="24"/>
          <w:szCs w:val="24"/>
          <w:shd w:val="clear" w:color="auto" w:fill="FFFFFF"/>
        </w:rPr>
        <w:t xml:space="preserve">um </w:t>
      </w:r>
      <w:r w:rsidRPr="00AF6E23">
        <w:rPr>
          <w:rFonts w:ascii="Times New Roman" w:hAnsi="Times New Roman" w:cs="Times New Roman"/>
          <w:sz w:val="24"/>
          <w:szCs w:val="24"/>
          <w:shd w:val="clear" w:color="auto" w:fill="FFFFFF"/>
        </w:rPr>
        <w:t xml:space="preserve">mal menor. </w:t>
      </w:r>
      <w:r w:rsidRPr="00AF6E23">
        <w:rPr>
          <w:rFonts w:ascii="Times New Roman" w:hAnsi="Times New Roman" w:cs="Times New Roman"/>
          <w:sz w:val="24"/>
          <w:szCs w:val="24"/>
        </w:rPr>
        <w:t xml:space="preserve"> </w:t>
      </w:r>
    </w:p>
    <w:p w14:paraId="71F199BB" w14:textId="77777777" w:rsidR="006F6BB1" w:rsidRPr="00AF6E23" w:rsidRDefault="006F6BB1"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06/07/2007 falecimento do padre </w:t>
      </w:r>
      <w:r w:rsidRPr="00AF6E23">
        <w:rPr>
          <w:rFonts w:ascii="Times New Roman" w:hAnsi="Times New Roman" w:cs="Times New Roman"/>
          <w:b/>
          <w:sz w:val="24"/>
          <w:szCs w:val="24"/>
        </w:rPr>
        <w:t xml:space="preserve">José Grossi Dias, </w:t>
      </w:r>
      <w:proofErr w:type="spellStart"/>
      <w:r w:rsidRPr="00AF6E23">
        <w:rPr>
          <w:rFonts w:ascii="Times New Roman" w:hAnsi="Times New Roman" w:cs="Times New Roman"/>
          <w:b/>
          <w:sz w:val="24"/>
          <w:szCs w:val="24"/>
        </w:rPr>
        <w:t>orionita</w:t>
      </w:r>
      <w:proofErr w:type="spellEnd"/>
      <w:r w:rsidRPr="00AF6E23">
        <w:rPr>
          <w:rFonts w:ascii="Times New Roman" w:hAnsi="Times New Roman" w:cs="Times New Roman"/>
          <w:sz w:val="24"/>
          <w:szCs w:val="24"/>
        </w:rPr>
        <w:t>, fdp, professor de História da Igreja, na Faculdade Nossa Senhora da Assunção. Nascido em 30/07/1933 em Cipot</w:t>
      </w:r>
      <w:r w:rsidR="00366C65" w:rsidRPr="00AF6E23">
        <w:rPr>
          <w:rFonts w:ascii="Times New Roman" w:hAnsi="Times New Roman" w:cs="Times New Roman"/>
          <w:sz w:val="24"/>
          <w:szCs w:val="24"/>
        </w:rPr>
        <w:t>â</w:t>
      </w:r>
      <w:r w:rsidRPr="00AF6E23">
        <w:rPr>
          <w:rFonts w:ascii="Times New Roman" w:hAnsi="Times New Roman" w:cs="Times New Roman"/>
          <w:sz w:val="24"/>
          <w:szCs w:val="24"/>
        </w:rPr>
        <w:t xml:space="preserve">nea, MG. </w:t>
      </w:r>
    </w:p>
    <w:p w14:paraId="5CA3834F" w14:textId="77777777" w:rsidR="00AF6E23" w:rsidRPr="00AF6E23" w:rsidRDefault="00AF6E23"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08/07/2014 falecimento do professor </w:t>
      </w:r>
      <w:r w:rsidRPr="00AF6E23">
        <w:rPr>
          <w:rFonts w:ascii="Times New Roman" w:hAnsi="Times New Roman" w:cs="Times New Roman"/>
          <w:b/>
          <w:sz w:val="24"/>
          <w:szCs w:val="24"/>
        </w:rPr>
        <w:t>Plinio Soares de Arruda Sampaio</w:t>
      </w:r>
      <w:r w:rsidRPr="00AF6E23">
        <w:rPr>
          <w:rFonts w:ascii="Times New Roman" w:hAnsi="Times New Roman" w:cs="Times New Roman"/>
          <w:sz w:val="24"/>
          <w:szCs w:val="24"/>
        </w:rPr>
        <w:t xml:space="preserve">. Nascido em São Paulo, em 26/07/1930, </w:t>
      </w:r>
      <w:r w:rsidRPr="00AF6E23">
        <w:rPr>
          <w:rFonts w:ascii="Times New Roman" w:hAnsi="Times New Roman" w:cs="Times New Roman"/>
          <w:sz w:val="24"/>
          <w:szCs w:val="24"/>
          <w:shd w:val="clear" w:color="auto" w:fill="FFFFFF"/>
        </w:rPr>
        <w:t>filho de João Batista de Arruda Sampaio e de Maria Aparecida Soares de Arruda Sampaio. A</w:t>
      </w:r>
      <w:hyperlink r:id="rId1304" w:tooltip="Advogado" w:history="1">
        <w:r w:rsidRPr="00AF6E23">
          <w:rPr>
            <w:rStyle w:val="Hipervnculo"/>
            <w:rFonts w:ascii="Times New Roman" w:hAnsi="Times New Roman" w:cs="Times New Roman"/>
            <w:color w:val="auto"/>
            <w:sz w:val="24"/>
            <w:szCs w:val="24"/>
            <w:u w:val="none"/>
          </w:rPr>
          <w:t>dvogado,</w:t>
        </w:r>
      </w:hyperlink>
      <w:r w:rsidRPr="00AF6E23">
        <w:rPr>
          <w:rFonts w:ascii="Times New Roman" w:hAnsi="Times New Roman" w:cs="Times New Roman"/>
          <w:sz w:val="24"/>
          <w:szCs w:val="24"/>
        </w:rPr>
        <w:t xml:space="preserve"> intelectual </w:t>
      </w:r>
      <w:r w:rsidRPr="00AF6E23">
        <w:rPr>
          <w:rFonts w:ascii="Times New Roman" w:hAnsi="Times New Roman" w:cs="Times New Roman"/>
          <w:sz w:val="24"/>
          <w:szCs w:val="24"/>
        </w:rPr>
        <w:lastRenderedPageBreak/>
        <w:t>e </w:t>
      </w:r>
      <w:hyperlink r:id="rId1305" w:tooltip="Ativista" w:history="1">
        <w:r w:rsidRPr="00AF6E23">
          <w:rPr>
            <w:rStyle w:val="Hipervnculo"/>
            <w:rFonts w:ascii="Times New Roman" w:hAnsi="Times New Roman" w:cs="Times New Roman"/>
            <w:color w:val="auto"/>
            <w:sz w:val="24"/>
            <w:szCs w:val="24"/>
            <w:u w:val="none"/>
          </w:rPr>
          <w:t>ativista</w:t>
        </w:r>
      </w:hyperlink>
      <w:r w:rsidRPr="00AF6E23">
        <w:rPr>
          <w:rFonts w:ascii="Times New Roman" w:hAnsi="Times New Roman" w:cs="Times New Roman"/>
          <w:sz w:val="24"/>
          <w:szCs w:val="24"/>
        </w:rPr>
        <w:t> </w:t>
      </w:r>
      <w:hyperlink r:id="rId1306" w:tooltip="Político" w:history="1">
        <w:r w:rsidRPr="00AF6E23">
          <w:rPr>
            <w:rStyle w:val="Hipervnculo"/>
            <w:rFonts w:ascii="Times New Roman" w:hAnsi="Times New Roman" w:cs="Times New Roman"/>
            <w:color w:val="auto"/>
            <w:sz w:val="24"/>
            <w:szCs w:val="24"/>
            <w:u w:val="none"/>
          </w:rPr>
          <w:t>político</w:t>
        </w:r>
      </w:hyperlink>
      <w:r w:rsidRPr="00AF6E23">
        <w:rPr>
          <w:rFonts w:ascii="Times New Roman" w:hAnsi="Times New Roman" w:cs="Times New Roman"/>
          <w:sz w:val="24"/>
          <w:szCs w:val="24"/>
        </w:rPr>
        <w:t> </w:t>
      </w:r>
      <w:proofErr w:type="spellStart"/>
      <w:r w:rsidR="00D94659">
        <w:fldChar w:fldCharType="begin"/>
      </w:r>
      <w:r w:rsidR="00D94659">
        <w:instrText xml:space="preserve"> HYPERLINK "https://pt.wikipedia.org/wiki/Brasil" \o "Brasil" </w:instrText>
      </w:r>
      <w:r w:rsidR="00D94659">
        <w:fldChar w:fldCharType="separate"/>
      </w:r>
      <w:r w:rsidRPr="00AF6E23">
        <w:rPr>
          <w:rStyle w:val="Hipervnculo"/>
          <w:rFonts w:ascii="Times New Roman" w:hAnsi="Times New Roman" w:cs="Times New Roman"/>
          <w:color w:val="auto"/>
          <w:sz w:val="24"/>
          <w:szCs w:val="24"/>
          <w:u w:val="none"/>
        </w:rPr>
        <w:t>brasileiro</w:t>
      </w:r>
      <w:r w:rsidR="00D94659">
        <w:rPr>
          <w:rStyle w:val="Hipervnculo"/>
          <w:rFonts w:ascii="Times New Roman" w:hAnsi="Times New Roman" w:cs="Times New Roman"/>
          <w:color w:val="auto"/>
          <w:sz w:val="24"/>
          <w:szCs w:val="24"/>
          <w:u w:val="none"/>
        </w:rPr>
        <w:fldChar w:fldCharType="end"/>
      </w:r>
      <w:r w:rsidRPr="00AF6E23">
        <w:rPr>
          <w:rFonts w:ascii="Times New Roman" w:hAnsi="Times New Roman" w:cs="Times New Roman"/>
          <w:sz w:val="24"/>
          <w:szCs w:val="24"/>
        </w:rPr>
        <w:t>.Candidato</w:t>
      </w:r>
      <w:proofErr w:type="spellEnd"/>
      <w:r w:rsidRPr="00AF6E23">
        <w:rPr>
          <w:rFonts w:ascii="Times New Roman" w:hAnsi="Times New Roman" w:cs="Times New Roman"/>
          <w:sz w:val="24"/>
          <w:szCs w:val="24"/>
        </w:rPr>
        <w:t xml:space="preserve"> à </w:t>
      </w:r>
      <w:hyperlink r:id="rId1307" w:tooltip="Presidência da República" w:history="1">
        <w:r w:rsidRPr="00AF6E23">
          <w:rPr>
            <w:rStyle w:val="Hipervnculo"/>
            <w:rFonts w:ascii="Times New Roman" w:hAnsi="Times New Roman" w:cs="Times New Roman"/>
            <w:color w:val="auto"/>
            <w:sz w:val="24"/>
            <w:szCs w:val="24"/>
            <w:u w:val="none"/>
          </w:rPr>
          <w:t>Presidência da República</w:t>
        </w:r>
      </w:hyperlink>
      <w:r w:rsidRPr="00AF6E23">
        <w:rPr>
          <w:rFonts w:ascii="Times New Roman" w:hAnsi="Times New Roman" w:cs="Times New Roman"/>
          <w:sz w:val="24"/>
          <w:szCs w:val="24"/>
        </w:rPr>
        <w:t> do Brasil nas </w:t>
      </w:r>
      <w:hyperlink r:id="rId1308" w:tooltip="Eleição presidencial no Brasil em 2010" w:history="1">
        <w:r w:rsidRPr="00AF6E23">
          <w:rPr>
            <w:rStyle w:val="Hipervnculo"/>
            <w:rFonts w:ascii="Times New Roman" w:hAnsi="Times New Roman" w:cs="Times New Roman"/>
            <w:color w:val="auto"/>
            <w:sz w:val="24"/>
            <w:szCs w:val="24"/>
            <w:u w:val="none"/>
          </w:rPr>
          <w:t>eleições de 2010</w:t>
        </w:r>
      </w:hyperlink>
      <w:r w:rsidRPr="00AF6E23">
        <w:rPr>
          <w:rFonts w:ascii="Times New Roman" w:hAnsi="Times New Roman" w:cs="Times New Roman"/>
          <w:sz w:val="24"/>
          <w:szCs w:val="24"/>
        </w:rPr>
        <w:t xml:space="preserve">, pelo PSOL, obteve a quarta posição, com 886 816 votos (0,87%). Cursou o Ginásio Perdizes e o Colégio Rio Branco, bacharelando-se pela Faculdade de Direito da Universidade de São Paulo (USP) em 1954, ano em que ingressou no Ministério Público, em Sertãozinho (SP). Mais tarde foi promotor de Justiça de Pindamonhangaba (SP), servindo ainda como promotor adido ao gabinete da Secretaria Estadual de Justiça. </w:t>
      </w:r>
      <w:r w:rsidRPr="00AF6E23">
        <w:rPr>
          <w:rFonts w:ascii="Times New Roman" w:hAnsi="Times New Roman" w:cs="Times New Roman"/>
          <w:color w:val="1A3037"/>
          <w:sz w:val="24"/>
          <w:szCs w:val="24"/>
        </w:rPr>
        <w:t xml:space="preserve">Foi presidente da Juventude Universitária Católica (JUC), associação civil reconhecida nacionalmente em julho de 1950 pela hierarquia eclesiástica como setor da Ação Católica Brasileira (ACB), com o objetivo de difundir os ensinamentos da Igreja no meio universitário. Em 1959 tornou-se subchefe da Casa Civil e coordenador do plano de ação no governo de Carlos Alberto Alves de Carvalho Pinto (1959-1963). Em 1961, como pré-candidato do Partido Democrata Cristão (PDC) à prefeitura de São Paulo numa coligação comandada por Carvalho Pinto, liderava as pesquisas de opinião quando teve sua indicação vetada pelo presidente Jânio Quadros (1961), em razão do rompimento político entre Carvalho Pinto e o presidente. Plínio acabou apoiando a candidatura vencedora de Francisco Prestes Maia. Em abril daquele ano assumiu o cargo de secretário dos Negócios Internos e Jurídicos da Prefeitura de São Paulo, na gestão de Prestes Maia (1961-1965). Cinco meses depois demitiu-se, juntamente com todo o secretariado, alegando discordar da reforma do secretariado que estava sendo proposta pelo prefeito com o objetivo de melhorar seu relacionamento com a Câmara de Vereadores. Junto com Diogo Gaspar, foi assessor do presidente João Goulart (1961-1964). </w:t>
      </w:r>
      <w:r w:rsidRPr="00AF6E23">
        <w:rPr>
          <w:rFonts w:ascii="Times New Roman" w:hAnsi="Times New Roman" w:cs="Times New Roman"/>
          <w:sz w:val="24"/>
          <w:szCs w:val="24"/>
        </w:rPr>
        <w:t xml:space="preserve">Membro do PDC teve sua candidatura a deputado federal por São Paulo em outubro de 1962 apoiada pela Aliança Eleitoral pela Família. Na ocasião, comprometeu-se a lutar pela justiça social cristã sem transigir com o comunismo ou o socialismo, mas sem compromissos com “os erros do capitalismo liberal, individualista e desumano”. Foi eleito na legenda da coligação do PDC com o Partido Rural Trabalhista (PRT) e a União Democrática Nacional (UDN), assumindo sua cadeira na Câmara dos Deputados em fevereiro de 1963. A partir de abril daquele ano, passou a ser vice-líder do PDC na Câmara e foi também relator da Comissão Especial de Reforma Agrária, membro titular das comissões de Economia e de Política Agrícola e integrou a Frente Parlamentar Nacionalista. Permaneceu na Câmara até o dia 10 de abril de 1964, quando foi cassado pelo Ato Institucional nº 1 (AI-1), editado no dia anterior pela junta militar que assumiu o governo com a deposição de Goulart, tendo seus direitos políticos suspensos por dez anos. Em seguida exilou-se no Chile, onde dirigiu o Departamento de Administração de Reforma Agrária do Instituto de </w:t>
      </w:r>
      <w:proofErr w:type="spellStart"/>
      <w:r w:rsidRPr="00AF6E23">
        <w:rPr>
          <w:rFonts w:ascii="Times New Roman" w:hAnsi="Times New Roman" w:cs="Times New Roman"/>
          <w:sz w:val="24"/>
          <w:szCs w:val="24"/>
        </w:rPr>
        <w:t>Capacitación</w:t>
      </w:r>
      <w:proofErr w:type="spellEnd"/>
      <w:r w:rsidRPr="00AF6E23">
        <w:rPr>
          <w:rFonts w:ascii="Times New Roman" w:hAnsi="Times New Roman" w:cs="Times New Roman"/>
          <w:sz w:val="24"/>
          <w:szCs w:val="24"/>
        </w:rPr>
        <w:t xml:space="preserve"> e </w:t>
      </w:r>
      <w:proofErr w:type="spellStart"/>
      <w:r w:rsidRPr="00AF6E23">
        <w:rPr>
          <w:rFonts w:ascii="Times New Roman" w:hAnsi="Times New Roman" w:cs="Times New Roman"/>
          <w:sz w:val="24"/>
          <w:szCs w:val="24"/>
        </w:rPr>
        <w:t>Investigación</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en</w:t>
      </w:r>
      <w:proofErr w:type="spellEnd"/>
      <w:r w:rsidRPr="00AF6E23">
        <w:rPr>
          <w:rFonts w:ascii="Times New Roman" w:hAnsi="Times New Roman" w:cs="Times New Roman"/>
          <w:sz w:val="24"/>
          <w:szCs w:val="24"/>
        </w:rPr>
        <w:t xml:space="preserve"> Reforma Agraria (ICIRA) — programa conjunto da Organização das Nações Unidas para a Alimentação e a Agricultura (FAO) e do governo chileno —, permanecendo até 1970. Posteriormente transferiu-se para os Estados Unidos, onde continuou a trabalhar naquele órgão da ONU e concluiu o curso de mestrado em desenvolvimento econômico na Universidade de Cornell em 1975. No ano seguinte voltou ao Brasil, passando a trabalhar na Fundação </w:t>
      </w:r>
      <w:proofErr w:type="spellStart"/>
      <w:r w:rsidRPr="00AF6E23">
        <w:rPr>
          <w:rFonts w:ascii="Times New Roman" w:hAnsi="Times New Roman" w:cs="Times New Roman"/>
          <w:sz w:val="24"/>
          <w:szCs w:val="24"/>
        </w:rPr>
        <w:t>Getulio</w:t>
      </w:r>
      <w:proofErr w:type="spellEnd"/>
      <w:r w:rsidRPr="00AF6E23">
        <w:rPr>
          <w:rFonts w:ascii="Times New Roman" w:hAnsi="Times New Roman" w:cs="Times New Roman"/>
          <w:sz w:val="24"/>
          <w:szCs w:val="24"/>
        </w:rPr>
        <w:t xml:space="preserve"> Vargas (FGV), em São Paulo. Em janeiro de 1977 foi um dos sócios-fundadores do Centro de Estudos de Cultura Contemporânea (</w:t>
      </w:r>
      <w:proofErr w:type="spellStart"/>
      <w:r w:rsidRPr="00AF6E23">
        <w:rPr>
          <w:rFonts w:ascii="Times New Roman" w:hAnsi="Times New Roman" w:cs="Times New Roman"/>
          <w:sz w:val="24"/>
          <w:szCs w:val="24"/>
        </w:rPr>
        <w:t>Cedec</w:t>
      </w:r>
      <w:proofErr w:type="spellEnd"/>
      <w:r w:rsidRPr="00AF6E23">
        <w:rPr>
          <w:rFonts w:ascii="Times New Roman" w:hAnsi="Times New Roman" w:cs="Times New Roman"/>
          <w:sz w:val="24"/>
          <w:szCs w:val="24"/>
        </w:rPr>
        <w:t xml:space="preserve">). Às vésperas da indicação do novo prefeito de São Paulo pelo governador do estado, Paulo Salim Maluf (1979-1982), sugeriu que o Movimento Democrático Brasileiro (MDB), partido de oposição ao regime militar, fizesse ampla consulta popular para dar base à elaboração de um programa de obras e serviços a ser cumprido pelo prefeito, sob pena de este perder os votos do MDB na Câmara de Vereadores. Em junho de 1981 filiou-se ao Partido dos Trabalhadores (PT), tendo afirmado que este era o partido que oferecia maiores condições de se executar um trabalho na base da sociedade, sendo viável por ter nascido dos líderes mais lúcidos da classe trabalhadora. Foi professor da Pontifícia Universidade </w:t>
      </w:r>
      <w:r w:rsidRPr="00AF6E23">
        <w:rPr>
          <w:rFonts w:ascii="Times New Roman" w:hAnsi="Times New Roman" w:cs="Times New Roman"/>
          <w:sz w:val="24"/>
          <w:szCs w:val="24"/>
        </w:rPr>
        <w:lastRenderedPageBreak/>
        <w:t xml:space="preserve">Católica (PUC) de São Paulo e membro da comissão executiva estadual do PT nesse estado. No pleito de novembro de 1982 candidatou-se a deputado federal por São Paulo na legenda do PT, obtendo a primeira suplência. Com a licença do deputado federal Eduardo Suplicy para candidatar-se à prefeitura de São Paulo em novembro de 1985, Plínio assumiu o mandato na Câmara dos Deputados, participando dos trabalhos legislativos como membro titular da Comissão de Reforma Agrária. </w:t>
      </w:r>
      <w:r w:rsidRPr="00AF6E23">
        <w:rPr>
          <w:rFonts w:ascii="Times New Roman" w:hAnsi="Times New Roman" w:cs="Times New Roman"/>
          <w:color w:val="1A3037"/>
          <w:sz w:val="24"/>
          <w:szCs w:val="24"/>
        </w:rPr>
        <w:t xml:space="preserve">Pleiteando a candidatura ao governo de São Paulo em novembro de 1986, teve seu nome preterido no partido em favor de Eduardo Suplicy. Com isso, candidatou-se à reeleição, sendo o segundo candidato mais votado do partido em São Paulo. Representando a ala moderada do PT e tendo sido apoiado por setores progressistas da Igreja Católica, tais como a Conferência Nacional dos Bispos do Brasil (CNBB), as comunidades eclesiais de base (CEBs) e diversas pastorais, assumiu o mandato em fevereiro de 1987, quando tiveram início os trabalhos da </w:t>
      </w:r>
      <w:proofErr w:type="spellStart"/>
      <w:r w:rsidRPr="00AF6E23">
        <w:rPr>
          <w:rFonts w:ascii="Times New Roman" w:hAnsi="Times New Roman" w:cs="Times New Roman"/>
          <w:color w:val="1A3037"/>
          <w:sz w:val="24"/>
          <w:szCs w:val="24"/>
        </w:rPr>
        <w:t>Assembléia</w:t>
      </w:r>
      <w:proofErr w:type="spellEnd"/>
      <w:r w:rsidRPr="00AF6E23">
        <w:rPr>
          <w:rFonts w:ascii="Times New Roman" w:hAnsi="Times New Roman" w:cs="Times New Roman"/>
          <w:color w:val="1A3037"/>
          <w:sz w:val="24"/>
          <w:szCs w:val="24"/>
        </w:rPr>
        <w:t xml:space="preserve"> Nacional Constituinte. Na Constituinte, foi vice-líder do PT, relator da Subcomissão do Poder Judiciário e do Ministério Público, da Comissão de Organização dos Poderes e Sistema de Governo (o único relator do PT e dos partidos de esquerda), membro titular da Comissão de Sistematização, da Comissão de Redação e suplente da Subcomissão dos Municípios e Regiões, da Comissão da Organização do Estado. Sua proposta de criação de um tribunal constitucional como a mais alta corte da estrutura judiciária brasileira, em substituição ao Supremo Tribunal Federal (STF), criou polêmica junto aos magistrados e acabou sendo retirada do relatório. Integrando o bloco suprapartidário de articulação da Igreja Católica como membro da comissão de acompanhamento da CNBB na Constituinte, nas suas votações mais importantes pronunciou-se a favor da limitação do direito de propriedade privada, do mandado de segurança coletivo, da legalização do aborto, da estabilidade no emprego, da remuneração 50% superior para o trabalho extra, da jornada semanal de 40 horas, do turno ininterrupto de seis horas, do aviso prévio proporcional ao tempo de trabalho quando da demissão de um trabalhador, da pluralidade sindical, da soberania popular, do presidencialismo, da estatização do sistema financeiro, do limite de 12% ao ano para os juros reais, da criação de um fundo de apoio à reforma agrária, da anistia a dívidas de micro e pequenos empresários e da desapropriação inclusive de propriedades rurais produtivas para a reforma agrária. Votou contra a pena de morte, a legalização do jogo do bicho e o mandato de cinco anos para o presidente José Sarney. Recebeu nota dez na avaliação do Departamento Intersindical de Assessoria Parlamentar (DIAP) sobre a atuação dos constituintes. Em agosto de 1987 a imprensa noticiou com destaque sua inclusão numa lista dos chamados “marajás” (funcionários públicos com altos salários), divulgada pelo governador paulista Orestes Quércia (1987-1991). Segundo Plínio, sua inclusão, aproveitando o fato de ele ser </w:t>
      </w:r>
      <w:proofErr w:type="spellStart"/>
      <w:r w:rsidRPr="00AF6E23">
        <w:rPr>
          <w:rFonts w:ascii="Times New Roman" w:hAnsi="Times New Roman" w:cs="Times New Roman"/>
          <w:color w:val="1A3037"/>
          <w:sz w:val="24"/>
          <w:szCs w:val="24"/>
        </w:rPr>
        <w:t>ex-procurador</w:t>
      </w:r>
      <w:proofErr w:type="spellEnd"/>
      <w:r w:rsidRPr="00AF6E23">
        <w:rPr>
          <w:rFonts w:ascii="Times New Roman" w:hAnsi="Times New Roman" w:cs="Times New Roman"/>
          <w:color w:val="1A3037"/>
          <w:sz w:val="24"/>
          <w:szCs w:val="24"/>
        </w:rPr>
        <w:t xml:space="preserve"> da Justiça de São Paulo, teve o objetivo de prejudicar o PT. No ano seguinte disputou a indicação do partido para concorrer à prefeitura de São Paulo no pleito de novembro de 1988, representando os setores moderados do PT e tendo o apoio de expressivos líderes regionais e nacionais do partido, tais como o presidente Luís Inácio Lula da Silva e José Dirceu. Na prévia realizada pelo PT em junho daquele ano foi derrotado pela então deputada estadual Luísa Erundina, representante dos setores mais à esquerda do partido, passando a apoiar sua candidatura, afinal vencedora. Com a vitória de Erundina, tornou-se coordenador do grupo de trabalho que preparou as metas da administração municipal. </w:t>
      </w:r>
      <w:r w:rsidRPr="00AF6E23">
        <w:rPr>
          <w:rFonts w:ascii="Times New Roman" w:hAnsi="Times New Roman" w:cs="Times New Roman"/>
          <w:sz w:val="24"/>
          <w:szCs w:val="24"/>
        </w:rPr>
        <w:t xml:space="preserve">Cotado para assumir a Secretaria de Planejamento do município, preferiu disputar a liderança do PT na Câmara dos Deputados em dezembro de 1988, tendo obtido sucesso ao derrotar o deputado federal paulista José Genoíno por oito votos a três. Como um dos principais articuladores do apoio do Partido Democrático Trabalhista (PDT) e do Partido da </w:t>
      </w:r>
      <w:proofErr w:type="gramStart"/>
      <w:r w:rsidRPr="00AF6E23">
        <w:rPr>
          <w:rFonts w:ascii="Times New Roman" w:hAnsi="Times New Roman" w:cs="Times New Roman"/>
          <w:sz w:val="24"/>
          <w:szCs w:val="24"/>
        </w:rPr>
        <w:t>Social Democracia</w:t>
      </w:r>
      <w:proofErr w:type="gramEnd"/>
      <w:r w:rsidRPr="00AF6E23">
        <w:rPr>
          <w:rFonts w:ascii="Times New Roman" w:hAnsi="Times New Roman" w:cs="Times New Roman"/>
          <w:sz w:val="24"/>
          <w:szCs w:val="24"/>
        </w:rPr>
        <w:t xml:space="preserve"> Brasileira (PSDB) a Lula no segundo turno das eleições </w:t>
      </w:r>
      <w:r w:rsidRPr="00AF6E23">
        <w:rPr>
          <w:rFonts w:ascii="Times New Roman" w:hAnsi="Times New Roman" w:cs="Times New Roman"/>
          <w:sz w:val="24"/>
          <w:szCs w:val="24"/>
        </w:rPr>
        <w:lastRenderedPageBreak/>
        <w:t xml:space="preserve">presidenciais em dezembro de 1989, foi indicado para disputar o governo estadual de São Paulo no pleito de outubro de 1990. Em maio daquele ano representou o PT, como observador no encontro da Internacional Socialista, no Cairo. </w:t>
      </w:r>
      <w:r w:rsidRPr="00AF6E23">
        <w:rPr>
          <w:rFonts w:ascii="Times New Roman" w:hAnsi="Times New Roman" w:cs="Times New Roman"/>
          <w:color w:val="1A3037"/>
          <w:sz w:val="24"/>
          <w:szCs w:val="24"/>
        </w:rPr>
        <w:t>Oficializada sua candidatura ao governo ainda em maio, em convenção estadual, em setembro de 1990 renunciou ao seu mandato na Câmara dos Deputados, assumindo em seu lugar o então vice-prefeito de São Paulo, Luís Eduardo Greenhalgh. Plínio disputou o pleito de outubro de 1990 pela coligação União Democrática Popular, integrada pelo PT, o Partido Socialista Brasileiro (PSB), o Partido Comunista Brasileiro (PCB) e o Partido Comunista do Brasil (PCdoB). Derrotado pelo candidato do Partido do Movimento Democrático Brasileiro (PMDB), Luís Antônio Fleury Filho, conseguiu apenas a quarta colocação. Cotado para disputar a presidência do PT no 10º Encontro Nacional do partido, realizado em Guarapari em agosto de 1995, paradoxalmente com o apoio dos setores mais à esquerda do PT, acabou recusando o convite. Ainda naquele ano tornou-se membro da Secretaria Agrária Nacional do PT. Em dezembro de 1996 lançou o jornal </w:t>
      </w:r>
      <w:r w:rsidRPr="00AF6E23">
        <w:rPr>
          <w:rFonts w:ascii="Times New Roman" w:hAnsi="Times New Roman" w:cs="Times New Roman"/>
          <w:i/>
          <w:iCs/>
          <w:color w:val="1A3037"/>
          <w:sz w:val="24"/>
          <w:szCs w:val="24"/>
        </w:rPr>
        <w:t>Correio da Cidadania</w:t>
      </w:r>
      <w:r w:rsidRPr="00AF6E23">
        <w:rPr>
          <w:rFonts w:ascii="Times New Roman" w:hAnsi="Times New Roman" w:cs="Times New Roman"/>
          <w:color w:val="1A3037"/>
          <w:sz w:val="24"/>
          <w:szCs w:val="24"/>
        </w:rPr>
        <w:t> e, em maio do ano seguinte, participou do IX Fórum Nacional no Banco Nacional do Desenvolvimento Econômico e Social (BNDES). Em 2005, em meio à crise política que marcou o governo do presidente Luiz Inácio Lula da Silva, popularmente conhecida como “mensalão”, na qual estiveram envolvidos membros da direção do PT, Plínio Sampaio desligou-se do partido alegando não concordar com seus rumos políticos, e ajudou a fundar o Partido Socialismo e Liberdade (Psol), do qual se tornou uma das principais lideranças. Por essa legenda candidatou-se ao governo do estado de São Paulo nas eleições de 2006, mas não obteve êxito. Foi também consultor da FAO, presidente da Associação Brasileira de Reforma Agrária (A</w:t>
      </w:r>
      <w:r w:rsidRPr="00AF6E23">
        <w:rPr>
          <w:rFonts w:ascii="Times New Roman" w:hAnsi="Times New Roman" w:cs="Times New Roman"/>
          <w:caps/>
          <w:color w:val="1A3037"/>
          <w:sz w:val="24"/>
          <w:szCs w:val="24"/>
        </w:rPr>
        <w:t>BRA</w:t>
      </w:r>
      <w:r w:rsidRPr="00AF6E23">
        <w:rPr>
          <w:rFonts w:ascii="Times New Roman" w:hAnsi="Times New Roman" w:cs="Times New Roman"/>
          <w:color w:val="1A3037"/>
          <w:sz w:val="24"/>
          <w:szCs w:val="24"/>
        </w:rPr>
        <w:t xml:space="preserve">), membro da direção nacional do PT, do Fórum Nacional pela Reforma Agrária, da Comissão de Justiça e Paz da Arquidiocese de São Paulo e conselheiro da Fundação </w:t>
      </w:r>
      <w:proofErr w:type="spellStart"/>
      <w:r w:rsidRPr="00AF6E23">
        <w:rPr>
          <w:rFonts w:ascii="Times New Roman" w:hAnsi="Times New Roman" w:cs="Times New Roman"/>
          <w:color w:val="1A3037"/>
          <w:sz w:val="24"/>
          <w:szCs w:val="24"/>
        </w:rPr>
        <w:t>Cásper</w:t>
      </w:r>
      <w:proofErr w:type="spellEnd"/>
      <w:r w:rsidRPr="00AF6E23">
        <w:rPr>
          <w:rFonts w:ascii="Times New Roman" w:hAnsi="Times New Roman" w:cs="Times New Roman"/>
          <w:color w:val="1A3037"/>
          <w:sz w:val="24"/>
          <w:szCs w:val="24"/>
        </w:rPr>
        <w:t xml:space="preserve"> Líbero. </w:t>
      </w:r>
      <w:r w:rsidRPr="00AF6E23">
        <w:rPr>
          <w:rFonts w:ascii="Times New Roman" w:hAnsi="Times New Roman" w:cs="Times New Roman"/>
          <w:sz w:val="24"/>
          <w:szCs w:val="24"/>
        </w:rPr>
        <w:t xml:space="preserve">Casou-se com Marieta Azevedo de Arruda Sampaio, com quem teve seis filhos. </w:t>
      </w:r>
      <w:r w:rsidRPr="00AF6E23">
        <w:rPr>
          <w:rFonts w:ascii="Times New Roman" w:hAnsi="Times New Roman" w:cs="Times New Roman"/>
          <w:color w:val="202122"/>
          <w:sz w:val="24"/>
          <w:szCs w:val="24"/>
        </w:rPr>
        <w:t>Presidiu a Associação Brasileira de Reforma Agrária (ABRA), além de dirigir o semanário Correio da Cidadania. Publicou quatro livros. Escreveu dezenas de artigos.</w:t>
      </w:r>
    </w:p>
    <w:p w14:paraId="07F14897" w14:textId="77777777" w:rsidR="00287930" w:rsidRPr="00AF6E23" w:rsidRDefault="0028793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09/07/2012 falecimento do cardeal </w:t>
      </w:r>
      <w:r w:rsidRPr="00AF6E23">
        <w:rPr>
          <w:rFonts w:ascii="Times New Roman" w:hAnsi="Times New Roman" w:cs="Times New Roman"/>
          <w:b/>
          <w:sz w:val="24"/>
          <w:szCs w:val="24"/>
        </w:rPr>
        <w:t>Eugênio de Araújo Sales</w:t>
      </w:r>
      <w:r w:rsidRPr="00AF6E23">
        <w:rPr>
          <w:rFonts w:ascii="Times New Roman" w:hAnsi="Times New Roman" w:cs="Times New Roman"/>
          <w:sz w:val="24"/>
          <w:szCs w:val="24"/>
        </w:rPr>
        <w:t xml:space="preserve">, arcebispo emérito de São Sebastião do Rio de Janeiro, RJ e emérito para os </w:t>
      </w:r>
      <w:proofErr w:type="spellStart"/>
      <w:r w:rsidRPr="00AF6E23">
        <w:rPr>
          <w:rFonts w:ascii="Times New Roman" w:hAnsi="Times New Roman" w:cs="Times New Roman"/>
          <w:sz w:val="24"/>
          <w:szCs w:val="24"/>
        </w:rPr>
        <w:t>fieis</w:t>
      </w:r>
      <w:proofErr w:type="spellEnd"/>
      <w:r w:rsidRPr="00AF6E23">
        <w:rPr>
          <w:rFonts w:ascii="Times New Roman" w:hAnsi="Times New Roman" w:cs="Times New Roman"/>
          <w:sz w:val="24"/>
          <w:szCs w:val="24"/>
        </w:rPr>
        <w:t xml:space="preserve"> dos ritos orientais no Brasil, criado cardeal pelo papa São Paulo VI em 28/04/1969. Filho de Celso Dantas Sales e Josefa de Araújo Sales (Teca) e irmão do bispo dom Heitor de Araújo Sales, nasceu fazenda </w:t>
      </w:r>
      <w:proofErr w:type="spellStart"/>
      <w:r w:rsidRPr="00AF6E23">
        <w:rPr>
          <w:rFonts w:ascii="Times New Roman" w:hAnsi="Times New Roman" w:cs="Times New Roman"/>
          <w:sz w:val="24"/>
          <w:szCs w:val="24"/>
        </w:rPr>
        <w:t>Catuana</w:t>
      </w:r>
      <w:proofErr w:type="spellEnd"/>
      <w:r w:rsidRPr="00AF6E23">
        <w:rPr>
          <w:rFonts w:ascii="Times New Roman" w:hAnsi="Times New Roman" w:cs="Times New Roman"/>
          <w:sz w:val="24"/>
          <w:szCs w:val="24"/>
        </w:rPr>
        <w:t>, batizado na Igreja Matriz de Nossa Senhora da Guia, Acari, em 08 de novembro de 1920. Realizou primeiros estudos em </w:t>
      </w:r>
      <w:hyperlink r:id="rId1309" w:tooltip="Natal (Rio Grande do Norte)" w:history="1">
        <w:r w:rsidRPr="00AF6E23">
          <w:rPr>
            <w:rStyle w:val="Hipervnculo"/>
            <w:rFonts w:ascii="Times New Roman" w:hAnsi="Times New Roman" w:cs="Times New Roman"/>
            <w:color w:val="auto"/>
            <w:sz w:val="24"/>
            <w:szCs w:val="24"/>
            <w:u w:val="none"/>
          </w:rPr>
          <w:t>Natal</w:t>
        </w:r>
      </w:hyperlink>
      <w:r w:rsidRPr="00AF6E23">
        <w:rPr>
          <w:rFonts w:ascii="Times New Roman" w:hAnsi="Times New Roman" w:cs="Times New Roman"/>
          <w:sz w:val="24"/>
          <w:szCs w:val="24"/>
        </w:rPr>
        <w:t xml:space="preserve"> em escola particular, depois no Colégio Marista e em </w:t>
      </w:r>
      <w:hyperlink r:id="rId1310" w:tooltip="1931" w:history="1">
        <w:r w:rsidRPr="00AF6E23">
          <w:rPr>
            <w:rStyle w:val="Hipervnculo"/>
            <w:rFonts w:ascii="Times New Roman" w:hAnsi="Times New Roman" w:cs="Times New Roman"/>
            <w:color w:val="auto"/>
            <w:sz w:val="24"/>
            <w:szCs w:val="24"/>
            <w:u w:val="none"/>
          </w:rPr>
          <w:t>1931</w:t>
        </w:r>
      </w:hyperlink>
      <w:r w:rsidRPr="00AF6E23">
        <w:rPr>
          <w:rFonts w:ascii="Times New Roman" w:hAnsi="Times New Roman" w:cs="Times New Roman"/>
          <w:sz w:val="24"/>
          <w:szCs w:val="24"/>
        </w:rPr>
        <w:t>, entrou no Seminário Menor. Realizou os estudos de </w:t>
      </w:r>
      <w:hyperlink r:id="rId1311"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e </w:t>
      </w:r>
      <w:hyperlink r:id="rId1312" w:tooltip="Teologia" w:history="1">
        <w:r w:rsidRPr="00AF6E23">
          <w:rPr>
            <w:rStyle w:val="Hipervnculo"/>
            <w:rFonts w:ascii="Times New Roman" w:hAnsi="Times New Roman" w:cs="Times New Roman"/>
            <w:color w:val="auto"/>
            <w:sz w:val="24"/>
            <w:szCs w:val="24"/>
            <w:u w:val="none"/>
          </w:rPr>
          <w:t>Teologia</w:t>
        </w:r>
      </w:hyperlink>
      <w:r w:rsidRPr="00AF6E23">
        <w:rPr>
          <w:rFonts w:ascii="Times New Roman" w:hAnsi="Times New Roman" w:cs="Times New Roman"/>
          <w:sz w:val="24"/>
          <w:szCs w:val="24"/>
        </w:rPr>
        <w:t> no </w:t>
      </w:r>
      <w:hyperlink r:id="rId1313" w:tooltip="Seminário da Prainha" w:history="1">
        <w:r w:rsidRPr="00AF6E23">
          <w:rPr>
            <w:rStyle w:val="Hipervnculo"/>
            <w:rFonts w:ascii="Times New Roman" w:hAnsi="Times New Roman" w:cs="Times New Roman"/>
            <w:color w:val="auto"/>
            <w:sz w:val="24"/>
            <w:szCs w:val="24"/>
            <w:u w:val="none"/>
          </w:rPr>
          <w:t>Seminário da Prainha</w:t>
        </w:r>
      </w:hyperlink>
      <w:r w:rsidRPr="00AF6E23">
        <w:rPr>
          <w:rFonts w:ascii="Times New Roman" w:hAnsi="Times New Roman" w:cs="Times New Roman"/>
          <w:sz w:val="24"/>
          <w:szCs w:val="24"/>
        </w:rPr>
        <w:t>, em </w:t>
      </w:r>
      <w:hyperlink r:id="rId1314" w:tooltip="Fortaleza (Ceará)" w:history="1">
        <w:r w:rsidRPr="00AF6E23">
          <w:rPr>
            <w:rStyle w:val="Hipervnculo"/>
            <w:rFonts w:ascii="Times New Roman" w:hAnsi="Times New Roman" w:cs="Times New Roman"/>
            <w:color w:val="auto"/>
            <w:sz w:val="24"/>
            <w:szCs w:val="24"/>
            <w:u w:val="none"/>
          </w:rPr>
          <w:t>Fortaleza</w:t>
        </w:r>
      </w:hyperlink>
      <w:r w:rsidRPr="00AF6E23">
        <w:rPr>
          <w:rFonts w:ascii="Times New Roman" w:hAnsi="Times New Roman" w:cs="Times New Roman"/>
          <w:sz w:val="24"/>
          <w:szCs w:val="24"/>
        </w:rPr>
        <w:t>, </w:t>
      </w:r>
      <w:hyperlink r:id="rId1315" w:tooltip="Ceará" w:history="1">
        <w:r w:rsidRPr="00AF6E23">
          <w:rPr>
            <w:rStyle w:val="Hipervnculo"/>
            <w:rFonts w:ascii="Times New Roman" w:hAnsi="Times New Roman" w:cs="Times New Roman"/>
            <w:color w:val="auto"/>
            <w:sz w:val="24"/>
            <w:szCs w:val="24"/>
            <w:u w:val="none"/>
          </w:rPr>
          <w:t>Ceará</w:t>
        </w:r>
      </w:hyperlink>
      <w:r w:rsidRPr="00AF6E23">
        <w:rPr>
          <w:rFonts w:ascii="Times New Roman" w:hAnsi="Times New Roman" w:cs="Times New Roman"/>
          <w:sz w:val="24"/>
          <w:szCs w:val="24"/>
        </w:rPr>
        <w:t>, de 1931 a 1943. Foi </w:t>
      </w:r>
      <w:hyperlink r:id="rId1316" w:tooltip="Ordem sacerdotal" w:history="1">
        <w:r w:rsidRPr="00AF6E23">
          <w:rPr>
            <w:rStyle w:val="Hipervnculo"/>
            <w:rFonts w:ascii="Times New Roman" w:hAnsi="Times New Roman" w:cs="Times New Roman"/>
            <w:color w:val="auto"/>
            <w:sz w:val="24"/>
            <w:szCs w:val="24"/>
            <w:u w:val="none"/>
          </w:rPr>
          <w:t>ordenado</w:t>
        </w:r>
      </w:hyperlink>
      <w:r w:rsidRPr="00AF6E23">
        <w:rPr>
          <w:rFonts w:ascii="Times New Roman" w:hAnsi="Times New Roman" w:cs="Times New Roman"/>
          <w:sz w:val="24"/>
          <w:szCs w:val="24"/>
        </w:rPr>
        <w:t> </w:t>
      </w:r>
      <w:hyperlink r:id="rId1317" w:tooltip="Sacerdote" w:history="1">
        <w:r w:rsidRPr="00AF6E23">
          <w:rPr>
            <w:rStyle w:val="Hipervnculo"/>
            <w:rFonts w:ascii="Times New Roman" w:hAnsi="Times New Roman" w:cs="Times New Roman"/>
            <w:color w:val="auto"/>
            <w:sz w:val="24"/>
            <w:szCs w:val="24"/>
            <w:u w:val="none"/>
          </w:rPr>
          <w:t>sacerdote</w:t>
        </w:r>
      </w:hyperlink>
      <w:r w:rsidRPr="00AF6E23">
        <w:rPr>
          <w:rFonts w:ascii="Times New Roman" w:hAnsi="Times New Roman" w:cs="Times New Roman"/>
          <w:sz w:val="24"/>
          <w:szCs w:val="24"/>
        </w:rPr>
        <w:t> pelas mãos de Dom Marcolino Esmeraldo de Sousa Dantas, bispo de Natal, no dia 21 de novembro de 1943, dia da Padroeira da Cidade do Natal, na </w:t>
      </w:r>
      <w:hyperlink r:id="rId1318" w:tooltip="Igreja Matriz de Nossa Senhora da Apresentação" w:history="1">
        <w:r w:rsidRPr="00AF6E23">
          <w:rPr>
            <w:rStyle w:val="Hipervnculo"/>
            <w:rFonts w:ascii="Times New Roman" w:hAnsi="Times New Roman" w:cs="Times New Roman"/>
            <w:color w:val="auto"/>
            <w:sz w:val="24"/>
            <w:szCs w:val="24"/>
            <w:u w:val="none"/>
          </w:rPr>
          <w:t>Igreja Matriz de Nossa Senhora da Apresentação</w:t>
        </w:r>
      </w:hyperlink>
      <w:r w:rsidRPr="00AF6E23">
        <w:rPr>
          <w:rFonts w:ascii="Times New Roman" w:hAnsi="Times New Roman" w:cs="Times New Roman"/>
          <w:sz w:val="24"/>
          <w:szCs w:val="24"/>
        </w:rPr>
        <w:t> - Catedral Metropolitana Antiga. Sagrado bispo em 01/06/1954 com 33,5 anos. Criado cardeal em 1969 com 48 anos. Foi sempre um fiel amigo de dom Helder Câmara, embora divergisse profundamente da linha teológica assumida pela CNBB, no Espírito do Concilio. Foi criador da Campanha da Fraternidade e nã</w:t>
      </w:r>
      <w:r w:rsidR="00982DD5" w:rsidRPr="00AF6E23">
        <w:rPr>
          <w:rFonts w:ascii="Times New Roman" w:hAnsi="Times New Roman" w:cs="Times New Roman"/>
          <w:sz w:val="24"/>
          <w:szCs w:val="24"/>
        </w:rPr>
        <w:t>o</w:t>
      </w:r>
      <w:r w:rsidRPr="00AF6E23">
        <w:rPr>
          <w:rFonts w:ascii="Times New Roman" w:hAnsi="Times New Roman" w:cs="Times New Roman"/>
          <w:sz w:val="24"/>
          <w:szCs w:val="24"/>
        </w:rPr>
        <w:t xml:space="preserve"> permitiu a CF1988</w:t>
      </w:r>
      <w:r w:rsidR="00982DD5" w:rsidRPr="00AF6E23">
        <w:rPr>
          <w:rFonts w:ascii="Times New Roman" w:hAnsi="Times New Roman" w:cs="Times New Roman"/>
          <w:sz w:val="24"/>
          <w:szCs w:val="24"/>
        </w:rPr>
        <w:t xml:space="preserve"> sobre o povo negro</w:t>
      </w:r>
      <w:r w:rsidRPr="00AF6E23">
        <w:rPr>
          <w:rFonts w:ascii="Times New Roman" w:hAnsi="Times New Roman" w:cs="Times New Roman"/>
          <w:sz w:val="24"/>
          <w:szCs w:val="24"/>
        </w:rPr>
        <w:t>. Foi incentivador das comunidades de base no Rio Grande do Norte e passou a rejeitá-las em todo a Arquidiocese. U</w:t>
      </w:r>
      <w:r w:rsidRPr="00AF6E23">
        <w:rPr>
          <w:rFonts w:ascii="Times New Roman" w:hAnsi="Times New Roman" w:cs="Times New Roman"/>
          <w:sz w:val="24"/>
          <w:szCs w:val="24"/>
          <w:shd w:val="clear" w:color="auto" w:fill="FFFFFF"/>
        </w:rPr>
        <w:t xml:space="preserve">m dos brasileiros que mais ocupou cargos no Vaticano: foram 11 cargos nas congregações, conselhos e comissões, que incluíam escolha dos bispos brasileiros de 1978 a 2005. </w:t>
      </w:r>
      <w:r w:rsidRPr="00AF6E23">
        <w:rPr>
          <w:rFonts w:ascii="Times New Roman" w:hAnsi="Times New Roman" w:cs="Times New Roman"/>
          <w:sz w:val="24"/>
          <w:szCs w:val="24"/>
        </w:rPr>
        <w:t xml:space="preserve">Por meio de seu bispo auxiliar manteve constante campanha contra Leonardo Boff e figuras da Teologia da Libertação no Brasil. </w:t>
      </w:r>
    </w:p>
    <w:p w14:paraId="4E7A88FE" w14:textId="77777777" w:rsidR="00B63CFC" w:rsidRPr="00AF6E23" w:rsidRDefault="00B63CF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050505"/>
          <w:sz w:val="24"/>
          <w:szCs w:val="24"/>
          <w:shd w:val="clear" w:color="auto" w:fill="FFFFFF"/>
        </w:rPr>
        <w:lastRenderedPageBreak/>
        <w:t xml:space="preserve">11/07/1996 falecimento aos 82 anos, do biblista e escritor padre </w:t>
      </w:r>
      <w:r w:rsidRPr="00AF6E23">
        <w:rPr>
          <w:rFonts w:ascii="Times New Roman" w:hAnsi="Times New Roman" w:cs="Times New Roman"/>
          <w:b/>
          <w:color w:val="050505"/>
          <w:sz w:val="24"/>
          <w:szCs w:val="24"/>
          <w:shd w:val="clear" w:color="auto" w:fill="FFFFFF"/>
        </w:rPr>
        <w:t xml:space="preserve">Friedrich (Frederico) </w:t>
      </w:r>
      <w:proofErr w:type="spellStart"/>
      <w:r w:rsidRPr="00AF6E23">
        <w:rPr>
          <w:rFonts w:ascii="Times New Roman" w:hAnsi="Times New Roman" w:cs="Times New Roman"/>
          <w:b/>
          <w:color w:val="050505"/>
          <w:sz w:val="24"/>
          <w:szCs w:val="24"/>
          <w:shd w:val="clear" w:color="auto" w:fill="FFFFFF"/>
        </w:rPr>
        <w:t>Dattler</w:t>
      </w:r>
      <w:proofErr w:type="spellEnd"/>
      <w:r w:rsidRPr="00AF6E23">
        <w:rPr>
          <w:rFonts w:ascii="Times New Roman" w:hAnsi="Times New Roman" w:cs="Times New Roman"/>
          <w:b/>
          <w:color w:val="050505"/>
          <w:sz w:val="24"/>
          <w:szCs w:val="24"/>
          <w:shd w:val="clear" w:color="auto" w:fill="FFFFFF"/>
        </w:rPr>
        <w:t>, SVD</w:t>
      </w:r>
      <w:r w:rsidRPr="00AF6E23">
        <w:rPr>
          <w:rFonts w:ascii="Times New Roman" w:hAnsi="Times New Roman" w:cs="Times New Roman"/>
          <w:color w:val="050505"/>
          <w:sz w:val="24"/>
          <w:szCs w:val="24"/>
          <w:shd w:val="clear" w:color="auto" w:fill="FFFFFF"/>
        </w:rPr>
        <w:t>, membro da Sociedade dos missionários do Verbo Divino, nascido em 18/03/1914.</w:t>
      </w:r>
      <w:r w:rsidRPr="00AF6E23">
        <w:rPr>
          <w:rFonts w:ascii="Times New Roman" w:eastAsia="Times New Roman" w:hAnsi="Times New Roman" w:cs="Times New Roman"/>
          <w:sz w:val="24"/>
          <w:szCs w:val="24"/>
          <w:lang w:eastAsia="pt-BR"/>
        </w:rPr>
        <w:t xml:space="preserve"> Autor da Sinopse dos Evangelhos, incialmente publicada em  1959 e republicada </w:t>
      </w:r>
      <w:r w:rsidR="00397EA0" w:rsidRPr="00AF6E23">
        <w:rPr>
          <w:rFonts w:ascii="Times New Roman" w:eastAsia="Times New Roman" w:hAnsi="Times New Roman" w:cs="Times New Roman"/>
          <w:sz w:val="24"/>
          <w:szCs w:val="24"/>
          <w:lang w:eastAsia="pt-BR"/>
        </w:rPr>
        <w:t xml:space="preserve">seguidamente </w:t>
      </w:r>
      <w:r w:rsidRPr="00AF6E23">
        <w:rPr>
          <w:rFonts w:ascii="Times New Roman" w:eastAsia="Times New Roman" w:hAnsi="Times New Roman" w:cs="Times New Roman"/>
          <w:sz w:val="24"/>
          <w:szCs w:val="24"/>
          <w:lang w:eastAsia="pt-BR"/>
        </w:rPr>
        <w:t xml:space="preserve">pela Editora Paulus </w:t>
      </w:r>
      <w:r w:rsidR="00397EA0" w:rsidRPr="00AF6E23">
        <w:rPr>
          <w:rFonts w:ascii="Times New Roman" w:eastAsia="Times New Roman" w:hAnsi="Times New Roman" w:cs="Times New Roman"/>
          <w:sz w:val="24"/>
          <w:szCs w:val="24"/>
          <w:lang w:eastAsia="pt-BR"/>
        </w:rPr>
        <w:t>desde</w:t>
      </w:r>
      <w:r w:rsidRPr="00AF6E23">
        <w:rPr>
          <w:rFonts w:ascii="Times New Roman" w:eastAsia="Times New Roman" w:hAnsi="Times New Roman" w:cs="Times New Roman"/>
          <w:sz w:val="24"/>
          <w:szCs w:val="24"/>
          <w:lang w:eastAsia="pt-BR"/>
        </w:rPr>
        <w:t xml:space="preserve"> 1986. </w:t>
      </w:r>
    </w:p>
    <w:p w14:paraId="4DE664B2" w14:textId="77777777" w:rsidR="00EE14BB" w:rsidRPr="00AF6E23" w:rsidRDefault="006242B4" w:rsidP="00EE14BB">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11/07/2011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w:t>
      </w:r>
      <w:r w:rsidRPr="00AF6E23">
        <w:rPr>
          <w:rFonts w:ascii="Times New Roman" w:hAnsi="Times New Roman" w:cs="Times New Roman"/>
          <w:b/>
          <w:sz w:val="24"/>
          <w:szCs w:val="24"/>
        </w:rPr>
        <w:t>Félix Pastor, SJ</w:t>
      </w:r>
      <w:r w:rsidRPr="00AF6E23">
        <w:rPr>
          <w:rFonts w:ascii="Times New Roman" w:hAnsi="Times New Roman" w:cs="Times New Roman"/>
          <w:sz w:val="24"/>
          <w:szCs w:val="24"/>
        </w:rPr>
        <w:t>, PUC-Rio. F</w:t>
      </w:r>
      <w:r w:rsidRPr="00AF6E23">
        <w:rPr>
          <w:rFonts w:ascii="Times New Roman" w:hAnsi="Times New Roman" w:cs="Times New Roman"/>
          <w:sz w:val="24"/>
          <w:szCs w:val="24"/>
          <w:shd w:val="clear" w:color="auto" w:fill="FFFFFF"/>
        </w:rPr>
        <w:t xml:space="preserve">aleceu, aos 78 anos de idade, no Rio de Janeiro, o Padre Felix Alejandro Pastor </w:t>
      </w:r>
      <w:proofErr w:type="spellStart"/>
      <w:r w:rsidRPr="00AF6E23">
        <w:rPr>
          <w:rFonts w:ascii="Times New Roman" w:hAnsi="Times New Roman" w:cs="Times New Roman"/>
          <w:sz w:val="24"/>
          <w:szCs w:val="24"/>
          <w:shd w:val="clear" w:color="auto" w:fill="FFFFFF"/>
        </w:rPr>
        <w:t>Piñeiro</w:t>
      </w:r>
      <w:proofErr w:type="spellEnd"/>
      <w:r w:rsidRPr="00AF6E23">
        <w:rPr>
          <w:rFonts w:ascii="Times New Roman" w:hAnsi="Times New Roman" w:cs="Times New Roman"/>
          <w:sz w:val="24"/>
          <w:szCs w:val="24"/>
          <w:shd w:val="clear" w:color="auto" w:fill="FFFFFF"/>
        </w:rPr>
        <w:t>, professor emérito da Pontifícia Universidade Gregoriana, em Roma, onde lecionou Sacramento da Ordem e o Tratado sobre Deus. Durante 44 anos, o Sacerdote também trabalhou no Pontifício Colégio Pio Brasileiro, em Roma, onde foi Diretor Espiritual, Prefeito dos Estudos e Bibliotecário, orientando os alunos na escolha dos cursos, auxiliando-os no aprofundamento das disciplinas e na preparação dos exames. Padre Alejandro atuou também na PUC-Rio e na Faculdade João Paulo II. Durante seu luminoso ministério de professor, Padre Felix serviu generosamente à Igreja do Brasil e do mundo, orientando mais de 110 teses doutorais, dentre elas as de inúmeros Bispos, arcebispos e cardeais, como por exemplo, dom Odilo Pedro Scherer, Arcebispo de São Paulo, e dom José Policarpo, Patriarca de Lisboa, além de contribuir para uma sólida formação de muitas gerações de sacerdotes e leigos. Todos os anos, vinha da Europa para o Rio de Janeiro, onde dava aulas no curso de Teologia da PUC-Rio. Na última quinta-feira, ele chegou à cidade para ministrar seu curso e durante o final de semana fazia um retiro espiritual, quando, na manhã do dia 11, não apareceu para o café. Padre Alejandro foi encontrado sem vida pouco depois das 9h em seu quarto, na Residência Padre Leonel Franca, dos padres jesuítas, que trabalham na Universidade. Padre Felix Pastor era espanhol, nascido no dia 25 de fevereiro de 1933. Entrou para a Companhia de Jesus (Jesuítas) em 1950 e foi ordenado Padre no dia 27 de agosto de 1963.</w:t>
      </w:r>
    </w:p>
    <w:p w14:paraId="1AB1D423" w14:textId="77777777" w:rsidR="00EE14BB" w:rsidRPr="00AF6E23" w:rsidRDefault="00170EAA" w:rsidP="00EE14BB">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13/07/2015 - Falecimento </w:t>
      </w:r>
      <w:r w:rsidR="00EE14BB" w:rsidRPr="00AF6E23">
        <w:rPr>
          <w:rFonts w:ascii="Times New Roman" w:hAnsi="Times New Roman" w:cs="Times New Roman"/>
          <w:sz w:val="24"/>
          <w:szCs w:val="24"/>
        </w:rPr>
        <w:t xml:space="preserve">aos 103 anos, </w:t>
      </w:r>
      <w:r w:rsidRPr="00AF6E23">
        <w:rPr>
          <w:rFonts w:ascii="Times New Roman" w:hAnsi="Times New Roman" w:cs="Times New Roman"/>
          <w:sz w:val="24"/>
          <w:szCs w:val="24"/>
        </w:rPr>
        <w:t xml:space="preserve">na Itália, de </w:t>
      </w:r>
      <w:r w:rsidRPr="00AF6E23">
        <w:rPr>
          <w:rFonts w:ascii="Times New Roman" w:hAnsi="Times New Roman" w:cs="Times New Roman"/>
          <w:b/>
          <w:sz w:val="24"/>
          <w:szCs w:val="24"/>
        </w:rPr>
        <w:t>Arturo Paoli</w:t>
      </w:r>
      <w:r w:rsidRPr="00AF6E23">
        <w:rPr>
          <w:rFonts w:ascii="Times New Roman" w:hAnsi="Times New Roman" w:cs="Times New Roman"/>
          <w:sz w:val="24"/>
          <w:szCs w:val="24"/>
        </w:rPr>
        <w:t>, padre e missionário italiano, que pertenceu à Congregação dos Pequenos Irmãos de Jesus. </w:t>
      </w:r>
      <w:r w:rsidR="00815786" w:rsidRPr="00AF6E23">
        <w:rPr>
          <w:rFonts w:ascii="Times New Roman" w:hAnsi="Times New Roman" w:cs="Times New Roman"/>
          <w:sz w:val="24"/>
          <w:szCs w:val="24"/>
        </w:rPr>
        <w:t>Nasceu no dia 30 de novembro de 1912, em </w:t>
      </w:r>
      <w:hyperlink r:id="rId1319" w:tooltip="San Martino in Vignale (página não existe)" w:history="1">
        <w:r w:rsidR="00815786" w:rsidRPr="00AF6E23">
          <w:rPr>
            <w:rStyle w:val="Hipervnculo"/>
            <w:rFonts w:ascii="Times New Roman" w:hAnsi="Times New Roman" w:cs="Times New Roman"/>
            <w:color w:val="auto"/>
            <w:sz w:val="24"/>
            <w:szCs w:val="24"/>
            <w:u w:val="none"/>
          </w:rPr>
          <w:t xml:space="preserve">San Martino in </w:t>
        </w:r>
        <w:proofErr w:type="spellStart"/>
        <w:r w:rsidR="00815786" w:rsidRPr="00AF6E23">
          <w:rPr>
            <w:rStyle w:val="Hipervnculo"/>
            <w:rFonts w:ascii="Times New Roman" w:hAnsi="Times New Roman" w:cs="Times New Roman"/>
            <w:color w:val="auto"/>
            <w:sz w:val="24"/>
            <w:szCs w:val="24"/>
            <w:u w:val="none"/>
          </w:rPr>
          <w:t>Vignale</w:t>
        </w:r>
        <w:proofErr w:type="spellEnd"/>
      </w:hyperlink>
      <w:r w:rsidR="00815786" w:rsidRPr="00AF6E23">
        <w:rPr>
          <w:rFonts w:ascii="Times New Roman" w:hAnsi="Times New Roman" w:cs="Times New Roman"/>
          <w:sz w:val="24"/>
          <w:szCs w:val="24"/>
        </w:rPr>
        <w:t>, uma divisão de </w:t>
      </w:r>
      <w:hyperlink r:id="rId1320" w:tooltip="Lucca" w:history="1">
        <w:r w:rsidR="00815786" w:rsidRPr="00AF6E23">
          <w:rPr>
            <w:rStyle w:val="Hipervnculo"/>
            <w:rFonts w:ascii="Times New Roman" w:hAnsi="Times New Roman" w:cs="Times New Roman"/>
            <w:color w:val="auto"/>
            <w:sz w:val="24"/>
            <w:szCs w:val="24"/>
            <w:u w:val="none"/>
          </w:rPr>
          <w:t>Lucca</w:t>
        </w:r>
      </w:hyperlink>
      <w:r w:rsidR="00815786" w:rsidRPr="00AF6E23">
        <w:rPr>
          <w:rFonts w:ascii="Times New Roman" w:hAnsi="Times New Roman" w:cs="Times New Roman"/>
          <w:sz w:val="24"/>
          <w:szCs w:val="24"/>
        </w:rPr>
        <w:t>, vivendo sua infância e sua adolescência em Lucca. Em seguida, começou a </w:t>
      </w:r>
      <w:hyperlink r:id="rId1321" w:tooltip="Faculdade de Letras" w:history="1">
        <w:r w:rsidR="00815786" w:rsidRPr="00AF6E23">
          <w:rPr>
            <w:rStyle w:val="Hipervnculo"/>
            <w:rFonts w:ascii="Times New Roman" w:hAnsi="Times New Roman" w:cs="Times New Roman"/>
            <w:color w:val="auto"/>
            <w:sz w:val="24"/>
            <w:szCs w:val="24"/>
            <w:u w:val="none"/>
          </w:rPr>
          <w:t>faculdade de Letras</w:t>
        </w:r>
      </w:hyperlink>
      <w:r w:rsidR="00815786" w:rsidRPr="00AF6E23">
        <w:rPr>
          <w:rFonts w:ascii="Times New Roman" w:hAnsi="Times New Roman" w:cs="Times New Roman"/>
          <w:sz w:val="24"/>
          <w:szCs w:val="24"/>
        </w:rPr>
        <w:t> de </w:t>
      </w:r>
      <w:hyperlink r:id="rId1322" w:tooltip="Pisa" w:history="1">
        <w:r w:rsidR="00815786" w:rsidRPr="00AF6E23">
          <w:rPr>
            <w:rStyle w:val="Hipervnculo"/>
            <w:rFonts w:ascii="Times New Roman" w:hAnsi="Times New Roman" w:cs="Times New Roman"/>
            <w:color w:val="auto"/>
            <w:sz w:val="24"/>
            <w:szCs w:val="24"/>
            <w:u w:val="none"/>
          </w:rPr>
          <w:t>Pisa</w:t>
        </w:r>
      </w:hyperlink>
      <w:r w:rsidR="00815786" w:rsidRPr="00AF6E23">
        <w:rPr>
          <w:rFonts w:ascii="Times New Roman" w:hAnsi="Times New Roman" w:cs="Times New Roman"/>
          <w:sz w:val="24"/>
          <w:szCs w:val="24"/>
        </w:rPr>
        <w:t> e graduou pela </w:t>
      </w:r>
      <w:hyperlink r:id="rId1323" w:tooltip="Universidade Católica de Milão" w:history="1">
        <w:r w:rsidR="00815786" w:rsidRPr="00AF6E23">
          <w:rPr>
            <w:rStyle w:val="Hipervnculo"/>
            <w:rFonts w:ascii="Times New Roman" w:hAnsi="Times New Roman" w:cs="Times New Roman"/>
            <w:color w:val="auto"/>
            <w:sz w:val="24"/>
            <w:szCs w:val="24"/>
            <w:u w:val="none"/>
          </w:rPr>
          <w:t>Universidade Católica de Milão</w:t>
        </w:r>
      </w:hyperlink>
      <w:r w:rsidR="00815786" w:rsidRPr="00AF6E23">
        <w:rPr>
          <w:rFonts w:ascii="Times New Roman" w:hAnsi="Times New Roman" w:cs="Times New Roman"/>
          <w:sz w:val="24"/>
          <w:szCs w:val="24"/>
        </w:rPr>
        <w:t>, em </w:t>
      </w:r>
      <w:hyperlink r:id="rId1324" w:tooltip="1936" w:history="1">
        <w:r w:rsidR="00815786" w:rsidRPr="00AF6E23">
          <w:rPr>
            <w:rStyle w:val="Hipervnculo"/>
            <w:rFonts w:ascii="Times New Roman" w:hAnsi="Times New Roman" w:cs="Times New Roman"/>
            <w:color w:val="auto"/>
            <w:sz w:val="24"/>
            <w:szCs w:val="24"/>
            <w:u w:val="none"/>
          </w:rPr>
          <w:t>1936</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Ele ganhou, entretanto, a vocação ao sacerdócio, ingressando em </w:t>
      </w:r>
      <w:hyperlink r:id="rId1325" w:tooltip="1937" w:history="1">
        <w:r w:rsidR="00815786" w:rsidRPr="00AF6E23">
          <w:rPr>
            <w:rStyle w:val="Hipervnculo"/>
            <w:rFonts w:ascii="Times New Roman" w:hAnsi="Times New Roman" w:cs="Times New Roman"/>
            <w:color w:val="auto"/>
            <w:sz w:val="24"/>
            <w:szCs w:val="24"/>
            <w:u w:val="none"/>
          </w:rPr>
          <w:t>1937</w:t>
        </w:r>
      </w:hyperlink>
      <w:r w:rsidR="00815786" w:rsidRPr="00AF6E23">
        <w:rPr>
          <w:rFonts w:ascii="Times New Roman" w:hAnsi="Times New Roman" w:cs="Times New Roman"/>
          <w:sz w:val="24"/>
          <w:szCs w:val="24"/>
        </w:rPr>
        <w:t>, já adulto, no </w:t>
      </w:r>
      <w:hyperlink r:id="rId1326" w:tooltip="Seminário" w:history="1">
        <w:r w:rsidR="00815786" w:rsidRPr="00AF6E23">
          <w:rPr>
            <w:rStyle w:val="Hipervnculo"/>
            <w:rFonts w:ascii="Times New Roman" w:hAnsi="Times New Roman" w:cs="Times New Roman"/>
            <w:color w:val="auto"/>
            <w:sz w:val="24"/>
            <w:szCs w:val="24"/>
            <w:u w:val="none"/>
          </w:rPr>
          <w:t>seminário</w:t>
        </w:r>
      </w:hyperlink>
      <w:r w:rsidR="00815786" w:rsidRPr="00AF6E23">
        <w:rPr>
          <w:rFonts w:ascii="Times New Roman" w:hAnsi="Times New Roman" w:cs="Times New Roman"/>
          <w:sz w:val="24"/>
          <w:szCs w:val="24"/>
        </w:rPr>
        <w:t> da </w:t>
      </w:r>
      <w:hyperlink r:id="rId1327" w:tooltip="Diocese" w:history="1">
        <w:r w:rsidR="00815786" w:rsidRPr="00AF6E23">
          <w:rPr>
            <w:rStyle w:val="Hipervnculo"/>
            <w:rFonts w:ascii="Times New Roman" w:hAnsi="Times New Roman" w:cs="Times New Roman"/>
            <w:color w:val="auto"/>
            <w:sz w:val="24"/>
            <w:szCs w:val="24"/>
            <w:u w:val="none"/>
          </w:rPr>
          <w:t>diocese</w:t>
        </w:r>
      </w:hyperlink>
      <w:r w:rsidR="00815786" w:rsidRPr="00AF6E23">
        <w:rPr>
          <w:rFonts w:ascii="Times New Roman" w:hAnsi="Times New Roman" w:cs="Times New Roman"/>
          <w:sz w:val="24"/>
          <w:szCs w:val="24"/>
        </w:rPr>
        <w:t>. Foi ordenado sacerdote em junho de </w:t>
      </w:r>
      <w:hyperlink r:id="rId1328" w:tooltip="1940" w:history="1">
        <w:r w:rsidR="00815786" w:rsidRPr="00AF6E23">
          <w:rPr>
            <w:rStyle w:val="Hipervnculo"/>
            <w:rFonts w:ascii="Times New Roman" w:hAnsi="Times New Roman" w:cs="Times New Roman"/>
            <w:color w:val="auto"/>
            <w:sz w:val="24"/>
            <w:szCs w:val="24"/>
            <w:u w:val="none"/>
          </w:rPr>
          <w:t>1940</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Seu ministério sacerdotal não se limita apenas à esfera religiosa, nos anos da </w:t>
      </w:r>
      <w:hyperlink r:id="rId1329" w:tooltip="Segunda Guerra Mundial" w:history="1">
        <w:r w:rsidR="00815786" w:rsidRPr="00AF6E23">
          <w:rPr>
            <w:rStyle w:val="Hipervnculo"/>
            <w:rFonts w:ascii="Times New Roman" w:hAnsi="Times New Roman" w:cs="Times New Roman"/>
            <w:color w:val="auto"/>
            <w:sz w:val="24"/>
            <w:szCs w:val="24"/>
            <w:u w:val="none"/>
          </w:rPr>
          <w:t>Segunda Guerra Mundial</w:t>
        </w:r>
      </w:hyperlink>
      <w:r w:rsidR="00815786" w:rsidRPr="00AF6E23">
        <w:rPr>
          <w:rFonts w:ascii="Times New Roman" w:hAnsi="Times New Roman" w:cs="Times New Roman"/>
          <w:sz w:val="24"/>
          <w:szCs w:val="24"/>
        </w:rPr>
        <w:t>, no qual é destacado a participar na </w:t>
      </w:r>
      <w:hyperlink r:id="rId1330" w:tooltip="Resistência Italiana" w:history="1">
        <w:r w:rsidR="00815786" w:rsidRPr="00AF6E23">
          <w:rPr>
            <w:rStyle w:val="Hipervnculo"/>
            <w:rFonts w:ascii="Times New Roman" w:hAnsi="Times New Roman" w:cs="Times New Roman"/>
            <w:color w:val="auto"/>
            <w:sz w:val="24"/>
            <w:szCs w:val="24"/>
            <w:u w:val="none"/>
          </w:rPr>
          <w:t>Resistência Italiana</w:t>
        </w:r>
      </w:hyperlink>
      <w:r w:rsidR="00815786" w:rsidRPr="00AF6E23">
        <w:rPr>
          <w:rFonts w:ascii="Times New Roman" w:hAnsi="Times New Roman" w:cs="Times New Roman"/>
          <w:sz w:val="24"/>
          <w:szCs w:val="24"/>
        </w:rPr>
        <w:t>, a partir de </w:t>
      </w:r>
      <w:hyperlink r:id="rId1331" w:tooltip="1943" w:history="1">
        <w:r w:rsidR="00815786" w:rsidRPr="00AF6E23">
          <w:rPr>
            <w:rStyle w:val="Hipervnculo"/>
            <w:rFonts w:ascii="Times New Roman" w:hAnsi="Times New Roman" w:cs="Times New Roman"/>
            <w:color w:val="auto"/>
            <w:sz w:val="24"/>
            <w:szCs w:val="24"/>
            <w:u w:val="none"/>
          </w:rPr>
          <w:t>1943</w:t>
        </w:r>
      </w:hyperlink>
      <w:r w:rsidR="00815786" w:rsidRPr="00AF6E23">
        <w:rPr>
          <w:rFonts w:ascii="Times New Roman" w:hAnsi="Times New Roman" w:cs="Times New Roman"/>
          <w:sz w:val="24"/>
          <w:szCs w:val="24"/>
        </w:rPr>
        <w:t> em diante, em apoio aos </w:t>
      </w:r>
      <w:hyperlink r:id="rId1332" w:tooltip="Judeus" w:history="1">
        <w:r w:rsidR="00815786" w:rsidRPr="00AF6E23">
          <w:rPr>
            <w:rStyle w:val="Hipervnculo"/>
            <w:rFonts w:ascii="Times New Roman" w:hAnsi="Times New Roman" w:cs="Times New Roman"/>
            <w:color w:val="auto"/>
            <w:sz w:val="24"/>
            <w:szCs w:val="24"/>
            <w:u w:val="none"/>
          </w:rPr>
          <w:t>judeus</w:t>
        </w:r>
      </w:hyperlink>
      <w:r w:rsidR="00815786" w:rsidRPr="00AF6E23">
        <w:rPr>
          <w:rFonts w:ascii="Times New Roman" w:hAnsi="Times New Roman" w:cs="Times New Roman"/>
          <w:sz w:val="24"/>
          <w:szCs w:val="24"/>
        </w:rPr>
        <w:t> contra a perseguição nazista, passa a ser perseguido.</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Depois da guerra, desempenha o seu ministério em Lucca, até que, em 1949, é nomeado vice-assistente jovem da </w:t>
      </w:r>
      <w:hyperlink r:id="rId1333" w:tooltip="Ação Católica" w:history="1">
        <w:r w:rsidR="00815786" w:rsidRPr="00AF6E23">
          <w:rPr>
            <w:rStyle w:val="Hipervnculo"/>
            <w:rFonts w:ascii="Times New Roman" w:hAnsi="Times New Roman" w:cs="Times New Roman"/>
            <w:color w:val="auto"/>
            <w:sz w:val="24"/>
            <w:szCs w:val="24"/>
            <w:u w:val="none"/>
          </w:rPr>
          <w:t>Ação Católica</w:t>
        </w:r>
      </w:hyperlink>
      <w:r w:rsidR="00815786" w:rsidRPr="00AF6E23">
        <w:rPr>
          <w:rFonts w:ascii="Times New Roman" w:hAnsi="Times New Roman" w:cs="Times New Roman"/>
          <w:sz w:val="24"/>
          <w:szCs w:val="24"/>
        </w:rPr>
        <w:t> na sede nacional em </w:t>
      </w:r>
      <w:hyperlink r:id="rId1334" w:tooltip="Roma" w:history="1">
        <w:r w:rsidR="00815786" w:rsidRPr="00AF6E23">
          <w:rPr>
            <w:rStyle w:val="Hipervnculo"/>
            <w:rFonts w:ascii="Times New Roman" w:hAnsi="Times New Roman" w:cs="Times New Roman"/>
            <w:color w:val="auto"/>
            <w:sz w:val="24"/>
            <w:szCs w:val="24"/>
            <w:u w:val="none"/>
          </w:rPr>
          <w:t>Roma</w:t>
        </w:r>
      </w:hyperlink>
      <w:r w:rsidR="00815786" w:rsidRPr="00AF6E23">
        <w:rPr>
          <w:rFonts w:ascii="Times New Roman" w:hAnsi="Times New Roman" w:cs="Times New Roman"/>
          <w:sz w:val="24"/>
          <w:szCs w:val="24"/>
        </w:rPr>
        <w:t>. O </w:t>
      </w:r>
      <w:hyperlink r:id="rId1335" w:tooltip="Arcebispo" w:history="1">
        <w:r w:rsidR="00815786" w:rsidRPr="00AF6E23">
          <w:rPr>
            <w:rStyle w:val="Hipervnculo"/>
            <w:rFonts w:ascii="Times New Roman" w:hAnsi="Times New Roman" w:cs="Times New Roman"/>
            <w:color w:val="auto"/>
            <w:sz w:val="24"/>
            <w:szCs w:val="24"/>
            <w:u w:val="none"/>
          </w:rPr>
          <w:t>arcebispo</w:t>
        </w:r>
      </w:hyperlink>
      <w:r w:rsidR="00815786" w:rsidRPr="00AF6E23">
        <w:rPr>
          <w:rFonts w:ascii="Times New Roman" w:hAnsi="Times New Roman" w:cs="Times New Roman"/>
          <w:sz w:val="24"/>
          <w:szCs w:val="24"/>
        </w:rPr>
        <w:t> </w:t>
      </w:r>
      <w:hyperlink r:id="rId1336" w:tooltip="Giovanni Battista Montini" w:history="1">
        <w:r w:rsidR="00815786" w:rsidRPr="00AF6E23">
          <w:rPr>
            <w:rStyle w:val="Hipervnculo"/>
            <w:rFonts w:ascii="Times New Roman" w:hAnsi="Times New Roman" w:cs="Times New Roman"/>
            <w:color w:val="auto"/>
            <w:sz w:val="24"/>
            <w:szCs w:val="24"/>
            <w:u w:val="none"/>
          </w:rPr>
          <w:t>Giovanni Battista Montini</w:t>
        </w:r>
      </w:hyperlink>
      <w:r w:rsidR="00815786" w:rsidRPr="00AF6E23">
        <w:rPr>
          <w:rFonts w:ascii="Times New Roman" w:hAnsi="Times New Roman" w:cs="Times New Roman"/>
          <w:sz w:val="24"/>
          <w:szCs w:val="24"/>
        </w:rPr>
        <w:t> (mais tarde Papa com o nome de </w:t>
      </w:r>
      <w:r w:rsidR="00EE14BB" w:rsidRPr="00AF6E23">
        <w:rPr>
          <w:rFonts w:ascii="Times New Roman" w:hAnsi="Times New Roman" w:cs="Times New Roman"/>
          <w:sz w:val="24"/>
          <w:szCs w:val="24"/>
        </w:rPr>
        <w:t xml:space="preserve">papa </w:t>
      </w:r>
      <w:hyperlink r:id="rId1337" w:tooltip="Paulo VI" w:history="1">
        <w:r w:rsidR="00815786" w:rsidRPr="00AF6E23">
          <w:rPr>
            <w:rStyle w:val="Hipervnculo"/>
            <w:rFonts w:ascii="Times New Roman" w:hAnsi="Times New Roman" w:cs="Times New Roman"/>
            <w:color w:val="auto"/>
            <w:sz w:val="24"/>
            <w:szCs w:val="24"/>
            <w:u w:val="none"/>
          </w:rPr>
          <w:t>Paulo VI</w:t>
        </w:r>
      </w:hyperlink>
      <w:r w:rsidR="00815786" w:rsidRPr="00AF6E23">
        <w:rPr>
          <w:rFonts w:ascii="Times New Roman" w:hAnsi="Times New Roman" w:cs="Times New Roman"/>
          <w:sz w:val="24"/>
          <w:szCs w:val="24"/>
        </w:rPr>
        <w:t xml:space="preserve">), diz: </w:t>
      </w:r>
      <w:r w:rsidR="00EE14BB" w:rsidRPr="00AF6E23">
        <w:rPr>
          <w:rFonts w:ascii="Times New Roman" w:hAnsi="Times New Roman" w:cs="Times New Roman"/>
          <w:sz w:val="24"/>
          <w:szCs w:val="24"/>
        </w:rPr>
        <w:t>“</w:t>
      </w:r>
      <w:r w:rsidR="00815786" w:rsidRPr="00AF6E23">
        <w:rPr>
          <w:rFonts w:ascii="Times New Roman" w:hAnsi="Times New Roman" w:cs="Times New Roman"/>
          <w:sz w:val="24"/>
          <w:szCs w:val="24"/>
        </w:rPr>
        <w:t>percebemos a</w:t>
      </w:r>
      <w:r w:rsidR="00EE14BB" w:rsidRPr="00AF6E23">
        <w:rPr>
          <w:rFonts w:ascii="Times New Roman" w:hAnsi="Times New Roman" w:cs="Times New Roman"/>
          <w:sz w:val="24"/>
          <w:szCs w:val="24"/>
        </w:rPr>
        <w:t>s</w:t>
      </w:r>
      <w:r w:rsidR="00815786" w:rsidRPr="00AF6E23">
        <w:rPr>
          <w:rFonts w:ascii="Times New Roman" w:hAnsi="Times New Roman" w:cs="Times New Roman"/>
          <w:sz w:val="24"/>
          <w:szCs w:val="24"/>
        </w:rPr>
        <w:t xml:space="preserve"> </w:t>
      </w:r>
      <w:proofErr w:type="spellStart"/>
      <w:r w:rsidR="00815786" w:rsidRPr="00AF6E23">
        <w:rPr>
          <w:rFonts w:ascii="Times New Roman" w:hAnsi="Times New Roman" w:cs="Times New Roman"/>
          <w:sz w:val="24"/>
          <w:szCs w:val="24"/>
        </w:rPr>
        <w:t>grande</w:t>
      </w:r>
      <w:proofErr w:type="spellEnd"/>
      <w:r w:rsidR="00815786" w:rsidRPr="00AF6E23">
        <w:rPr>
          <w:rFonts w:ascii="Times New Roman" w:hAnsi="Times New Roman" w:cs="Times New Roman"/>
          <w:sz w:val="24"/>
          <w:szCs w:val="24"/>
        </w:rPr>
        <w:t xml:space="preserve"> qualidades intelectuais de Arturo Paoli, mas o seu serviço na Itália depara-se com os métodos e da ideologia do então presidente nacional </w:t>
      </w:r>
      <w:hyperlink r:id="rId1338" w:tooltip="Louis Jeddah (página não existe)" w:history="1">
        <w:r w:rsidR="00815786" w:rsidRPr="00AF6E23">
          <w:rPr>
            <w:rStyle w:val="Hipervnculo"/>
            <w:rFonts w:ascii="Times New Roman" w:hAnsi="Times New Roman" w:cs="Times New Roman"/>
            <w:color w:val="auto"/>
            <w:sz w:val="24"/>
            <w:szCs w:val="24"/>
            <w:u w:val="none"/>
          </w:rPr>
          <w:t xml:space="preserve">Louis </w:t>
        </w:r>
        <w:proofErr w:type="spellStart"/>
        <w:r w:rsidR="00815786" w:rsidRPr="00AF6E23">
          <w:rPr>
            <w:rStyle w:val="Hipervnculo"/>
            <w:rFonts w:ascii="Times New Roman" w:hAnsi="Times New Roman" w:cs="Times New Roman"/>
            <w:color w:val="auto"/>
            <w:sz w:val="24"/>
            <w:szCs w:val="24"/>
            <w:u w:val="none"/>
          </w:rPr>
          <w:t>Jeddah</w:t>
        </w:r>
        <w:proofErr w:type="spellEnd"/>
      </w:hyperlink>
      <w:r w:rsidR="00815786" w:rsidRPr="00AF6E23">
        <w:rPr>
          <w:rFonts w:ascii="Times New Roman" w:hAnsi="Times New Roman" w:cs="Times New Roman"/>
          <w:sz w:val="24"/>
          <w:szCs w:val="24"/>
        </w:rPr>
        <w:t>, o braço direito de tentativas de "normalização" de uma associação, dissolvido durante os anos do </w:t>
      </w:r>
      <w:hyperlink r:id="rId1339" w:tooltip="Fascismo" w:history="1">
        <w:r w:rsidR="00815786" w:rsidRPr="00AF6E23">
          <w:rPr>
            <w:rStyle w:val="Hipervnculo"/>
            <w:rFonts w:ascii="Times New Roman" w:hAnsi="Times New Roman" w:cs="Times New Roman"/>
            <w:color w:val="auto"/>
            <w:sz w:val="24"/>
            <w:szCs w:val="24"/>
            <w:u w:val="none"/>
          </w:rPr>
          <w:t>fascismo</w:t>
        </w:r>
      </w:hyperlink>
      <w:r w:rsidR="00815786" w:rsidRPr="00AF6E23">
        <w:rPr>
          <w:rFonts w:ascii="Times New Roman" w:hAnsi="Times New Roman" w:cs="Times New Roman"/>
          <w:sz w:val="24"/>
          <w:szCs w:val="24"/>
        </w:rPr>
        <w:t>, expressando uma animada atividade de carácter político</w:t>
      </w:r>
      <w:r w:rsidR="00EE14BB" w:rsidRPr="00AF6E23">
        <w:rPr>
          <w:rFonts w:ascii="Times New Roman" w:hAnsi="Times New Roman" w:cs="Times New Roman"/>
          <w:sz w:val="24"/>
          <w:szCs w:val="24"/>
        </w:rPr>
        <w:t>”</w:t>
      </w:r>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No início de 1954, recebeu a ordem de deixar Roma para embarcar como </w:t>
      </w:r>
      <w:hyperlink r:id="rId1340" w:tooltip="Capelão" w:history="1">
        <w:r w:rsidR="00815786" w:rsidRPr="00AF6E23">
          <w:rPr>
            <w:rStyle w:val="Hipervnculo"/>
            <w:rFonts w:ascii="Times New Roman" w:hAnsi="Times New Roman" w:cs="Times New Roman"/>
            <w:color w:val="auto"/>
            <w:sz w:val="24"/>
            <w:szCs w:val="24"/>
            <w:u w:val="none"/>
          </w:rPr>
          <w:t>capelão</w:t>
        </w:r>
      </w:hyperlink>
      <w:r w:rsidR="00815786" w:rsidRPr="00AF6E23">
        <w:rPr>
          <w:rFonts w:ascii="Times New Roman" w:hAnsi="Times New Roman" w:cs="Times New Roman"/>
          <w:sz w:val="24"/>
          <w:szCs w:val="24"/>
        </w:rPr>
        <w:t xml:space="preserve"> no navio argentino "Corrientes", destinado ao transporte dos emigrantes para aquele </w:t>
      </w:r>
      <w:proofErr w:type="gramStart"/>
      <w:r w:rsidR="00815786" w:rsidRPr="00AF6E23">
        <w:rPr>
          <w:rFonts w:ascii="Times New Roman" w:hAnsi="Times New Roman" w:cs="Times New Roman"/>
          <w:sz w:val="24"/>
          <w:szCs w:val="24"/>
        </w:rPr>
        <w:t>pais</w:t>
      </w:r>
      <w:proofErr w:type="gramEnd"/>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Arturo faria apenas duas viagens naquele navio, onde encontrou </w:t>
      </w:r>
      <w:hyperlink r:id="rId1341" w:tooltip="Jean Saphores (página não existe)" w:history="1">
        <w:r w:rsidR="00815786" w:rsidRPr="00AF6E23">
          <w:rPr>
            <w:rStyle w:val="Hipervnculo"/>
            <w:rFonts w:ascii="Times New Roman" w:hAnsi="Times New Roman" w:cs="Times New Roman"/>
            <w:color w:val="auto"/>
            <w:sz w:val="24"/>
            <w:szCs w:val="24"/>
            <w:u w:val="none"/>
          </w:rPr>
          <w:t xml:space="preserve">Jean </w:t>
        </w:r>
        <w:proofErr w:type="spellStart"/>
        <w:r w:rsidR="00815786" w:rsidRPr="00AF6E23">
          <w:rPr>
            <w:rStyle w:val="Hipervnculo"/>
            <w:rFonts w:ascii="Times New Roman" w:hAnsi="Times New Roman" w:cs="Times New Roman"/>
            <w:color w:val="auto"/>
            <w:sz w:val="24"/>
            <w:szCs w:val="24"/>
            <w:u w:val="none"/>
          </w:rPr>
          <w:t>Saphores</w:t>
        </w:r>
        <w:proofErr w:type="spellEnd"/>
      </w:hyperlink>
      <w:r w:rsidR="00815786" w:rsidRPr="00AF6E23">
        <w:rPr>
          <w:rFonts w:ascii="Times New Roman" w:hAnsi="Times New Roman" w:cs="Times New Roman"/>
          <w:sz w:val="24"/>
          <w:szCs w:val="24"/>
        </w:rPr>
        <w:t>, um </w:t>
      </w:r>
      <w:hyperlink r:id="rId1342" w:tooltip="Congregação dos Pequenos Irmãos de Jesus" w:history="1">
        <w:r w:rsidR="00815786" w:rsidRPr="00AF6E23">
          <w:rPr>
            <w:rStyle w:val="Hipervnculo"/>
            <w:rFonts w:ascii="Times New Roman" w:hAnsi="Times New Roman" w:cs="Times New Roman"/>
            <w:color w:val="auto"/>
            <w:sz w:val="24"/>
            <w:szCs w:val="24"/>
            <w:u w:val="none"/>
          </w:rPr>
          <w:t>Pequeno Irmão de Jesus</w:t>
        </w:r>
      </w:hyperlink>
      <w:r w:rsidR="00815786" w:rsidRPr="00AF6E23">
        <w:rPr>
          <w:rFonts w:ascii="Times New Roman" w:hAnsi="Times New Roman" w:cs="Times New Roman"/>
          <w:sz w:val="24"/>
          <w:szCs w:val="24"/>
        </w:rPr>
        <w:t>, que residia em </w:t>
      </w:r>
      <w:hyperlink r:id="rId1343" w:tooltip="Lima" w:history="1">
        <w:r w:rsidR="00815786" w:rsidRPr="00AF6E23">
          <w:rPr>
            <w:rStyle w:val="Hipervnculo"/>
            <w:rFonts w:ascii="Times New Roman" w:hAnsi="Times New Roman" w:cs="Times New Roman"/>
            <w:color w:val="auto"/>
            <w:sz w:val="24"/>
            <w:szCs w:val="24"/>
            <w:u w:val="none"/>
          </w:rPr>
          <w:t>Lima</w:t>
        </w:r>
      </w:hyperlink>
      <w:r w:rsidR="00815786" w:rsidRPr="00AF6E23">
        <w:rPr>
          <w:rFonts w:ascii="Times New Roman" w:hAnsi="Times New Roman" w:cs="Times New Roman"/>
          <w:sz w:val="24"/>
          <w:szCs w:val="24"/>
        </w:rPr>
        <w:t>. Arturo acompanhou a morte de Jean, e decidiu ingressar na congregação religiosa inspirada em </w:t>
      </w:r>
      <w:hyperlink r:id="rId1344" w:tooltip="Charles de Foucauld" w:history="1">
        <w:r w:rsidR="00815786" w:rsidRPr="00AF6E23">
          <w:rPr>
            <w:rStyle w:val="Hipervnculo"/>
            <w:rFonts w:ascii="Times New Roman" w:hAnsi="Times New Roman" w:cs="Times New Roman"/>
            <w:color w:val="auto"/>
            <w:sz w:val="24"/>
            <w:szCs w:val="24"/>
            <w:u w:val="none"/>
          </w:rPr>
          <w:t>Charles de Foucauld</w:t>
        </w:r>
      </w:hyperlink>
      <w:r w:rsidR="00815786" w:rsidRPr="00AF6E23">
        <w:rPr>
          <w:rFonts w:ascii="Times New Roman" w:hAnsi="Times New Roman" w:cs="Times New Roman"/>
          <w:sz w:val="24"/>
          <w:szCs w:val="24"/>
        </w:rPr>
        <w:t> e fundada por </w:t>
      </w:r>
      <w:hyperlink r:id="rId1345" w:tooltip="René Voillaume (página não existe)" w:history="1">
        <w:r w:rsidR="00815786" w:rsidRPr="00AF6E23">
          <w:rPr>
            <w:rStyle w:val="Hipervnculo"/>
            <w:rFonts w:ascii="Times New Roman" w:hAnsi="Times New Roman" w:cs="Times New Roman"/>
            <w:color w:val="auto"/>
            <w:sz w:val="24"/>
            <w:szCs w:val="24"/>
            <w:u w:val="none"/>
          </w:rPr>
          <w:t xml:space="preserve">René </w:t>
        </w:r>
        <w:proofErr w:type="spellStart"/>
        <w:r w:rsidR="00815786" w:rsidRPr="00AF6E23">
          <w:rPr>
            <w:rStyle w:val="Hipervnculo"/>
            <w:rFonts w:ascii="Times New Roman" w:hAnsi="Times New Roman" w:cs="Times New Roman"/>
            <w:color w:val="auto"/>
            <w:sz w:val="24"/>
            <w:szCs w:val="24"/>
            <w:u w:val="none"/>
          </w:rPr>
          <w:t>Voillaume</w:t>
        </w:r>
        <w:proofErr w:type="spellEnd"/>
      </w:hyperlink>
      <w:r w:rsidR="00815786" w:rsidRPr="00AF6E23">
        <w:rPr>
          <w:rFonts w:ascii="Times New Roman" w:hAnsi="Times New Roman" w:cs="Times New Roman"/>
          <w:sz w:val="24"/>
          <w:szCs w:val="24"/>
        </w:rPr>
        <w:t>. Durante o período de noviciado, viveu em </w:t>
      </w:r>
      <w:hyperlink r:id="rId1346" w:tooltip="El Abiodh (página não existe)" w:history="1">
        <w:r w:rsidR="00815786" w:rsidRPr="00AF6E23">
          <w:rPr>
            <w:rStyle w:val="Hipervnculo"/>
            <w:rFonts w:ascii="Times New Roman" w:hAnsi="Times New Roman" w:cs="Times New Roman"/>
            <w:color w:val="auto"/>
            <w:sz w:val="24"/>
            <w:szCs w:val="24"/>
            <w:u w:val="none"/>
          </w:rPr>
          <w:t xml:space="preserve">El </w:t>
        </w:r>
        <w:proofErr w:type="spellStart"/>
        <w:r w:rsidR="00815786" w:rsidRPr="00AF6E23">
          <w:rPr>
            <w:rStyle w:val="Hipervnculo"/>
            <w:rFonts w:ascii="Times New Roman" w:hAnsi="Times New Roman" w:cs="Times New Roman"/>
            <w:color w:val="auto"/>
            <w:sz w:val="24"/>
            <w:szCs w:val="24"/>
            <w:u w:val="none"/>
          </w:rPr>
          <w:t>Abiodh</w:t>
        </w:r>
        <w:proofErr w:type="spellEnd"/>
      </w:hyperlink>
      <w:r w:rsidR="00815786" w:rsidRPr="00AF6E23">
        <w:rPr>
          <w:rFonts w:ascii="Times New Roman" w:hAnsi="Times New Roman" w:cs="Times New Roman"/>
          <w:sz w:val="24"/>
          <w:szCs w:val="24"/>
        </w:rPr>
        <w:t>, </w:t>
      </w:r>
      <w:hyperlink r:id="rId1347" w:tooltip="Argélia" w:history="1">
        <w:r w:rsidR="00815786" w:rsidRPr="00AF6E23">
          <w:rPr>
            <w:rStyle w:val="Hipervnculo"/>
            <w:rFonts w:ascii="Times New Roman" w:hAnsi="Times New Roman" w:cs="Times New Roman"/>
            <w:color w:val="auto"/>
            <w:sz w:val="24"/>
            <w:szCs w:val="24"/>
            <w:u w:val="none"/>
          </w:rPr>
          <w:t>Argélia</w:t>
        </w:r>
      </w:hyperlink>
      <w:r w:rsidR="00815786" w:rsidRPr="00AF6E23">
        <w:rPr>
          <w:rFonts w:ascii="Times New Roman" w:hAnsi="Times New Roman" w:cs="Times New Roman"/>
          <w:sz w:val="24"/>
          <w:szCs w:val="24"/>
        </w:rPr>
        <w:t>. </w:t>
      </w:r>
      <w:r w:rsidR="00EE14BB" w:rsidRPr="00AF6E23">
        <w:rPr>
          <w:rFonts w:ascii="Times New Roman" w:hAnsi="Times New Roman" w:cs="Times New Roman"/>
          <w:sz w:val="24"/>
          <w:szCs w:val="24"/>
        </w:rPr>
        <w:t>E</w:t>
      </w:r>
      <w:r w:rsidR="00815786" w:rsidRPr="00AF6E23">
        <w:rPr>
          <w:rFonts w:ascii="Times New Roman" w:hAnsi="Times New Roman" w:cs="Times New Roman"/>
          <w:sz w:val="24"/>
          <w:szCs w:val="24"/>
        </w:rPr>
        <w:t>ncontr</w:t>
      </w:r>
      <w:r w:rsidR="00EE14BB" w:rsidRPr="00AF6E23">
        <w:rPr>
          <w:rFonts w:ascii="Times New Roman" w:hAnsi="Times New Roman" w:cs="Times New Roman"/>
          <w:sz w:val="24"/>
          <w:szCs w:val="24"/>
        </w:rPr>
        <w:t>a</w:t>
      </w:r>
      <w:r w:rsidR="00815786" w:rsidRPr="00AF6E23">
        <w:rPr>
          <w:rFonts w:ascii="Times New Roman" w:hAnsi="Times New Roman" w:cs="Times New Roman"/>
          <w:sz w:val="24"/>
          <w:szCs w:val="24"/>
        </w:rPr>
        <w:t xml:space="preserve"> o seu velho amigo </w:t>
      </w:r>
      <w:hyperlink r:id="rId1348" w:tooltip="Carlo Carretto (página não existe)" w:history="1">
        <w:r w:rsidR="00815786" w:rsidRPr="00AF6E23">
          <w:rPr>
            <w:rStyle w:val="Hipervnculo"/>
            <w:rFonts w:ascii="Times New Roman" w:hAnsi="Times New Roman" w:cs="Times New Roman"/>
            <w:color w:val="auto"/>
            <w:sz w:val="24"/>
            <w:szCs w:val="24"/>
            <w:u w:val="none"/>
          </w:rPr>
          <w:t xml:space="preserve">Carlo </w:t>
        </w:r>
        <w:proofErr w:type="spellStart"/>
        <w:r w:rsidR="00815786" w:rsidRPr="00AF6E23">
          <w:rPr>
            <w:rStyle w:val="Hipervnculo"/>
            <w:rFonts w:ascii="Times New Roman" w:hAnsi="Times New Roman" w:cs="Times New Roman"/>
            <w:color w:val="auto"/>
            <w:sz w:val="24"/>
            <w:szCs w:val="24"/>
            <w:u w:val="none"/>
          </w:rPr>
          <w:t>Carretto</w:t>
        </w:r>
        <w:proofErr w:type="spellEnd"/>
      </w:hyperlink>
      <w:r w:rsidR="00815786" w:rsidRPr="00AF6E23">
        <w:rPr>
          <w:rFonts w:ascii="Times New Roman" w:hAnsi="Times New Roman" w:cs="Times New Roman"/>
          <w:sz w:val="24"/>
          <w:szCs w:val="24"/>
        </w:rPr>
        <w:t xml:space="preserve">, </w:t>
      </w:r>
      <w:r w:rsidR="00EE14BB" w:rsidRPr="00AF6E23">
        <w:rPr>
          <w:rFonts w:ascii="Times New Roman" w:hAnsi="Times New Roman" w:cs="Times New Roman"/>
          <w:sz w:val="24"/>
          <w:szCs w:val="24"/>
        </w:rPr>
        <w:t xml:space="preserve">que </w:t>
      </w:r>
      <w:r w:rsidR="00815786" w:rsidRPr="00AF6E23">
        <w:rPr>
          <w:rFonts w:ascii="Times New Roman" w:hAnsi="Times New Roman" w:cs="Times New Roman"/>
          <w:sz w:val="24"/>
          <w:szCs w:val="24"/>
        </w:rPr>
        <w:t>também passou pela liderança da vida religiosa no </w:t>
      </w:r>
      <w:hyperlink r:id="rId1349" w:tooltip="Deserto do Saara" w:history="1">
        <w:r w:rsidR="00815786" w:rsidRPr="00AF6E23">
          <w:rPr>
            <w:rStyle w:val="Hipervnculo"/>
            <w:rFonts w:ascii="Times New Roman" w:hAnsi="Times New Roman" w:cs="Times New Roman"/>
            <w:color w:val="auto"/>
            <w:sz w:val="24"/>
            <w:szCs w:val="24"/>
            <w:u w:val="none"/>
          </w:rPr>
          <w:t>deserto do Saara</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Após a profissão religiosa, viveu em </w:t>
      </w:r>
      <w:proofErr w:type="spellStart"/>
      <w:r w:rsidR="00D94659">
        <w:fldChar w:fldCharType="begin"/>
      </w:r>
      <w:r w:rsidR="00D94659">
        <w:instrText xml:space="preserve"> HYPERLINK "https://pt.wikipedia.org/wiki/Oran" \o "Oran" </w:instrText>
      </w:r>
      <w:r w:rsidR="00D94659">
        <w:fldChar w:fldCharType="separate"/>
      </w:r>
      <w:r w:rsidR="00815786" w:rsidRPr="00AF6E23">
        <w:rPr>
          <w:rStyle w:val="Hipervnculo"/>
          <w:rFonts w:ascii="Times New Roman" w:hAnsi="Times New Roman" w:cs="Times New Roman"/>
          <w:color w:val="auto"/>
          <w:sz w:val="24"/>
          <w:szCs w:val="24"/>
          <w:u w:val="none"/>
        </w:rPr>
        <w:t>Oran</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xml:space="preserve">, onde, nos anos de luta pela libertação da Argélia, desempenhou as funções de responsável de armazém em um </w:t>
      </w:r>
      <w:r w:rsidR="00815786" w:rsidRPr="00AF6E23">
        <w:rPr>
          <w:rFonts w:ascii="Times New Roman" w:hAnsi="Times New Roman" w:cs="Times New Roman"/>
          <w:sz w:val="24"/>
          <w:szCs w:val="24"/>
        </w:rPr>
        <w:lastRenderedPageBreak/>
        <w:t>depósito do porto, de acordo com o estilo de vida da fraternidade.</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1957, foi encarregado de fundar uma nova Fraternidade da Congregação em </w:t>
      </w:r>
      <w:proofErr w:type="spellStart"/>
      <w:r w:rsidR="00D94659">
        <w:fldChar w:fldCharType="begin"/>
      </w:r>
      <w:r w:rsidR="00D94659">
        <w:instrText xml:space="preserve"> HYPERLINK "https://pt.wikipedia.org/w/index.php?title=Bindua&amp;action=edit&amp;redlink=1" \o "Bindua (página não existe)" </w:instrText>
      </w:r>
      <w:r w:rsidR="00D94659">
        <w:fldChar w:fldCharType="separate"/>
      </w:r>
      <w:r w:rsidR="00815786" w:rsidRPr="00AF6E23">
        <w:rPr>
          <w:rStyle w:val="Hipervnculo"/>
          <w:rFonts w:ascii="Times New Roman" w:hAnsi="Times New Roman" w:cs="Times New Roman"/>
          <w:color w:val="auto"/>
          <w:sz w:val="24"/>
          <w:szCs w:val="24"/>
          <w:u w:val="none"/>
        </w:rPr>
        <w:t>Bindua</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zona de mineração de carvão da </w:t>
      </w:r>
      <w:hyperlink r:id="rId1350" w:tooltip="Sardenha" w:history="1">
        <w:r w:rsidR="00815786" w:rsidRPr="00AF6E23">
          <w:rPr>
            <w:rStyle w:val="Hipervnculo"/>
            <w:rFonts w:ascii="Times New Roman" w:hAnsi="Times New Roman" w:cs="Times New Roman"/>
            <w:color w:val="auto"/>
            <w:sz w:val="24"/>
            <w:szCs w:val="24"/>
            <w:u w:val="none"/>
          </w:rPr>
          <w:t>Sardenha</w:t>
        </w:r>
      </w:hyperlink>
      <w:r w:rsidR="00815786" w:rsidRPr="00AF6E23">
        <w:rPr>
          <w:rFonts w:ascii="Times New Roman" w:hAnsi="Times New Roman" w:cs="Times New Roman"/>
          <w:sz w:val="24"/>
          <w:szCs w:val="24"/>
        </w:rPr>
        <w:t>, onde trabalhou manualmente. Mas o seu retorno à Itália não foi bem visto pelas autoridades </w:t>
      </w:r>
      <w:hyperlink r:id="rId1351" w:tooltip="Vaticano" w:history="1">
        <w:r w:rsidR="00815786" w:rsidRPr="00AF6E23">
          <w:rPr>
            <w:rStyle w:val="Hipervnculo"/>
            <w:rFonts w:ascii="Times New Roman" w:hAnsi="Times New Roman" w:cs="Times New Roman"/>
            <w:color w:val="auto"/>
            <w:sz w:val="24"/>
            <w:szCs w:val="24"/>
            <w:u w:val="none"/>
          </w:rPr>
          <w:t>vaticanas</w:t>
        </w:r>
      </w:hyperlink>
      <w:r w:rsidR="00815786" w:rsidRPr="00AF6E23">
        <w:rPr>
          <w:rFonts w:ascii="Times New Roman" w:hAnsi="Times New Roman" w:cs="Times New Roman"/>
          <w:sz w:val="24"/>
          <w:szCs w:val="24"/>
        </w:rPr>
        <w:t>, que temiam uma radicalização da sua crítica entre poder civil e eclesiástico.</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Ele se mudou para </w:t>
      </w:r>
      <w:proofErr w:type="spellStart"/>
      <w:r w:rsidR="00D94659">
        <w:fldChar w:fldCharType="begin"/>
      </w:r>
      <w:r w:rsidR="00D94659">
        <w:instrText xml:space="preserve"> HYPER</w:instrText>
      </w:r>
      <w:r w:rsidR="00D94659">
        <w:instrText xml:space="preserve">LINK "https://pt.wikipedia.org/wiki/Fort%C3%ADn_Olmos" \o "Fortín Olmos" </w:instrText>
      </w:r>
      <w:r w:rsidR="00D94659">
        <w:fldChar w:fldCharType="separate"/>
      </w:r>
      <w:r w:rsidR="00815786" w:rsidRPr="00AF6E23">
        <w:rPr>
          <w:rStyle w:val="Hipervnculo"/>
          <w:rFonts w:ascii="Times New Roman" w:hAnsi="Times New Roman" w:cs="Times New Roman"/>
          <w:color w:val="auto"/>
          <w:sz w:val="24"/>
          <w:szCs w:val="24"/>
          <w:u w:val="none"/>
        </w:rPr>
        <w:t>Fortín</w:t>
      </w:r>
      <w:proofErr w:type="spellEnd"/>
      <w:r w:rsidR="00815786" w:rsidRPr="00AF6E23">
        <w:rPr>
          <w:rStyle w:val="Hipervnculo"/>
          <w:rFonts w:ascii="Times New Roman" w:hAnsi="Times New Roman" w:cs="Times New Roman"/>
          <w:color w:val="auto"/>
          <w:sz w:val="24"/>
          <w:szCs w:val="24"/>
          <w:u w:val="none"/>
        </w:rPr>
        <w:t xml:space="preserve"> Olmos</w:t>
      </w:r>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na </w:t>
      </w:r>
      <w:hyperlink r:id="rId1352" w:tooltip="Argentina" w:history="1">
        <w:r w:rsidR="00815786" w:rsidRPr="00AF6E23">
          <w:rPr>
            <w:rStyle w:val="Hipervnculo"/>
            <w:rFonts w:ascii="Times New Roman" w:hAnsi="Times New Roman" w:cs="Times New Roman"/>
            <w:color w:val="auto"/>
            <w:sz w:val="24"/>
            <w:szCs w:val="24"/>
            <w:u w:val="none"/>
          </w:rPr>
          <w:t>Argentina</w:t>
        </w:r>
      </w:hyperlink>
      <w:r w:rsidR="00815786" w:rsidRPr="00AF6E23">
        <w:rPr>
          <w:rFonts w:ascii="Times New Roman" w:hAnsi="Times New Roman" w:cs="Times New Roman"/>
          <w:sz w:val="24"/>
          <w:szCs w:val="24"/>
        </w:rPr>
        <w:t>, para viver entre os lenhadores (</w:t>
      </w:r>
      <w:proofErr w:type="spellStart"/>
      <w:r w:rsidR="00815786" w:rsidRPr="00AF6E23">
        <w:rPr>
          <w:rFonts w:ascii="Times New Roman" w:hAnsi="Times New Roman" w:cs="Times New Roman"/>
          <w:sz w:val="24"/>
          <w:szCs w:val="24"/>
        </w:rPr>
        <w:t>hacheros</w:t>
      </w:r>
      <w:proofErr w:type="spellEnd"/>
      <w:r w:rsidR="00815786" w:rsidRPr="00AF6E23">
        <w:rPr>
          <w:rFonts w:ascii="Times New Roman" w:hAnsi="Times New Roman" w:cs="Times New Roman"/>
          <w:sz w:val="24"/>
          <w:szCs w:val="24"/>
        </w:rPr>
        <w:t>) que trabalhavam para uma empresa britânica da madeira. Quando a empresa deixou de atuar na área, devido à redução da disponibilidade de </w:t>
      </w:r>
      <w:proofErr w:type="spellStart"/>
      <w:r w:rsidR="00D94659">
        <w:fldChar w:fldCharType="begin"/>
      </w:r>
      <w:r w:rsidR="00D94659">
        <w:instrText xml:space="preserve"> HYPERLINK "https://pt.wikipedia.org/wiki/Quebracho" \o "Quebracho" </w:instrText>
      </w:r>
      <w:r w:rsidR="00D94659">
        <w:fldChar w:fldCharType="separate"/>
      </w:r>
      <w:r w:rsidR="00815786" w:rsidRPr="00AF6E23">
        <w:rPr>
          <w:rStyle w:val="Hipervnculo"/>
          <w:rFonts w:ascii="Times New Roman" w:hAnsi="Times New Roman" w:cs="Times New Roman"/>
          <w:color w:val="auto"/>
          <w:sz w:val="24"/>
          <w:szCs w:val="24"/>
          <w:u w:val="none"/>
        </w:rPr>
        <w:t>quebracho</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Arturo organizou uma </w:t>
      </w:r>
      <w:hyperlink r:id="rId1353" w:tooltip="Cooperativa" w:history="1">
        <w:r w:rsidR="00815786" w:rsidRPr="00AF6E23">
          <w:rPr>
            <w:rStyle w:val="Hipervnculo"/>
            <w:rFonts w:ascii="Times New Roman" w:hAnsi="Times New Roman" w:cs="Times New Roman"/>
            <w:color w:val="auto"/>
            <w:sz w:val="24"/>
            <w:szCs w:val="24"/>
            <w:u w:val="none"/>
          </w:rPr>
          <w:t>cooperativa</w:t>
        </w:r>
      </w:hyperlink>
      <w:r w:rsidR="00815786" w:rsidRPr="00AF6E23">
        <w:rPr>
          <w:rFonts w:ascii="Times New Roman" w:hAnsi="Times New Roman" w:cs="Times New Roman"/>
          <w:sz w:val="24"/>
          <w:szCs w:val="24"/>
        </w:rPr>
        <w:t> para ajudar os trabalhadores a continuar a viver no local, </w:t>
      </w:r>
      <w:r w:rsidR="00EE14BB" w:rsidRPr="00AF6E23">
        <w:rPr>
          <w:rFonts w:ascii="Times New Roman" w:hAnsi="Times New Roman" w:cs="Times New Roman"/>
          <w:sz w:val="24"/>
          <w:szCs w:val="24"/>
        </w:rPr>
        <w:t xml:space="preserve">sendo este </w:t>
      </w:r>
      <w:r w:rsidR="00815786" w:rsidRPr="00AF6E23">
        <w:rPr>
          <w:rFonts w:ascii="Times New Roman" w:hAnsi="Times New Roman" w:cs="Times New Roman"/>
          <w:sz w:val="24"/>
          <w:szCs w:val="24"/>
        </w:rPr>
        <w:t>um dos primeiros confrontos com a política e a economia local.</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1969, foi escolhido como o superior regional da comunidade latino-americana da Congregação e se mudou para perto de </w:t>
      </w:r>
      <w:hyperlink r:id="rId1354" w:tooltip="Buenos Aires" w:history="1">
        <w:r w:rsidR="00815786" w:rsidRPr="00AF6E23">
          <w:rPr>
            <w:rStyle w:val="Hipervnculo"/>
            <w:rFonts w:ascii="Times New Roman" w:hAnsi="Times New Roman" w:cs="Times New Roman"/>
            <w:color w:val="auto"/>
            <w:sz w:val="24"/>
            <w:szCs w:val="24"/>
            <w:u w:val="none"/>
          </w:rPr>
          <w:t>Buenos Aires</w:t>
        </w:r>
      </w:hyperlink>
      <w:r w:rsidR="00815786" w:rsidRPr="00AF6E23">
        <w:rPr>
          <w:rFonts w:ascii="Times New Roman" w:hAnsi="Times New Roman" w:cs="Times New Roman"/>
          <w:sz w:val="24"/>
          <w:szCs w:val="24"/>
        </w:rPr>
        <w:t>, onde viviam os </w:t>
      </w:r>
      <w:hyperlink r:id="rId1355" w:tooltip="Noviciado" w:history="1">
        <w:r w:rsidR="00815786" w:rsidRPr="00AF6E23">
          <w:rPr>
            <w:rStyle w:val="Hipervnculo"/>
            <w:rFonts w:ascii="Times New Roman" w:hAnsi="Times New Roman" w:cs="Times New Roman"/>
            <w:color w:val="auto"/>
            <w:sz w:val="24"/>
            <w:szCs w:val="24"/>
            <w:u w:val="none"/>
          </w:rPr>
          <w:t>noviços</w:t>
        </w:r>
      </w:hyperlink>
      <w:r w:rsidR="00815786" w:rsidRPr="00AF6E23">
        <w:rPr>
          <w:rFonts w:ascii="Times New Roman" w:hAnsi="Times New Roman" w:cs="Times New Roman"/>
          <w:sz w:val="24"/>
          <w:szCs w:val="24"/>
        </w:rPr>
        <w:t> da Fraternidade. Lá, na ferv</w:t>
      </w:r>
      <w:r w:rsidR="00EE14BB" w:rsidRPr="00AF6E23">
        <w:rPr>
          <w:rFonts w:ascii="Times New Roman" w:hAnsi="Times New Roman" w:cs="Times New Roman"/>
          <w:sz w:val="24"/>
          <w:szCs w:val="24"/>
        </w:rPr>
        <w:t>ente</w:t>
      </w:r>
      <w:r w:rsidR="00815786" w:rsidRPr="00AF6E23">
        <w:rPr>
          <w:rFonts w:ascii="Times New Roman" w:hAnsi="Times New Roman" w:cs="Times New Roman"/>
          <w:sz w:val="24"/>
          <w:szCs w:val="24"/>
        </w:rPr>
        <w:t xml:space="preserve"> atmosfera, posterior ao </w:t>
      </w:r>
      <w:hyperlink r:id="rId1356" w:tooltip="Concílio Vaticano II" w:history="1">
        <w:r w:rsidR="00815786" w:rsidRPr="00AF6E23">
          <w:rPr>
            <w:rStyle w:val="Hipervnculo"/>
            <w:rFonts w:ascii="Times New Roman" w:hAnsi="Times New Roman" w:cs="Times New Roman"/>
            <w:color w:val="auto"/>
            <w:sz w:val="24"/>
            <w:szCs w:val="24"/>
            <w:u w:val="none"/>
          </w:rPr>
          <w:t>Concílio Vaticano II</w:t>
        </w:r>
      </w:hyperlink>
      <w:r w:rsidR="00815786" w:rsidRPr="00AF6E23">
        <w:rPr>
          <w:rFonts w:ascii="Times New Roman" w:hAnsi="Times New Roman" w:cs="Times New Roman"/>
          <w:sz w:val="24"/>
          <w:szCs w:val="24"/>
        </w:rPr>
        <w:t>, em contato com noviços da Fraternidade incluídos em um bairro de população de baixa renda, esboçou um trabalho sobre a espiritualidade de uma teologia comprometida, a </w:t>
      </w:r>
      <w:hyperlink r:id="rId1357" w:tooltip="Teologia da libertação" w:history="1">
        <w:r w:rsidR="00815786" w:rsidRPr="00AF6E23">
          <w:rPr>
            <w:rStyle w:val="Hipervnculo"/>
            <w:rFonts w:ascii="Times New Roman" w:hAnsi="Times New Roman" w:cs="Times New Roman"/>
            <w:color w:val="auto"/>
            <w:sz w:val="24"/>
            <w:szCs w:val="24"/>
            <w:u w:val="none"/>
          </w:rPr>
          <w:t>teologia da libertação</w:t>
        </w:r>
      </w:hyperlink>
      <w:r w:rsidR="00815786" w:rsidRPr="00AF6E23">
        <w:rPr>
          <w:rFonts w:ascii="Times New Roman" w:hAnsi="Times New Roman" w:cs="Times New Roman"/>
          <w:sz w:val="24"/>
          <w:szCs w:val="24"/>
        </w:rPr>
        <w:t>. Nesse período, publicou o seu segundo livro: Di</w:t>
      </w:r>
      <w:r w:rsidR="00EE14BB" w:rsidRPr="00AF6E23">
        <w:rPr>
          <w:rFonts w:ascii="Times New Roman" w:hAnsi="Times New Roman" w:cs="Times New Roman"/>
          <w:sz w:val="24"/>
          <w:szCs w:val="24"/>
        </w:rPr>
        <w:t>a</w:t>
      </w:r>
      <w:r w:rsidR="00815786" w:rsidRPr="00AF6E23">
        <w:rPr>
          <w:rFonts w:ascii="Times New Roman" w:hAnsi="Times New Roman" w:cs="Times New Roman"/>
          <w:sz w:val="24"/>
          <w:szCs w:val="24"/>
        </w:rPr>
        <w:t xml:space="preserve">logo </w:t>
      </w:r>
      <w:proofErr w:type="spellStart"/>
      <w:r w:rsidR="00815786" w:rsidRPr="00AF6E23">
        <w:rPr>
          <w:rFonts w:ascii="Times New Roman" w:hAnsi="Times New Roman" w:cs="Times New Roman"/>
          <w:sz w:val="24"/>
          <w:szCs w:val="24"/>
        </w:rPr>
        <w:t>della</w:t>
      </w:r>
      <w:proofErr w:type="spellEnd"/>
      <w:r w:rsidR="00815786" w:rsidRPr="00AF6E23">
        <w:rPr>
          <w:rFonts w:ascii="Times New Roman" w:hAnsi="Times New Roman" w:cs="Times New Roman"/>
          <w:sz w:val="24"/>
          <w:szCs w:val="24"/>
        </w:rPr>
        <w:t xml:space="preserve"> </w:t>
      </w:r>
      <w:proofErr w:type="spellStart"/>
      <w:r w:rsidR="00815786" w:rsidRPr="00AF6E23">
        <w:rPr>
          <w:rFonts w:ascii="Times New Roman" w:hAnsi="Times New Roman" w:cs="Times New Roman"/>
          <w:sz w:val="24"/>
          <w:szCs w:val="24"/>
        </w:rPr>
        <w:t>liberazione</w:t>
      </w:r>
      <w:proofErr w:type="spellEnd"/>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1971, mudou-se para </w:t>
      </w:r>
      <w:proofErr w:type="spellStart"/>
      <w:r w:rsidR="00D94659">
        <w:fldChar w:fldCharType="begin"/>
      </w:r>
      <w:r w:rsidR="00D94659">
        <w:instrText xml:space="preserve"> HYPERLINK "https://pt.wikipedia.org/w/index.php?title=Suriyaco&amp;action=edit&amp;redlink=1" \o "Suriyaco (página não existe)</w:instrText>
      </w:r>
      <w:r w:rsidR="00D94659">
        <w:instrText xml:space="preserve">" </w:instrText>
      </w:r>
      <w:r w:rsidR="00D94659">
        <w:fldChar w:fldCharType="separate"/>
      </w:r>
      <w:r w:rsidR="00815786" w:rsidRPr="00AF6E23">
        <w:rPr>
          <w:rStyle w:val="Hipervnculo"/>
          <w:rFonts w:ascii="Times New Roman" w:hAnsi="Times New Roman" w:cs="Times New Roman"/>
          <w:color w:val="auto"/>
          <w:sz w:val="24"/>
          <w:szCs w:val="24"/>
          <w:u w:val="none"/>
        </w:rPr>
        <w:t>Suriyaco</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w:t>
      </w:r>
      <w:r w:rsidR="00EE14BB" w:rsidRPr="00AF6E23">
        <w:rPr>
          <w:rFonts w:ascii="Times New Roman" w:hAnsi="Times New Roman" w:cs="Times New Roman"/>
          <w:sz w:val="24"/>
          <w:szCs w:val="24"/>
        </w:rPr>
        <w:t>d</w:t>
      </w:r>
      <w:hyperlink r:id="rId1358" w:tooltip="Diocese" w:history="1">
        <w:r w:rsidR="00EE14BB" w:rsidRPr="00AF6E23">
          <w:rPr>
            <w:rStyle w:val="Hipervnculo"/>
            <w:rFonts w:ascii="Times New Roman" w:hAnsi="Times New Roman" w:cs="Times New Roman"/>
            <w:color w:val="auto"/>
            <w:sz w:val="24"/>
            <w:szCs w:val="24"/>
            <w:u w:val="none"/>
          </w:rPr>
          <w:t>iocese</w:t>
        </w:r>
      </w:hyperlink>
      <w:r w:rsidR="00815786" w:rsidRPr="00AF6E23">
        <w:rPr>
          <w:rFonts w:ascii="Times New Roman" w:hAnsi="Times New Roman" w:cs="Times New Roman"/>
          <w:sz w:val="24"/>
          <w:szCs w:val="24"/>
        </w:rPr>
        <w:t> de </w:t>
      </w:r>
      <w:hyperlink r:id="rId1359" w:tooltip="Rioja (província da Argentina)" w:history="1">
        <w:r w:rsidR="00815786" w:rsidRPr="00AF6E23">
          <w:rPr>
            <w:rStyle w:val="Hipervnculo"/>
            <w:rFonts w:ascii="Times New Roman" w:hAnsi="Times New Roman" w:cs="Times New Roman"/>
            <w:color w:val="auto"/>
            <w:sz w:val="24"/>
            <w:szCs w:val="24"/>
            <w:u w:val="none"/>
          </w:rPr>
          <w:t>La Rioja</w:t>
        </w:r>
      </w:hyperlink>
      <w:r w:rsidR="00815786" w:rsidRPr="00AF6E23">
        <w:rPr>
          <w:rFonts w:ascii="Times New Roman" w:hAnsi="Times New Roman" w:cs="Times New Roman"/>
          <w:sz w:val="24"/>
          <w:szCs w:val="24"/>
        </w:rPr>
        <w:t>, uma região semidesértica, muito pobre onde Arturo, além de ajudar a fundar um novo noviciado da Congregação, começou uma forte amizade com o bispo </w:t>
      </w:r>
      <w:hyperlink r:id="rId1360" w:tooltip="Enrique Angelelli" w:history="1">
        <w:r w:rsidR="00815786" w:rsidRPr="00AF6E23">
          <w:rPr>
            <w:rStyle w:val="Hipervnculo"/>
            <w:rFonts w:ascii="Times New Roman" w:hAnsi="Times New Roman" w:cs="Times New Roman"/>
            <w:color w:val="auto"/>
            <w:sz w:val="24"/>
            <w:szCs w:val="24"/>
            <w:u w:val="none"/>
          </w:rPr>
          <w:t xml:space="preserve">Enrique </w:t>
        </w:r>
        <w:r w:rsidR="00EE14BB" w:rsidRPr="00AF6E23">
          <w:rPr>
            <w:rStyle w:val="Hipervnculo"/>
            <w:rFonts w:ascii="Times New Roman" w:hAnsi="Times New Roman" w:cs="Times New Roman"/>
            <w:color w:val="auto"/>
            <w:sz w:val="24"/>
            <w:szCs w:val="24"/>
            <w:u w:val="none"/>
          </w:rPr>
          <w:t xml:space="preserve">Angel </w:t>
        </w:r>
        <w:proofErr w:type="spellStart"/>
        <w:r w:rsidR="00815786" w:rsidRPr="00AF6E23">
          <w:rPr>
            <w:rStyle w:val="Hipervnculo"/>
            <w:rFonts w:ascii="Times New Roman" w:hAnsi="Times New Roman" w:cs="Times New Roman"/>
            <w:color w:val="auto"/>
            <w:sz w:val="24"/>
            <w:szCs w:val="24"/>
            <w:u w:val="none"/>
          </w:rPr>
          <w:t>Angelelli</w:t>
        </w:r>
        <w:proofErr w:type="spellEnd"/>
      </w:hyperlink>
      <w:r w:rsidR="00815786" w:rsidRPr="00AF6E23">
        <w:rPr>
          <w:rFonts w:ascii="Times New Roman" w:hAnsi="Times New Roman" w:cs="Times New Roman"/>
          <w:sz w:val="24"/>
          <w:szCs w:val="24"/>
        </w:rPr>
        <w:t>, que seria a voz profética da Igreja, nos anos de ditadura militar na Argentina. </w:t>
      </w:r>
      <w:proofErr w:type="spellStart"/>
      <w:r w:rsidR="00815786" w:rsidRPr="00AF6E23">
        <w:rPr>
          <w:rFonts w:ascii="Times New Roman" w:hAnsi="Times New Roman" w:cs="Times New Roman"/>
          <w:sz w:val="24"/>
          <w:szCs w:val="24"/>
        </w:rPr>
        <w:t>Angelelli</w:t>
      </w:r>
      <w:proofErr w:type="spellEnd"/>
      <w:r w:rsidR="00815786" w:rsidRPr="00AF6E23">
        <w:rPr>
          <w:rFonts w:ascii="Times New Roman" w:hAnsi="Times New Roman" w:cs="Times New Roman"/>
          <w:sz w:val="24"/>
          <w:szCs w:val="24"/>
        </w:rPr>
        <w:t xml:space="preserve">, do qual se tornou consultor teológico, morre tragicamente em 1976, </w:t>
      </w:r>
      <w:r w:rsidR="00EE14BB" w:rsidRPr="00AF6E23">
        <w:rPr>
          <w:rFonts w:ascii="Times New Roman" w:hAnsi="Times New Roman" w:cs="Times New Roman"/>
          <w:sz w:val="24"/>
          <w:szCs w:val="24"/>
        </w:rPr>
        <w:t xml:space="preserve">assassinado pelos paramilitares em acidente forjado. </w:t>
      </w:r>
      <w:r w:rsidR="00815786" w:rsidRPr="00AF6E23">
        <w:rPr>
          <w:rFonts w:ascii="Times New Roman" w:hAnsi="Times New Roman" w:cs="Times New Roman"/>
          <w:sz w:val="24"/>
          <w:szCs w:val="24"/>
        </w:rPr>
        <w:t>Na Argentina, o clima político do </w:t>
      </w:r>
      <w:hyperlink r:id="rId1361" w:tooltip="Peronismo" w:history="1">
        <w:r w:rsidR="00815786" w:rsidRPr="00AF6E23">
          <w:rPr>
            <w:rStyle w:val="Hipervnculo"/>
            <w:rFonts w:ascii="Times New Roman" w:hAnsi="Times New Roman" w:cs="Times New Roman"/>
            <w:color w:val="auto"/>
            <w:sz w:val="24"/>
            <w:szCs w:val="24"/>
            <w:u w:val="none"/>
          </w:rPr>
          <w:t>peronismo</w:t>
        </w:r>
      </w:hyperlink>
      <w:r w:rsidR="00815786" w:rsidRPr="00AF6E23">
        <w:rPr>
          <w:rFonts w:ascii="Times New Roman" w:hAnsi="Times New Roman" w:cs="Times New Roman"/>
          <w:sz w:val="24"/>
          <w:szCs w:val="24"/>
        </w:rPr>
        <w:t> afeta Arturo: foi acusado de ser um traficante de armas com o Chile, na época do governo de </w:t>
      </w:r>
      <w:hyperlink r:id="rId1362" w:tooltip="Salvador Allende" w:history="1">
        <w:r w:rsidR="00815786" w:rsidRPr="00AF6E23">
          <w:rPr>
            <w:rStyle w:val="Hipervnculo"/>
            <w:rFonts w:ascii="Times New Roman" w:hAnsi="Times New Roman" w:cs="Times New Roman"/>
            <w:color w:val="auto"/>
            <w:sz w:val="24"/>
            <w:szCs w:val="24"/>
            <w:u w:val="none"/>
          </w:rPr>
          <w:t>Salvador Allende</w:t>
        </w:r>
      </w:hyperlink>
      <w:r w:rsidR="00815786" w:rsidRPr="00AF6E23">
        <w:rPr>
          <w:rFonts w:ascii="Times New Roman" w:hAnsi="Times New Roman" w:cs="Times New Roman"/>
          <w:sz w:val="24"/>
          <w:szCs w:val="24"/>
        </w:rPr>
        <w:t>. Em 1974 foi incluído em uma lista de pessoas procuradas, um cartaz exibido em toda as ruas de Santiago.</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1974, diante de perseguições contra integrantes de sua Congregação na Argentina, foi transferido para a </w:t>
      </w:r>
      <w:hyperlink r:id="rId1363" w:tooltip="Venezuela" w:history="1">
        <w:r w:rsidR="00815786" w:rsidRPr="00AF6E23">
          <w:rPr>
            <w:rStyle w:val="Hipervnculo"/>
            <w:rFonts w:ascii="Times New Roman" w:hAnsi="Times New Roman" w:cs="Times New Roman"/>
            <w:color w:val="auto"/>
            <w:sz w:val="24"/>
            <w:szCs w:val="24"/>
            <w:u w:val="none"/>
          </w:rPr>
          <w:t>Venezuela</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Na Venezuela, primeiro viveu em </w:t>
      </w:r>
      <w:hyperlink r:id="rId1364" w:tooltip="Monte Carmelo (Trujillo)" w:history="1">
        <w:r w:rsidR="00815786" w:rsidRPr="00AF6E23">
          <w:rPr>
            <w:rStyle w:val="Hipervnculo"/>
            <w:rFonts w:ascii="Times New Roman" w:hAnsi="Times New Roman" w:cs="Times New Roman"/>
            <w:color w:val="auto"/>
            <w:sz w:val="24"/>
            <w:szCs w:val="24"/>
            <w:u w:val="none"/>
          </w:rPr>
          <w:t>Monte Carmelo</w:t>
        </w:r>
      </w:hyperlink>
      <w:r w:rsidR="00815786" w:rsidRPr="00AF6E23">
        <w:rPr>
          <w:rFonts w:ascii="Times New Roman" w:hAnsi="Times New Roman" w:cs="Times New Roman"/>
          <w:sz w:val="24"/>
          <w:szCs w:val="24"/>
        </w:rPr>
        <w:t>, em seguida, na periferia de </w:t>
      </w:r>
      <w:hyperlink r:id="rId1365" w:tooltip="Caracas" w:history="1">
        <w:r w:rsidR="00815786" w:rsidRPr="00AF6E23">
          <w:rPr>
            <w:rStyle w:val="Hipervnculo"/>
            <w:rFonts w:ascii="Times New Roman" w:hAnsi="Times New Roman" w:cs="Times New Roman"/>
            <w:color w:val="auto"/>
            <w:sz w:val="24"/>
            <w:szCs w:val="24"/>
            <w:u w:val="none"/>
          </w:rPr>
          <w:t>Caracas</w:t>
        </w:r>
      </w:hyperlink>
      <w:r w:rsidR="00815786" w:rsidRPr="00AF6E23">
        <w:rPr>
          <w:rFonts w:ascii="Times New Roman" w:hAnsi="Times New Roman" w:cs="Times New Roman"/>
          <w:sz w:val="24"/>
          <w:szCs w:val="24"/>
        </w:rPr>
        <w:t>, onde produz</w:t>
      </w:r>
      <w:r w:rsidR="00EE14BB" w:rsidRPr="00AF6E23">
        <w:rPr>
          <w:rFonts w:ascii="Times New Roman" w:hAnsi="Times New Roman" w:cs="Times New Roman"/>
          <w:sz w:val="24"/>
          <w:szCs w:val="24"/>
        </w:rPr>
        <w:t>iu</w:t>
      </w:r>
      <w:r w:rsidR="00815786" w:rsidRPr="00AF6E23">
        <w:rPr>
          <w:rFonts w:ascii="Times New Roman" w:hAnsi="Times New Roman" w:cs="Times New Roman"/>
          <w:sz w:val="24"/>
          <w:szCs w:val="24"/>
        </w:rPr>
        <w:t xml:space="preserve"> diversos escritos como: Il presente non basta a </w:t>
      </w:r>
      <w:proofErr w:type="spellStart"/>
      <w:r w:rsidR="00815786" w:rsidRPr="00AF6E23">
        <w:rPr>
          <w:rFonts w:ascii="Times New Roman" w:hAnsi="Times New Roman" w:cs="Times New Roman"/>
          <w:sz w:val="24"/>
          <w:szCs w:val="24"/>
        </w:rPr>
        <w:t>nessuno</w:t>
      </w:r>
      <w:proofErr w:type="spellEnd"/>
      <w:r w:rsidR="00815786" w:rsidRPr="00AF6E23">
        <w:rPr>
          <w:rFonts w:ascii="Times New Roman" w:hAnsi="Times New Roman" w:cs="Times New Roman"/>
          <w:sz w:val="24"/>
          <w:szCs w:val="24"/>
        </w:rPr>
        <w:t xml:space="preserve"> e Il </w:t>
      </w:r>
      <w:proofErr w:type="spellStart"/>
      <w:r w:rsidR="00815786" w:rsidRPr="00AF6E23">
        <w:rPr>
          <w:rFonts w:ascii="Times New Roman" w:hAnsi="Times New Roman" w:cs="Times New Roman"/>
          <w:sz w:val="24"/>
          <w:szCs w:val="24"/>
        </w:rPr>
        <w:t>grido</w:t>
      </w:r>
      <w:proofErr w:type="spellEnd"/>
      <w:r w:rsidR="00815786" w:rsidRPr="00AF6E23">
        <w:rPr>
          <w:rFonts w:ascii="Times New Roman" w:hAnsi="Times New Roman" w:cs="Times New Roman"/>
          <w:sz w:val="24"/>
          <w:szCs w:val="24"/>
        </w:rPr>
        <w:t xml:space="preserve"> </w:t>
      </w:r>
      <w:proofErr w:type="spellStart"/>
      <w:r w:rsidR="00815786" w:rsidRPr="00AF6E23">
        <w:rPr>
          <w:rFonts w:ascii="Times New Roman" w:hAnsi="Times New Roman" w:cs="Times New Roman"/>
          <w:sz w:val="24"/>
          <w:szCs w:val="24"/>
        </w:rPr>
        <w:t>della</w:t>
      </w:r>
      <w:proofErr w:type="spellEnd"/>
      <w:r w:rsidR="00815786" w:rsidRPr="00AF6E23">
        <w:rPr>
          <w:rFonts w:ascii="Times New Roman" w:hAnsi="Times New Roman" w:cs="Times New Roman"/>
          <w:sz w:val="24"/>
          <w:szCs w:val="24"/>
        </w:rPr>
        <w:t xml:space="preserve"> terra.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1983, se muda para o Brasil, que vivia um processo de redemocratização, para residir em </w:t>
      </w:r>
      <w:hyperlink r:id="rId1366" w:tooltip="São Leopoldo" w:history="1">
        <w:r w:rsidR="00815786" w:rsidRPr="00AF6E23">
          <w:rPr>
            <w:rStyle w:val="Hipervnculo"/>
            <w:rFonts w:ascii="Times New Roman" w:hAnsi="Times New Roman" w:cs="Times New Roman"/>
            <w:color w:val="auto"/>
            <w:sz w:val="24"/>
            <w:szCs w:val="24"/>
            <w:u w:val="none"/>
          </w:rPr>
          <w:t>São Leopoldo</w:t>
        </w:r>
      </w:hyperlink>
      <w:r w:rsidR="00815786" w:rsidRPr="00AF6E23">
        <w:rPr>
          <w:rFonts w:ascii="Times New Roman" w:hAnsi="Times New Roman" w:cs="Times New Roman"/>
          <w:sz w:val="24"/>
          <w:szCs w:val="24"/>
        </w:rPr>
        <w:t>, </w:t>
      </w:r>
      <w:hyperlink r:id="rId1367" w:tooltip="Rio Grande do Sul" w:history="1">
        <w:r w:rsidR="00815786" w:rsidRPr="00AF6E23">
          <w:rPr>
            <w:rStyle w:val="Hipervnculo"/>
            <w:rFonts w:ascii="Times New Roman" w:hAnsi="Times New Roman" w:cs="Times New Roman"/>
            <w:color w:val="auto"/>
            <w:sz w:val="24"/>
            <w:szCs w:val="24"/>
            <w:u w:val="none"/>
          </w:rPr>
          <w:t>Rio Grande do Sul</w:t>
        </w:r>
      </w:hyperlink>
      <w:r w:rsidR="00815786" w:rsidRPr="00AF6E23">
        <w:rPr>
          <w:rFonts w:ascii="Times New Roman" w:hAnsi="Times New Roman" w:cs="Times New Roman"/>
          <w:sz w:val="24"/>
          <w:szCs w:val="24"/>
        </w:rPr>
        <w:t>, onde desenvolveu um trabalho pastoral com mulheres, inclusive com </w:t>
      </w:r>
      <w:hyperlink r:id="rId1368" w:tooltip="Prostituta" w:history="1">
        <w:r w:rsidR="00815786" w:rsidRPr="00AF6E23">
          <w:rPr>
            <w:rStyle w:val="Hipervnculo"/>
            <w:rFonts w:ascii="Times New Roman" w:hAnsi="Times New Roman" w:cs="Times New Roman"/>
            <w:color w:val="auto"/>
            <w:sz w:val="24"/>
            <w:szCs w:val="24"/>
            <w:u w:val="none"/>
          </w:rPr>
          <w:t>prostitutas</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1987 se mud</w:t>
      </w:r>
      <w:r w:rsidR="00EE14BB" w:rsidRPr="00AF6E23">
        <w:rPr>
          <w:rFonts w:ascii="Times New Roman" w:hAnsi="Times New Roman" w:cs="Times New Roman"/>
          <w:sz w:val="24"/>
          <w:szCs w:val="24"/>
        </w:rPr>
        <w:t>a</w:t>
      </w:r>
      <w:r w:rsidR="00815786" w:rsidRPr="00AF6E23">
        <w:rPr>
          <w:rFonts w:ascii="Times New Roman" w:hAnsi="Times New Roman" w:cs="Times New Roman"/>
          <w:sz w:val="24"/>
          <w:szCs w:val="24"/>
        </w:rPr>
        <w:t xml:space="preserve"> a pedido de Dom </w:t>
      </w:r>
      <w:hyperlink r:id="rId1369" w:tooltip="Olívio Aurélio Fazza" w:history="1">
        <w:r w:rsidR="00815786" w:rsidRPr="00AF6E23">
          <w:rPr>
            <w:rStyle w:val="Hipervnculo"/>
            <w:rFonts w:ascii="Times New Roman" w:hAnsi="Times New Roman" w:cs="Times New Roman"/>
            <w:color w:val="auto"/>
            <w:sz w:val="24"/>
            <w:szCs w:val="24"/>
            <w:u w:val="none"/>
          </w:rPr>
          <w:t xml:space="preserve">Olívio Aurélio </w:t>
        </w:r>
        <w:proofErr w:type="spellStart"/>
        <w:r w:rsidR="00815786" w:rsidRPr="00AF6E23">
          <w:rPr>
            <w:rStyle w:val="Hipervnculo"/>
            <w:rFonts w:ascii="Times New Roman" w:hAnsi="Times New Roman" w:cs="Times New Roman"/>
            <w:color w:val="auto"/>
            <w:sz w:val="24"/>
            <w:szCs w:val="24"/>
            <w:u w:val="none"/>
          </w:rPr>
          <w:t>Fazza</w:t>
        </w:r>
        <w:proofErr w:type="spellEnd"/>
      </w:hyperlink>
      <w:r w:rsidR="00815786" w:rsidRPr="00AF6E23">
        <w:rPr>
          <w:rFonts w:ascii="Times New Roman" w:hAnsi="Times New Roman" w:cs="Times New Roman"/>
          <w:sz w:val="24"/>
          <w:szCs w:val="24"/>
        </w:rPr>
        <w:t>, para </w:t>
      </w:r>
      <w:hyperlink r:id="rId1370" w:tooltip="Foz do Iguaçu" w:history="1">
        <w:r w:rsidR="00815786" w:rsidRPr="00AF6E23">
          <w:rPr>
            <w:rStyle w:val="Hipervnculo"/>
            <w:rFonts w:ascii="Times New Roman" w:hAnsi="Times New Roman" w:cs="Times New Roman"/>
            <w:color w:val="auto"/>
            <w:sz w:val="24"/>
            <w:szCs w:val="24"/>
            <w:u w:val="none"/>
          </w:rPr>
          <w:t>Foz do Iguaçu</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PR,</w:t>
      </w:r>
      <w:r w:rsidR="00815786" w:rsidRPr="00AF6E23">
        <w:rPr>
          <w:rFonts w:ascii="Times New Roman" w:hAnsi="Times New Roman" w:cs="Times New Roman"/>
          <w:sz w:val="24"/>
          <w:szCs w:val="24"/>
        </w:rPr>
        <w:t xml:space="preserve"> onde residiu no bairro de </w:t>
      </w:r>
      <w:hyperlink r:id="rId1371" w:tooltip="Boa Esperança (Foz do Iguaçu) (página não existe)" w:history="1">
        <w:r w:rsidR="00815786" w:rsidRPr="00AF6E23">
          <w:rPr>
            <w:rStyle w:val="Hipervnculo"/>
            <w:rFonts w:ascii="Times New Roman" w:hAnsi="Times New Roman" w:cs="Times New Roman"/>
            <w:color w:val="auto"/>
            <w:sz w:val="24"/>
            <w:szCs w:val="24"/>
            <w:u w:val="none"/>
          </w:rPr>
          <w:t>Boa Esperança</w:t>
        </w:r>
      </w:hyperlink>
      <w:r w:rsidR="00815786" w:rsidRPr="00AF6E23">
        <w:rPr>
          <w:rFonts w:ascii="Times New Roman" w:hAnsi="Times New Roman" w:cs="Times New Roman"/>
          <w:sz w:val="24"/>
          <w:szCs w:val="24"/>
        </w:rPr>
        <w:t>, onde, atormentado pela condição de extrema pobreza das pessoas do bairro, fundou a comunidade "Associação Fraternidade e Aliança", uma organização de solidariedade que busca dar dignidade à população marginalizada.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1999, foi condecorado pelo embaixador de </w:t>
      </w:r>
      <w:hyperlink r:id="rId1372" w:tooltip="Israel" w:history="1">
        <w:r w:rsidR="00815786" w:rsidRPr="00AF6E23">
          <w:rPr>
            <w:rStyle w:val="Hipervnculo"/>
            <w:rFonts w:ascii="Times New Roman" w:hAnsi="Times New Roman" w:cs="Times New Roman"/>
            <w:color w:val="auto"/>
            <w:sz w:val="24"/>
            <w:szCs w:val="24"/>
            <w:u w:val="none"/>
          </w:rPr>
          <w:t>Israel</w:t>
        </w:r>
      </w:hyperlink>
      <w:r w:rsidR="00815786" w:rsidRPr="00AF6E23">
        <w:rPr>
          <w:rFonts w:ascii="Times New Roman" w:hAnsi="Times New Roman" w:cs="Times New Roman"/>
          <w:sz w:val="24"/>
          <w:szCs w:val="24"/>
        </w:rPr>
        <w:t> com a comenda de "</w:t>
      </w:r>
      <w:hyperlink r:id="rId1373" w:tooltip="Justo entre as nações" w:history="1">
        <w:r w:rsidR="00815786" w:rsidRPr="00AF6E23">
          <w:rPr>
            <w:rStyle w:val="Hipervnculo"/>
            <w:rFonts w:ascii="Times New Roman" w:hAnsi="Times New Roman" w:cs="Times New Roman"/>
            <w:color w:val="auto"/>
            <w:sz w:val="24"/>
            <w:szCs w:val="24"/>
            <w:u w:val="none"/>
          </w:rPr>
          <w:t>Justo entre as nações</w:t>
        </w:r>
      </w:hyperlink>
      <w:r w:rsidR="00815786" w:rsidRPr="00AF6E23">
        <w:rPr>
          <w:rFonts w:ascii="Times New Roman" w:hAnsi="Times New Roman" w:cs="Times New Roman"/>
          <w:sz w:val="24"/>
          <w:szCs w:val="24"/>
        </w:rPr>
        <w:t>", por ter salvo a vida de </w:t>
      </w:r>
      <w:proofErr w:type="spellStart"/>
      <w:r w:rsidR="00D94659">
        <w:fldChar w:fldCharType="begin"/>
      </w:r>
      <w:r w:rsidR="00D94659">
        <w:instrText xml:space="preserve"> HYPERLINK "https://pt.wikipedia.org/w/index.php?title=Zvi_Yacov_Gerstel&amp;action=edit&amp;redlink=1" \o "Zvi Yacov Gerstel (página não existe)" </w:instrText>
      </w:r>
      <w:r w:rsidR="00D94659">
        <w:fldChar w:fldCharType="separate"/>
      </w:r>
      <w:r w:rsidR="00815786" w:rsidRPr="00AF6E23">
        <w:rPr>
          <w:rStyle w:val="Hipervnculo"/>
          <w:rFonts w:ascii="Times New Roman" w:hAnsi="Times New Roman" w:cs="Times New Roman"/>
          <w:color w:val="auto"/>
          <w:sz w:val="24"/>
          <w:szCs w:val="24"/>
          <w:u w:val="none"/>
        </w:rPr>
        <w:t>Zvi</w:t>
      </w:r>
      <w:proofErr w:type="spellEnd"/>
      <w:r w:rsidR="00815786" w:rsidRPr="00AF6E23">
        <w:rPr>
          <w:rStyle w:val="Hipervnculo"/>
          <w:rFonts w:ascii="Times New Roman" w:hAnsi="Times New Roman" w:cs="Times New Roman"/>
          <w:color w:val="auto"/>
          <w:sz w:val="24"/>
          <w:szCs w:val="24"/>
          <w:u w:val="none"/>
        </w:rPr>
        <w:t xml:space="preserve"> Yacov </w:t>
      </w:r>
      <w:proofErr w:type="spellStart"/>
      <w:r w:rsidR="00815786" w:rsidRPr="00AF6E23">
        <w:rPr>
          <w:rStyle w:val="Hipervnculo"/>
          <w:rFonts w:ascii="Times New Roman" w:hAnsi="Times New Roman" w:cs="Times New Roman"/>
          <w:color w:val="auto"/>
          <w:sz w:val="24"/>
          <w:szCs w:val="24"/>
          <w:u w:val="none"/>
        </w:rPr>
        <w:t>Gerstel</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e a de sua esposa, em 1944.</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2000, constituiu a Fundação Charles de Foucauld, voltada especificamente para os jovens do </w:t>
      </w:r>
      <w:hyperlink r:id="rId1374" w:tooltip="Proletariado" w:history="1">
        <w:r w:rsidR="00815786" w:rsidRPr="00AF6E23">
          <w:rPr>
            <w:rStyle w:val="Hipervnculo"/>
            <w:rFonts w:ascii="Times New Roman" w:hAnsi="Times New Roman" w:cs="Times New Roman"/>
            <w:color w:val="auto"/>
            <w:sz w:val="24"/>
            <w:szCs w:val="24"/>
            <w:u w:val="none"/>
          </w:rPr>
          <w:t>proletariado</w:t>
        </w:r>
      </w:hyperlink>
      <w:r w:rsidR="00815786" w:rsidRPr="00AF6E23">
        <w:rPr>
          <w:rFonts w:ascii="Times New Roman" w:hAnsi="Times New Roman" w:cs="Times New Roman"/>
          <w:sz w:val="24"/>
          <w:szCs w:val="24"/>
        </w:rPr>
        <w:t> e do </w:t>
      </w:r>
      <w:hyperlink r:id="rId1375" w:tooltip="Subproletariado" w:history="1">
        <w:r w:rsidR="00815786" w:rsidRPr="00AF6E23">
          <w:rPr>
            <w:rStyle w:val="Hipervnculo"/>
            <w:rFonts w:ascii="Times New Roman" w:hAnsi="Times New Roman" w:cs="Times New Roman"/>
            <w:color w:val="auto"/>
            <w:sz w:val="24"/>
            <w:szCs w:val="24"/>
            <w:u w:val="none"/>
          </w:rPr>
          <w:t>subproletariado</w:t>
        </w:r>
      </w:hyperlink>
      <w:r w:rsidR="00815786" w:rsidRPr="00AF6E23">
        <w:rPr>
          <w:rFonts w:ascii="Times New Roman" w:hAnsi="Times New Roman" w:cs="Times New Roman"/>
          <w:sz w:val="24"/>
          <w:szCs w:val="24"/>
        </w:rPr>
        <w:t> do bairro onde residia.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2004, em parceria com o padre </w:t>
      </w:r>
      <w:hyperlink r:id="rId1376" w:tooltip="Mario De Maio (página não existe)" w:history="1">
        <w:r w:rsidR="00815786" w:rsidRPr="00AF6E23">
          <w:rPr>
            <w:rStyle w:val="Hipervnculo"/>
            <w:rFonts w:ascii="Times New Roman" w:hAnsi="Times New Roman" w:cs="Times New Roman"/>
            <w:color w:val="auto"/>
            <w:sz w:val="24"/>
            <w:szCs w:val="24"/>
            <w:u w:val="none"/>
          </w:rPr>
          <w:t>Mario De Maio</w:t>
        </w:r>
      </w:hyperlink>
      <w:r w:rsidR="00815786" w:rsidRPr="00AF6E23">
        <w:rPr>
          <w:rFonts w:ascii="Times New Roman" w:hAnsi="Times New Roman" w:cs="Times New Roman"/>
          <w:sz w:val="24"/>
          <w:szCs w:val="24"/>
        </w:rPr>
        <w:t>, presidente da </w:t>
      </w:r>
      <w:proofErr w:type="spellStart"/>
      <w:r w:rsidR="00D94659">
        <w:fldChar w:fldCharType="begin"/>
      </w:r>
      <w:r w:rsidR="00D94659">
        <w:instrText xml:space="preserve"> HYPERLINK "https://pt.wikipedia.org/w/index.php?title=Oreundici&amp;action=edit&amp;redlink=1" \o "O</w:instrText>
      </w:r>
      <w:r w:rsidR="00D94659">
        <w:instrText xml:space="preserve">reundici (página não existe)" </w:instrText>
      </w:r>
      <w:r w:rsidR="00D94659">
        <w:fldChar w:fldCharType="separate"/>
      </w:r>
      <w:r w:rsidR="00815786" w:rsidRPr="00AF6E23">
        <w:rPr>
          <w:rStyle w:val="Hipervnculo"/>
          <w:rFonts w:ascii="Times New Roman" w:hAnsi="Times New Roman" w:cs="Times New Roman"/>
          <w:color w:val="auto"/>
          <w:sz w:val="24"/>
          <w:szCs w:val="24"/>
          <w:u w:val="none"/>
        </w:rPr>
        <w:t>Oreundici</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iniciou o projeto "Madre Terra": uma fazenda-escola.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2006, recebeu a </w:t>
      </w:r>
      <w:hyperlink r:id="rId1377" w:tooltip="Medalha de Ouro ao Valor Civil (página não existe)" w:history="1">
        <w:r w:rsidR="00815786" w:rsidRPr="00AF6E23">
          <w:rPr>
            <w:rStyle w:val="Hipervnculo"/>
            <w:rFonts w:ascii="Times New Roman" w:hAnsi="Times New Roman" w:cs="Times New Roman"/>
            <w:color w:val="auto"/>
            <w:sz w:val="24"/>
            <w:szCs w:val="24"/>
            <w:u w:val="none"/>
          </w:rPr>
          <w:t>Medalha de Ouro ao Valor Civil</w:t>
        </w:r>
      </w:hyperlink>
      <w:r w:rsidR="00815786" w:rsidRPr="00AF6E23">
        <w:rPr>
          <w:rFonts w:ascii="Times New Roman" w:hAnsi="Times New Roman" w:cs="Times New Roman"/>
          <w:sz w:val="24"/>
          <w:szCs w:val="24"/>
        </w:rPr>
        <w:t>, do presidente da Itália, </w:t>
      </w:r>
      <w:hyperlink r:id="rId1378" w:tooltip="Carlo Azeglio Ciampi" w:history="1">
        <w:r w:rsidR="00815786" w:rsidRPr="00AF6E23">
          <w:rPr>
            <w:rStyle w:val="Hipervnculo"/>
            <w:rFonts w:ascii="Times New Roman" w:hAnsi="Times New Roman" w:cs="Times New Roman"/>
            <w:color w:val="auto"/>
            <w:sz w:val="24"/>
            <w:szCs w:val="24"/>
            <w:u w:val="none"/>
          </w:rPr>
          <w:t>Carlo Azeglio Ciampi</w:t>
        </w:r>
      </w:hyperlink>
      <w:r w:rsidR="00815786" w:rsidRPr="00AF6E23">
        <w:rPr>
          <w:rFonts w:ascii="Times New Roman" w:hAnsi="Times New Roman" w:cs="Times New Roman"/>
          <w:sz w:val="24"/>
          <w:szCs w:val="24"/>
        </w:rPr>
        <w:t>, devido ao grande compromisso para salvar a vida dos perseguidos pelos </w:t>
      </w:r>
      <w:hyperlink r:id="rId1379" w:tooltip="Nazismo" w:history="1">
        <w:r w:rsidR="00815786" w:rsidRPr="00AF6E23">
          <w:rPr>
            <w:rStyle w:val="Hipervnculo"/>
            <w:rFonts w:ascii="Times New Roman" w:hAnsi="Times New Roman" w:cs="Times New Roman"/>
            <w:color w:val="auto"/>
            <w:sz w:val="24"/>
            <w:szCs w:val="24"/>
            <w:u w:val="none"/>
          </w:rPr>
          <w:t>nazifascistas</w:t>
        </w:r>
      </w:hyperlink>
      <w:r w:rsidR="00815786" w:rsidRPr="00AF6E23">
        <w:rPr>
          <w:rFonts w:ascii="Times New Roman" w:hAnsi="Times New Roman" w:cs="Times New Roman"/>
          <w:sz w:val="24"/>
          <w:szCs w:val="24"/>
        </w:rPr>
        <w:t>, particularmente os </w:t>
      </w:r>
      <w:hyperlink r:id="rId1380" w:tooltip="Judeus" w:history="1">
        <w:r w:rsidR="00815786" w:rsidRPr="00AF6E23">
          <w:rPr>
            <w:rStyle w:val="Hipervnculo"/>
            <w:rFonts w:ascii="Times New Roman" w:hAnsi="Times New Roman" w:cs="Times New Roman"/>
            <w:color w:val="auto"/>
            <w:sz w:val="24"/>
            <w:szCs w:val="24"/>
            <w:u w:val="none"/>
          </w:rPr>
          <w:t>judeus</w:t>
        </w:r>
      </w:hyperlink>
      <w:r w:rsidR="00815786" w:rsidRPr="00AF6E23">
        <w:rPr>
          <w:rFonts w:ascii="Times New Roman" w:hAnsi="Times New Roman" w:cs="Times New Roman"/>
          <w:sz w:val="24"/>
          <w:szCs w:val="24"/>
        </w:rPr>
        <w:t>, durante a </w:t>
      </w:r>
      <w:hyperlink r:id="rId1381" w:tooltip="Segunda Guerra Mundial" w:history="1">
        <w:r w:rsidR="00815786" w:rsidRPr="00AF6E23">
          <w:rPr>
            <w:rStyle w:val="Hipervnculo"/>
            <w:rFonts w:ascii="Times New Roman" w:hAnsi="Times New Roman" w:cs="Times New Roman"/>
            <w:color w:val="auto"/>
            <w:sz w:val="24"/>
            <w:szCs w:val="24"/>
            <w:u w:val="none"/>
          </w:rPr>
          <w:t>Segunda Guerra Mundial</w:t>
        </w:r>
      </w:hyperlink>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 xml:space="preserve">Desde os anos 1980 e </w:t>
      </w:r>
      <w:r w:rsidR="00EE14BB" w:rsidRPr="00AF6E23">
        <w:rPr>
          <w:rFonts w:ascii="Times New Roman" w:hAnsi="Times New Roman" w:cs="Times New Roman"/>
          <w:sz w:val="24"/>
          <w:szCs w:val="24"/>
        </w:rPr>
        <w:t>19</w:t>
      </w:r>
      <w:r w:rsidR="00815786" w:rsidRPr="00AF6E23">
        <w:rPr>
          <w:rFonts w:ascii="Times New Roman" w:hAnsi="Times New Roman" w:cs="Times New Roman"/>
          <w:sz w:val="24"/>
          <w:szCs w:val="24"/>
        </w:rPr>
        <w:t>90, regularmente ia à Itália, onde se hospedava na sede de sua Congregação, em </w:t>
      </w:r>
      <w:proofErr w:type="spellStart"/>
      <w:r w:rsidR="00D94659">
        <w:fldChar w:fldCharType="begin"/>
      </w:r>
      <w:r w:rsidR="00D94659">
        <w:instrText xml:space="preserve"> HYPERLINK "https://pt.wikipedia.org/wiki/Spello" \o "Spello" </w:instrText>
      </w:r>
      <w:r w:rsidR="00D94659">
        <w:fldChar w:fldCharType="separate"/>
      </w:r>
      <w:r w:rsidR="00815786" w:rsidRPr="00AF6E23">
        <w:rPr>
          <w:rStyle w:val="Hipervnculo"/>
          <w:rFonts w:ascii="Times New Roman" w:hAnsi="Times New Roman" w:cs="Times New Roman"/>
          <w:color w:val="auto"/>
          <w:sz w:val="24"/>
          <w:szCs w:val="24"/>
          <w:u w:val="none"/>
        </w:rPr>
        <w:t>Spello</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e era convidado para ser conferencista sobre temas de espiritualidade e política, em diversas cidades da Itália.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De dezembro de 2006 ele retornou à cidade natal, Lucca.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2011, foi inaugurado o Fundo de Documentação Arturo Paoli, que reunia uma coleção de imagens, vídeos, testemunhos escritos da sua vida, e funci</w:t>
      </w:r>
      <w:r w:rsidR="00EE14BB" w:rsidRPr="00AF6E23">
        <w:rPr>
          <w:rFonts w:ascii="Times New Roman" w:hAnsi="Times New Roman" w:cs="Times New Roman"/>
          <w:sz w:val="24"/>
          <w:szCs w:val="24"/>
        </w:rPr>
        <w:t>o</w:t>
      </w:r>
      <w:r w:rsidR="00815786" w:rsidRPr="00AF6E23">
        <w:rPr>
          <w:rFonts w:ascii="Times New Roman" w:hAnsi="Times New Roman" w:cs="Times New Roman"/>
          <w:sz w:val="24"/>
          <w:szCs w:val="24"/>
        </w:rPr>
        <w:t xml:space="preserve">nava na Fundação Banca </w:t>
      </w:r>
      <w:proofErr w:type="spellStart"/>
      <w:r w:rsidR="00815786" w:rsidRPr="00AF6E23">
        <w:rPr>
          <w:rFonts w:ascii="Times New Roman" w:hAnsi="Times New Roman" w:cs="Times New Roman"/>
          <w:sz w:val="24"/>
          <w:szCs w:val="24"/>
        </w:rPr>
        <w:t>del</w:t>
      </w:r>
      <w:proofErr w:type="spellEnd"/>
      <w:r w:rsidR="00815786" w:rsidRPr="00AF6E23">
        <w:rPr>
          <w:rFonts w:ascii="Times New Roman" w:hAnsi="Times New Roman" w:cs="Times New Roman"/>
          <w:sz w:val="24"/>
          <w:szCs w:val="24"/>
        </w:rPr>
        <w:t xml:space="preserve"> Monte </w:t>
      </w:r>
      <w:proofErr w:type="spellStart"/>
      <w:r w:rsidR="00815786" w:rsidRPr="00AF6E23">
        <w:rPr>
          <w:rFonts w:ascii="Times New Roman" w:hAnsi="Times New Roman" w:cs="Times New Roman"/>
          <w:sz w:val="24"/>
          <w:szCs w:val="24"/>
        </w:rPr>
        <w:t>di</w:t>
      </w:r>
      <w:proofErr w:type="spellEnd"/>
      <w:r w:rsidR="00815786" w:rsidRPr="00AF6E23">
        <w:rPr>
          <w:rFonts w:ascii="Times New Roman" w:hAnsi="Times New Roman" w:cs="Times New Roman"/>
          <w:sz w:val="24"/>
          <w:szCs w:val="24"/>
        </w:rPr>
        <w:t xml:space="preserve"> Lucca, na Praça San Martino, em Lucca.</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2012, resid</w:t>
      </w:r>
      <w:r w:rsidR="00EE14BB" w:rsidRPr="00AF6E23">
        <w:rPr>
          <w:rFonts w:ascii="Times New Roman" w:hAnsi="Times New Roman" w:cs="Times New Roman"/>
          <w:sz w:val="24"/>
          <w:szCs w:val="24"/>
        </w:rPr>
        <w:t>e</w:t>
      </w:r>
      <w:r w:rsidR="00815786" w:rsidRPr="00AF6E23">
        <w:rPr>
          <w:rFonts w:ascii="Times New Roman" w:hAnsi="Times New Roman" w:cs="Times New Roman"/>
          <w:sz w:val="24"/>
          <w:szCs w:val="24"/>
        </w:rPr>
        <w:t xml:space="preserve"> na "Casa Beato Charles de Foucauld", em </w:t>
      </w:r>
      <w:hyperlink r:id="rId1382" w:tooltip="San Martino in Vignale (página não existe)" w:history="1">
        <w:r w:rsidR="00815786" w:rsidRPr="00AF6E23">
          <w:rPr>
            <w:rStyle w:val="Hipervnculo"/>
            <w:rFonts w:ascii="Times New Roman" w:hAnsi="Times New Roman" w:cs="Times New Roman"/>
            <w:color w:val="auto"/>
            <w:sz w:val="24"/>
            <w:szCs w:val="24"/>
            <w:u w:val="none"/>
          </w:rPr>
          <w:t xml:space="preserve">San Martino in </w:t>
        </w:r>
        <w:proofErr w:type="spellStart"/>
        <w:r w:rsidR="00815786" w:rsidRPr="00AF6E23">
          <w:rPr>
            <w:rStyle w:val="Hipervnculo"/>
            <w:rFonts w:ascii="Times New Roman" w:hAnsi="Times New Roman" w:cs="Times New Roman"/>
            <w:color w:val="auto"/>
            <w:sz w:val="24"/>
            <w:szCs w:val="24"/>
            <w:u w:val="none"/>
          </w:rPr>
          <w:t>Vignale</w:t>
        </w:r>
        <w:proofErr w:type="spellEnd"/>
      </w:hyperlink>
      <w:r w:rsidR="00815786" w:rsidRPr="00AF6E23">
        <w:rPr>
          <w:rFonts w:ascii="Times New Roman" w:hAnsi="Times New Roman" w:cs="Times New Roman"/>
          <w:sz w:val="24"/>
          <w:szCs w:val="24"/>
        </w:rPr>
        <w:t xml:space="preserve">, que é uma residência aberta a grupos e indivíduos que querem experimentar </w:t>
      </w:r>
      <w:r w:rsidR="00815786" w:rsidRPr="00AF6E23">
        <w:rPr>
          <w:rFonts w:ascii="Times New Roman" w:hAnsi="Times New Roman" w:cs="Times New Roman"/>
          <w:sz w:val="24"/>
          <w:szCs w:val="24"/>
        </w:rPr>
        <w:lastRenderedPageBreak/>
        <w:t>uma jornada pessoal de discernimento nas colinas de Lucca, concedida por Dom </w:t>
      </w:r>
      <w:proofErr w:type="spellStart"/>
      <w:r w:rsidR="00D94659">
        <w:fldChar w:fldCharType="begin"/>
      </w:r>
      <w:r w:rsidR="00D94659">
        <w:instrText xml:space="preserve"> HYPERLINK "</w:instrText>
      </w:r>
      <w:r w:rsidR="00D94659">
        <w:instrText xml:space="preserve">https://pt.wikipedia.org/w/index.php?title=Italo_Castellani&amp;action=edit&amp;redlink=1" \o "Italo Castellani (página não existe)" </w:instrText>
      </w:r>
      <w:r w:rsidR="00D94659">
        <w:fldChar w:fldCharType="separate"/>
      </w:r>
      <w:r w:rsidR="00815786" w:rsidRPr="00AF6E23">
        <w:rPr>
          <w:rStyle w:val="Hipervnculo"/>
          <w:rFonts w:ascii="Times New Roman" w:hAnsi="Times New Roman" w:cs="Times New Roman"/>
          <w:color w:val="auto"/>
          <w:sz w:val="24"/>
          <w:szCs w:val="24"/>
          <w:u w:val="none"/>
        </w:rPr>
        <w:t>Italo</w:t>
      </w:r>
      <w:proofErr w:type="spellEnd"/>
      <w:r w:rsidR="00815786" w:rsidRPr="00AF6E23">
        <w:rPr>
          <w:rStyle w:val="Hipervnculo"/>
          <w:rFonts w:ascii="Times New Roman" w:hAnsi="Times New Roman" w:cs="Times New Roman"/>
          <w:color w:val="auto"/>
          <w:sz w:val="24"/>
          <w:szCs w:val="24"/>
          <w:u w:val="none"/>
        </w:rPr>
        <w:t xml:space="preserve"> </w:t>
      </w:r>
      <w:proofErr w:type="spellStart"/>
      <w:r w:rsidR="00815786" w:rsidRPr="00AF6E23">
        <w:rPr>
          <w:rStyle w:val="Hipervnculo"/>
          <w:rFonts w:ascii="Times New Roman" w:hAnsi="Times New Roman" w:cs="Times New Roman"/>
          <w:color w:val="auto"/>
          <w:sz w:val="24"/>
          <w:szCs w:val="24"/>
          <w:u w:val="none"/>
        </w:rPr>
        <w:t>Castellani</w:t>
      </w:r>
      <w:proofErr w:type="spellEnd"/>
      <w:r w:rsidR="00D94659">
        <w:rPr>
          <w:rStyle w:val="Hipervnculo"/>
          <w:rFonts w:ascii="Times New Roman" w:hAnsi="Times New Roman" w:cs="Times New Roman"/>
          <w:color w:val="auto"/>
          <w:sz w:val="24"/>
          <w:szCs w:val="24"/>
          <w:u w:val="none"/>
        </w:rPr>
        <w:fldChar w:fldCharType="end"/>
      </w:r>
      <w:r w:rsidR="00815786" w:rsidRPr="00AF6E23">
        <w:rPr>
          <w:rFonts w:ascii="Times New Roman" w:hAnsi="Times New Roman" w:cs="Times New Roman"/>
          <w:sz w:val="24"/>
          <w:szCs w:val="24"/>
        </w:rPr>
        <w:t xml:space="preserve"> arcebispo de Lucca. Nessa etapa da vida continuava a participar de congressos e encontros, a publicar novos livros, a colaborar com jornais e periódicos, incluindo os Cadernos Mensais da </w:t>
      </w:r>
      <w:proofErr w:type="spellStart"/>
      <w:r w:rsidR="00815786" w:rsidRPr="00AF6E23">
        <w:rPr>
          <w:rFonts w:ascii="Times New Roman" w:hAnsi="Times New Roman" w:cs="Times New Roman"/>
          <w:sz w:val="24"/>
          <w:szCs w:val="24"/>
        </w:rPr>
        <w:t>Oreundici</w:t>
      </w:r>
      <w:proofErr w:type="spellEnd"/>
      <w:r w:rsidR="00815786" w:rsidRPr="00AF6E23">
        <w:rPr>
          <w:rFonts w:ascii="Times New Roman" w:hAnsi="Times New Roman" w:cs="Times New Roman"/>
          <w:sz w:val="24"/>
          <w:szCs w:val="24"/>
        </w:rPr>
        <w:t>.</w:t>
      </w:r>
      <w:r w:rsidR="00EE14BB" w:rsidRPr="00AF6E23">
        <w:rPr>
          <w:rFonts w:ascii="Times New Roman" w:hAnsi="Times New Roman" w:cs="Times New Roman"/>
          <w:sz w:val="24"/>
          <w:szCs w:val="24"/>
        </w:rPr>
        <w:t xml:space="preserve"> </w:t>
      </w:r>
      <w:r w:rsidR="00815786" w:rsidRPr="00AF6E23">
        <w:rPr>
          <w:rFonts w:ascii="Times New Roman" w:hAnsi="Times New Roman" w:cs="Times New Roman"/>
          <w:sz w:val="24"/>
          <w:szCs w:val="24"/>
        </w:rPr>
        <w:t>Em 18 de janeiro de 2014, foi recebido pelo Papa Francisco.</w:t>
      </w:r>
      <w:r w:rsidR="00EE14BB" w:rsidRPr="00AF6E23">
        <w:rPr>
          <w:rFonts w:ascii="Times New Roman" w:hAnsi="Times New Roman" w:cs="Times New Roman"/>
          <w:sz w:val="24"/>
          <w:szCs w:val="24"/>
        </w:rPr>
        <w:t xml:space="preserve"> Escreveu 27 livros entre 1969 e 2015.</w:t>
      </w:r>
    </w:p>
    <w:p w14:paraId="33240387" w14:textId="77777777" w:rsidR="00977E59" w:rsidRPr="00AF6E23" w:rsidRDefault="00170EAA" w:rsidP="00977E5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14/07/2021 </w:t>
      </w:r>
      <w:r w:rsidR="00982DD5" w:rsidRPr="00AF6E23">
        <w:rPr>
          <w:rFonts w:ascii="Times New Roman" w:hAnsi="Times New Roman" w:cs="Times New Roman"/>
          <w:sz w:val="24"/>
          <w:szCs w:val="24"/>
        </w:rPr>
        <w:t>–</w:t>
      </w:r>
      <w:r w:rsidRPr="00AF6E23">
        <w:rPr>
          <w:rFonts w:ascii="Times New Roman" w:hAnsi="Times New Roman" w:cs="Times New Roman"/>
          <w:sz w:val="24"/>
          <w:szCs w:val="24"/>
        </w:rPr>
        <w:t xml:space="preserve"> Falec</w:t>
      </w:r>
      <w:r w:rsidR="00982DD5" w:rsidRPr="00AF6E23">
        <w:rPr>
          <w:rFonts w:ascii="Times New Roman" w:hAnsi="Times New Roman" w:cs="Times New Roman"/>
          <w:sz w:val="24"/>
          <w:szCs w:val="24"/>
        </w:rPr>
        <w:t>imento d</w:t>
      </w:r>
      <w:r w:rsidR="00EA3857" w:rsidRPr="00AF6E23">
        <w:rPr>
          <w:rFonts w:ascii="Times New Roman" w:hAnsi="Times New Roman" w:cs="Times New Roman"/>
          <w:sz w:val="24"/>
          <w:szCs w:val="24"/>
        </w:rPr>
        <w:t xml:space="preserve">a </w:t>
      </w:r>
      <w:r w:rsidRPr="00AF6E23">
        <w:rPr>
          <w:rFonts w:ascii="Times New Roman" w:hAnsi="Times New Roman" w:cs="Times New Roman"/>
          <w:sz w:val="24"/>
          <w:szCs w:val="24"/>
        </w:rPr>
        <w:t xml:space="preserve">irmã oblata beneditina </w:t>
      </w:r>
      <w:r w:rsidRPr="00AF6E23">
        <w:rPr>
          <w:rFonts w:ascii="Times New Roman" w:hAnsi="Times New Roman" w:cs="Times New Roman"/>
          <w:b/>
          <w:sz w:val="24"/>
          <w:szCs w:val="24"/>
        </w:rPr>
        <w:t>Dalva Ivete de Jesus</w:t>
      </w:r>
      <w:r w:rsidRPr="00AF6E23">
        <w:rPr>
          <w:rFonts w:ascii="Times New Roman" w:hAnsi="Times New Roman" w:cs="Times New Roman"/>
          <w:sz w:val="24"/>
          <w:szCs w:val="24"/>
        </w:rPr>
        <w:t>, nascida na cidade de Santos, SP em 23 de fevereiro de 1943. Viveu toda juventude em Pedro de Toledo, litoral sul de São Paulo. Faleceu no Hospital Maggiore em São Paulo, por complicações do COVID19. Viveu em Recife em 1969. Fez seu compromisso com as oblatas beneditinas em 1971. Assumiu a ação nas ruas paulistanas a pedido de dom Paulo em 1979, para aplicar as deliberações da Assembleia de Puebla. Marcante presença as ruas na década de 1980, particularmente com a quaresma nas ruas. Na década de 1990 dedicou-se ao projeto a Arte que vem da rua, inaugurando em 2003 a Casa Cor da Rua.</w:t>
      </w:r>
    </w:p>
    <w:p w14:paraId="07A83075" w14:textId="77777777" w:rsidR="002B5060" w:rsidRPr="00AF6E23" w:rsidRDefault="00F60A37" w:rsidP="002B5060">
      <w:pPr>
        <w:pStyle w:val="Prrafodelista"/>
        <w:numPr>
          <w:ilvl w:val="0"/>
          <w:numId w:val="8"/>
        </w:numPr>
        <w:shd w:val="clear" w:color="auto" w:fill="FFFFFF"/>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15/07/1976 falec</w:t>
      </w:r>
      <w:r w:rsidR="00982DD5"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martirizado padre </w:t>
      </w:r>
      <w:r w:rsidRPr="00AF6E23">
        <w:rPr>
          <w:rFonts w:ascii="Times New Roman" w:hAnsi="Times New Roman" w:cs="Times New Roman"/>
          <w:b/>
          <w:sz w:val="24"/>
          <w:szCs w:val="24"/>
          <w:shd w:val="clear" w:color="auto" w:fill="FFFFFF"/>
        </w:rPr>
        <w:t xml:space="preserve">Rodolfo </w:t>
      </w:r>
      <w:proofErr w:type="spellStart"/>
      <w:r w:rsidRPr="00AF6E23">
        <w:rPr>
          <w:rFonts w:ascii="Times New Roman" w:hAnsi="Times New Roman" w:cs="Times New Roman"/>
          <w:b/>
          <w:sz w:val="24"/>
          <w:szCs w:val="24"/>
          <w:shd w:val="clear" w:color="auto" w:fill="FFFFFF"/>
        </w:rPr>
        <w:t>Lunkenbein</w:t>
      </w:r>
      <w:proofErr w:type="spellEnd"/>
      <w:r w:rsidRPr="00AF6E23">
        <w:rPr>
          <w:rFonts w:ascii="Times New Roman" w:hAnsi="Times New Roman" w:cs="Times New Roman"/>
          <w:sz w:val="24"/>
          <w:szCs w:val="24"/>
          <w:shd w:val="clear" w:color="auto" w:fill="FFFFFF"/>
        </w:rPr>
        <w:t xml:space="preserve">; </w:t>
      </w:r>
      <w:r w:rsidR="00E9196B" w:rsidRPr="00AF6E23">
        <w:rPr>
          <w:rFonts w:ascii="Times New Roman" w:hAnsi="Times New Roman" w:cs="Times New Roman"/>
          <w:sz w:val="24"/>
          <w:szCs w:val="24"/>
          <w:shd w:val="clear" w:color="auto" w:fill="FFFFFF"/>
        </w:rPr>
        <w:t>SDB</w:t>
      </w:r>
      <w:r w:rsidRPr="00AF6E23">
        <w:rPr>
          <w:rFonts w:ascii="Times New Roman" w:hAnsi="Times New Roman" w:cs="Times New Roman"/>
          <w:sz w:val="24"/>
          <w:szCs w:val="24"/>
          <w:shd w:val="clear" w:color="auto" w:fill="FFFFFF"/>
        </w:rPr>
        <w:t>, religioso salesiano.</w:t>
      </w:r>
      <w:r w:rsidRPr="00AF6E23">
        <w:rPr>
          <w:rFonts w:ascii="Times New Roman" w:hAnsi="Times New Roman" w:cs="Times New Roman"/>
          <w:sz w:val="24"/>
          <w:szCs w:val="24"/>
        </w:rPr>
        <w:t xml:space="preserve"> </w:t>
      </w:r>
      <w:r w:rsidR="00977E59" w:rsidRPr="00AF6E23">
        <w:rPr>
          <w:rFonts w:ascii="Times New Roman" w:hAnsi="Times New Roman" w:cs="Times New Roman"/>
          <w:sz w:val="24"/>
          <w:szCs w:val="24"/>
        </w:rPr>
        <w:t xml:space="preserve">Nasceu em 01/04/1939, em </w:t>
      </w:r>
      <w:proofErr w:type="spellStart"/>
      <w:r w:rsidR="00977E59" w:rsidRPr="00AF6E23">
        <w:rPr>
          <w:rFonts w:ascii="Times New Roman" w:hAnsi="Times New Roman" w:cs="Times New Roman"/>
          <w:sz w:val="24"/>
          <w:szCs w:val="24"/>
        </w:rPr>
        <w:t>Döringstadt</w:t>
      </w:r>
      <w:proofErr w:type="spellEnd"/>
      <w:r w:rsidR="00977E59" w:rsidRPr="00AF6E23">
        <w:rPr>
          <w:rFonts w:ascii="Times New Roman" w:hAnsi="Times New Roman" w:cs="Times New Roman"/>
          <w:sz w:val="24"/>
          <w:szCs w:val="24"/>
        </w:rPr>
        <w:t>, no sul da </w:t>
      </w:r>
      <w:hyperlink r:id="rId1383" w:tooltip="Alemanha" w:history="1">
        <w:r w:rsidR="00977E59" w:rsidRPr="00AF6E23">
          <w:rPr>
            <w:rStyle w:val="Hipervnculo"/>
            <w:rFonts w:ascii="Times New Roman" w:hAnsi="Times New Roman" w:cs="Times New Roman"/>
            <w:color w:val="auto"/>
            <w:sz w:val="24"/>
            <w:szCs w:val="24"/>
            <w:u w:val="none"/>
          </w:rPr>
          <w:t>Alemanha</w:t>
        </w:r>
      </w:hyperlink>
      <w:r w:rsidR="00977E59" w:rsidRPr="00AF6E23">
        <w:rPr>
          <w:rFonts w:ascii="Times New Roman" w:hAnsi="Times New Roman" w:cs="Times New Roman"/>
          <w:sz w:val="24"/>
          <w:szCs w:val="24"/>
        </w:rPr>
        <w:t>. Seus pais eram pequenos lavradores. Quando jovem, descobriu uma biografia e tornou-se admirador de </w:t>
      </w:r>
      <w:hyperlink r:id="rId1384" w:tooltip="Dom Bosco" w:history="1">
        <w:r w:rsidR="00977E59" w:rsidRPr="00AF6E23">
          <w:rPr>
            <w:rStyle w:val="Hipervnculo"/>
            <w:rFonts w:ascii="Times New Roman" w:hAnsi="Times New Roman" w:cs="Times New Roman"/>
            <w:color w:val="auto"/>
            <w:sz w:val="24"/>
            <w:szCs w:val="24"/>
            <w:u w:val="none"/>
          </w:rPr>
          <w:t>Dom Bosco</w:t>
        </w:r>
      </w:hyperlink>
      <w:r w:rsidR="00977E59" w:rsidRPr="00AF6E23">
        <w:rPr>
          <w:rFonts w:ascii="Times New Roman" w:hAnsi="Times New Roman" w:cs="Times New Roman"/>
          <w:sz w:val="24"/>
          <w:szCs w:val="24"/>
        </w:rPr>
        <w:t xml:space="preserve">. Em 1953, foi aceito no </w:t>
      </w:r>
      <w:proofErr w:type="spellStart"/>
      <w:r w:rsidR="00977E59" w:rsidRPr="00AF6E23">
        <w:rPr>
          <w:rFonts w:ascii="Times New Roman" w:hAnsi="Times New Roman" w:cs="Times New Roman"/>
          <w:sz w:val="24"/>
          <w:szCs w:val="24"/>
        </w:rPr>
        <w:t>aspirantado</w:t>
      </w:r>
      <w:proofErr w:type="spellEnd"/>
      <w:r w:rsidR="00977E59" w:rsidRPr="00AF6E23">
        <w:rPr>
          <w:rFonts w:ascii="Times New Roman" w:hAnsi="Times New Roman" w:cs="Times New Roman"/>
          <w:sz w:val="24"/>
          <w:szCs w:val="24"/>
        </w:rPr>
        <w:t> </w:t>
      </w:r>
      <w:hyperlink r:id="rId1385" w:tooltip="Salesianos" w:history="1">
        <w:r w:rsidR="00977E59" w:rsidRPr="00AF6E23">
          <w:rPr>
            <w:rStyle w:val="Hipervnculo"/>
            <w:rFonts w:ascii="Times New Roman" w:hAnsi="Times New Roman" w:cs="Times New Roman"/>
            <w:color w:val="auto"/>
            <w:sz w:val="24"/>
            <w:szCs w:val="24"/>
            <w:u w:val="none"/>
          </w:rPr>
          <w:t>salesiano</w:t>
        </w:r>
      </w:hyperlink>
      <w:r w:rsidR="00977E59" w:rsidRPr="00AF6E23">
        <w:rPr>
          <w:rFonts w:ascii="Times New Roman" w:hAnsi="Times New Roman" w:cs="Times New Roman"/>
          <w:sz w:val="24"/>
          <w:szCs w:val="24"/>
        </w:rPr>
        <w:t>. Em 1958, chegou ao Brasil e, em 1959, iniciou o </w:t>
      </w:r>
      <w:hyperlink r:id="rId1386" w:tooltip="Noviciado" w:history="1">
        <w:r w:rsidR="00977E59" w:rsidRPr="00AF6E23">
          <w:rPr>
            <w:rStyle w:val="Hipervnculo"/>
            <w:rFonts w:ascii="Times New Roman" w:hAnsi="Times New Roman" w:cs="Times New Roman"/>
            <w:color w:val="auto"/>
            <w:sz w:val="24"/>
            <w:szCs w:val="24"/>
            <w:u w:val="none"/>
          </w:rPr>
          <w:t>noviciado</w:t>
        </w:r>
      </w:hyperlink>
      <w:r w:rsidR="00977E59" w:rsidRPr="00AF6E23">
        <w:rPr>
          <w:rFonts w:ascii="Times New Roman" w:hAnsi="Times New Roman" w:cs="Times New Roman"/>
          <w:sz w:val="24"/>
          <w:szCs w:val="24"/>
        </w:rPr>
        <w:t> em </w:t>
      </w:r>
      <w:hyperlink r:id="rId1387" w:tooltip="Pindamonhangaba" w:history="1">
        <w:r w:rsidR="00977E59" w:rsidRPr="00AF6E23">
          <w:rPr>
            <w:rStyle w:val="Hipervnculo"/>
            <w:rFonts w:ascii="Times New Roman" w:hAnsi="Times New Roman" w:cs="Times New Roman"/>
            <w:color w:val="auto"/>
            <w:sz w:val="24"/>
            <w:szCs w:val="24"/>
            <w:u w:val="none"/>
          </w:rPr>
          <w:t>Pindamonhangaba</w:t>
        </w:r>
      </w:hyperlink>
      <w:r w:rsidR="00977E59" w:rsidRPr="00AF6E23">
        <w:rPr>
          <w:rFonts w:ascii="Times New Roman" w:hAnsi="Times New Roman" w:cs="Times New Roman"/>
          <w:sz w:val="24"/>
          <w:szCs w:val="24"/>
        </w:rPr>
        <w:t> (</w:t>
      </w:r>
      <w:hyperlink r:id="rId1388" w:tooltip="São Paulo (estado)" w:history="1">
        <w:r w:rsidR="00977E59" w:rsidRPr="00AF6E23">
          <w:rPr>
            <w:rStyle w:val="Hipervnculo"/>
            <w:rFonts w:ascii="Times New Roman" w:hAnsi="Times New Roman" w:cs="Times New Roman"/>
            <w:color w:val="auto"/>
            <w:sz w:val="24"/>
            <w:szCs w:val="24"/>
            <w:u w:val="none"/>
          </w:rPr>
          <w:t>São Paulo</w:t>
        </w:r>
      </w:hyperlink>
      <w:r w:rsidR="00977E59" w:rsidRPr="00AF6E23">
        <w:rPr>
          <w:rFonts w:ascii="Times New Roman" w:hAnsi="Times New Roman" w:cs="Times New Roman"/>
          <w:sz w:val="24"/>
          <w:szCs w:val="24"/>
        </w:rPr>
        <w:t>). Entre 1960 e 1962, estudou em </w:t>
      </w:r>
      <w:hyperlink r:id="rId1389" w:tooltip="Campo Grande (Mato Grosso do Sul)" w:history="1">
        <w:r w:rsidR="00977E59" w:rsidRPr="00AF6E23">
          <w:rPr>
            <w:rStyle w:val="Hipervnculo"/>
            <w:rFonts w:ascii="Times New Roman" w:hAnsi="Times New Roman" w:cs="Times New Roman"/>
            <w:color w:val="auto"/>
            <w:sz w:val="24"/>
            <w:szCs w:val="24"/>
            <w:u w:val="none"/>
          </w:rPr>
          <w:t>Campo Grande</w:t>
        </w:r>
      </w:hyperlink>
      <w:r w:rsidR="00977E59" w:rsidRPr="00AF6E23">
        <w:rPr>
          <w:rFonts w:ascii="Times New Roman" w:hAnsi="Times New Roman" w:cs="Times New Roman"/>
          <w:sz w:val="24"/>
          <w:szCs w:val="24"/>
        </w:rPr>
        <w:t> (</w:t>
      </w:r>
      <w:hyperlink r:id="rId1390" w:tooltip="Mato Grosso do Sul" w:history="1">
        <w:r w:rsidR="00977E59" w:rsidRPr="00AF6E23">
          <w:rPr>
            <w:rStyle w:val="Hipervnculo"/>
            <w:rFonts w:ascii="Times New Roman" w:hAnsi="Times New Roman" w:cs="Times New Roman"/>
            <w:color w:val="auto"/>
            <w:sz w:val="24"/>
            <w:szCs w:val="24"/>
            <w:u w:val="none"/>
          </w:rPr>
          <w:t>Mato Grosso do Sul</w:t>
        </w:r>
      </w:hyperlink>
      <w:r w:rsidR="00977E59" w:rsidRPr="00AF6E23">
        <w:rPr>
          <w:rFonts w:ascii="Times New Roman" w:hAnsi="Times New Roman" w:cs="Times New Roman"/>
          <w:sz w:val="24"/>
          <w:szCs w:val="24"/>
        </w:rPr>
        <w:t xml:space="preserve">). Entre 1963 e 1965, serviu na Missão Salesiana em </w:t>
      </w:r>
      <w:proofErr w:type="spellStart"/>
      <w:r w:rsidR="00977E59" w:rsidRPr="00AF6E23">
        <w:rPr>
          <w:rFonts w:ascii="Times New Roman" w:hAnsi="Times New Roman" w:cs="Times New Roman"/>
          <w:sz w:val="24"/>
          <w:szCs w:val="24"/>
        </w:rPr>
        <w:t>Meruri</w:t>
      </w:r>
      <w:proofErr w:type="spellEnd"/>
      <w:r w:rsidR="00977E59" w:rsidRPr="00AF6E23">
        <w:rPr>
          <w:rFonts w:ascii="Times New Roman" w:hAnsi="Times New Roman" w:cs="Times New Roman"/>
          <w:sz w:val="24"/>
          <w:szCs w:val="24"/>
        </w:rPr>
        <w:t xml:space="preserve"> (entre </w:t>
      </w:r>
      <w:hyperlink r:id="rId1391" w:tooltip="Barra do Garças" w:history="1">
        <w:r w:rsidR="00977E59" w:rsidRPr="00AF6E23">
          <w:rPr>
            <w:rStyle w:val="Hipervnculo"/>
            <w:rFonts w:ascii="Times New Roman" w:hAnsi="Times New Roman" w:cs="Times New Roman"/>
            <w:color w:val="auto"/>
            <w:sz w:val="24"/>
            <w:szCs w:val="24"/>
            <w:u w:val="none"/>
          </w:rPr>
          <w:t>Barra do Garças</w:t>
        </w:r>
      </w:hyperlink>
      <w:r w:rsidR="00977E59" w:rsidRPr="00AF6E23">
        <w:rPr>
          <w:rFonts w:ascii="Times New Roman" w:hAnsi="Times New Roman" w:cs="Times New Roman"/>
          <w:sz w:val="24"/>
          <w:szCs w:val="24"/>
        </w:rPr>
        <w:t> e </w:t>
      </w:r>
      <w:hyperlink r:id="rId1392" w:tooltip="General Carneiro" w:history="1">
        <w:r w:rsidR="00977E59" w:rsidRPr="00AF6E23">
          <w:rPr>
            <w:rStyle w:val="Hipervnculo"/>
            <w:rFonts w:ascii="Times New Roman" w:hAnsi="Times New Roman" w:cs="Times New Roman"/>
            <w:color w:val="auto"/>
            <w:sz w:val="24"/>
            <w:szCs w:val="24"/>
            <w:u w:val="none"/>
          </w:rPr>
          <w:t>General Carneiro</w:t>
        </w:r>
      </w:hyperlink>
      <w:r w:rsidR="00977E59" w:rsidRPr="00AF6E23">
        <w:rPr>
          <w:rFonts w:ascii="Times New Roman" w:hAnsi="Times New Roman" w:cs="Times New Roman"/>
          <w:sz w:val="24"/>
          <w:szCs w:val="24"/>
        </w:rPr>
        <w:t> - </w:t>
      </w:r>
      <w:hyperlink r:id="rId1393" w:tooltip="Mato Grosso" w:history="1">
        <w:r w:rsidR="00977E59" w:rsidRPr="00AF6E23">
          <w:rPr>
            <w:rStyle w:val="Hipervnculo"/>
            <w:rFonts w:ascii="Times New Roman" w:hAnsi="Times New Roman" w:cs="Times New Roman"/>
            <w:color w:val="auto"/>
            <w:sz w:val="24"/>
            <w:szCs w:val="24"/>
            <w:u w:val="none"/>
          </w:rPr>
          <w:t>MT</w:t>
        </w:r>
      </w:hyperlink>
      <w:r w:rsidR="00977E59" w:rsidRPr="00AF6E23">
        <w:rPr>
          <w:rFonts w:ascii="Times New Roman" w:hAnsi="Times New Roman" w:cs="Times New Roman"/>
          <w:sz w:val="24"/>
          <w:szCs w:val="24"/>
        </w:rPr>
        <w:t>), atuou como educador de filhos do povo </w:t>
      </w:r>
      <w:hyperlink r:id="rId1394" w:tooltip="Bororo" w:history="1">
        <w:r w:rsidR="00977E59" w:rsidRPr="00AF6E23">
          <w:rPr>
            <w:rStyle w:val="Hipervnculo"/>
            <w:rFonts w:ascii="Times New Roman" w:hAnsi="Times New Roman" w:cs="Times New Roman"/>
            <w:color w:val="auto"/>
            <w:sz w:val="24"/>
            <w:szCs w:val="24"/>
            <w:u w:val="none"/>
          </w:rPr>
          <w:t>Bororo</w:t>
        </w:r>
      </w:hyperlink>
      <w:r w:rsidR="00977E59" w:rsidRPr="00AF6E23">
        <w:rPr>
          <w:rFonts w:ascii="Times New Roman" w:hAnsi="Times New Roman" w:cs="Times New Roman"/>
          <w:sz w:val="24"/>
          <w:szCs w:val="24"/>
        </w:rPr>
        <w:t>, de fazendeiros e de posseiros da região. Em 1965, retornou para a Alemanha para estudar no Instituto Teológico de </w:t>
      </w:r>
      <w:proofErr w:type="spellStart"/>
      <w:r w:rsidR="00D94659">
        <w:fldChar w:fldCharType="begin"/>
      </w:r>
      <w:r w:rsidR="00D94659">
        <w:instrText xml:space="preserve"> HYPERLINK "https://pt.wikipedia.org/wiki/Benediktbeuern" \o "Benediktbeuern" </w:instrText>
      </w:r>
      <w:r w:rsidR="00D94659">
        <w:fldChar w:fldCharType="separate"/>
      </w:r>
      <w:r w:rsidR="00977E59" w:rsidRPr="00AF6E23">
        <w:rPr>
          <w:rStyle w:val="Hipervnculo"/>
          <w:rFonts w:ascii="Times New Roman" w:hAnsi="Times New Roman" w:cs="Times New Roman"/>
          <w:color w:val="auto"/>
          <w:sz w:val="24"/>
          <w:szCs w:val="24"/>
          <w:u w:val="none"/>
        </w:rPr>
        <w:t>Benediktbeuern</w:t>
      </w:r>
      <w:proofErr w:type="spellEnd"/>
      <w:r w:rsidR="00D94659">
        <w:rPr>
          <w:rStyle w:val="Hipervnculo"/>
          <w:rFonts w:ascii="Times New Roman" w:hAnsi="Times New Roman" w:cs="Times New Roman"/>
          <w:color w:val="auto"/>
          <w:sz w:val="24"/>
          <w:szCs w:val="24"/>
          <w:u w:val="none"/>
        </w:rPr>
        <w:fldChar w:fldCharType="end"/>
      </w:r>
      <w:r w:rsidR="00977E59" w:rsidRPr="00AF6E23">
        <w:rPr>
          <w:rFonts w:ascii="Times New Roman" w:hAnsi="Times New Roman" w:cs="Times New Roman"/>
          <w:sz w:val="24"/>
          <w:szCs w:val="24"/>
        </w:rPr>
        <w:t xml:space="preserve">. Em 1969, foi ordenado como sacerdote. Em 1970, retornou ao Brasil, para continuar a missão juntos aos bororo em </w:t>
      </w:r>
      <w:proofErr w:type="spellStart"/>
      <w:r w:rsidR="00977E59" w:rsidRPr="00AF6E23">
        <w:rPr>
          <w:rFonts w:ascii="Times New Roman" w:hAnsi="Times New Roman" w:cs="Times New Roman"/>
          <w:sz w:val="24"/>
          <w:szCs w:val="24"/>
        </w:rPr>
        <w:t>Meruri</w:t>
      </w:r>
      <w:proofErr w:type="spellEnd"/>
      <w:r w:rsidR="00977E59" w:rsidRPr="00AF6E23">
        <w:rPr>
          <w:rFonts w:ascii="Times New Roman" w:hAnsi="Times New Roman" w:cs="Times New Roman"/>
          <w:sz w:val="24"/>
          <w:szCs w:val="24"/>
        </w:rPr>
        <w:t>. No dia 15 de novembro de 1973, na sétima reunião do </w:t>
      </w:r>
      <w:hyperlink r:id="rId1395" w:tooltip="Conselho Indigenista Missionário" w:history="1">
        <w:r w:rsidR="00977E59" w:rsidRPr="00AF6E23">
          <w:rPr>
            <w:rStyle w:val="Hipervnculo"/>
            <w:rFonts w:ascii="Times New Roman" w:hAnsi="Times New Roman" w:cs="Times New Roman"/>
            <w:color w:val="auto"/>
            <w:sz w:val="24"/>
            <w:szCs w:val="24"/>
            <w:u w:val="none"/>
          </w:rPr>
          <w:t>Conselho Indigenista Missionário</w:t>
        </w:r>
      </w:hyperlink>
      <w:r w:rsidR="00977E59" w:rsidRPr="00AF6E23">
        <w:rPr>
          <w:rFonts w:ascii="Times New Roman" w:hAnsi="Times New Roman" w:cs="Times New Roman"/>
          <w:sz w:val="24"/>
          <w:szCs w:val="24"/>
        </w:rPr>
        <w:t> (</w:t>
      </w:r>
      <w:proofErr w:type="spellStart"/>
      <w:r w:rsidR="00977E59" w:rsidRPr="00AF6E23">
        <w:rPr>
          <w:rFonts w:ascii="Times New Roman" w:hAnsi="Times New Roman" w:cs="Times New Roman"/>
          <w:sz w:val="24"/>
          <w:szCs w:val="24"/>
        </w:rPr>
        <w:t>Cimi</w:t>
      </w:r>
      <w:proofErr w:type="spellEnd"/>
      <w:r w:rsidR="00977E59" w:rsidRPr="00AF6E23">
        <w:rPr>
          <w:rFonts w:ascii="Times New Roman" w:hAnsi="Times New Roman" w:cs="Times New Roman"/>
          <w:sz w:val="24"/>
          <w:szCs w:val="24"/>
        </w:rPr>
        <w:t xml:space="preserve">), foi eleito Conselheiro do </w:t>
      </w:r>
      <w:proofErr w:type="spellStart"/>
      <w:r w:rsidR="00977E59" w:rsidRPr="00AF6E23">
        <w:rPr>
          <w:rFonts w:ascii="Times New Roman" w:hAnsi="Times New Roman" w:cs="Times New Roman"/>
          <w:sz w:val="24"/>
          <w:szCs w:val="24"/>
        </w:rPr>
        <w:t>Cimi</w:t>
      </w:r>
      <w:proofErr w:type="spellEnd"/>
      <w:r w:rsidR="00977E59" w:rsidRPr="00AF6E23">
        <w:rPr>
          <w:rFonts w:ascii="Times New Roman" w:hAnsi="Times New Roman" w:cs="Times New Roman"/>
          <w:sz w:val="24"/>
          <w:szCs w:val="24"/>
        </w:rPr>
        <w:t xml:space="preserve">. No início de 1974, começou a atuar como diretor da “Colônia Indígena de </w:t>
      </w:r>
      <w:proofErr w:type="spellStart"/>
      <w:r w:rsidR="00977E59" w:rsidRPr="00AF6E23">
        <w:rPr>
          <w:rFonts w:ascii="Times New Roman" w:hAnsi="Times New Roman" w:cs="Times New Roman"/>
          <w:sz w:val="24"/>
          <w:szCs w:val="24"/>
        </w:rPr>
        <w:t>Meruri</w:t>
      </w:r>
      <w:proofErr w:type="spellEnd"/>
      <w:r w:rsidR="00977E59" w:rsidRPr="00AF6E23">
        <w:rPr>
          <w:rFonts w:ascii="Times New Roman" w:hAnsi="Times New Roman" w:cs="Times New Roman"/>
          <w:sz w:val="24"/>
          <w:szCs w:val="24"/>
        </w:rPr>
        <w:t xml:space="preserve">”. No dia 15 de julho de 1976, em meio às tensões relacionadas à demarcação das terras indígenas na região, o fazendeiro João Mineiro comandou um ataque armado que resultou na morte de Rodolfo </w:t>
      </w:r>
      <w:proofErr w:type="spellStart"/>
      <w:r w:rsidR="00977E59" w:rsidRPr="00AF6E23">
        <w:rPr>
          <w:rFonts w:ascii="Times New Roman" w:hAnsi="Times New Roman" w:cs="Times New Roman"/>
          <w:sz w:val="24"/>
          <w:szCs w:val="24"/>
        </w:rPr>
        <w:t>Lunkenbein</w:t>
      </w:r>
      <w:proofErr w:type="spellEnd"/>
      <w:r w:rsidR="00977E59" w:rsidRPr="00AF6E23">
        <w:rPr>
          <w:rFonts w:ascii="Times New Roman" w:hAnsi="Times New Roman" w:cs="Times New Roman"/>
          <w:sz w:val="24"/>
          <w:szCs w:val="24"/>
        </w:rPr>
        <w:t xml:space="preserve">, alvejado por cinco tiros. Na ocasião, também foi morto o indígena Simão Bororo. Em outubro de 2019, por ocasião do Sínodo dos Bispos da Região </w:t>
      </w:r>
      <w:proofErr w:type="spellStart"/>
      <w:r w:rsidR="00977E59" w:rsidRPr="00AF6E23">
        <w:rPr>
          <w:rFonts w:ascii="Times New Roman" w:hAnsi="Times New Roman" w:cs="Times New Roman"/>
          <w:sz w:val="24"/>
          <w:szCs w:val="24"/>
        </w:rPr>
        <w:t>Pan-Amazônica</w:t>
      </w:r>
      <w:proofErr w:type="spellEnd"/>
      <w:r w:rsidR="00977E59" w:rsidRPr="00AF6E23">
        <w:rPr>
          <w:rFonts w:ascii="Times New Roman" w:hAnsi="Times New Roman" w:cs="Times New Roman"/>
          <w:sz w:val="24"/>
          <w:szCs w:val="24"/>
        </w:rPr>
        <w:t>, os salesianos alemães publicaram um texto sobre a vida e obra do Padre Rodolfo, denominada como: "</w:t>
      </w:r>
      <w:proofErr w:type="spellStart"/>
      <w:r w:rsidR="00977E59" w:rsidRPr="00AF6E23">
        <w:rPr>
          <w:rFonts w:ascii="Times New Roman" w:hAnsi="Times New Roman" w:cs="Times New Roman"/>
          <w:i/>
          <w:iCs/>
          <w:sz w:val="24"/>
          <w:szCs w:val="24"/>
        </w:rPr>
        <w:t>Er</w:t>
      </w:r>
      <w:proofErr w:type="spellEnd"/>
      <w:r w:rsidR="00977E59" w:rsidRPr="00AF6E23">
        <w:rPr>
          <w:rFonts w:ascii="Times New Roman" w:hAnsi="Times New Roman" w:cs="Times New Roman"/>
          <w:i/>
          <w:iCs/>
          <w:sz w:val="24"/>
          <w:szCs w:val="24"/>
        </w:rPr>
        <w:t xml:space="preserve"> </w:t>
      </w:r>
      <w:proofErr w:type="spellStart"/>
      <w:r w:rsidR="00977E59" w:rsidRPr="00AF6E23">
        <w:rPr>
          <w:rFonts w:ascii="Times New Roman" w:hAnsi="Times New Roman" w:cs="Times New Roman"/>
          <w:i/>
          <w:iCs/>
          <w:sz w:val="24"/>
          <w:szCs w:val="24"/>
        </w:rPr>
        <w:t>lebte</w:t>
      </w:r>
      <w:proofErr w:type="spellEnd"/>
      <w:r w:rsidR="00977E59" w:rsidRPr="00AF6E23">
        <w:rPr>
          <w:rFonts w:ascii="Times New Roman" w:hAnsi="Times New Roman" w:cs="Times New Roman"/>
          <w:i/>
          <w:iCs/>
          <w:sz w:val="24"/>
          <w:szCs w:val="24"/>
        </w:rPr>
        <w:t xml:space="preserve">, </w:t>
      </w:r>
      <w:proofErr w:type="spellStart"/>
      <w:r w:rsidR="00977E59" w:rsidRPr="00AF6E23">
        <w:rPr>
          <w:rFonts w:ascii="Times New Roman" w:hAnsi="Times New Roman" w:cs="Times New Roman"/>
          <w:i/>
          <w:iCs/>
          <w:sz w:val="24"/>
          <w:szCs w:val="24"/>
        </w:rPr>
        <w:t>was</w:t>
      </w:r>
      <w:proofErr w:type="spellEnd"/>
      <w:r w:rsidR="00977E59" w:rsidRPr="00AF6E23">
        <w:rPr>
          <w:rFonts w:ascii="Times New Roman" w:hAnsi="Times New Roman" w:cs="Times New Roman"/>
          <w:i/>
          <w:iCs/>
          <w:sz w:val="24"/>
          <w:szCs w:val="24"/>
        </w:rPr>
        <w:t xml:space="preserve"> </w:t>
      </w:r>
      <w:proofErr w:type="spellStart"/>
      <w:r w:rsidR="00977E59" w:rsidRPr="00AF6E23">
        <w:rPr>
          <w:rFonts w:ascii="Times New Roman" w:hAnsi="Times New Roman" w:cs="Times New Roman"/>
          <w:i/>
          <w:iCs/>
          <w:sz w:val="24"/>
          <w:szCs w:val="24"/>
        </w:rPr>
        <w:t>er</w:t>
      </w:r>
      <w:proofErr w:type="spellEnd"/>
      <w:r w:rsidR="00977E59" w:rsidRPr="00AF6E23">
        <w:rPr>
          <w:rFonts w:ascii="Times New Roman" w:hAnsi="Times New Roman" w:cs="Times New Roman"/>
          <w:i/>
          <w:iCs/>
          <w:sz w:val="24"/>
          <w:szCs w:val="24"/>
        </w:rPr>
        <w:t xml:space="preserve"> </w:t>
      </w:r>
      <w:proofErr w:type="spellStart"/>
      <w:r w:rsidR="00977E59" w:rsidRPr="00AF6E23">
        <w:rPr>
          <w:rFonts w:ascii="Times New Roman" w:hAnsi="Times New Roman" w:cs="Times New Roman"/>
          <w:i/>
          <w:iCs/>
          <w:sz w:val="24"/>
          <w:szCs w:val="24"/>
        </w:rPr>
        <w:t>predigte</w:t>
      </w:r>
      <w:proofErr w:type="spellEnd"/>
      <w:r w:rsidR="00977E59" w:rsidRPr="00AF6E23">
        <w:rPr>
          <w:rFonts w:ascii="Times New Roman" w:hAnsi="Times New Roman" w:cs="Times New Roman"/>
          <w:i/>
          <w:iCs/>
          <w:sz w:val="24"/>
          <w:szCs w:val="24"/>
        </w:rPr>
        <w:t xml:space="preserve">. P. Rudolf </w:t>
      </w:r>
      <w:proofErr w:type="spellStart"/>
      <w:r w:rsidR="00977E59" w:rsidRPr="00AF6E23">
        <w:rPr>
          <w:rFonts w:ascii="Times New Roman" w:hAnsi="Times New Roman" w:cs="Times New Roman"/>
          <w:i/>
          <w:iCs/>
          <w:sz w:val="24"/>
          <w:szCs w:val="24"/>
        </w:rPr>
        <w:t>Lunkenbein</w:t>
      </w:r>
      <w:proofErr w:type="spellEnd"/>
      <w:r w:rsidR="00977E59" w:rsidRPr="00AF6E23">
        <w:rPr>
          <w:rFonts w:ascii="Times New Roman" w:hAnsi="Times New Roman" w:cs="Times New Roman"/>
          <w:i/>
          <w:iCs/>
          <w:sz w:val="24"/>
          <w:szCs w:val="24"/>
        </w:rPr>
        <w:t xml:space="preserve"> SDB: </w:t>
      </w:r>
      <w:proofErr w:type="spellStart"/>
      <w:r w:rsidR="00977E59" w:rsidRPr="00AF6E23">
        <w:rPr>
          <w:rFonts w:ascii="Times New Roman" w:hAnsi="Times New Roman" w:cs="Times New Roman"/>
          <w:i/>
          <w:iCs/>
          <w:sz w:val="24"/>
          <w:szCs w:val="24"/>
        </w:rPr>
        <w:t>Ermordet</w:t>
      </w:r>
      <w:proofErr w:type="spellEnd"/>
      <w:r w:rsidR="00977E59" w:rsidRPr="00AF6E23">
        <w:rPr>
          <w:rFonts w:ascii="Times New Roman" w:hAnsi="Times New Roman" w:cs="Times New Roman"/>
          <w:i/>
          <w:iCs/>
          <w:sz w:val="24"/>
          <w:szCs w:val="24"/>
        </w:rPr>
        <w:t xml:space="preserve"> – </w:t>
      </w:r>
      <w:proofErr w:type="spellStart"/>
      <w:r w:rsidR="00977E59" w:rsidRPr="00AF6E23">
        <w:rPr>
          <w:rFonts w:ascii="Times New Roman" w:hAnsi="Times New Roman" w:cs="Times New Roman"/>
          <w:i/>
          <w:iCs/>
          <w:sz w:val="24"/>
          <w:szCs w:val="24"/>
        </w:rPr>
        <w:t>für</w:t>
      </w:r>
      <w:proofErr w:type="spellEnd"/>
      <w:r w:rsidR="00977E59" w:rsidRPr="00AF6E23">
        <w:rPr>
          <w:rFonts w:ascii="Times New Roman" w:hAnsi="Times New Roman" w:cs="Times New Roman"/>
          <w:i/>
          <w:iCs/>
          <w:sz w:val="24"/>
          <w:szCs w:val="24"/>
        </w:rPr>
        <w:t xml:space="preserve"> die </w:t>
      </w:r>
      <w:proofErr w:type="spellStart"/>
      <w:r w:rsidR="00977E59" w:rsidRPr="00AF6E23">
        <w:rPr>
          <w:rFonts w:ascii="Times New Roman" w:hAnsi="Times New Roman" w:cs="Times New Roman"/>
          <w:i/>
          <w:iCs/>
          <w:sz w:val="24"/>
          <w:szCs w:val="24"/>
        </w:rPr>
        <w:t>Rechte</w:t>
      </w:r>
      <w:proofErr w:type="spellEnd"/>
      <w:r w:rsidR="00977E59" w:rsidRPr="00AF6E23">
        <w:rPr>
          <w:rFonts w:ascii="Times New Roman" w:hAnsi="Times New Roman" w:cs="Times New Roman"/>
          <w:i/>
          <w:iCs/>
          <w:sz w:val="24"/>
          <w:szCs w:val="24"/>
        </w:rPr>
        <w:t xml:space="preserve"> dei </w:t>
      </w:r>
      <w:proofErr w:type="spellStart"/>
      <w:r w:rsidR="00977E59" w:rsidRPr="00AF6E23">
        <w:rPr>
          <w:rFonts w:ascii="Times New Roman" w:hAnsi="Times New Roman" w:cs="Times New Roman"/>
          <w:i/>
          <w:iCs/>
          <w:sz w:val="24"/>
          <w:szCs w:val="24"/>
        </w:rPr>
        <w:t>Indianer</w:t>
      </w:r>
      <w:proofErr w:type="spellEnd"/>
      <w:r w:rsidR="00977E59" w:rsidRPr="00AF6E23">
        <w:rPr>
          <w:rFonts w:ascii="Times New Roman" w:hAnsi="Times New Roman" w:cs="Times New Roman"/>
          <w:sz w:val="24"/>
          <w:szCs w:val="24"/>
        </w:rPr>
        <w:t xml:space="preserve">" (Viveu o que pregava. P. Rudolf </w:t>
      </w:r>
      <w:proofErr w:type="spellStart"/>
      <w:r w:rsidR="00977E59" w:rsidRPr="00AF6E23">
        <w:rPr>
          <w:rFonts w:ascii="Times New Roman" w:hAnsi="Times New Roman" w:cs="Times New Roman"/>
          <w:sz w:val="24"/>
          <w:szCs w:val="24"/>
        </w:rPr>
        <w:t>Lunkenbein</w:t>
      </w:r>
      <w:proofErr w:type="spellEnd"/>
      <w:r w:rsidR="00977E59" w:rsidRPr="00AF6E23">
        <w:rPr>
          <w:rFonts w:ascii="Times New Roman" w:hAnsi="Times New Roman" w:cs="Times New Roman"/>
          <w:sz w:val="24"/>
          <w:szCs w:val="24"/>
        </w:rPr>
        <w:t xml:space="preserve"> SDB: Morto – pelos Direitos dos Indígenas). Trata-se de um texto de autoria do Padre Josef </w:t>
      </w:r>
      <w:proofErr w:type="spellStart"/>
      <w:r w:rsidR="00977E59" w:rsidRPr="00AF6E23">
        <w:rPr>
          <w:rFonts w:ascii="Times New Roman" w:hAnsi="Times New Roman" w:cs="Times New Roman"/>
          <w:sz w:val="24"/>
          <w:szCs w:val="24"/>
        </w:rPr>
        <w:t>Grünner</w:t>
      </w:r>
      <w:proofErr w:type="spellEnd"/>
      <w:r w:rsidR="00977E59" w:rsidRPr="00AF6E23">
        <w:rPr>
          <w:rFonts w:ascii="Times New Roman" w:hAnsi="Times New Roman" w:cs="Times New Roman"/>
          <w:sz w:val="24"/>
          <w:szCs w:val="24"/>
        </w:rPr>
        <w:t>, encarregado da Procuradoria Missionária Salesiana, em </w:t>
      </w:r>
      <w:hyperlink r:id="rId1396" w:tooltip="Bonn" w:history="1">
        <w:r w:rsidR="00977E59" w:rsidRPr="00AF6E23">
          <w:rPr>
            <w:rStyle w:val="Hipervnculo"/>
            <w:rFonts w:ascii="Times New Roman" w:hAnsi="Times New Roman" w:cs="Times New Roman"/>
            <w:color w:val="auto"/>
            <w:sz w:val="24"/>
            <w:szCs w:val="24"/>
            <w:u w:val="none"/>
          </w:rPr>
          <w:t>Bonn</w:t>
        </w:r>
      </w:hyperlink>
      <w:r w:rsidR="00977E59" w:rsidRPr="00AF6E23">
        <w:rPr>
          <w:rFonts w:ascii="Times New Roman" w:hAnsi="Times New Roman" w:cs="Times New Roman"/>
          <w:sz w:val="24"/>
          <w:szCs w:val="24"/>
        </w:rPr>
        <w:t>. Existe um processo de </w:t>
      </w:r>
      <w:hyperlink r:id="rId1397" w:tooltip="Beatificação" w:history="1">
        <w:r w:rsidR="00977E59" w:rsidRPr="00AF6E23">
          <w:rPr>
            <w:rStyle w:val="Hipervnculo"/>
            <w:rFonts w:ascii="Times New Roman" w:hAnsi="Times New Roman" w:cs="Times New Roman"/>
            <w:color w:val="auto"/>
            <w:sz w:val="24"/>
            <w:szCs w:val="24"/>
            <w:u w:val="none"/>
          </w:rPr>
          <w:t>beatificação</w:t>
        </w:r>
      </w:hyperlink>
      <w:r w:rsidR="00977E59" w:rsidRPr="00AF6E23">
        <w:rPr>
          <w:rFonts w:ascii="Times New Roman" w:hAnsi="Times New Roman" w:cs="Times New Roman"/>
          <w:sz w:val="24"/>
          <w:szCs w:val="24"/>
        </w:rPr>
        <w:t> do Padre Rodolfo e de Simão Bororó, e a fase diocesana foi concluída no dia 31 de janeiro de 2020. No dia 16 de dezembro de 2020, a Congregação das Causas dos Santos, depois de examinar os Atos do Processo Diocesano desenvolvido entre 2018 a 2020, na Diocese de </w:t>
      </w:r>
      <w:hyperlink r:id="rId1398" w:tooltip="Barra do Garças" w:history="1">
        <w:r w:rsidR="00977E59" w:rsidRPr="00AF6E23">
          <w:rPr>
            <w:rStyle w:val="Hipervnculo"/>
            <w:rFonts w:ascii="Times New Roman" w:hAnsi="Times New Roman" w:cs="Times New Roman"/>
            <w:color w:val="auto"/>
            <w:sz w:val="24"/>
            <w:szCs w:val="24"/>
            <w:u w:val="none"/>
          </w:rPr>
          <w:t>Barra do Garças</w:t>
        </w:r>
      </w:hyperlink>
      <w:r w:rsidR="00977E59" w:rsidRPr="00AF6E23">
        <w:rPr>
          <w:rFonts w:ascii="Times New Roman" w:hAnsi="Times New Roman" w:cs="Times New Roman"/>
          <w:sz w:val="24"/>
          <w:szCs w:val="24"/>
        </w:rPr>
        <w:t xml:space="preserve"> (Brasil), sobre a vida e o martírio, sobre a fama de martírio e de sinais dos Servos de Deus do Padre Rodolfo </w:t>
      </w:r>
      <w:proofErr w:type="spellStart"/>
      <w:r w:rsidR="00977E59" w:rsidRPr="00AF6E23">
        <w:rPr>
          <w:rFonts w:ascii="Times New Roman" w:hAnsi="Times New Roman" w:cs="Times New Roman"/>
          <w:sz w:val="24"/>
          <w:szCs w:val="24"/>
        </w:rPr>
        <w:t>Lunkenbein</w:t>
      </w:r>
      <w:proofErr w:type="spellEnd"/>
      <w:r w:rsidR="00977E59" w:rsidRPr="00AF6E23">
        <w:rPr>
          <w:rFonts w:ascii="Times New Roman" w:hAnsi="Times New Roman" w:cs="Times New Roman"/>
          <w:sz w:val="24"/>
          <w:szCs w:val="24"/>
        </w:rPr>
        <w:t xml:space="preserve"> de Simão Bororo, conformou que a validade jurídica de do Processo.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00311224" w:rsidRPr="00AF6E23">
        <w:rPr>
          <w:rFonts w:ascii="Times New Roman" w:hAnsi="Times New Roman" w:cs="Times New Roman"/>
          <w:sz w:val="24"/>
          <w:szCs w:val="24"/>
          <w:shd w:val="clear" w:color="auto" w:fill="FFFFFF"/>
        </w:rPr>
        <w:t>.</w:t>
      </w:r>
    </w:p>
    <w:p w14:paraId="5A57A6E2" w14:textId="77777777" w:rsidR="002B5060" w:rsidRPr="00AF6E23" w:rsidRDefault="002B5060" w:rsidP="002B5060">
      <w:pPr>
        <w:pStyle w:val="Prrafodelista"/>
        <w:numPr>
          <w:ilvl w:val="0"/>
          <w:numId w:val="8"/>
        </w:numPr>
        <w:shd w:val="clear" w:color="auto" w:fill="FFFFFF"/>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bCs/>
          <w:sz w:val="24"/>
          <w:szCs w:val="24"/>
        </w:rPr>
        <w:t xml:space="preserve">16/07/1999 falecimento do </w:t>
      </w:r>
      <w:r w:rsidRPr="00AF6E23">
        <w:rPr>
          <w:rFonts w:ascii="Times New Roman" w:hAnsi="Times New Roman" w:cs="Times New Roman"/>
          <w:b/>
          <w:bCs/>
          <w:sz w:val="24"/>
          <w:szCs w:val="24"/>
        </w:rPr>
        <w:t>André Franco Montoro</w:t>
      </w:r>
      <w:r w:rsidRPr="00AF6E23">
        <w:rPr>
          <w:rFonts w:ascii="Times New Roman" w:hAnsi="Times New Roman" w:cs="Times New Roman"/>
          <w:bCs/>
          <w:sz w:val="24"/>
          <w:szCs w:val="24"/>
        </w:rPr>
        <w:t xml:space="preserve">. Nascido em São Paulo, SP em 14/07/1916. Casado com Lucy Montoro. Um dos fundadores da PUCSP da qual foi professor por alguns anos. Deputado estadual, federal, Ministro do </w:t>
      </w:r>
      <w:r w:rsidR="00156A2C">
        <w:rPr>
          <w:rFonts w:ascii="Times New Roman" w:hAnsi="Times New Roman" w:cs="Times New Roman"/>
          <w:bCs/>
          <w:sz w:val="24"/>
          <w:szCs w:val="24"/>
        </w:rPr>
        <w:t xml:space="preserve">Trabalho, senador, Governador. </w:t>
      </w:r>
      <w:r w:rsidRPr="00AF6E23">
        <w:rPr>
          <w:rFonts w:ascii="Times New Roman" w:hAnsi="Times New Roman" w:cs="Times New Roman"/>
          <w:bCs/>
          <w:sz w:val="24"/>
          <w:szCs w:val="24"/>
        </w:rPr>
        <w:t>Lutou contra a ditadura militar. F</w:t>
      </w:r>
      <w:r w:rsidRPr="00AF6E23">
        <w:rPr>
          <w:rFonts w:ascii="Times New Roman" w:hAnsi="Times New Roman" w:cs="Times New Roman"/>
          <w:sz w:val="24"/>
          <w:szCs w:val="24"/>
        </w:rPr>
        <w:t>ilho do </w:t>
      </w:r>
      <w:hyperlink r:id="rId1399" w:tooltip="Tipografia" w:history="1">
        <w:r w:rsidRPr="00AF6E23">
          <w:rPr>
            <w:rStyle w:val="Hipervnculo"/>
            <w:rFonts w:ascii="Times New Roman" w:hAnsi="Times New Roman" w:cs="Times New Roman"/>
            <w:color w:val="auto"/>
            <w:sz w:val="24"/>
            <w:szCs w:val="24"/>
            <w:u w:val="none"/>
          </w:rPr>
          <w:t>tipógrafo</w:t>
        </w:r>
      </w:hyperlink>
      <w:r w:rsidRPr="00AF6E23">
        <w:rPr>
          <w:rFonts w:ascii="Times New Roman" w:hAnsi="Times New Roman" w:cs="Times New Roman"/>
          <w:sz w:val="24"/>
          <w:szCs w:val="24"/>
        </w:rPr>
        <w:t> </w:t>
      </w:r>
      <w:hyperlink r:id="rId1400" w:tooltip="Imigração italiana no Brasil" w:history="1">
        <w:r w:rsidRPr="00AF6E23">
          <w:rPr>
            <w:rStyle w:val="Hipervnculo"/>
            <w:rFonts w:ascii="Times New Roman" w:hAnsi="Times New Roman" w:cs="Times New Roman"/>
            <w:color w:val="auto"/>
            <w:sz w:val="24"/>
            <w:szCs w:val="24"/>
            <w:u w:val="none"/>
          </w:rPr>
          <w:t>italiano</w:t>
        </w:r>
      </w:hyperlink>
      <w:r w:rsidRPr="00AF6E23">
        <w:rPr>
          <w:rFonts w:ascii="Times New Roman" w:hAnsi="Times New Roman" w:cs="Times New Roman"/>
          <w:sz w:val="24"/>
          <w:szCs w:val="24"/>
        </w:rPr>
        <w:t> Andrea Montoro, natural da </w:t>
      </w:r>
      <w:hyperlink r:id="rId1401" w:tooltip="Calábria" w:history="1">
        <w:r w:rsidRPr="00AF6E23">
          <w:rPr>
            <w:rStyle w:val="Hipervnculo"/>
            <w:rFonts w:ascii="Times New Roman" w:hAnsi="Times New Roman" w:cs="Times New Roman"/>
            <w:color w:val="auto"/>
            <w:sz w:val="24"/>
            <w:szCs w:val="24"/>
            <w:u w:val="none"/>
          </w:rPr>
          <w:t>Calábria</w:t>
        </w:r>
      </w:hyperlink>
      <w:r w:rsidRPr="00AF6E23">
        <w:rPr>
          <w:rFonts w:ascii="Times New Roman" w:hAnsi="Times New Roman" w:cs="Times New Roman"/>
          <w:sz w:val="24"/>
          <w:szCs w:val="24"/>
        </w:rPr>
        <w:t>, e da </w:t>
      </w:r>
      <w:hyperlink r:id="rId1402" w:tooltip="Imigração espanhola no Brasil" w:history="1">
        <w:r w:rsidRPr="00AF6E23">
          <w:rPr>
            <w:rStyle w:val="Hipervnculo"/>
            <w:rFonts w:ascii="Times New Roman" w:hAnsi="Times New Roman" w:cs="Times New Roman"/>
            <w:color w:val="auto"/>
            <w:sz w:val="24"/>
            <w:szCs w:val="24"/>
            <w:u w:val="none"/>
          </w:rPr>
          <w:t>espanhola</w:t>
        </w:r>
      </w:hyperlink>
      <w:r w:rsidRPr="00AF6E23">
        <w:rPr>
          <w:rFonts w:ascii="Times New Roman" w:hAnsi="Times New Roman" w:cs="Times New Roman"/>
          <w:sz w:val="24"/>
          <w:szCs w:val="24"/>
        </w:rPr>
        <w:t> </w:t>
      </w:r>
      <w:proofErr w:type="spellStart"/>
      <w:r w:rsidRPr="00AF6E23">
        <w:rPr>
          <w:rFonts w:ascii="Times New Roman" w:hAnsi="Times New Roman" w:cs="Times New Roman"/>
          <w:sz w:val="24"/>
          <w:szCs w:val="24"/>
        </w:rPr>
        <w:t>Tomasa</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Alijostes</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Zubia</w:t>
      </w:r>
      <w:proofErr w:type="spellEnd"/>
      <w:r w:rsidRPr="00AF6E23">
        <w:rPr>
          <w:rFonts w:ascii="Times New Roman" w:hAnsi="Times New Roman" w:cs="Times New Roman"/>
          <w:sz w:val="24"/>
          <w:szCs w:val="24"/>
        </w:rPr>
        <w:t>, natural do </w:t>
      </w:r>
      <w:hyperlink r:id="rId1403" w:tooltip="País Basco (Espanha)" w:history="1">
        <w:r w:rsidRPr="00AF6E23">
          <w:rPr>
            <w:rStyle w:val="Hipervnculo"/>
            <w:rFonts w:ascii="Times New Roman" w:hAnsi="Times New Roman" w:cs="Times New Roman"/>
            <w:color w:val="auto"/>
            <w:sz w:val="24"/>
            <w:szCs w:val="24"/>
            <w:u w:val="none"/>
          </w:rPr>
          <w:t>País Basco</w:t>
        </w:r>
      </w:hyperlink>
      <w:r w:rsidRPr="00AF6E23">
        <w:rPr>
          <w:rFonts w:ascii="Times New Roman" w:hAnsi="Times New Roman" w:cs="Times New Roman"/>
          <w:sz w:val="24"/>
          <w:szCs w:val="24"/>
        </w:rPr>
        <w:t>, era descendente de </w:t>
      </w:r>
      <w:hyperlink r:id="rId1404" w:tooltip="Judeus" w:history="1">
        <w:r w:rsidRPr="00AF6E23">
          <w:rPr>
            <w:rStyle w:val="Hipervnculo"/>
            <w:rFonts w:ascii="Times New Roman" w:hAnsi="Times New Roman" w:cs="Times New Roman"/>
            <w:color w:val="auto"/>
            <w:sz w:val="24"/>
            <w:szCs w:val="24"/>
            <w:u w:val="none"/>
          </w:rPr>
          <w:t>judeus franceses</w:t>
        </w:r>
      </w:hyperlink>
      <w:r w:rsidRPr="00AF6E23">
        <w:rPr>
          <w:rFonts w:ascii="Times New Roman" w:hAnsi="Times New Roman" w:cs="Times New Roman"/>
          <w:sz w:val="24"/>
          <w:szCs w:val="24"/>
        </w:rPr>
        <w:t>. Fez o primário na </w:t>
      </w:r>
      <w:hyperlink r:id="rId1405" w:tooltip="Escola Normal Caetano de Campos" w:history="1">
        <w:r w:rsidRPr="00AF6E23">
          <w:rPr>
            <w:rStyle w:val="Hipervnculo"/>
            <w:rFonts w:ascii="Times New Roman" w:hAnsi="Times New Roman" w:cs="Times New Roman"/>
            <w:color w:val="auto"/>
            <w:sz w:val="24"/>
            <w:szCs w:val="24"/>
            <w:u w:val="none"/>
          </w:rPr>
          <w:t>Escola Normal Caetano de Campos</w:t>
        </w:r>
      </w:hyperlink>
      <w:r w:rsidRPr="00AF6E23">
        <w:rPr>
          <w:rFonts w:ascii="Times New Roman" w:hAnsi="Times New Roman" w:cs="Times New Roman"/>
          <w:sz w:val="24"/>
          <w:szCs w:val="24"/>
        </w:rPr>
        <w:t> e concluiu o secundário no </w:t>
      </w:r>
      <w:hyperlink r:id="rId1406" w:tooltip="Colégio São Bento" w:history="1">
        <w:r w:rsidRPr="00AF6E23">
          <w:rPr>
            <w:rStyle w:val="Hipervnculo"/>
            <w:rFonts w:ascii="Times New Roman" w:hAnsi="Times New Roman" w:cs="Times New Roman"/>
            <w:color w:val="auto"/>
            <w:sz w:val="24"/>
            <w:szCs w:val="24"/>
            <w:u w:val="none"/>
          </w:rPr>
          <w:t>Colégio São Bento</w:t>
        </w:r>
      </w:hyperlink>
      <w:r w:rsidRPr="00AF6E23">
        <w:rPr>
          <w:rFonts w:ascii="Times New Roman" w:hAnsi="Times New Roman" w:cs="Times New Roman"/>
          <w:sz w:val="24"/>
          <w:szCs w:val="24"/>
        </w:rPr>
        <w:t xml:space="preserve">. Em 1934 ingressou </w:t>
      </w:r>
      <w:r w:rsidRPr="00AF6E23">
        <w:rPr>
          <w:rFonts w:ascii="Times New Roman" w:hAnsi="Times New Roman" w:cs="Times New Roman"/>
          <w:sz w:val="24"/>
          <w:szCs w:val="24"/>
        </w:rPr>
        <w:lastRenderedPageBreak/>
        <w:t>na </w:t>
      </w:r>
      <w:hyperlink r:id="rId1407" w:tooltip="Faculdade de Direito da Universidade de São Paulo" w:history="1">
        <w:r w:rsidRPr="00AF6E23">
          <w:rPr>
            <w:rStyle w:val="Hipervnculo"/>
            <w:rFonts w:ascii="Times New Roman" w:hAnsi="Times New Roman" w:cs="Times New Roman"/>
            <w:color w:val="auto"/>
            <w:sz w:val="24"/>
            <w:szCs w:val="24"/>
            <w:u w:val="none"/>
          </w:rPr>
          <w:t>Faculdade de Direito da Universidade de São Paulo</w:t>
        </w:r>
      </w:hyperlink>
      <w:r w:rsidRPr="00AF6E23">
        <w:rPr>
          <w:rFonts w:ascii="Times New Roman" w:hAnsi="Times New Roman" w:cs="Times New Roman"/>
          <w:sz w:val="24"/>
          <w:szCs w:val="24"/>
        </w:rPr>
        <w:t xml:space="preserve"> (USP), pela qual </w:t>
      </w:r>
      <w:r w:rsidR="00156A2C">
        <w:rPr>
          <w:rFonts w:ascii="Times New Roman" w:hAnsi="Times New Roman" w:cs="Times New Roman"/>
          <w:sz w:val="24"/>
          <w:szCs w:val="24"/>
        </w:rPr>
        <w:t xml:space="preserve">se </w:t>
      </w:r>
      <w:r w:rsidRPr="00AF6E23">
        <w:rPr>
          <w:rFonts w:ascii="Times New Roman" w:hAnsi="Times New Roman" w:cs="Times New Roman"/>
          <w:sz w:val="24"/>
          <w:szCs w:val="24"/>
        </w:rPr>
        <w:t>formou em 1938. No mesmo período cursou </w:t>
      </w:r>
      <w:hyperlink r:id="rId1408"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e </w:t>
      </w:r>
      <w:hyperlink r:id="rId1409" w:tooltip="Pedagogia" w:history="1">
        <w:r w:rsidRPr="00AF6E23">
          <w:rPr>
            <w:rStyle w:val="Hipervnculo"/>
            <w:rFonts w:ascii="Times New Roman" w:hAnsi="Times New Roman" w:cs="Times New Roman"/>
            <w:color w:val="auto"/>
            <w:sz w:val="24"/>
            <w:szCs w:val="24"/>
            <w:u w:val="none"/>
          </w:rPr>
          <w:t>Pedagogia</w:t>
        </w:r>
      </w:hyperlink>
      <w:r w:rsidRPr="00AF6E23">
        <w:rPr>
          <w:rFonts w:ascii="Times New Roman" w:hAnsi="Times New Roman" w:cs="Times New Roman"/>
          <w:sz w:val="24"/>
          <w:szCs w:val="24"/>
        </w:rPr>
        <w:t> na Faculdade de Filosofia, Ciências e Letras de São Bento, posteriormente nomeada de </w:t>
      </w:r>
      <w:hyperlink r:id="rId1410" w:tooltip="Pontifícia Universidade Católica de São Paulo" w:history="1">
        <w:r w:rsidRPr="00AF6E23">
          <w:rPr>
            <w:rStyle w:val="Hipervnculo"/>
            <w:rFonts w:ascii="Times New Roman" w:hAnsi="Times New Roman" w:cs="Times New Roman"/>
            <w:color w:val="auto"/>
            <w:sz w:val="24"/>
            <w:szCs w:val="24"/>
            <w:u w:val="none"/>
          </w:rPr>
          <w:t>Pontifícia Universidade Católica de São Paulo</w:t>
        </w:r>
      </w:hyperlink>
      <w:r w:rsidRPr="00AF6E23">
        <w:rPr>
          <w:rFonts w:ascii="Times New Roman" w:hAnsi="Times New Roman" w:cs="Times New Roman"/>
          <w:sz w:val="24"/>
          <w:szCs w:val="24"/>
        </w:rPr>
        <w:t> (PUC-SP), obtendo licenciatura também em 1938. Também foi secretário-geral do Serviço Social da Secretaria de Justiça do estado de São Paulo e procurador do estado entre 1940 e 1950. Durante a juventude colaborou em alguns periódicos, como </w:t>
      </w:r>
      <w:r w:rsidRPr="00AF6E23">
        <w:rPr>
          <w:rFonts w:ascii="Times New Roman" w:hAnsi="Times New Roman" w:cs="Times New Roman"/>
          <w:i/>
          <w:iCs/>
          <w:sz w:val="24"/>
          <w:szCs w:val="24"/>
        </w:rPr>
        <w:t>O Debate</w:t>
      </w:r>
      <w:r w:rsidRPr="00AF6E23">
        <w:rPr>
          <w:rFonts w:ascii="Times New Roman" w:hAnsi="Times New Roman" w:cs="Times New Roman"/>
          <w:sz w:val="24"/>
          <w:szCs w:val="24"/>
        </w:rPr>
        <w:t> (do qual foi diretor), </w:t>
      </w:r>
      <w:r w:rsidRPr="00AF6E23">
        <w:rPr>
          <w:rFonts w:ascii="Times New Roman" w:hAnsi="Times New Roman" w:cs="Times New Roman"/>
          <w:i/>
          <w:iCs/>
          <w:sz w:val="24"/>
          <w:szCs w:val="24"/>
        </w:rPr>
        <w:t>O Legionário</w:t>
      </w:r>
      <w:r w:rsidRPr="00AF6E23">
        <w:rPr>
          <w:rFonts w:ascii="Times New Roman" w:hAnsi="Times New Roman" w:cs="Times New Roman"/>
          <w:sz w:val="24"/>
          <w:szCs w:val="24"/>
        </w:rPr>
        <w:t>, </w:t>
      </w:r>
      <w:hyperlink r:id="rId1411" w:tooltip="Folha da Manhã (São Paulo)" w:history="1">
        <w:r w:rsidRPr="00AF6E23">
          <w:rPr>
            <w:rStyle w:val="Hipervnculo"/>
            <w:rFonts w:ascii="Times New Roman" w:hAnsi="Times New Roman" w:cs="Times New Roman"/>
            <w:i/>
            <w:iCs/>
            <w:color w:val="auto"/>
            <w:sz w:val="24"/>
            <w:szCs w:val="24"/>
            <w:u w:val="none"/>
          </w:rPr>
          <w:t>Folha da Manhã</w:t>
        </w:r>
      </w:hyperlink>
      <w:r w:rsidRPr="00AF6E23">
        <w:rPr>
          <w:rFonts w:ascii="Times New Roman" w:hAnsi="Times New Roman" w:cs="Times New Roman"/>
          <w:sz w:val="24"/>
          <w:szCs w:val="24"/>
        </w:rPr>
        <w:t>, </w:t>
      </w:r>
      <w:hyperlink r:id="rId1412" w:tooltip="A Noite" w:history="1">
        <w:r w:rsidRPr="00AF6E23">
          <w:rPr>
            <w:rStyle w:val="Hipervnculo"/>
            <w:rFonts w:ascii="Times New Roman" w:hAnsi="Times New Roman" w:cs="Times New Roman"/>
            <w:i/>
            <w:iCs/>
            <w:color w:val="auto"/>
            <w:sz w:val="24"/>
            <w:szCs w:val="24"/>
            <w:u w:val="none"/>
          </w:rPr>
          <w:t>A Noite</w:t>
        </w:r>
      </w:hyperlink>
      <w:r w:rsidRPr="00AF6E23">
        <w:rPr>
          <w:rFonts w:ascii="Times New Roman" w:hAnsi="Times New Roman" w:cs="Times New Roman"/>
          <w:sz w:val="24"/>
          <w:szCs w:val="24"/>
        </w:rPr>
        <w:t> e </w:t>
      </w:r>
      <w:r w:rsidRPr="00AF6E23">
        <w:rPr>
          <w:rFonts w:ascii="Times New Roman" w:hAnsi="Times New Roman" w:cs="Times New Roman"/>
          <w:i/>
          <w:iCs/>
          <w:sz w:val="24"/>
          <w:szCs w:val="24"/>
        </w:rPr>
        <w:t>Diário de São Paulo</w:t>
      </w:r>
      <w:r w:rsidRPr="00AF6E23">
        <w:rPr>
          <w:rFonts w:ascii="Times New Roman" w:hAnsi="Times New Roman" w:cs="Times New Roman"/>
          <w:sz w:val="24"/>
          <w:szCs w:val="24"/>
        </w:rPr>
        <w:t>. Publicou 17 livros jurídicos.</w:t>
      </w:r>
      <w:r w:rsidR="00156A2C">
        <w:rPr>
          <w:rFonts w:ascii="Times New Roman" w:hAnsi="Times New Roman" w:cs="Times New Roman"/>
          <w:sz w:val="24"/>
          <w:szCs w:val="24"/>
        </w:rPr>
        <w:t xml:space="preserve">  </w:t>
      </w:r>
      <w:r w:rsidRPr="00AF6E23">
        <w:rPr>
          <w:rFonts w:ascii="Times New Roman" w:hAnsi="Times New Roman" w:cs="Times New Roman"/>
          <w:sz w:val="24"/>
          <w:szCs w:val="24"/>
        </w:rPr>
        <w:t xml:space="preserve"> </w:t>
      </w:r>
    </w:p>
    <w:p w14:paraId="6FAA16A6" w14:textId="77777777" w:rsidR="005335AB" w:rsidRPr="00AF6E23" w:rsidRDefault="00311224" w:rsidP="005335AB">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eastAsia="Times New Roman" w:hAnsi="Times New Roman" w:cs="Times New Roman"/>
          <w:bCs/>
          <w:sz w:val="24"/>
          <w:szCs w:val="24"/>
          <w:shd w:val="clear" w:color="auto" w:fill="FFFFFF"/>
          <w:lang w:eastAsia="pt-BR"/>
        </w:rPr>
        <w:t xml:space="preserve">16/07/2009 falecimento aos 88 anos, na Santa Casa em Juiz de Fora, do Monsenhor </w:t>
      </w:r>
      <w:r w:rsidRPr="00AF6E23">
        <w:rPr>
          <w:rFonts w:ascii="Times New Roman" w:eastAsia="Times New Roman" w:hAnsi="Times New Roman" w:cs="Times New Roman"/>
          <w:b/>
          <w:bCs/>
          <w:sz w:val="24"/>
          <w:szCs w:val="24"/>
          <w:shd w:val="clear" w:color="auto" w:fill="FFFFFF"/>
          <w:lang w:eastAsia="pt-BR"/>
        </w:rPr>
        <w:t>Vicente Paulo Penido</w:t>
      </w:r>
      <w:r w:rsidRPr="00AF6E23">
        <w:rPr>
          <w:rFonts w:ascii="Times New Roman" w:eastAsia="Times New Roman" w:hAnsi="Times New Roman" w:cs="Times New Roman"/>
          <w:bCs/>
          <w:sz w:val="24"/>
          <w:szCs w:val="24"/>
          <w:shd w:val="clear" w:color="auto" w:fill="FFFFFF"/>
          <w:lang w:eastAsia="pt-BR"/>
        </w:rPr>
        <w:t xml:space="preserve"> </w:t>
      </w:r>
      <w:r w:rsidRPr="00AF6E23">
        <w:rPr>
          <w:rFonts w:ascii="Times New Roman" w:eastAsia="Times New Roman" w:hAnsi="Times New Roman" w:cs="Times New Roman"/>
          <w:b/>
          <w:bCs/>
          <w:sz w:val="24"/>
          <w:szCs w:val="24"/>
          <w:shd w:val="clear" w:color="auto" w:fill="FFFFFF"/>
          <w:lang w:eastAsia="pt-BR"/>
        </w:rPr>
        <w:t xml:space="preserve">Burnier, </w:t>
      </w:r>
      <w:r w:rsidRPr="00AF6E23">
        <w:rPr>
          <w:rFonts w:ascii="Times New Roman" w:eastAsia="Times New Roman" w:hAnsi="Times New Roman" w:cs="Times New Roman"/>
          <w:bCs/>
          <w:sz w:val="24"/>
          <w:szCs w:val="24"/>
          <w:shd w:val="clear" w:color="auto" w:fill="FFFFFF"/>
          <w:lang w:eastAsia="pt-BR"/>
        </w:rPr>
        <w:t>padre d</w:t>
      </w:r>
      <w:r w:rsidRPr="00AF6E23">
        <w:rPr>
          <w:rFonts w:ascii="Times New Roman" w:eastAsia="Times New Roman" w:hAnsi="Times New Roman" w:cs="Times New Roman"/>
          <w:bCs/>
          <w:sz w:val="24"/>
          <w:szCs w:val="24"/>
          <w:lang w:eastAsia="pt-BR"/>
        </w:rPr>
        <w:t xml:space="preserve">iocesano de Juiz de Fora, irmão de mártir padre João Bosco Penido Burnier SJ e do frade dominicano Martinho Penido Burnier OP. </w:t>
      </w:r>
      <w:r w:rsidR="005335AB" w:rsidRPr="00AF6E23">
        <w:rPr>
          <w:rFonts w:ascii="Times New Roman" w:eastAsia="Times New Roman" w:hAnsi="Times New Roman" w:cs="Times New Roman"/>
          <w:sz w:val="24"/>
          <w:szCs w:val="24"/>
          <w:lang w:eastAsia="pt-BR"/>
        </w:rPr>
        <w:t xml:space="preserve">Nascido em 02/03/1921. </w:t>
      </w:r>
      <w:r w:rsidRPr="00AF6E23">
        <w:rPr>
          <w:rFonts w:ascii="Times New Roman" w:eastAsia="Times New Roman" w:hAnsi="Times New Roman" w:cs="Times New Roman"/>
          <w:bCs/>
          <w:sz w:val="24"/>
          <w:szCs w:val="24"/>
          <w:lang w:eastAsia="pt-BR"/>
        </w:rPr>
        <w:t xml:space="preserve">Cursou filosofia e teologia no Seminário em Mariana, MG. Ordenado pelo papa Pio XII em 22/09/1951. Foi apóstolo dos surdos-mudos do Brasil. Foi </w:t>
      </w:r>
      <w:r w:rsidRPr="00AF6E23">
        <w:rPr>
          <w:rFonts w:ascii="Times New Roman" w:hAnsi="Times New Roman" w:cs="Times New Roman"/>
          <w:sz w:val="24"/>
          <w:szCs w:val="24"/>
        </w:rPr>
        <w:t xml:space="preserve">o primeiro padre surdo da América Latina e do Brasil, e segundo do mundo.  </w:t>
      </w:r>
      <w:r w:rsidRPr="00AF6E23">
        <w:rPr>
          <w:rFonts w:ascii="Times New Roman" w:eastAsia="Times New Roman" w:hAnsi="Times New Roman" w:cs="Times New Roman"/>
          <w:sz w:val="24"/>
          <w:szCs w:val="24"/>
          <w:lang w:eastAsia="pt-BR"/>
        </w:rPr>
        <w:t xml:space="preserve">Ele se destacou por fundar dezoito pastorais dos surdos no Brasil e três fora do país. Em Juiz de Fora, estava desde 2001, quando fundou a pastoral dos surdos da arquidiocese. Atuou como arquivista da Cúria Metropolitana. Viveu para catequizar os surdos, pastor do povo excluído. </w:t>
      </w:r>
    </w:p>
    <w:p w14:paraId="6B33C361" w14:textId="77777777" w:rsidR="005335AB" w:rsidRPr="00AF6E23" w:rsidRDefault="0026152A" w:rsidP="005335AB">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hAnsi="Times New Roman" w:cs="Times New Roman"/>
          <w:sz w:val="24"/>
          <w:szCs w:val="24"/>
        </w:rPr>
        <w:t xml:space="preserve">17/07/2016 – falecimento Padre jesuíta </w:t>
      </w:r>
      <w:r w:rsidRPr="00AF6E23">
        <w:rPr>
          <w:rFonts w:ascii="Times New Roman" w:hAnsi="Times New Roman" w:cs="Times New Roman"/>
          <w:b/>
          <w:sz w:val="24"/>
          <w:szCs w:val="24"/>
        </w:rPr>
        <w:t xml:space="preserve">Álvaro Barreiro y </w:t>
      </w:r>
      <w:proofErr w:type="spellStart"/>
      <w:r w:rsidRPr="00AF6E23">
        <w:rPr>
          <w:rFonts w:ascii="Times New Roman" w:hAnsi="Times New Roman" w:cs="Times New Roman"/>
          <w:b/>
          <w:sz w:val="24"/>
          <w:szCs w:val="24"/>
        </w:rPr>
        <w:t>Luaña</w:t>
      </w:r>
      <w:proofErr w:type="spellEnd"/>
      <w:r w:rsidRPr="00AF6E23">
        <w:rPr>
          <w:rFonts w:ascii="Times New Roman" w:hAnsi="Times New Roman" w:cs="Times New Roman"/>
          <w:b/>
          <w:sz w:val="24"/>
          <w:szCs w:val="24"/>
        </w:rPr>
        <w:t>, SJ</w:t>
      </w:r>
      <w:r w:rsidRPr="00AF6E23">
        <w:rPr>
          <w:rFonts w:ascii="Times New Roman" w:hAnsi="Times New Roman" w:cs="Times New Roman"/>
          <w:sz w:val="24"/>
          <w:szCs w:val="24"/>
        </w:rPr>
        <w:t>. Espanhol, da cidade de Negreira, em La Coruña, onde nasceu em 1936, aos 80 anos de idade, após 62 anos de Companhia de Jesus e 49 anos de ordenação presbiteral. Foi professor do Departamento de Teologia da PUC-Rio.  </w:t>
      </w:r>
      <w:r w:rsidR="005335AB" w:rsidRPr="00AF6E23">
        <w:rPr>
          <w:rFonts w:ascii="Times New Roman" w:hAnsi="Times New Roman" w:cs="Times New Roman"/>
          <w:sz w:val="24"/>
          <w:szCs w:val="24"/>
        </w:rPr>
        <w:t>Autor de vários livros sobre espiritualidade inaciana, foi professor de eclesiologia e reitor na Faculdade Jesuíta. Foi um grande pregador em retiros e exerceu muitas outras atividades acadêmicas e pastorais, e, entre elas, foi fundador do Centro Loyola de Fé e Cultura.</w:t>
      </w:r>
    </w:p>
    <w:p w14:paraId="3BDB61CA" w14:textId="77777777" w:rsidR="00294F7A" w:rsidRPr="00AF6E23" w:rsidRDefault="00294F7A"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18/07/2014 falecimento aos 84 anos do </w:t>
      </w:r>
      <w:r w:rsidRPr="00AF6E23">
        <w:rPr>
          <w:rFonts w:ascii="Times New Roman" w:eastAsia="Times New Roman" w:hAnsi="Times New Roman" w:cs="Times New Roman"/>
          <w:sz w:val="24"/>
          <w:szCs w:val="24"/>
          <w:lang w:eastAsia="pt-BR"/>
        </w:rPr>
        <w:t xml:space="preserve">padre </w:t>
      </w:r>
      <w:r w:rsidRPr="00AF6E23">
        <w:rPr>
          <w:rFonts w:ascii="Times New Roman" w:eastAsia="Times New Roman" w:hAnsi="Times New Roman" w:cs="Times New Roman"/>
          <w:b/>
          <w:sz w:val="24"/>
          <w:szCs w:val="24"/>
          <w:lang w:eastAsia="pt-BR"/>
        </w:rPr>
        <w:t>Júlio Comba</w:t>
      </w:r>
      <w:r w:rsidRPr="00AF6E23">
        <w:rPr>
          <w:rFonts w:ascii="Times New Roman" w:eastAsia="Times New Roman" w:hAnsi="Times New Roman" w:cs="Times New Roman"/>
          <w:sz w:val="24"/>
          <w:szCs w:val="24"/>
          <w:lang w:eastAsia="pt-BR"/>
        </w:rPr>
        <w:t xml:space="preserve">, </w:t>
      </w:r>
      <w:r w:rsidR="000E7C7E" w:rsidRPr="00AF6E23">
        <w:rPr>
          <w:rFonts w:ascii="Times New Roman" w:eastAsia="Times New Roman" w:hAnsi="Times New Roman" w:cs="Times New Roman"/>
          <w:sz w:val="24"/>
          <w:szCs w:val="24"/>
          <w:lang w:eastAsia="pt-BR"/>
        </w:rPr>
        <w:t xml:space="preserve">SDB, </w:t>
      </w:r>
      <w:r w:rsidRPr="00AF6E23">
        <w:rPr>
          <w:rFonts w:ascii="Times New Roman" w:eastAsia="Times New Roman" w:hAnsi="Times New Roman" w:cs="Times New Roman"/>
          <w:sz w:val="24"/>
          <w:szCs w:val="24"/>
          <w:lang w:eastAsia="pt-BR"/>
        </w:rPr>
        <w:t xml:space="preserve">Salesiano de Dom Bosco, professor e autor de livros de latim. Nascido em </w:t>
      </w:r>
      <w:proofErr w:type="spellStart"/>
      <w:r w:rsidRPr="00AF6E23">
        <w:rPr>
          <w:rFonts w:ascii="Times New Roman" w:eastAsia="Times New Roman" w:hAnsi="Times New Roman" w:cs="Times New Roman"/>
          <w:sz w:val="24"/>
          <w:szCs w:val="24"/>
          <w:lang w:eastAsia="pt-BR"/>
        </w:rPr>
        <w:t>Frossasco</w:t>
      </w:r>
      <w:proofErr w:type="spellEnd"/>
      <w:r w:rsidRPr="00AF6E23">
        <w:rPr>
          <w:rFonts w:ascii="Times New Roman" w:eastAsia="Times New Roman" w:hAnsi="Times New Roman" w:cs="Times New Roman"/>
          <w:sz w:val="24"/>
          <w:szCs w:val="24"/>
          <w:lang w:eastAsia="pt-BR"/>
        </w:rPr>
        <w:t xml:space="preserve">, província de Turim, na Itália. Lecionou em </w:t>
      </w:r>
      <w:proofErr w:type="spellStart"/>
      <w:r w:rsidRPr="00AF6E23">
        <w:rPr>
          <w:rFonts w:ascii="Times New Roman" w:eastAsia="Times New Roman" w:hAnsi="Times New Roman" w:cs="Times New Roman"/>
          <w:sz w:val="24"/>
          <w:szCs w:val="24"/>
          <w:lang w:eastAsia="pt-BR"/>
        </w:rPr>
        <w:t>Lavrinhas</w:t>
      </w:r>
      <w:proofErr w:type="spellEnd"/>
      <w:r w:rsidRPr="00AF6E23">
        <w:rPr>
          <w:rFonts w:ascii="Times New Roman" w:eastAsia="Times New Roman" w:hAnsi="Times New Roman" w:cs="Times New Roman"/>
          <w:sz w:val="24"/>
          <w:szCs w:val="24"/>
          <w:lang w:eastAsia="pt-BR"/>
        </w:rPr>
        <w:t xml:space="preserve">, SP. Aprimorou seus estudos na Universidade Gregoriana. Lecionou no Centro Universitário Salesiano de Lorena, SP. Autor entre tantos livros do clássico Programa de latim – introdução à língua latina, Editora Salesiana, dezoito edições e inúmeras reimpressões.   </w:t>
      </w:r>
    </w:p>
    <w:p w14:paraId="6A435E78" w14:textId="77777777" w:rsidR="00E568C5" w:rsidRPr="00AF6E23" w:rsidRDefault="00E568C5" w:rsidP="00A15AB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18/07/2019 falecimento aos 80 anos, do economista </w:t>
      </w:r>
      <w:r w:rsidRPr="00AF6E23">
        <w:rPr>
          <w:rFonts w:ascii="Times New Roman" w:hAnsi="Times New Roman" w:cs="Times New Roman"/>
          <w:b/>
          <w:bCs/>
          <w:sz w:val="24"/>
          <w:szCs w:val="24"/>
        </w:rPr>
        <w:t>Walter Barelli</w:t>
      </w:r>
      <w:r w:rsidRPr="00AF6E23">
        <w:rPr>
          <w:rFonts w:ascii="Times New Roman" w:hAnsi="Times New Roman" w:cs="Times New Roman"/>
          <w:bCs/>
          <w:sz w:val="24"/>
          <w:szCs w:val="24"/>
        </w:rPr>
        <w:t>. Nascido em São Paulo, SP em 25/07/1938. Seminarista, líder estudantil (JEC, JUC), líder sindical, economista. Colocou sua experiência a serviço da Igreja. Docente</w:t>
      </w:r>
      <w:r w:rsidRPr="00AF6E23">
        <w:rPr>
          <w:rFonts w:ascii="Times New Roman" w:hAnsi="Times New Roman" w:cs="Times New Roman"/>
          <w:sz w:val="24"/>
          <w:szCs w:val="24"/>
        </w:rPr>
        <w:t xml:space="preserve"> aposentado pela Unicamp. Foi diretor técnico do </w:t>
      </w:r>
      <w:hyperlink r:id="rId1413" w:tooltip="DIEESE" w:history="1">
        <w:r w:rsidRPr="00AF6E23">
          <w:rPr>
            <w:rStyle w:val="Hipervnculo"/>
            <w:rFonts w:ascii="Times New Roman" w:hAnsi="Times New Roman" w:cs="Times New Roman"/>
            <w:color w:val="auto"/>
            <w:sz w:val="24"/>
            <w:szCs w:val="24"/>
            <w:u w:val="none"/>
          </w:rPr>
          <w:t>DIEESE</w:t>
        </w:r>
      </w:hyperlink>
      <w:r w:rsidRPr="00AF6E23">
        <w:rPr>
          <w:rFonts w:ascii="Times New Roman" w:hAnsi="Times New Roman" w:cs="Times New Roman"/>
          <w:sz w:val="24"/>
          <w:szCs w:val="24"/>
        </w:rPr>
        <w:t>, entre 1966 e 1990, </w:t>
      </w:r>
      <w:hyperlink r:id="rId1414" w:tooltip="Ministério do Trabalho e Emprego" w:history="1">
        <w:r w:rsidRPr="00AF6E23">
          <w:rPr>
            <w:rStyle w:val="Hipervnculo"/>
            <w:rFonts w:ascii="Times New Roman" w:hAnsi="Times New Roman" w:cs="Times New Roman"/>
            <w:color w:val="auto"/>
            <w:sz w:val="24"/>
            <w:szCs w:val="24"/>
            <w:u w:val="none"/>
          </w:rPr>
          <w:t>ministro do Trabalho</w:t>
        </w:r>
      </w:hyperlink>
      <w:r w:rsidRPr="00AF6E23">
        <w:rPr>
          <w:rFonts w:ascii="Times New Roman" w:hAnsi="Times New Roman" w:cs="Times New Roman"/>
          <w:sz w:val="24"/>
          <w:szCs w:val="24"/>
        </w:rPr>
        <w:t> no governo </w:t>
      </w:r>
      <w:hyperlink r:id="rId1415" w:tooltip="Itamar Franco" w:history="1">
        <w:r w:rsidRPr="00AF6E23">
          <w:rPr>
            <w:rStyle w:val="Hipervnculo"/>
            <w:rFonts w:ascii="Times New Roman" w:hAnsi="Times New Roman" w:cs="Times New Roman"/>
            <w:color w:val="auto"/>
            <w:sz w:val="24"/>
            <w:szCs w:val="24"/>
            <w:u w:val="none"/>
          </w:rPr>
          <w:t>Itamar Franco</w:t>
        </w:r>
      </w:hyperlink>
      <w:r w:rsidRPr="00AF6E23">
        <w:rPr>
          <w:rFonts w:ascii="Times New Roman" w:hAnsi="Times New Roman" w:cs="Times New Roman"/>
          <w:sz w:val="24"/>
          <w:szCs w:val="24"/>
        </w:rPr>
        <w:t>, de 8 de outubro de 1992 a 4 de abril de 1994, secretário do Emprego e Relações do Trabalho do Estado de São Paulo (SERT) de 1995 a 2002, nos governos de </w:t>
      </w:r>
      <w:hyperlink r:id="rId1416" w:tooltip="Mário Covas" w:history="1">
        <w:r w:rsidRPr="00AF6E23">
          <w:rPr>
            <w:rStyle w:val="Hipervnculo"/>
            <w:rFonts w:ascii="Times New Roman" w:hAnsi="Times New Roman" w:cs="Times New Roman"/>
            <w:color w:val="auto"/>
            <w:sz w:val="24"/>
            <w:szCs w:val="24"/>
            <w:u w:val="none"/>
          </w:rPr>
          <w:t>Mário Covas</w:t>
        </w:r>
      </w:hyperlink>
      <w:r w:rsidRPr="00AF6E23">
        <w:rPr>
          <w:rFonts w:ascii="Times New Roman" w:hAnsi="Times New Roman" w:cs="Times New Roman"/>
          <w:sz w:val="24"/>
          <w:szCs w:val="24"/>
        </w:rPr>
        <w:t> e </w:t>
      </w:r>
      <w:hyperlink r:id="rId1417" w:tooltip="Geraldo Alckmin" w:history="1">
        <w:r w:rsidRPr="00AF6E23">
          <w:rPr>
            <w:rStyle w:val="Hipervnculo"/>
            <w:rFonts w:ascii="Times New Roman" w:hAnsi="Times New Roman" w:cs="Times New Roman"/>
            <w:color w:val="auto"/>
            <w:sz w:val="24"/>
            <w:szCs w:val="24"/>
            <w:u w:val="none"/>
          </w:rPr>
          <w:t>Geraldo Alckmin</w:t>
        </w:r>
      </w:hyperlink>
      <w:r w:rsidRPr="00AF6E23">
        <w:rPr>
          <w:rFonts w:ascii="Times New Roman" w:hAnsi="Times New Roman" w:cs="Times New Roman"/>
          <w:sz w:val="24"/>
          <w:szCs w:val="24"/>
        </w:rPr>
        <w:t> e deputado federal pelo </w:t>
      </w:r>
      <w:hyperlink r:id="rId1418" w:tooltip="PSDB" w:history="1">
        <w:r w:rsidRPr="00AF6E23">
          <w:rPr>
            <w:rStyle w:val="Hipervnculo"/>
            <w:rFonts w:ascii="Times New Roman" w:hAnsi="Times New Roman" w:cs="Times New Roman"/>
            <w:color w:val="auto"/>
            <w:sz w:val="24"/>
            <w:szCs w:val="24"/>
            <w:u w:val="none"/>
          </w:rPr>
          <w:t>PSDB</w:t>
        </w:r>
      </w:hyperlink>
      <w:r w:rsidRPr="00AF6E23">
        <w:rPr>
          <w:rFonts w:ascii="Times New Roman" w:hAnsi="Times New Roman" w:cs="Times New Roman"/>
          <w:sz w:val="24"/>
          <w:szCs w:val="24"/>
        </w:rPr>
        <w:t xml:space="preserve">-SP (2003-2007). Foi professor do Departamento de Teoria Econômica e membro do </w:t>
      </w:r>
      <w:proofErr w:type="spellStart"/>
      <w:r w:rsidRPr="00AF6E23">
        <w:rPr>
          <w:rFonts w:ascii="Times New Roman" w:hAnsi="Times New Roman" w:cs="Times New Roman"/>
          <w:sz w:val="24"/>
          <w:szCs w:val="24"/>
        </w:rPr>
        <w:t>Cesit</w:t>
      </w:r>
      <w:proofErr w:type="spellEnd"/>
      <w:r w:rsidRPr="00AF6E23">
        <w:rPr>
          <w:rFonts w:ascii="Times New Roman" w:hAnsi="Times New Roman" w:cs="Times New Roman"/>
          <w:sz w:val="24"/>
          <w:szCs w:val="24"/>
        </w:rPr>
        <w:t xml:space="preserve"> (Centro de Economia Sindical e do Trabalho) da Unicamp. Enquanto ministro do Trabalho, assinou a lei </w:t>
      </w:r>
      <w:proofErr w:type="spellStart"/>
      <w:r w:rsidRPr="00AF6E23">
        <w:rPr>
          <w:rFonts w:ascii="Times New Roman" w:hAnsi="Times New Roman" w:cs="Times New Roman"/>
          <w:sz w:val="24"/>
          <w:szCs w:val="24"/>
        </w:rPr>
        <w:t>n.°</w:t>
      </w:r>
      <w:proofErr w:type="spellEnd"/>
      <w:r w:rsidRPr="00AF6E23">
        <w:rPr>
          <w:rFonts w:ascii="Times New Roman" w:hAnsi="Times New Roman" w:cs="Times New Roman"/>
          <w:sz w:val="24"/>
          <w:szCs w:val="24"/>
        </w:rPr>
        <w:t xml:space="preserve"> 8 856, de 1° de março de 1994, que garantiu a jornada de trabalho de 30 horas para fisioterapeutas e terapeutas ocupacionais brasileiros. Participou de inúmeras comissões de trabalho na Arquidiocese de São Paulo atendendo aos pedidos dos arcebispos.</w:t>
      </w:r>
    </w:p>
    <w:p w14:paraId="358C0480" w14:textId="77777777" w:rsidR="00A15AB1" w:rsidRPr="00AF6E23" w:rsidRDefault="006235FA" w:rsidP="00A15AB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19/07/2014 </w:t>
      </w:r>
      <w:r w:rsidR="00982DD5" w:rsidRPr="00AF6E23">
        <w:rPr>
          <w:rFonts w:ascii="Times New Roman" w:hAnsi="Times New Roman" w:cs="Times New Roman"/>
          <w:sz w:val="24"/>
          <w:szCs w:val="24"/>
        </w:rPr>
        <w:t xml:space="preserve">falecimento </w:t>
      </w:r>
      <w:r w:rsidRPr="00AF6E23">
        <w:rPr>
          <w:rFonts w:ascii="Times New Roman" w:hAnsi="Times New Roman" w:cs="Times New Roman"/>
          <w:sz w:val="24"/>
          <w:szCs w:val="24"/>
        </w:rPr>
        <w:t xml:space="preserve">em Campinas, SP </w:t>
      </w:r>
      <w:r w:rsidR="00982DD5" w:rsidRPr="00AF6E23">
        <w:rPr>
          <w:rFonts w:ascii="Times New Roman" w:hAnsi="Times New Roman" w:cs="Times New Roman"/>
          <w:sz w:val="24"/>
          <w:szCs w:val="24"/>
        </w:rPr>
        <w:t xml:space="preserve">de </w:t>
      </w:r>
      <w:r w:rsidRPr="00AF6E23">
        <w:rPr>
          <w:rStyle w:val="nfasis"/>
          <w:rFonts w:ascii="Times New Roman" w:hAnsi="Times New Roman" w:cs="Times New Roman"/>
          <w:b/>
          <w:bCs/>
          <w:i w:val="0"/>
          <w:iCs w:val="0"/>
          <w:sz w:val="24"/>
          <w:szCs w:val="24"/>
        </w:rPr>
        <w:t>Rubem</w:t>
      </w:r>
      <w:r w:rsidRPr="00AF6E23">
        <w:rPr>
          <w:rFonts w:ascii="Times New Roman" w:hAnsi="Times New Roman" w:cs="Times New Roman"/>
          <w:b/>
          <w:sz w:val="24"/>
          <w:szCs w:val="24"/>
        </w:rPr>
        <w:t> Azevedo </w:t>
      </w:r>
      <w:r w:rsidRPr="00AF6E23">
        <w:rPr>
          <w:rStyle w:val="nfasis"/>
          <w:rFonts w:ascii="Times New Roman" w:hAnsi="Times New Roman" w:cs="Times New Roman"/>
          <w:b/>
          <w:bCs/>
          <w:i w:val="0"/>
          <w:iCs w:val="0"/>
          <w:sz w:val="24"/>
          <w:szCs w:val="24"/>
        </w:rPr>
        <w:t>Alves</w:t>
      </w:r>
      <w:r w:rsidRPr="00AF6E23">
        <w:rPr>
          <w:rStyle w:val="nfasis"/>
          <w:rFonts w:ascii="Times New Roman" w:hAnsi="Times New Roman" w:cs="Times New Roman"/>
          <w:bCs/>
          <w:i w:val="0"/>
          <w:iCs w:val="0"/>
          <w:sz w:val="24"/>
          <w:szCs w:val="24"/>
        </w:rPr>
        <w:t xml:space="preserve">, nascido em </w:t>
      </w:r>
      <w:r w:rsidRPr="00AF6E23">
        <w:rPr>
          <w:rFonts w:ascii="Times New Roman" w:hAnsi="Times New Roman" w:cs="Times New Roman"/>
          <w:sz w:val="24"/>
          <w:szCs w:val="24"/>
        </w:rPr>
        <w:t xml:space="preserve">Boa Esperança, 15 de setembro de 1933. Foi psicanalista, </w:t>
      </w:r>
      <w:r w:rsidR="008C1BF2" w:rsidRPr="00AF6E23">
        <w:rPr>
          <w:rFonts w:ascii="Times New Roman" w:hAnsi="Times New Roman" w:cs="Times New Roman"/>
          <w:sz w:val="24"/>
          <w:szCs w:val="24"/>
        </w:rPr>
        <w:t xml:space="preserve">pianista, </w:t>
      </w:r>
      <w:r w:rsidRPr="00AF6E23">
        <w:rPr>
          <w:rFonts w:ascii="Times New Roman" w:hAnsi="Times New Roman" w:cs="Times New Roman"/>
          <w:sz w:val="24"/>
          <w:szCs w:val="24"/>
        </w:rPr>
        <w:t>educador, teólogo,</w:t>
      </w:r>
      <w:r w:rsidR="008C1BF2" w:rsidRPr="00AF6E23">
        <w:rPr>
          <w:rFonts w:ascii="Times New Roman" w:hAnsi="Times New Roman" w:cs="Times New Roman"/>
          <w:sz w:val="24"/>
          <w:szCs w:val="24"/>
        </w:rPr>
        <w:t xml:space="preserve"> </w:t>
      </w:r>
      <w:r w:rsidRPr="00AF6E23">
        <w:rPr>
          <w:rFonts w:ascii="Times New Roman" w:hAnsi="Times New Roman" w:cs="Times New Roman"/>
          <w:sz w:val="24"/>
          <w:szCs w:val="24"/>
        </w:rPr>
        <w:t>escritor e pastor presbiteriano.</w:t>
      </w:r>
      <w:r w:rsidR="008C1BF2" w:rsidRPr="00AF6E23">
        <w:rPr>
          <w:rFonts w:ascii="Times New Roman" w:hAnsi="Times New Roman" w:cs="Times New Roman"/>
          <w:sz w:val="24"/>
          <w:szCs w:val="24"/>
        </w:rPr>
        <w:t xml:space="preserve"> </w:t>
      </w:r>
      <w:r w:rsidR="00D13C2F" w:rsidRPr="00AF6E23">
        <w:rPr>
          <w:rFonts w:ascii="Times New Roman" w:hAnsi="Times New Roman" w:cs="Times New Roman"/>
          <w:sz w:val="24"/>
          <w:szCs w:val="24"/>
        </w:rPr>
        <w:t>Autor de imensa obra literária</w:t>
      </w:r>
      <w:r w:rsidR="00366C65" w:rsidRPr="00AF6E23">
        <w:rPr>
          <w:rFonts w:ascii="Times New Roman" w:hAnsi="Times New Roman" w:cs="Times New Roman"/>
          <w:sz w:val="24"/>
          <w:szCs w:val="24"/>
        </w:rPr>
        <w:t>, incluindo literatura</w:t>
      </w:r>
      <w:r w:rsidR="008C1BF2" w:rsidRPr="00AF6E23">
        <w:rPr>
          <w:rFonts w:ascii="Times New Roman" w:hAnsi="Times New Roman" w:cs="Times New Roman"/>
          <w:sz w:val="24"/>
          <w:szCs w:val="24"/>
        </w:rPr>
        <w:t xml:space="preserve"> </w:t>
      </w:r>
      <w:r w:rsidR="00366C65" w:rsidRPr="00AF6E23">
        <w:rPr>
          <w:rFonts w:ascii="Times New Roman" w:hAnsi="Times New Roman" w:cs="Times New Roman"/>
          <w:sz w:val="24"/>
          <w:szCs w:val="24"/>
        </w:rPr>
        <w:t>infanto-juvenil</w:t>
      </w:r>
      <w:r w:rsidR="00845DAE" w:rsidRPr="00AF6E23">
        <w:rPr>
          <w:rFonts w:ascii="Times New Roman" w:hAnsi="Times New Roman" w:cs="Times New Roman"/>
          <w:sz w:val="24"/>
          <w:szCs w:val="24"/>
        </w:rPr>
        <w:t>.</w:t>
      </w:r>
      <w:r w:rsidR="00A413AD">
        <w:rPr>
          <w:rFonts w:ascii="Times New Roman" w:hAnsi="Times New Roman" w:cs="Times New Roman"/>
          <w:sz w:val="24"/>
          <w:szCs w:val="24"/>
        </w:rPr>
        <w:t xml:space="preserve"> </w:t>
      </w:r>
      <w:r w:rsidR="005335AB" w:rsidRPr="00AF6E23">
        <w:rPr>
          <w:rFonts w:ascii="Times New Roman" w:hAnsi="Times New Roman" w:cs="Times New Roman"/>
          <w:sz w:val="24"/>
          <w:szCs w:val="24"/>
        </w:rPr>
        <w:t>De</w:t>
      </w:r>
      <w:r w:rsidR="008C1BF2" w:rsidRPr="00AF6E23">
        <w:rPr>
          <w:rFonts w:ascii="Times New Roman" w:hAnsi="Times New Roman" w:cs="Times New Roman"/>
          <w:sz w:val="24"/>
          <w:szCs w:val="24"/>
        </w:rPr>
        <w:t xml:space="preserve"> 1953 </w:t>
      </w:r>
      <w:r w:rsidR="005335AB" w:rsidRPr="00AF6E23">
        <w:rPr>
          <w:rFonts w:ascii="Times New Roman" w:hAnsi="Times New Roman" w:cs="Times New Roman"/>
          <w:sz w:val="24"/>
          <w:szCs w:val="24"/>
        </w:rPr>
        <w:t>a</w:t>
      </w:r>
      <w:r w:rsidR="008C1BF2" w:rsidRPr="00AF6E23">
        <w:rPr>
          <w:rFonts w:ascii="Times New Roman" w:hAnsi="Times New Roman" w:cs="Times New Roman"/>
          <w:sz w:val="24"/>
          <w:szCs w:val="24"/>
        </w:rPr>
        <w:t xml:space="preserve"> 1957, </w:t>
      </w:r>
      <w:r w:rsidR="005335AB" w:rsidRPr="00AF6E23">
        <w:rPr>
          <w:rFonts w:ascii="Times New Roman" w:hAnsi="Times New Roman" w:cs="Times New Roman"/>
          <w:sz w:val="24"/>
          <w:szCs w:val="24"/>
        </w:rPr>
        <w:t>faz</w:t>
      </w:r>
      <w:r w:rsidR="008C1BF2" w:rsidRPr="00AF6E23">
        <w:rPr>
          <w:rFonts w:ascii="Times New Roman" w:hAnsi="Times New Roman" w:cs="Times New Roman"/>
          <w:sz w:val="24"/>
          <w:szCs w:val="24"/>
        </w:rPr>
        <w:t xml:space="preserve"> teologia no</w:t>
      </w:r>
      <w:r w:rsidR="00A413AD">
        <w:rPr>
          <w:rFonts w:ascii="Times New Roman" w:hAnsi="Times New Roman" w:cs="Times New Roman"/>
          <w:sz w:val="24"/>
          <w:szCs w:val="24"/>
        </w:rPr>
        <w:t xml:space="preserve"> </w:t>
      </w:r>
      <w:r w:rsidR="008C1BF2" w:rsidRPr="00AF6E23">
        <w:rPr>
          <w:rFonts w:ascii="Times New Roman" w:hAnsi="Times New Roman" w:cs="Times New Roman"/>
          <w:sz w:val="24"/>
          <w:szCs w:val="24"/>
        </w:rPr>
        <w:t>Seminário </w:t>
      </w:r>
      <w:hyperlink r:id="rId1419" w:tooltip="Presbiterianismo" w:history="1">
        <w:r w:rsidR="008C1BF2" w:rsidRPr="00AF6E23">
          <w:rPr>
            <w:rStyle w:val="Hipervnculo"/>
            <w:rFonts w:ascii="Times New Roman" w:hAnsi="Times New Roman" w:cs="Times New Roman"/>
            <w:color w:val="auto"/>
            <w:sz w:val="24"/>
            <w:szCs w:val="24"/>
            <w:u w:val="none"/>
          </w:rPr>
          <w:t>Presbiteriano</w:t>
        </w:r>
      </w:hyperlink>
      <w:r w:rsidR="008C1BF2" w:rsidRPr="00AF6E23">
        <w:rPr>
          <w:rFonts w:ascii="Times New Roman" w:hAnsi="Times New Roman" w:cs="Times New Roman"/>
          <w:sz w:val="24"/>
          <w:szCs w:val="24"/>
        </w:rPr>
        <w:t> de </w:t>
      </w:r>
      <w:hyperlink r:id="rId1420" w:tooltip="Campinas" w:history="1">
        <w:r w:rsidR="008C1BF2" w:rsidRPr="00AF6E23">
          <w:rPr>
            <w:rStyle w:val="Hipervnculo"/>
            <w:rFonts w:ascii="Times New Roman" w:hAnsi="Times New Roman" w:cs="Times New Roman"/>
            <w:color w:val="auto"/>
            <w:sz w:val="24"/>
            <w:szCs w:val="24"/>
            <w:u w:val="none"/>
          </w:rPr>
          <w:t>Campinas</w:t>
        </w:r>
      </w:hyperlink>
      <w:r w:rsidR="008C1BF2" w:rsidRPr="00AF6E23">
        <w:rPr>
          <w:rFonts w:ascii="Times New Roman" w:hAnsi="Times New Roman" w:cs="Times New Roman"/>
          <w:sz w:val="24"/>
          <w:szCs w:val="24"/>
        </w:rPr>
        <w:t>, onde conhece </w:t>
      </w:r>
      <w:hyperlink r:id="rId1421" w:tooltip="Richard Shaull" w:history="1">
        <w:r w:rsidR="008C1BF2" w:rsidRPr="00AF6E23">
          <w:rPr>
            <w:rStyle w:val="Hipervnculo"/>
            <w:rFonts w:ascii="Times New Roman" w:hAnsi="Times New Roman" w:cs="Times New Roman"/>
            <w:color w:val="auto"/>
            <w:sz w:val="24"/>
            <w:szCs w:val="24"/>
            <w:u w:val="none"/>
          </w:rPr>
          <w:t xml:space="preserve">Richard </w:t>
        </w:r>
        <w:proofErr w:type="spellStart"/>
        <w:r w:rsidR="008C1BF2" w:rsidRPr="00AF6E23">
          <w:rPr>
            <w:rStyle w:val="Hipervnculo"/>
            <w:rFonts w:ascii="Times New Roman" w:hAnsi="Times New Roman" w:cs="Times New Roman"/>
            <w:color w:val="auto"/>
            <w:sz w:val="24"/>
            <w:szCs w:val="24"/>
            <w:u w:val="none"/>
          </w:rPr>
          <w:t>Shaull</w:t>
        </w:r>
        <w:proofErr w:type="spellEnd"/>
      </w:hyperlink>
      <w:r w:rsidR="008C1BF2" w:rsidRPr="00AF6E23">
        <w:rPr>
          <w:rFonts w:ascii="Times New Roman" w:hAnsi="Times New Roman" w:cs="Times New Roman"/>
          <w:sz w:val="24"/>
          <w:szCs w:val="24"/>
        </w:rPr>
        <w:t>. Entre 1958 e 1963, pastor em </w:t>
      </w:r>
      <w:hyperlink r:id="rId1422" w:tooltip="Lavras" w:history="1">
        <w:r w:rsidR="008C1BF2" w:rsidRPr="00AF6E23">
          <w:rPr>
            <w:rStyle w:val="Hipervnculo"/>
            <w:rFonts w:ascii="Times New Roman" w:hAnsi="Times New Roman" w:cs="Times New Roman"/>
            <w:color w:val="auto"/>
            <w:sz w:val="24"/>
            <w:szCs w:val="24"/>
            <w:u w:val="none"/>
          </w:rPr>
          <w:t>Lavras</w:t>
        </w:r>
      </w:hyperlink>
      <w:r w:rsidR="008C1BF2" w:rsidRPr="00AF6E23">
        <w:rPr>
          <w:rFonts w:ascii="Times New Roman" w:hAnsi="Times New Roman" w:cs="Times New Roman"/>
          <w:sz w:val="24"/>
          <w:szCs w:val="24"/>
        </w:rPr>
        <w:t> (</w:t>
      </w:r>
      <w:hyperlink r:id="rId1423" w:tooltip="Minas Gerais" w:history="1">
        <w:r w:rsidR="008C1BF2" w:rsidRPr="00AF6E23">
          <w:rPr>
            <w:rStyle w:val="Hipervnculo"/>
            <w:rFonts w:ascii="Times New Roman" w:hAnsi="Times New Roman" w:cs="Times New Roman"/>
            <w:color w:val="auto"/>
            <w:sz w:val="24"/>
            <w:szCs w:val="24"/>
            <w:u w:val="none"/>
          </w:rPr>
          <w:t>Minas Gerais</w:t>
        </w:r>
      </w:hyperlink>
      <w:r w:rsidR="008C1BF2" w:rsidRPr="00AF6E23">
        <w:rPr>
          <w:rFonts w:ascii="Times New Roman" w:hAnsi="Times New Roman" w:cs="Times New Roman"/>
          <w:sz w:val="24"/>
          <w:szCs w:val="24"/>
        </w:rPr>
        <w:t>). Em 1964, obteve o título de </w:t>
      </w:r>
      <w:hyperlink r:id="rId1424" w:tooltip="Mestre" w:history="1">
        <w:r w:rsidR="008C1BF2" w:rsidRPr="00AF6E23">
          <w:rPr>
            <w:rStyle w:val="Hipervnculo"/>
            <w:rFonts w:ascii="Times New Roman" w:hAnsi="Times New Roman" w:cs="Times New Roman"/>
            <w:color w:val="auto"/>
            <w:sz w:val="24"/>
            <w:szCs w:val="24"/>
            <w:u w:val="none"/>
          </w:rPr>
          <w:t>mestre</w:t>
        </w:r>
      </w:hyperlink>
      <w:r w:rsidR="008C1BF2" w:rsidRPr="00AF6E23">
        <w:rPr>
          <w:rFonts w:ascii="Times New Roman" w:hAnsi="Times New Roman" w:cs="Times New Roman"/>
          <w:sz w:val="24"/>
          <w:szCs w:val="24"/>
        </w:rPr>
        <w:t xml:space="preserve"> em teologia pela </w:t>
      </w:r>
      <w:r w:rsidR="008C1BF2" w:rsidRPr="00AF6E23">
        <w:rPr>
          <w:rFonts w:ascii="Times New Roman" w:hAnsi="Times New Roman" w:cs="Times New Roman"/>
          <w:sz w:val="24"/>
          <w:szCs w:val="24"/>
        </w:rPr>
        <w:lastRenderedPageBreak/>
        <w:t>"</w:t>
      </w:r>
      <w:r w:rsidR="008C1BF2" w:rsidRPr="00AF6E23">
        <w:rPr>
          <w:rFonts w:ascii="Times New Roman" w:hAnsi="Times New Roman" w:cs="Times New Roman"/>
          <w:i/>
          <w:iCs/>
          <w:sz w:val="24"/>
          <w:szCs w:val="24"/>
        </w:rPr>
        <w:t xml:space="preserve">Union </w:t>
      </w:r>
      <w:proofErr w:type="spellStart"/>
      <w:r w:rsidR="008C1BF2" w:rsidRPr="00AF6E23">
        <w:rPr>
          <w:rFonts w:ascii="Times New Roman" w:hAnsi="Times New Roman" w:cs="Times New Roman"/>
          <w:i/>
          <w:iCs/>
          <w:sz w:val="24"/>
          <w:szCs w:val="24"/>
        </w:rPr>
        <w:t>Theological</w:t>
      </w:r>
      <w:proofErr w:type="spellEnd"/>
      <w:r w:rsidR="008C1BF2" w:rsidRPr="00AF6E23">
        <w:rPr>
          <w:rFonts w:ascii="Times New Roman" w:hAnsi="Times New Roman" w:cs="Times New Roman"/>
          <w:i/>
          <w:iCs/>
          <w:sz w:val="24"/>
          <w:szCs w:val="24"/>
        </w:rPr>
        <w:t xml:space="preserve"> </w:t>
      </w:r>
      <w:proofErr w:type="spellStart"/>
      <w:r w:rsidR="008C1BF2" w:rsidRPr="00AF6E23">
        <w:rPr>
          <w:rFonts w:ascii="Times New Roman" w:hAnsi="Times New Roman" w:cs="Times New Roman"/>
          <w:i/>
          <w:iCs/>
          <w:sz w:val="24"/>
          <w:szCs w:val="24"/>
        </w:rPr>
        <w:t>Seminary</w:t>
      </w:r>
      <w:proofErr w:type="spellEnd"/>
      <w:r w:rsidR="008C1BF2" w:rsidRPr="00AF6E23">
        <w:rPr>
          <w:rFonts w:ascii="Times New Roman" w:hAnsi="Times New Roman" w:cs="Times New Roman"/>
          <w:sz w:val="24"/>
          <w:szCs w:val="24"/>
        </w:rPr>
        <w:t>" em </w:t>
      </w:r>
      <w:hyperlink r:id="rId1425" w:tooltip="Nova Iorque" w:history="1">
        <w:r w:rsidR="008C1BF2" w:rsidRPr="00AF6E23">
          <w:rPr>
            <w:rStyle w:val="Hipervnculo"/>
            <w:rFonts w:ascii="Times New Roman" w:hAnsi="Times New Roman" w:cs="Times New Roman"/>
            <w:color w:val="auto"/>
            <w:sz w:val="24"/>
            <w:szCs w:val="24"/>
            <w:u w:val="none"/>
          </w:rPr>
          <w:t>Nova Iorque</w:t>
        </w:r>
      </w:hyperlink>
      <w:r w:rsidR="008C1BF2" w:rsidRPr="00AF6E23">
        <w:rPr>
          <w:rFonts w:ascii="Times New Roman" w:hAnsi="Times New Roman" w:cs="Times New Roman"/>
          <w:sz w:val="24"/>
          <w:szCs w:val="24"/>
        </w:rPr>
        <w:t>. Foi membro da Comissão "Fé e Ordem", do Conselho Ecumênico de Igrejas e diretor de "Estudos sobre Igreja e sociedade na </w:t>
      </w:r>
      <w:hyperlink r:id="rId1426" w:tooltip="América Latina" w:history="1">
        <w:r w:rsidR="008C1BF2" w:rsidRPr="00AF6E23">
          <w:rPr>
            <w:rStyle w:val="Hipervnculo"/>
            <w:rFonts w:ascii="Times New Roman" w:hAnsi="Times New Roman" w:cs="Times New Roman"/>
            <w:color w:val="auto"/>
            <w:sz w:val="24"/>
            <w:szCs w:val="24"/>
            <w:u w:val="none"/>
          </w:rPr>
          <w:t>América Latina</w:t>
        </w:r>
      </w:hyperlink>
      <w:r w:rsidR="008C1BF2" w:rsidRPr="00AF6E23">
        <w:rPr>
          <w:rFonts w:ascii="Times New Roman" w:hAnsi="Times New Roman" w:cs="Times New Roman"/>
          <w:sz w:val="24"/>
          <w:szCs w:val="24"/>
        </w:rPr>
        <w:t>”. Foi acusado de conduta subversiva pelas autoridades da Igreja Presbiteriana sendo imediatamente perseguido pelo r</w:t>
      </w:r>
      <w:hyperlink r:id="rId1427" w:tooltip="Ditadura militar no Brasil (1964–1985)" w:history="1">
        <w:r w:rsidR="008C1BF2" w:rsidRPr="00AF6E23">
          <w:rPr>
            <w:rStyle w:val="Hipervnculo"/>
            <w:rFonts w:ascii="Times New Roman" w:hAnsi="Times New Roman" w:cs="Times New Roman"/>
            <w:color w:val="auto"/>
            <w:sz w:val="24"/>
            <w:szCs w:val="24"/>
            <w:u w:val="none"/>
          </w:rPr>
          <w:t>egime Militar do Brasil (1964-1985)</w:t>
        </w:r>
      </w:hyperlink>
      <w:r w:rsidR="008C1BF2" w:rsidRPr="00AF6E23">
        <w:rPr>
          <w:rFonts w:ascii="Times New Roman" w:hAnsi="Times New Roman" w:cs="Times New Roman"/>
          <w:sz w:val="24"/>
          <w:szCs w:val="24"/>
        </w:rPr>
        <w:t> e em consequência direta abandona a Igreja Presbiteriana e exila-se nos Estados Unidos, onde, em 1968, obtém o título de </w:t>
      </w:r>
      <w:hyperlink r:id="rId1428" w:tooltip="Doutor" w:history="1">
        <w:r w:rsidR="008C1BF2" w:rsidRPr="00AF6E23">
          <w:rPr>
            <w:rStyle w:val="Hipervnculo"/>
            <w:rFonts w:ascii="Times New Roman" w:hAnsi="Times New Roman" w:cs="Times New Roman"/>
            <w:color w:val="auto"/>
            <w:sz w:val="24"/>
            <w:szCs w:val="24"/>
            <w:u w:val="none"/>
          </w:rPr>
          <w:t>doutor</w:t>
        </w:r>
      </w:hyperlink>
      <w:r w:rsidR="008C1BF2" w:rsidRPr="00AF6E23">
        <w:rPr>
          <w:rFonts w:ascii="Times New Roman" w:hAnsi="Times New Roman" w:cs="Times New Roman"/>
          <w:sz w:val="24"/>
          <w:szCs w:val="24"/>
        </w:rPr>
        <w:t> (PHD) em </w:t>
      </w:r>
      <w:hyperlink r:id="rId1429" w:tooltip="Filosofia" w:history="1">
        <w:r w:rsidR="008C1BF2" w:rsidRPr="00AF6E23">
          <w:rPr>
            <w:rStyle w:val="Hipervnculo"/>
            <w:rFonts w:ascii="Times New Roman" w:hAnsi="Times New Roman" w:cs="Times New Roman"/>
            <w:color w:val="auto"/>
            <w:sz w:val="24"/>
            <w:szCs w:val="24"/>
            <w:u w:val="none"/>
          </w:rPr>
          <w:t>filosofia</w:t>
        </w:r>
      </w:hyperlink>
      <w:r w:rsidR="008C1BF2" w:rsidRPr="00AF6E23">
        <w:rPr>
          <w:rFonts w:ascii="Times New Roman" w:hAnsi="Times New Roman" w:cs="Times New Roman"/>
          <w:sz w:val="24"/>
          <w:szCs w:val="24"/>
        </w:rPr>
        <w:t> no </w:t>
      </w:r>
      <w:hyperlink r:id="rId1430" w:tooltip="Seminário Teológico de Princeton" w:history="1">
        <w:r w:rsidR="008C1BF2" w:rsidRPr="00AF6E23">
          <w:rPr>
            <w:rStyle w:val="Hipervnculo"/>
            <w:rFonts w:ascii="Times New Roman" w:hAnsi="Times New Roman" w:cs="Times New Roman"/>
            <w:color w:val="auto"/>
            <w:sz w:val="24"/>
            <w:szCs w:val="24"/>
            <w:u w:val="none"/>
          </w:rPr>
          <w:t>Seminário Teológico de Princeton</w:t>
        </w:r>
      </w:hyperlink>
      <w:r w:rsidR="008C1BF2" w:rsidRPr="00AF6E23">
        <w:rPr>
          <w:rFonts w:ascii="Times New Roman" w:hAnsi="Times New Roman" w:cs="Times New Roman"/>
          <w:sz w:val="24"/>
          <w:szCs w:val="24"/>
        </w:rPr>
        <w:t xml:space="preserve">. Lecionou no Instituto Presbiteriano </w:t>
      </w:r>
      <w:proofErr w:type="spellStart"/>
      <w:r w:rsidR="008C1BF2" w:rsidRPr="00AF6E23">
        <w:rPr>
          <w:rFonts w:ascii="Times New Roman" w:hAnsi="Times New Roman" w:cs="Times New Roman"/>
          <w:sz w:val="24"/>
          <w:szCs w:val="24"/>
        </w:rPr>
        <w:t>Gammon</w:t>
      </w:r>
      <w:proofErr w:type="spellEnd"/>
      <w:r w:rsidR="008C1BF2" w:rsidRPr="00AF6E23">
        <w:rPr>
          <w:rFonts w:ascii="Times New Roman" w:hAnsi="Times New Roman" w:cs="Times New Roman"/>
          <w:sz w:val="24"/>
          <w:szCs w:val="24"/>
        </w:rPr>
        <w:t>, na cidade de </w:t>
      </w:r>
      <w:hyperlink r:id="rId1431" w:tooltip="Lavras" w:history="1">
        <w:r w:rsidR="008C1BF2" w:rsidRPr="00AF6E23">
          <w:rPr>
            <w:rStyle w:val="Hipervnculo"/>
            <w:rFonts w:ascii="Times New Roman" w:hAnsi="Times New Roman" w:cs="Times New Roman"/>
            <w:color w:val="auto"/>
            <w:sz w:val="24"/>
            <w:szCs w:val="24"/>
            <w:u w:val="none"/>
          </w:rPr>
          <w:t>Lavras</w:t>
        </w:r>
      </w:hyperlink>
      <w:r w:rsidR="008C1BF2" w:rsidRPr="00AF6E23">
        <w:rPr>
          <w:rFonts w:ascii="Times New Roman" w:hAnsi="Times New Roman" w:cs="Times New Roman"/>
          <w:sz w:val="24"/>
          <w:szCs w:val="24"/>
        </w:rPr>
        <w:t>, Minas Gerais, no Seminário Presbiteriano de Campinas, na Faculdade de Filosofia, Ciências e Letras de </w:t>
      </w:r>
      <w:hyperlink r:id="rId1432" w:tooltip="Rio Claro (São Paulo)" w:history="1">
        <w:r w:rsidR="008C1BF2" w:rsidRPr="00AF6E23">
          <w:rPr>
            <w:rStyle w:val="Hipervnculo"/>
            <w:rFonts w:ascii="Times New Roman" w:hAnsi="Times New Roman" w:cs="Times New Roman"/>
            <w:color w:val="auto"/>
            <w:sz w:val="24"/>
            <w:szCs w:val="24"/>
            <w:u w:val="none"/>
          </w:rPr>
          <w:t>Rio Claro</w:t>
        </w:r>
      </w:hyperlink>
      <w:r w:rsidR="008C1BF2" w:rsidRPr="00AF6E23">
        <w:rPr>
          <w:rFonts w:ascii="Times New Roman" w:hAnsi="Times New Roman" w:cs="Times New Roman"/>
          <w:sz w:val="24"/>
          <w:szCs w:val="24"/>
        </w:rPr>
        <w:t> e na </w:t>
      </w:r>
      <w:hyperlink r:id="rId1433" w:tooltip="UNICAMP" w:history="1">
        <w:r w:rsidR="008C1BF2" w:rsidRPr="00AF6E23">
          <w:rPr>
            <w:rStyle w:val="Hipervnculo"/>
            <w:rFonts w:ascii="Times New Roman" w:hAnsi="Times New Roman" w:cs="Times New Roman"/>
            <w:color w:val="auto"/>
            <w:sz w:val="24"/>
            <w:szCs w:val="24"/>
            <w:u w:val="none"/>
          </w:rPr>
          <w:t>UNICAMP</w:t>
        </w:r>
      </w:hyperlink>
      <w:r w:rsidR="008C1BF2" w:rsidRPr="00AF6E23">
        <w:rPr>
          <w:rFonts w:ascii="Times New Roman" w:hAnsi="Times New Roman" w:cs="Times New Roman"/>
          <w:sz w:val="24"/>
          <w:szCs w:val="24"/>
        </w:rPr>
        <w:t>, onde recebeu o título de </w:t>
      </w:r>
      <w:hyperlink r:id="rId1434" w:tooltip="Professor Emérito" w:history="1">
        <w:r w:rsidR="008C1BF2" w:rsidRPr="00AF6E23">
          <w:rPr>
            <w:rStyle w:val="Hipervnculo"/>
            <w:rFonts w:ascii="Times New Roman" w:hAnsi="Times New Roman" w:cs="Times New Roman"/>
            <w:color w:val="auto"/>
            <w:sz w:val="24"/>
            <w:szCs w:val="24"/>
            <w:u w:val="none"/>
          </w:rPr>
          <w:t>Professor Emérito</w:t>
        </w:r>
      </w:hyperlink>
      <w:r w:rsidR="008C1BF2" w:rsidRPr="00AF6E23">
        <w:rPr>
          <w:rFonts w:ascii="Times New Roman" w:hAnsi="Times New Roman" w:cs="Times New Roman"/>
          <w:sz w:val="24"/>
          <w:szCs w:val="24"/>
        </w:rPr>
        <w:t> e criou vários grupos de pesquisa. Muitos de seus </w:t>
      </w:r>
      <w:hyperlink r:id="rId1435" w:tooltip="Livro" w:history="1">
        <w:r w:rsidR="008C1BF2" w:rsidRPr="00AF6E23">
          <w:rPr>
            <w:rStyle w:val="Hipervnculo"/>
            <w:rFonts w:ascii="Times New Roman" w:hAnsi="Times New Roman" w:cs="Times New Roman"/>
            <w:color w:val="auto"/>
            <w:sz w:val="24"/>
            <w:szCs w:val="24"/>
            <w:u w:val="none"/>
          </w:rPr>
          <w:t>livros</w:t>
        </w:r>
      </w:hyperlink>
      <w:r w:rsidR="008C1BF2" w:rsidRPr="00AF6E23">
        <w:rPr>
          <w:rFonts w:ascii="Times New Roman" w:hAnsi="Times New Roman" w:cs="Times New Roman"/>
          <w:sz w:val="24"/>
          <w:szCs w:val="24"/>
        </w:rPr>
        <w:t> foram publicados em outros idiomas, como inglês, francês, italiano, espanhol, alemão e romeno. Publicou 51 livros.</w:t>
      </w:r>
    </w:p>
    <w:p w14:paraId="57957359" w14:textId="77777777" w:rsidR="00A15AB1" w:rsidRPr="00AF6E23" w:rsidRDefault="00A15AB1" w:rsidP="00A15AB1">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21/07/1987 falecimento em Aparecida, SP, </w:t>
      </w:r>
      <w:r w:rsidRPr="00AF6E23">
        <w:rPr>
          <w:rFonts w:ascii="Times New Roman" w:hAnsi="Times New Roman" w:cs="Times New Roman"/>
          <w:bCs/>
          <w:sz w:val="24"/>
          <w:szCs w:val="24"/>
        </w:rPr>
        <w:t xml:space="preserve">aos 87 anos, </w:t>
      </w:r>
      <w:r w:rsidRPr="00AF6E23">
        <w:rPr>
          <w:rFonts w:ascii="Times New Roman" w:eastAsia="Times New Roman" w:hAnsi="Times New Roman" w:cs="Times New Roman"/>
          <w:bCs/>
          <w:sz w:val="24"/>
          <w:szCs w:val="24"/>
          <w:lang w:eastAsia="pt-BR"/>
        </w:rPr>
        <w:t xml:space="preserve">do pregador e missionário </w:t>
      </w:r>
      <w:r w:rsidRPr="00AF6E23">
        <w:rPr>
          <w:rFonts w:ascii="Times New Roman" w:hAnsi="Times New Roman" w:cs="Times New Roman"/>
          <w:bCs/>
          <w:sz w:val="24"/>
          <w:szCs w:val="24"/>
        </w:rPr>
        <w:t xml:space="preserve">padre </w:t>
      </w:r>
      <w:r w:rsidRPr="00AF6E23">
        <w:rPr>
          <w:rFonts w:ascii="Times New Roman" w:eastAsia="Times New Roman" w:hAnsi="Times New Roman" w:cs="Times New Roman"/>
          <w:b/>
          <w:bCs/>
          <w:sz w:val="24"/>
          <w:szCs w:val="24"/>
          <w:lang w:eastAsia="pt-BR"/>
        </w:rPr>
        <w:t xml:space="preserve">Vitor Coelho de Almeida </w:t>
      </w:r>
      <w:proofErr w:type="spellStart"/>
      <w:r w:rsidRPr="00AF6E23">
        <w:rPr>
          <w:rFonts w:ascii="Times New Roman" w:eastAsia="Times New Roman" w:hAnsi="Times New Roman" w:cs="Times New Roman"/>
          <w:b/>
          <w:bCs/>
          <w:sz w:val="24"/>
          <w:szCs w:val="24"/>
          <w:lang w:eastAsia="pt-BR"/>
        </w:rPr>
        <w:t>CSsR</w:t>
      </w:r>
      <w:proofErr w:type="spellEnd"/>
      <w:r w:rsidRPr="00AF6E23">
        <w:rPr>
          <w:rFonts w:ascii="Times New Roman" w:eastAsia="Times New Roman" w:hAnsi="Times New Roman" w:cs="Times New Roman"/>
          <w:bCs/>
          <w:sz w:val="24"/>
          <w:szCs w:val="24"/>
          <w:lang w:eastAsia="pt-BR"/>
        </w:rPr>
        <w:t xml:space="preserve"> (redentorista), nascido em Sacramento, MG 22/09/1899.  Ordenado padre em 1923. Eminente Catequista, confessor, pregador, comunicador no Santuário Nacional de Aparecida. Abertura do processo de beatificação em 18/10/1988. </w:t>
      </w:r>
      <w:r w:rsidRPr="00AF6E23">
        <w:rPr>
          <w:rFonts w:ascii="Times New Roman" w:hAnsi="Times New Roman" w:cs="Times New Roman"/>
          <w:sz w:val="24"/>
          <w:szCs w:val="24"/>
          <w:bdr w:val="none" w:sz="0" w:space="0" w:color="auto" w:frame="1"/>
        </w:rPr>
        <w:t>Em 1911, menino foi internado no </w:t>
      </w:r>
      <w:r w:rsidRPr="00AF6E23">
        <w:rPr>
          <w:rFonts w:ascii="Times New Roman" w:hAnsi="Times New Roman" w:cs="Times New Roman"/>
          <w:bCs/>
          <w:sz w:val="24"/>
          <w:szCs w:val="24"/>
          <w:bdr w:val="none" w:sz="0" w:space="0" w:color="auto" w:frame="1"/>
        </w:rPr>
        <w:t>Colégio Redentorista de Santo Afonso</w:t>
      </w:r>
      <w:r w:rsidRPr="00AF6E23">
        <w:rPr>
          <w:rFonts w:ascii="Times New Roman" w:hAnsi="Times New Roman" w:cs="Times New Roman"/>
          <w:sz w:val="24"/>
          <w:szCs w:val="24"/>
          <w:bdr w:val="none" w:sz="0" w:space="0" w:color="auto" w:frame="1"/>
        </w:rPr>
        <w:t>, em Aparecida. Seu pai ao receber essa notícia converteu-se, voltando à prática religiosa. Aconselhado por amigos, o senhor Leão havia feito uma </w:t>
      </w:r>
      <w:r w:rsidRPr="00AF6E23">
        <w:rPr>
          <w:rFonts w:ascii="Times New Roman" w:hAnsi="Times New Roman" w:cs="Times New Roman"/>
          <w:bCs/>
          <w:sz w:val="24"/>
          <w:szCs w:val="24"/>
          <w:bdr w:val="none" w:sz="0" w:space="0" w:color="auto" w:frame="1"/>
        </w:rPr>
        <w:t>promessa a Nossa Senhora Aparecida para conseguir colocar seu filho num Colégio</w:t>
      </w:r>
      <w:r w:rsidRPr="00AF6E23">
        <w:rPr>
          <w:rFonts w:ascii="Times New Roman" w:hAnsi="Times New Roman" w:cs="Times New Roman"/>
          <w:sz w:val="24"/>
          <w:szCs w:val="24"/>
          <w:bdr w:val="none" w:sz="0" w:space="0" w:color="auto" w:frame="1"/>
        </w:rPr>
        <w:t>. No </w:t>
      </w:r>
      <w:r w:rsidRPr="00AF6E23">
        <w:rPr>
          <w:rFonts w:ascii="Times New Roman" w:hAnsi="Times New Roman" w:cs="Times New Roman"/>
          <w:bCs/>
          <w:sz w:val="24"/>
          <w:szCs w:val="24"/>
          <w:bdr w:val="none" w:sz="0" w:space="0" w:color="auto" w:frame="1"/>
        </w:rPr>
        <w:t>Seminário Santo Afonso</w:t>
      </w:r>
      <w:r w:rsidRPr="00AF6E23">
        <w:rPr>
          <w:rFonts w:ascii="Times New Roman" w:hAnsi="Times New Roman" w:cs="Times New Roman"/>
          <w:sz w:val="24"/>
          <w:szCs w:val="24"/>
          <w:bdr w:val="none" w:sz="0" w:space="0" w:color="auto" w:frame="1"/>
        </w:rPr>
        <w:t>, levado pelo exemplo dos seminaristas e tocado pela graça de Deus, Vítor mudou de comportamento e, embora tivesse sido colocado no Seminário sem a vontade de ser padre, decidiu seguir a </w:t>
      </w:r>
      <w:r w:rsidRPr="00AF6E23">
        <w:rPr>
          <w:rFonts w:ascii="Times New Roman" w:hAnsi="Times New Roman" w:cs="Times New Roman"/>
          <w:bCs/>
          <w:sz w:val="24"/>
          <w:szCs w:val="24"/>
          <w:bdr w:val="none" w:sz="0" w:space="0" w:color="auto" w:frame="1"/>
        </w:rPr>
        <w:t>vocação de missionário redentorista</w:t>
      </w:r>
      <w:r w:rsidRPr="00AF6E23">
        <w:rPr>
          <w:rFonts w:ascii="Times New Roman" w:hAnsi="Times New Roman" w:cs="Times New Roman"/>
          <w:sz w:val="24"/>
          <w:szCs w:val="24"/>
          <w:bdr w:val="none" w:sz="0" w:space="0" w:color="auto" w:frame="1"/>
        </w:rPr>
        <w:t>. Após os estudos, recebeu o</w:t>
      </w:r>
      <w:hyperlink r:id="rId1436" w:tgtFrame="_blank" w:history="1">
        <w:r w:rsidRPr="00AF6E23">
          <w:rPr>
            <w:rStyle w:val="Hipervnculo"/>
            <w:rFonts w:ascii="Times New Roman" w:hAnsi="Times New Roman" w:cs="Times New Roman"/>
            <w:b/>
            <w:bCs/>
            <w:color w:val="auto"/>
            <w:sz w:val="24"/>
            <w:szCs w:val="24"/>
            <w:bdr w:val="none" w:sz="0" w:space="0" w:color="auto" w:frame="1"/>
          </w:rPr>
          <w:t> </w:t>
        </w:r>
        <w:r w:rsidRPr="00AF6E23">
          <w:rPr>
            <w:rStyle w:val="Hipervnculo"/>
            <w:rFonts w:ascii="Times New Roman" w:hAnsi="Times New Roman" w:cs="Times New Roman"/>
            <w:bCs/>
            <w:color w:val="auto"/>
            <w:sz w:val="24"/>
            <w:szCs w:val="24"/>
            <w:u w:val="none"/>
            <w:bdr w:val="none" w:sz="0" w:space="0" w:color="auto" w:frame="1"/>
          </w:rPr>
          <w:t>hábito redentorista</w:t>
        </w:r>
        <w:r w:rsidRPr="00AF6E23">
          <w:rPr>
            <w:rStyle w:val="Hipervnculo"/>
            <w:rFonts w:ascii="Times New Roman" w:hAnsi="Times New Roman" w:cs="Times New Roman"/>
            <w:b/>
            <w:bCs/>
            <w:color w:val="auto"/>
            <w:sz w:val="24"/>
            <w:szCs w:val="24"/>
            <w:bdr w:val="none" w:sz="0" w:space="0" w:color="auto" w:frame="1"/>
          </w:rPr>
          <w:t> </w:t>
        </w:r>
      </w:hyperlink>
      <w:r w:rsidRPr="00AF6E23">
        <w:rPr>
          <w:rFonts w:ascii="Times New Roman" w:hAnsi="Times New Roman" w:cs="Times New Roman"/>
          <w:sz w:val="24"/>
          <w:szCs w:val="24"/>
          <w:bdr w:val="none" w:sz="0" w:space="0" w:color="auto" w:frame="1"/>
        </w:rPr>
        <w:t>em primeiro de agosto de 1917 e fez os votos religiosos na </w:t>
      </w:r>
      <w:r w:rsidRPr="00AF6E23">
        <w:rPr>
          <w:rFonts w:ascii="Times New Roman" w:hAnsi="Times New Roman" w:cs="Times New Roman"/>
          <w:bCs/>
          <w:sz w:val="24"/>
          <w:szCs w:val="24"/>
          <w:bdr w:val="none" w:sz="0" w:space="0" w:color="auto" w:frame="1"/>
        </w:rPr>
        <w:t>Congregação do Santíssimo Redentor</w:t>
      </w:r>
      <w:r w:rsidRPr="00AF6E23">
        <w:rPr>
          <w:rFonts w:ascii="Times New Roman" w:hAnsi="Times New Roman" w:cs="Times New Roman"/>
          <w:b/>
          <w:bCs/>
          <w:sz w:val="24"/>
          <w:szCs w:val="24"/>
          <w:bdr w:val="none" w:sz="0" w:space="0" w:color="auto" w:frame="1"/>
        </w:rPr>
        <w:t>,</w:t>
      </w:r>
      <w:r w:rsidRPr="00AF6E23">
        <w:rPr>
          <w:rFonts w:ascii="Times New Roman" w:hAnsi="Times New Roman" w:cs="Times New Roman"/>
          <w:sz w:val="24"/>
          <w:szCs w:val="24"/>
          <w:bdr w:val="none" w:sz="0" w:space="0" w:color="auto" w:frame="1"/>
        </w:rPr>
        <w:t> após o ano de Noviciado, em 2 de agosto de 1918, na cidade de Perdões (SP). Iniciou os estudos superiores em Aparecida, e  em 1920, foi</w:t>
      </w:r>
      <w:r w:rsidRPr="00AF6E23">
        <w:rPr>
          <w:rFonts w:ascii="Times New Roman" w:hAnsi="Times New Roman" w:cs="Times New Roman"/>
          <w:b/>
          <w:bCs/>
          <w:sz w:val="24"/>
          <w:szCs w:val="24"/>
          <w:bdr w:val="none" w:sz="0" w:space="0" w:color="auto" w:frame="1"/>
        </w:rPr>
        <w:t> </w:t>
      </w:r>
      <w:r w:rsidRPr="00AF6E23">
        <w:rPr>
          <w:rFonts w:ascii="Times New Roman" w:hAnsi="Times New Roman" w:cs="Times New Roman"/>
          <w:bCs/>
          <w:sz w:val="24"/>
          <w:szCs w:val="24"/>
          <w:bdr w:val="none" w:sz="0" w:space="0" w:color="auto" w:frame="1"/>
        </w:rPr>
        <w:t>transferido para a Alemanha</w:t>
      </w:r>
      <w:r w:rsidRPr="00AF6E23">
        <w:rPr>
          <w:rFonts w:ascii="Times New Roman" w:hAnsi="Times New Roman" w:cs="Times New Roman"/>
          <w:sz w:val="24"/>
          <w:szCs w:val="24"/>
          <w:bdr w:val="none" w:sz="0" w:space="0" w:color="auto" w:frame="1"/>
        </w:rPr>
        <w:t>, para dar continuidade à sua formação. Foi </w:t>
      </w:r>
      <w:r w:rsidRPr="00AF6E23">
        <w:rPr>
          <w:rFonts w:ascii="Times New Roman" w:hAnsi="Times New Roman" w:cs="Times New Roman"/>
          <w:bCs/>
          <w:sz w:val="24"/>
          <w:szCs w:val="24"/>
          <w:bdr w:val="none" w:sz="0" w:space="0" w:color="auto" w:frame="1"/>
        </w:rPr>
        <w:t xml:space="preserve">ordenado padre em </w:t>
      </w:r>
      <w:proofErr w:type="spellStart"/>
      <w:r w:rsidRPr="00AF6E23">
        <w:rPr>
          <w:rFonts w:ascii="Times New Roman" w:hAnsi="Times New Roman" w:cs="Times New Roman"/>
          <w:bCs/>
          <w:sz w:val="24"/>
          <w:szCs w:val="24"/>
          <w:bdr w:val="none" w:sz="0" w:space="0" w:color="auto" w:frame="1"/>
        </w:rPr>
        <w:t>Gars</w:t>
      </w:r>
      <w:proofErr w:type="spellEnd"/>
      <w:r w:rsidRPr="00AF6E23">
        <w:rPr>
          <w:rFonts w:ascii="Times New Roman" w:hAnsi="Times New Roman" w:cs="Times New Roman"/>
          <w:bCs/>
          <w:sz w:val="24"/>
          <w:szCs w:val="24"/>
          <w:bdr w:val="none" w:sz="0" w:space="0" w:color="auto" w:frame="1"/>
        </w:rPr>
        <w:t xml:space="preserve"> </w:t>
      </w:r>
      <w:proofErr w:type="spellStart"/>
      <w:r w:rsidRPr="00AF6E23">
        <w:rPr>
          <w:rFonts w:ascii="Times New Roman" w:hAnsi="Times New Roman" w:cs="Times New Roman"/>
          <w:bCs/>
          <w:sz w:val="24"/>
          <w:szCs w:val="24"/>
          <w:bdr w:val="none" w:sz="0" w:space="0" w:color="auto" w:frame="1"/>
        </w:rPr>
        <w:t>am</w:t>
      </w:r>
      <w:proofErr w:type="spellEnd"/>
      <w:r w:rsidRPr="00AF6E23">
        <w:rPr>
          <w:rFonts w:ascii="Times New Roman" w:hAnsi="Times New Roman" w:cs="Times New Roman"/>
          <w:bCs/>
          <w:sz w:val="24"/>
          <w:szCs w:val="24"/>
          <w:bdr w:val="none" w:sz="0" w:space="0" w:color="auto" w:frame="1"/>
        </w:rPr>
        <w:t xml:space="preserve"> Inn, em 5 de agosto de 1923,</w:t>
      </w:r>
      <w:r w:rsidRPr="00AF6E23">
        <w:rPr>
          <w:rFonts w:ascii="Times New Roman" w:hAnsi="Times New Roman" w:cs="Times New Roman"/>
          <w:sz w:val="24"/>
          <w:szCs w:val="24"/>
          <w:bdr w:val="none" w:sz="0" w:space="0" w:color="auto" w:frame="1"/>
        </w:rPr>
        <w:t xml:space="preserve"> voltando para o Brasil em setembro de 1924. </w:t>
      </w:r>
      <w:r w:rsidRPr="00AF6E23">
        <w:rPr>
          <w:rFonts w:ascii="Times New Roman" w:hAnsi="Times New Roman" w:cs="Times New Roman"/>
          <w:sz w:val="24"/>
          <w:szCs w:val="24"/>
          <w:shd w:val="clear" w:color="auto" w:fill="FFFFFF"/>
        </w:rPr>
        <w:t>Incentivou a </w:t>
      </w:r>
      <w:r w:rsidRPr="00AF6E23">
        <w:rPr>
          <w:rFonts w:ascii="Times New Roman" w:hAnsi="Times New Roman" w:cs="Times New Roman"/>
          <w:bCs/>
          <w:sz w:val="24"/>
          <w:szCs w:val="24"/>
          <w:bdr w:val="none" w:sz="0" w:space="0" w:color="auto" w:frame="1"/>
          <w:shd w:val="clear" w:color="auto" w:fill="FFFFFF"/>
        </w:rPr>
        <w:t>fundação da Rádio Aparecida</w:t>
      </w:r>
      <w:r w:rsidRPr="00AF6E23">
        <w:rPr>
          <w:rFonts w:ascii="Times New Roman" w:hAnsi="Times New Roman" w:cs="Times New Roman"/>
          <w:sz w:val="24"/>
          <w:szCs w:val="24"/>
          <w:shd w:val="clear" w:color="auto" w:fill="FFFFFF"/>
        </w:rPr>
        <w:t>, e desde sua fundação em 1951, foi sua voz profética durante 36 anos. Seus assuntos prediletos eram: </w:t>
      </w:r>
      <w:r w:rsidRPr="00AF6E23">
        <w:rPr>
          <w:rFonts w:ascii="Times New Roman" w:hAnsi="Times New Roman" w:cs="Times New Roman"/>
          <w:bCs/>
          <w:sz w:val="24"/>
          <w:szCs w:val="24"/>
          <w:bdr w:val="none" w:sz="0" w:space="0" w:color="auto" w:frame="1"/>
          <w:shd w:val="clear" w:color="auto" w:fill="FFFFFF"/>
        </w:rPr>
        <w:t>Catequese, Sagrada Escritura, formação de comunidades rurais, saúde pública, sanitária e Doutrina Social da Igreja.</w:t>
      </w:r>
      <w:r w:rsidRPr="00AF6E23">
        <w:rPr>
          <w:rFonts w:ascii="Times New Roman" w:hAnsi="Times New Roman" w:cs="Times New Roman"/>
          <w:sz w:val="24"/>
          <w:szCs w:val="24"/>
          <w:shd w:val="clear" w:color="auto" w:fill="FFFFFF"/>
        </w:rPr>
        <w:t xml:space="preserve"> A audiência cativa de seus programas era enorme. </w:t>
      </w:r>
    </w:p>
    <w:p w14:paraId="1B76F6CD" w14:textId="77777777" w:rsidR="00845DAE" w:rsidRPr="00AF6E23" w:rsidRDefault="00845DAE"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val="pt-PT" w:eastAsia="pt-BR"/>
        </w:rPr>
        <w:t xml:space="preserve">21/07/2007 – falecimento do bispo salesiano </w:t>
      </w:r>
      <w:r w:rsidRPr="00AF6E23">
        <w:rPr>
          <w:rFonts w:ascii="Times New Roman" w:eastAsia="Times New Roman" w:hAnsi="Times New Roman" w:cs="Times New Roman"/>
          <w:b/>
          <w:sz w:val="24"/>
          <w:szCs w:val="24"/>
          <w:lang w:val="pt-PT" w:eastAsia="pt-BR"/>
        </w:rPr>
        <w:t>dom </w:t>
      </w:r>
      <w:r w:rsidRPr="00AF6E23">
        <w:rPr>
          <w:rFonts w:ascii="Times New Roman" w:eastAsia="Times New Roman" w:hAnsi="Times New Roman" w:cs="Times New Roman"/>
          <w:b/>
          <w:bCs/>
          <w:sz w:val="24"/>
          <w:szCs w:val="24"/>
          <w:lang w:val="pt-PT" w:eastAsia="pt-BR"/>
        </w:rPr>
        <w:t>João Resende Costa,</w:t>
      </w:r>
      <w:r w:rsidRPr="00AF6E23">
        <w:rPr>
          <w:rFonts w:ascii="Times New Roman" w:eastAsia="Times New Roman" w:hAnsi="Times New Roman" w:cs="Times New Roman"/>
          <w:b/>
          <w:sz w:val="24"/>
          <w:szCs w:val="24"/>
          <w:lang w:val="pt-PT" w:eastAsia="pt-BR"/>
        </w:rPr>
        <w:t xml:space="preserve"> </w:t>
      </w:r>
      <w:r w:rsidR="00E9196B" w:rsidRPr="00AF6E23">
        <w:rPr>
          <w:rFonts w:ascii="Times New Roman" w:eastAsia="Times New Roman" w:hAnsi="Times New Roman" w:cs="Times New Roman"/>
          <w:b/>
          <w:sz w:val="24"/>
          <w:szCs w:val="24"/>
          <w:lang w:val="pt-PT" w:eastAsia="pt-BR"/>
        </w:rPr>
        <w:t>SDB</w:t>
      </w:r>
      <w:r w:rsidRPr="00AF6E23">
        <w:rPr>
          <w:rFonts w:ascii="Times New Roman" w:eastAsia="Times New Roman" w:hAnsi="Times New Roman" w:cs="Times New Roman"/>
          <w:b/>
          <w:sz w:val="24"/>
          <w:szCs w:val="24"/>
          <w:lang w:val="pt-PT" w:eastAsia="pt-BR"/>
        </w:rPr>
        <w:t>.</w:t>
      </w:r>
      <w:r w:rsidRPr="00AF6E23">
        <w:rPr>
          <w:rFonts w:ascii="Times New Roman" w:eastAsia="Times New Roman" w:hAnsi="Times New Roman" w:cs="Times New Roman"/>
          <w:sz w:val="24"/>
          <w:szCs w:val="24"/>
          <w:lang w:val="pt-PT" w:eastAsia="pt-BR"/>
        </w:rPr>
        <w:t xml:space="preserve"> Mineiro nascido em 19/10/</w:t>
      </w:r>
      <w:r w:rsidR="00D94659">
        <w:fldChar w:fldCharType="begin"/>
      </w:r>
      <w:r w:rsidR="00D94659">
        <w:instrText xml:space="preserve"> HYPERLINK "https://pt.wikipedia.org/wiki/1910" \o "1910" </w:instrText>
      </w:r>
      <w:r w:rsidR="00D94659">
        <w:fldChar w:fldCharType="separate"/>
      </w:r>
      <w:r w:rsidRPr="00AF6E23">
        <w:rPr>
          <w:rStyle w:val="Hipervnculo"/>
          <w:rFonts w:ascii="Times New Roman" w:eastAsia="Times New Roman" w:hAnsi="Times New Roman" w:cs="Times New Roman"/>
          <w:color w:val="auto"/>
          <w:sz w:val="24"/>
          <w:szCs w:val="24"/>
          <w:u w:val="none"/>
          <w:lang w:val="pt-PT" w:eastAsia="pt-BR"/>
        </w:rPr>
        <w:t>1910</w:t>
      </w:r>
      <w:r w:rsidR="00D94659">
        <w:rPr>
          <w:rStyle w:val="Hipervnculo"/>
          <w:rFonts w:ascii="Times New Roman" w:eastAsia="Times New Roman" w:hAnsi="Times New Roman" w:cs="Times New Roman"/>
          <w:color w:val="auto"/>
          <w:sz w:val="24"/>
          <w:szCs w:val="24"/>
          <w:u w:val="none"/>
          <w:lang w:val="pt-PT" w:eastAsia="pt-BR"/>
        </w:rPr>
        <w:fldChar w:fldCharType="end"/>
      </w:r>
      <w:r w:rsidRPr="00AF6E23">
        <w:rPr>
          <w:rFonts w:ascii="Times New Roman" w:eastAsia="Times New Roman" w:hAnsi="Times New Roman" w:cs="Times New Roman"/>
          <w:sz w:val="24"/>
          <w:szCs w:val="24"/>
          <w:lang w:val="pt-PT" w:eastAsia="pt-BR"/>
        </w:rPr>
        <w:t>. Religioso salesiano, diretor do Liceu Coração de Jesus e do Instituto Pio XI em São Paulo. Foi o quinto bispo de </w:t>
      </w:r>
      <w:r w:rsidR="00D94659">
        <w:fldChar w:fldCharType="begin"/>
      </w:r>
      <w:r w:rsidR="00D94659">
        <w:instrText xml:space="preserve"> HYPERLINK "https://pt.wikipedia.org/wiki/Diocese_de_Ilh%C3%A9us" </w:instrText>
      </w:r>
      <w:r w:rsidR="00D94659">
        <w:instrText xml:space="preserve">\o "Diocese de Ilhéus" </w:instrText>
      </w:r>
      <w:r w:rsidR="00D94659">
        <w:fldChar w:fldCharType="separate"/>
      </w:r>
      <w:r w:rsidRPr="00AF6E23">
        <w:rPr>
          <w:rStyle w:val="Hipervnculo"/>
          <w:rFonts w:ascii="Times New Roman" w:eastAsia="Times New Roman" w:hAnsi="Times New Roman" w:cs="Times New Roman"/>
          <w:color w:val="auto"/>
          <w:sz w:val="24"/>
          <w:szCs w:val="24"/>
          <w:u w:val="none"/>
          <w:lang w:val="pt-PT" w:eastAsia="pt-BR"/>
        </w:rPr>
        <w:t>Ilhéus</w:t>
      </w:r>
      <w:r w:rsidR="00D94659">
        <w:rPr>
          <w:rStyle w:val="Hipervnculo"/>
          <w:rFonts w:ascii="Times New Roman" w:eastAsia="Times New Roman" w:hAnsi="Times New Roman" w:cs="Times New Roman"/>
          <w:color w:val="auto"/>
          <w:sz w:val="24"/>
          <w:szCs w:val="24"/>
          <w:u w:val="none"/>
          <w:lang w:val="pt-PT" w:eastAsia="pt-BR"/>
        </w:rPr>
        <w:fldChar w:fldCharType="end"/>
      </w:r>
      <w:r w:rsidRPr="00AF6E23">
        <w:rPr>
          <w:rFonts w:ascii="Times New Roman" w:eastAsia="Times New Roman" w:hAnsi="Times New Roman" w:cs="Times New Roman"/>
          <w:sz w:val="24"/>
          <w:szCs w:val="24"/>
          <w:lang w:val="pt-PT" w:eastAsia="pt-BR"/>
        </w:rPr>
        <w:t>-BA e o segundo arcebispo de </w:t>
      </w:r>
      <w:r w:rsidR="00D94659">
        <w:fldChar w:fldCharType="begin"/>
      </w:r>
      <w:r w:rsidR="00D94659">
        <w:instrText xml:space="preserve"> HYPERLINK "https://pt.wikipedia.org/wiki/Arquidiocese_de_Belo_Horizonte" \o "Arquidiocese de Belo Horizonte" </w:instrText>
      </w:r>
      <w:r w:rsidR="00D94659">
        <w:fldChar w:fldCharType="separate"/>
      </w:r>
      <w:r w:rsidRPr="00AF6E23">
        <w:rPr>
          <w:rStyle w:val="Hipervnculo"/>
          <w:rFonts w:ascii="Times New Roman" w:eastAsia="Times New Roman" w:hAnsi="Times New Roman" w:cs="Times New Roman"/>
          <w:color w:val="auto"/>
          <w:sz w:val="24"/>
          <w:szCs w:val="24"/>
          <w:u w:val="none"/>
          <w:lang w:val="pt-PT" w:eastAsia="pt-BR"/>
        </w:rPr>
        <w:t>Belo Horizonte</w:t>
      </w:r>
      <w:r w:rsidR="00D94659">
        <w:rPr>
          <w:rStyle w:val="Hipervnculo"/>
          <w:rFonts w:ascii="Times New Roman" w:eastAsia="Times New Roman" w:hAnsi="Times New Roman" w:cs="Times New Roman"/>
          <w:color w:val="auto"/>
          <w:sz w:val="24"/>
          <w:szCs w:val="24"/>
          <w:u w:val="none"/>
          <w:lang w:val="pt-PT" w:eastAsia="pt-BR"/>
        </w:rPr>
        <w:fldChar w:fldCharType="end"/>
      </w:r>
      <w:r w:rsidRPr="00AF6E23">
        <w:rPr>
          <w:rStyle w:val="Hipervnculo"/>
          <w:rFonts w:ascii="Times New Roman" w:eastAsia="Times New Roman" w:hAnsi="Times New Roman" w:cs="Times New Roman"/>
          <w:color w:val="auto"/>
          <w:sz w:val="24"/>
          <w:szCs w:val="24"/>
          <w:u w:val="none"/>
          <w:lang w:val="pt-PT" w:eastAsia="pt-BR"/>
        </w:rPr>
        <w:t>, MG</w:t>
      </w:r>
      <w:r w:rsidRPr="00AF6E23">
        <w:rPr>
          <w:rFonts w:ascii="Times New Roman" w:eastAsia="Times New Roman" w:hAnsi="Times New Roman" w:cs="Times New Roman"/>
          <w:sz w:val="24"/>
          <w:szCs w:val="24"/>
          <w:lang w:val="pt-PT" w:eastAsia="pt-BR"/>
        </w:rPr>
        <w:t>. Participou do Concílio do Vaticano II, da Conferência Episcopal Geral em Medellín e impulsionou grandemente a pastoral na capital mineira. Apoiou as Comunidades Eclesiais de Base e os Encontros Nacionais d</w:t>
      </w:r>
      <w:r w:rsidR="005D5141">
        <w:rPr>
          <w:rFonts w:ascii="Times New Roman" w:eastAsia="Times New Roman" w:hAnsi="Times New Roman" w:cs="Times New Roman"/>
          <w:sz w:val="24"/>
          <w:szCs w:val="24"/>
          <w:lang w:val="pt-PT" w:eastAsia="pt-BR"/>
        </w:rPr>
        <w:t>os Centros d</w:t>
      </w:r>
      <w:r w:rsidRPr="00AF6E23">
        <w:rPr>
          <w:rFonts w:ascii="Times New Roman" w:eastAsia="Times New Roman" w:hAnsi="Times New Roman" w:cs="Times New Roman"/>
          <w:sz w:val="24"/>
          <w:szCs w:val="24"/>
          <w:lang w:val="pt-PT" w:eastAsia="pt-BR"/>
        </w:rPr>
        <w:t xml:space="preserve">e </w:t>
      </w:r>
      <w:r w:rsidR="005D5141">
        <w:rPr>
          <w:rFonts w:ascii="Times New Roman" w:eastAsia="Times New Roman" w:hAnsi="Times New Roman" w:cs="Times New Roman"/>
          <w:sz w:val="24"/>
          <w:szCs w:val="24"/>
          <w:lang w:val="pt-PT" w:eastAsia="pt-BR"/>
        </w:rPr>
        <w:t xml:space="preserve">Defesa dos </w:t>
      </w:r>
      <w:r w:rsidRPr="00AF6E23">
        <w:rPr>
          <w:rFonts w:ascii="Times New Roman" w:eastAsia="Times New Roman" w:hAnsi="Times New Roman" w:cs="Times New Roman"/>
          <w:sz w:val="24"/>
          <w:szCs w:val="24"/>
          <w:lang w:val="pt-PT" w:eastAsia="pt-BR"/>
        </w:rPr>
        <w:t>Direitos Hum</w:t>
      </w:r>
      <w:r w:rsidR="005D5141">
        <w:rPr>
          <w:rFonts w:ascii="Times New Roman" w:eastAsia="Times New Roman" w:hAnsi="Times New Roman" w:cs="Times New Roman"/>
          <w:sz w:val="24"/>
          <w:szCs w:val="24"/>
          <w:lang w:val="pt-PT" w:eastAsia="pt-BR"/>
        </w:rPr>
        <w:t>a</w:t>
      </w:r>
      <w:r w:rsidRPr="00AF6E23">
        <w:rPr>
          <w:rFonts w:ascii="Times New Roman" w:eastAsia="Times New Roman" w:hAnsi="Times New Roman" w:cs="Times New Roman"/>
          <w:sz w:val="24"/>
          <w:szCs w:val="24"/>
          <w:lang w:val="pt-PT" w:eastAsia="pt-BR"/>
        </w:rPr>
        <w:t xml:space="preserve">nos no Brasil. </w:t>
      </w:r>
    </w:p>
    <w:p w14:paraId="3DE6C54E" w14:textId="77777777" w:rsidR="00E01186" w:rsidRPr="00AF6E23" w:rsidRDefault="0050008B" w:rsidP="00E01186">
      <w:pPr>
        <w:pStyle w:val="NormalWeb"/>
        <w:numPr>
          <w:ilvl w:val="0"/>
          <w:numId w:val="8"/>
        </w:numPr>
        <w:shd w:val="clear" w:color="auto" w:fill="FFFFFF"/>
        <w:spacing w:before="0" w:beforeAutospacing="0" w:after="0" w:afterAutospacing="0"/>
        <w:ind w:left="0"/>
        <w:jc w:val="both"/>
      </w:pPr>
      <w:r w:rsidRPr="00AF6E23">
        <w:t xml:space="preserve">22/07/2017 – falecimento do padre </w:t>
      </w:r>
      <w:proofErr w:type="spellStart"/>
      <w:r w:rsidRPr="00AF6E23">
        <w:rPr>
          <w:b/>
        </w:rPr>
        <w:t>Ulpiano</w:t>
      </w:r>
      <w:proofErr w:type="spellEnd"/>
      <w:r w:rsidRPr="00AF6E23">
        <w:rPr>
          <w:b/>
        </w:rPr>
        <w:t xml:space="preserve"> </w:t>
      </w:r>
      <w:proofErr w:type="spellStart"/>
      <w:r w:rsidRPr="00AF6E23">
        <w:rPr>
          <w:b/>
        </w:rPr>
        <w:t>Vazquez</w:t>
      </w:r>
      <w:proofErr w:type="spellEnd"/>
      <w:r w:rsidRPr="00AF6E23">
        <w:rPr>
          <w:b/>
        </w:rPr>
        <w:t xml:space="preserve"> Moro, </w:t>
      </w:r>
      <w:proofErr w:type="spellStart"/>
      <w:r w:rsidRPr="00AF6E23">
        <w:rPr>
          <w:b/>
        </w:rPr>
        <w:t>sj</w:t>
      </w:r>
      <w:proofErr w:type="spellEnd"/>
      <w:r w:rsidRPr="00AF6E23">
        <w:rPr>
          <w:b/>
        </w:rPr>
        <w:t>.</w:t>
      </w:r>
      <w:r w:rsidRPr="00AF6E23">
        <w:t xml:space="preserve"> Professor de Teologia da FAJE, em Belo Horizonte, MG. Pe. </w:t>
      </w:r>
      <w:proofErr w:type="spellStart"/>
      <w:r w:rsidRPr="00AF6E23">
        <w:t>Ulpiano</w:t>
      </w:r>
      <w:proofErr w:type="spellEnd"/>
      <w:r w:rsidRPr="00AF6E23">
        <w:t xml:space="preserve"> era graduado em Filosofia pela Faculdade de Filosofia Nossa Senhora Medianeira (1966), em Teologia pela </w:t>
      </w:r>
      <w:proofErr w:type="spellStart"/>
      <w:r w:rsidRPr="00AF6E23">
        <w:t>Université</w:t>
      </w:r>
      <w:proofErr w:type="spellEnd"/>
      <w:r w:rsidRPr="00AF6E23">
        <w:t xml:space="preserve"> </w:t>
      </w:r>
      <w:proofErr w:type="spellStart"/>
      <w:r w:rsidRPr="00AF6E23">
        <w:t>Catholique</w:t>
      </w:r>
      <w:proofErr w:type="spellEnd"/>
      <w:r w:rsidRPr="00AF6E23">
        <w:t xml:space="preserve"> de </w:t>
      </w:r>
      <w:proofErr w:type="spellStart"/>
      <w:r w:rsidRPr="00AF6E23">
        <w:t>Louvain</w:t>
      </w:r>
      <w:proofErr w:type="spellEnd"/>
      <w:r w:rsidRPr="00AF6E23">
        <w:t xml:space="preserve"> (1974), com mestrado e doutorado em Teologia pela </w:t>
      </w:r>
      <w:proofErr w:type="spellStart"/>
      <w:r w:rsidRPr="00AF6E23">
        <w:t>Universidad</w:t>
      </w:r>
      <w:proofErr w:type="spellEnd"/>
      <w:r w:rsidRPr="00AF6E23">
        <w:t xml:space="preserve"> </w:t>
      </w:r>
      <w:proofErr w:type="spellStart"/>
      <w:r w:rsidRPr="00AF6E23">
        <w:t>Pontificia</w:t>
      </w:r>
      <w:proofErr w:type="spellEnd"/>
      <w:r w:rsidRPr="00AF6E23">
        <w:t xml:space="preserve"> </w:t>
      </w:r>
      <w:proofErr w:type="spellStart"/>
      <w:r w:rsidRPr="00AF6E23">
        <w:t>Comillas</w:t>
      </w:r>
      <w:proofErr w:type="spellEnd"/>
      <w:r w:rsidRPr="00AF6E23">
        <w:t xml:space="preserve">, de Madri, Espanha. Tinha experiência na área de Teologia, com ênfase em Teologia Fundamental, atuando principalmente nos seguintes temas: teologia, Deus Trindade, espiritualidade inaciana, filosofia, ética, Emmanuel </w:t>
      </w:r>
      <w:proofErr w:type="spellStart"/>
      <w:r w:rsidRPr="00AF6E23">
        <w:t>Lévinas</w:t>
      </w:r>
      <w:proofErr w:type="spellEnd"/>
      <w:r w:rsidRPr="00AF6E23">
        <w:t xml:space="preserve">. Foi professor no Departamento de Teologia da PUC-Rio entre 1978 e 1981, lecionando as disciplinas </w:t>
      </w:r>
      <w:r w:rsidR="00E01186" w:rsidRPr="00AF6E23">
        <w:t>de t</w:t>
      </w:r>
      <w:r w:rsidRPr="00AF6E23">
        <w:t xml:space="preserve">eologia </w:t>
      </w:r>
      <w:r w:rsidR="00E01186" w:rsidRPr="00AF6E23">
        <w:t>d</w:t>
      </w:r>
      <w:r w:rsidRPr="00AF6E23">
        <w:t>ogmática</w:t>
      </w:r>
      <w:r w:rsidR="00E01186" w:rsidRPr="00AF6E23">
        <w:t xml:space="preserve">, </w:t>
      </w:r>
      <w:r w:rsidRPr="00AF6E23">
        <w:t xml:space="preserve">Trindade (graduação), </w:t>
      </w:r>
      <w:r w:rsidR="00E01186" w:rsidRPr="00AF6E23">
        <w:t xml:space="preserve">e </w:t>
      </w:r>
      <w:r w:rsidRPr="00AF6E23">
        <w:t xml:space="preserve">Tópicos de </w:t>
      </w:r>
      <w:r w:rsidRPr="00AF6E23">
        <w:lastRenderedPageBreak/>
        <w:t xml:space="preserve">História da Teologia, Tópicos de Teologia Dogmática e Grupo de Estudos sobre Teologia e Espiritualidade </w:t>
      </w:r>
      <w:r w:rsidR="00E01186" w:rsidRPr="00AF6E23">
        <w:t xml:space="preserve">na </w:t>
      </w:r>
      <w:r w:rsidRPr="00AF6E23">
        <w:t>pós-graduação.</w:t>
      </w:r>
    </w:p>
    <w:p w14:paraId="592C08F7" w14:textId="77777777" w:rsidR="00561577" w:rsidRPr="00AF6E23" w:rsidRDefault="00561577" w:rsidP="00E01186">
      <w:pPr>
        <w:pStyle w:val="NormalWeb"/>
        <w:numPr>
          <w:ilvl w:val="0"/>
          <w:numId w:val="8"/>
        </w:numPr>
        <w:shd w:val="clear" w:color="auto" w:fill="FFFFFF"/>
        <w:spacing w:before="0" w:beforeAutospacing="0" w:after="0" w:afterAutospacing="0"/>
        <w:ind w:left="0"/>
        <w:jc w:val="both"/>
        <w:rPr>
          <w:i/>
        </w:rPr>
      </w:pPr>
      <w:r w:rsidRPr="00AF6E23">
        <w:rPr>
          <w:shd w:val="clear" w:color="auto" w:fill="FFFFFF"/>
        </w:rPr>
        <w:t xml:space="preserve">22/07/2021 falecimento em São Paulo, SP, do filósofo </w:t>
      </w:r>
      <w:r w:rsidRPr="00AF6E23">
        <w:rPr>
          <w:b/>
          <w:shd w:val="clear" w:color="auto" w:fill="FFFFFF"/>
        </w:rPr>
        <w:t>Roberto Romano da Silva</w:t>
      </w:r>
      <w:r w:rsidRPr="00AF6E23">
        <w:rPr>
          <w:shd w:val="clear" w:color="auto" w:fill="FFFFFF"/>
        </w:rPr>
        <w:t>, professor aposentado do Departamento de Filosofia do Instituto de Filosofia e Ciências Humanas da Unicamp, aos 75 anos, vítima de Covid-19.</w:t>
      </w:r>
      <w:r w:rsidRPr="00AF6E23">
        <w:t xml:space="preserve"> </w:t>
      </w:r>
      <w:r w:rsidRPr="00AF6E23">
        <w:rPr>
          <w:shd w:val="clear" w:color="auto" w:fill="FFFFFF"/>
        </w:rPr>
        <w:t xml:space="preserve">Nascido em 13/04/1946, na cidade de </w:t>
      </w:r>
      <w:proofErr w:type="spellStart"/>
      <w:r w:rsidRPr="00AF6E23">
        <w:rPr>
          <w:shd w:val="clear" w:color="auto" w:fill="FFFFFF"/>
        </w:rPr>
        <w:t>Jaguapitã</w:t>
      </w:r>
      <w:proofErr w:type="spellEnd"/>
      <w:r w:rsidRPr="00AF6E23">
        <w:rPr>
          <w:shd w:val="clear" w:color="auto" w:fill="FFFFFF"/>
        </w:rPr>
        <w:t>, PR, Roberto Romano mudou-se jovem para Marília, onde passou a atuar na Juventude Estudantil Católica. Nessa época atuava como monitor de um curso do método Paulo Freire coordenado por professores da Faculdade de Filosofia de Marília. Aos 20 anos de idade ingressou na vida religiosa, ligado à Ordem Dominicana. Inicia os estudos no Instituto de Filosofia e Teologia de São Paulo, e em 1969 foi aprovado no exame vestibular de filosofia na então Faculdade de Filosofia, Ciências e Letras da Universidade de São Paulo. Mesmo não tendo vínculo formal com os dominicanos que estavam na luta direta contra a ditadura na Ação Libertadora Nacional, Romano foi preso e torturado no Departamento de Ordem Política e Social, e depois no Presídio Tiradentes. Ficou cerca de dois meses no Dops, e o sofrimento da situação brutal o levou a tentar </w:t>
      </w:r>
      <w:hyperlink r:id="rId1437" w:tooltip="Suicídio" w:history="1">
        <w:r w:rsidRPr="00AF6E23">
          <w:rPr>
            <w:rStyle w:val="Hipervnculo"/>
            <w:color w:val="auto"/>
            <w:u w:val="none"/>
            <w:shd w:val="clear" w:color="auto" w:fill="FFFFFF"/>
          </w:rPr>
          <w:t>suicídio</w:t>
        </w:r>
      </w:hyperlink>
      <w:r w:rsidRPr="00AF6E23">
        <w:rPr>
          <w:shd w:val="clear" w:color="auto" w:fill="FFFFFF"/>
        </w:rPr>
        <w:t>. Em decorrência da tentativa, foi internado no Hospital Militar, onde recebeu a visita de Dom </w:t>
      </w:r>
      <w:hyperlink r:id="rId1438" w:tooltip="Paulo Evaristo Arns" w:history="1">
        <w:r w:rsidRPr="00AF6E23">
          <w:rPr>
            <w:rStyle w:val="Hipervnculo"/>
            <w:color w:val="auto"/>
            <w:u w:val="none"/>
            <w:shd w:val="clear" w:color="auto" w:fill="FFFFFF"/>
          </w:rPr>
          <w:t>Paulo Evaristo Arns</w:t>
        </w:r>
      </w:hyperlink>
      <w:r w:rsidRPr="00AF6E23">
        <w:rPr>
          <w:shd w:val="clear" w:color="auto" w:fill="FFFFFF"/>
        </w:rPr>
        <w:t xml:space="preserve">, que o demoveu de novas tentativas de suicídio. Dom Paulo relata em seu livro de memórias o emocionante encontro com Romano. Após ser libertado, pode concluir o curso de filosofia, graduando-se em 1973. No ano seguinte se mudou para a França, onde iniciou o doutorado em filosofia na recém fundada Escola de Estudos Avançados em Ciências Sociais (EHESS). Defendeu em 1978 a tese "Le </w:t>
      </w:r>
      <w:proofErr w:type="spellStart"/>
      <w:r w:rsidRPr="00AF6E23">
        <w:rPr>
          <w:shd w:val="clear" w:color="auto" w:fill="FFFFFF"/>
        </w:rPr>
        <w:t>signe</w:t>
      </w:r>
      <w:proofErr w:type="spellEnd"/>
      <w:r w:rsidRPr="00AF6E23">
        <w:rPr>
          <w:shd w:val="clear" w:color="auto" w:fill="FFFFFF"/>
        </w:rPr>
        <w:t xml:space="preserve"> et </w:t>
      </w:r>
      <w:proofErr w:type="spellStart"/>
      <w:r w:rsidRPr="00AF6E23">
        <w:rPr>
          <w:shd w:val="clear" w:color="auto" w:fill="FFFFFF"/>
        </w:rPr>
        <w:t>la</w:t>
      </w:r>
      <w:proofErr w:type="spellEnd"/>
      <w:r w:rsidRPr="00AF6E23">
        <w:rPr>
          <w:shd w:val="clear" w:color="auto" w:fill="FFFFFF"/>
        </w:rPr>
        <w:t xml:space="preserve"> </w:t>
      </w:r>
      <w:proofErr w:type="spellStart"/>
      <w:r w:rsidRPr="00AF6E23">
        <w:rPr>
          <w:shd w:val="clear" w:color="auto" w:fill="FFFFFF"/>
        </w:rPr>
        <w:t>Doctrine</w:t>
      </w:r>
      <w:proofErr w:type="spellEnd"/>
      <w:r w:rsidRPr="00AF6E23">
        <w:rPr>
          <w:shd w:val="clear" w:color="auto" w:fill="FFFFFF"/>
        </w:rPr>
        <w:t xml:space="preserve"> - </w:t>
      </w:r>
      <w:proofErr w:type="spellStart"/>
      <w:r w:rsidRPr="00AF6E23">
        <w:rPr>
          <w:shd w:val="clear" w:color="auto" w:fill="FFFFFF"/>
        </w:rPr>
        <w:t>Prismes</w:t>
      </w:r>
      <w:proofErr w:type="spellEnd"/>
      <w:r w:rsidRPr="00AF6E23">
        <w:rPr>
          <w:shd w:val="clear" w:color="auto" w:fill="FFFFFF"/>
        </w:rPr>
        <w:t xml:space="preserve"> </w:t>
      </w:r>
      <w:proofErr w:type="spellStart"/>
      <w:r w:rsidRPr="00AF6E23">
        <w:rPr>
          <w:shd w:val="clear" w:color="auto" w:fill="FFFFFF"/>
        </w:rPr>
        <w:t>du</w:t>
      </w:r>
      <w:proofErr w:type="spellEnd"/>
      <w:r w:rsidRPr="00AF6E23">
        <w:rPr>
          <w:shd w:val="clear" w:color="auto" w:fill="FFFFFF"/>
        </w:rPr>
        <w:t xml:space="preserve"> </w:t>
      </w:r>
      <w:proofErr w:type="spellStart"/>
      <w:r w:rsidRPr="00AF6E23">
        <w:rPr>
          <w:shd w:val="clear" w:color="auto" w:fill="FFFFFF"/>
        </w:rPr>
        <w:t>discours</w:t>
      </w:r>
      <w:proofErr w:type="spellEnd"/>
      <w:r w:rsidRPr="00AF6E23">
        <w:rPr>
          <w:shd w:val="clear" w:color="auto" w:fill="FFFFFF"/>
        </w:rPr>
        <w:t xml:space="preserve"> </w:t>
      </w:r>
      <w:proofErr w:type="spellStart"/>
      <w:r w:rsidRPr="00AF6E23">
        <w:rPr>
          <w:shd w:val="clear" w:color="auto" w:fill="FFFFFF"/>
        </w:rPr>
        <w:t>théologique</w:t>
      </w:r>
      <w:proofErr w:type="spellEnd"/>
      <w:r w:rsidRPr="00AF6E23">
        <w:rPr>
          <w:shd w:val="clear" w:color="auto" w:fill="FFFFFF"/>
        </w:rPr>
        <w:t xml:space="preserve"> </w:t>
      </w:r>
      <w:proofErr w:type="spellStart"/>
      <w:r w:rsidRPr="00AF6E23">
        <w:rPr>
          <w:shd w:val="clear" w:color="auto" w:fill="FFFFFF"/>
        </w:rPr>
        <w:t>dans</w:t>
      </w:r>
      <w:proofErr w:type="spellEnd"/>
      <w:r w:rsidRPr="00AF6E23">
        <w:rPr>
          <w:shd w:val="clear" w:color="auto" w:fill="FFFFFF"/>
        </w:rPr>
        <w:t xml:space="preserve"> </w:t>
      </w:r>
      <w:proofErr w:type="spellStart"/>
      <w:r w:rsidRPr="00AF6E23">
        <w:rPr>
          <w:shd w:val="clear" w:color="auto" w:fill="FFFFFF"/>
        </w:rPr>
        <w:t>le</w:t>
      </w:r>
      <w:proofErr w:type="spellEnd"/>
      <w:r w:rsidRPr="00AF6E23">
        <w:rPr>
          <w:shd w:val="clear" w:color="auto" w:fill="FFFFFF"/>
        </w:rPr>
        <w:t xml:space="preserve"> </w:t>
      </w:r>
      <w:proofErr w:type="spellStart"/>
      <w:r w:rsidRPr="00AF6E23">
        <w:rPr>
          <w:shd w:val="clear" w:color="auto" w:fill="FFFFFF"/>
        </w:rPr>
        <w:t>Brésil</w:t>
      </w:r>
      <w:proofErr w:type="spellEnd"/>
      <w:r w:rsidRPr="00AF6E23">
        <w:rPr>
          <w:shd w:val="clear" w:color="auto" w:fill="FFFFFF"/>
        </w:rPr>
        <w:t xml:space="preserve"> </w:t>
      </w:r>
      <w:proofErr w:type="spellStart"/>
      <w:r w:rsidRPr="00AF6E23">
        <w:rPr>
          <w:shd w:val="clear" w:color="auto" w:fill="FFFFFF"/>
        </w:rPr>
        <w:t>contemporain</w:t>
      </w:r>
      <w:proofErr w:type="spellEnd"/>
      <w:r w:rsidRPr="00AF6E23">
        <w:rPr>
          <w:shd w:val="clear" w:color="auto" w:fill="FFFFFF"/>
        </w:rPr>
        <w:t>", sob orientação de Claude Lefort. Deixou a vida religiosa, após 12 anos como dominicano, casou-se com a socióloga, Maria Sylvia de Carvalho Franco, autora do clássico </w:t>
      </w:r>
      <w:r w:rsidRPr="00AF6E23">
        <w:rPr>
          <w:i/>
          <w:iCs/>
          <w:shd w:val="clear" w:color="auto" w:fill="FFFFFF"/>
        </w:rPr>
        <w:t>Homens livres na ordem escravocrata</w:t>
      </w:r>
      <w:r w:rsidRPr="00AF6E23">
        <w:rPr>
          <w:shd w:val="clear" w:color="auto" w:fill="FFFFFF"/>
        </w:rPr>
        <w:t> (IEB, 1969) e egressa da turma de </w:t>
      </w:r>
      <w:hyperlink r:id="rId1439" w:tooltip="Florestan Fernandes" w:history="1">
        <w:r w:rsidRPr="00AF6E23">
          <w:rPr>
            <w:rStyle w:val="Hipervnculo"/>
            <w:color w:val="auto"/>
            <w:shd w:val="clear" w:color="auto" w:fill="FFFFFF"/>
          </w:rPr>
          <w:t>Florestan Fernandes</w:t>
        </w:r>
      </w:hyperlink>
      <w:r w:rsidRPr="00AF6E23">
        <w:rPr>
          <w:shd w:val="clear" w:color="auto" w:fill="FFFFFF"/>
        </w:rPr>
        <w:t xml:space="preserve">. Tinha dois enteados - Luíza Moreira, que é professora nos Estados Unidos, e Roberto Moreira, cineasta e professor na USP. Ingressou na Universidade Estadual de Campinas em 1985, atuando nas áreas de filosofia, ética e política, além de história da filosofia. Dez anos depois é aprovado em concurso de livre-docência. Ainda na Unicamp, </w:t>
      </w:r>
      <w:r w:rsidR="005D50CD" w:rsidRPr="00AF6E23">
        <w:rPr>
          <w:shd w:val="clear" w:color="auto" w:fill="FFFFFF"/>
        </w:rPr>
        <w:t xml:space="preserve">o professor </w:t>
      </w:r>
      <w:r w:rsidRPr="00AF6E23">
        <w:rPr>
          <w:shd w:val="clear" w:color="auto" w:fill="FFFFFF"/>
        </w:rPr>
        <w:t>Romano foi presidente da Comissão de Perícia da universidade que cuidou da análise das milhares de ossadas encontradas no cemitério de Perus, em São Paulo. Foi autor dos doze livros e entre eles: "O Desafio do Islã", "Moral e Ciência. A monstruosidade no século XVIII", "Brasil. Igreja contra Estado", "O Caldeirão de Medéia", “O pensamento conservador”.</w:t>
      </w:r>
    </w:p>
    <w:p w14:paraId="0960DE73" w14:textId="77777777" w:rsidR="0007357A" w:rsidRPr="00AF6E23" w:rsidRDefault="0007357A" w:rsidP="00E01186">
      <w:pPr>
        <w:pStyle w:val="NormalWeb"/>
        <w:numPr>
          <w:ilvl w:val="0"/>
          <w:numId w:val="8"/>
        </w:numPr>
        <w:shd w:val="clear" w:color="auto" w:fill="FFFFFF"/>
        <w:spacing w:before="0" w:beforeAutospacing="0" w:after="0" w:afterAutospacing="0"/>
        <w:ind w:left="0"/>
        <w:jc w:val="both"/>
        <w:rPr>
          <w:i/>
        </w:rPr>
      </w:pPr>
      <w:r w:rsidRPr="00AF6E23">
        <w:rPr>
          <w:shd w:val="clear" w:color="auto" w:fill="FFFFFF"/>
        </w:rPr>
        <w:t xml:space="preserve">24/07/1985 </w:t>
      </w:r>
      <w:r w:rsidR="00A413AD">
        <w:rPr>
          <w:shd w:val="clear" w:color="auto" w:fill="FFFFFF"/>
        </w:rPr>
        <w:t xml:space="preserve">- </w:t>
      </w:r>
      <w:r w:rsidRPr="00AF6E23">
        <w:rPr>
          <w:shd w:val="clear" w:color="auto" w:fill="FFFFFF"/>
        </w:rPr>
        <w:t>falec</w:t>
      </w:r>
      <w:r w:rsidR="00982DD5" w:rsidRPr="00AF6E23">
        <w:rPr>
          <w:shd w:val="clear" w:color="auto" w:fill="FFFFFF"/>
        </w:rPr>
        <w:t>imento</w:t>
      </w:r>
      <w:r w:rsidR="00156A2C">
        <w:rPr>
          <w:shd w:val="clear" w:color="auto" w:fill="FFFFFF"/>
        </w:rPr>
        <w:t xml:space="preserve"> e</w:t>
      </w:r>
      <w:r w:rsidR="00E01186" w:rsidRPr="00AF6E23">
        <w:rPr>
          <w:shd w:val="clear" w:color="auto" w:fill="FFFFFF"/>
        </w:rPr>
        <w:t>m Cacoal, RO</w:t>
      </w:r>
      <w:r w:rsidR="00156A2C">
        <w:rPr>
          <w:shd w:val="clear" w:color="auto" w:fill="FFFFFF"/>
        </w:rPr>
        <w:t xml:space="preserve">, morto </w:t>
      </w:r>
      <w:r w:rsidR="00E01186" w:rsidRPr="00AF6E23">
        <w:rPr>
          <w:shd w:val="clear" w:color="auto" w:fill="FFFFFF"/>
        </w:rPr>
        <w:t xml:space="preserve">a mando dos fazendeiros </w:t>
      </w:r>
      <w:r w:rsidR="00156A2C">
        <w:rPr>
          <w:shd w:val="clear" w:color="auto" w:fill="FFFFFF"/>
        </w:rPr>
        <w:t>d</w:t>
      </w:r>
      <w:r w:rsidR="00E01186" w:rsidRPr="00AF6E23">
        <w:rPr>
          <w:shd w:val="clear" w:color="auto" w:fill="FFFFFF"/>
        </w:rPr>
        <w:t xml:space="preserve">o </w:t>
      </w:r>
      <w:r w:rsidRPr="00AF6E23">
        <w:rPr>
          <w:shd w:val="clear" w:color="auto" w:fill="FFFFFF"/>
        </w:rPr>
        <w:t xml:space="preserve">padre italiano </w:t>
      </w:r>
      <w:proofErr w:type="spellStart"/>
      <w:r w:rsidRPr="00AF6E23">
        <w:rPr>
          <w:b/>
          <w:shd w:val="clear" w:color="auto" w:fill="FFFFFF"/>
        </w:rPr>
        <w:t>Ezequiele</w:t>
      </w:r>
      <w:proofErr w:type="spellEnd"/>
      <w:r w:rsidRPr="00AF6E23">
        <w:rPr>
          <w:b/>
          <w:shd w:val="clear" w:color="auto" w:fill="FFFFFF"/>
        </w:rPr>
        <w:t xml:space="preserve"> </w:t>
      </w:r>
      <w:proofErr w:type="spellStart"/>
      <w:r w:rsidRPr="00AF6E23">
        <w:rPr>
          <w:b/>
          <w:shd w:val="clear" w:color="auto" w:fill="FFFFFF"/>
        </w:rPr>
        <w:t>Ramin</w:t>
      </w:r>
      <w:proofErr w:type="spellEnd"/>
      <w:r w:rsidR="00156A2C">
        <w:rPr>
          <w:b/>
          <w:shd w:val="clear" w:color="auto" w:fill="FFFFFF"/>
        </w:rPr>
        <w:t>,</w:t>
      </w:r>
      <w:r w:rsidRPr="00AF6E23">
        <w:rPr>
          <w:shd w:val="clear" w:color="auto" w:fill="FFFFFF"/>
        </w:rPr>
        <w:t xml:space="preserve"> sacerdote dos Missionários </w:t>
      </w:r>
      <w:proofErr w:type="spellStart"/>
      <w:r w:rsidRPr="00AF6E23">
        <w:rPr>
          <w:shd w:val="clear" w:color="auto" w:fill="FFFFFF"/>
        </w:rPr>
        <w:t>Combonianos</w:t>
      </w:r>
      <w:proofErr w:type="spellEnd"/>
      <w:r w:rsidRPr="00AF6E23">
        <w:rPr>
          <w:shd w:val="clear" w:color="auto" w:fill="FFFFFF"/>
        </w:rPr>
        <w:t>.</w:t>
      </w:r>
      <w:r w:rsidR="00E01186" w:rsidRPr="00AF6E23">
        <w:rPr>
          <w:shd w:val="clear" w:color="auto" w:fill="FFFFFF"/>
        </w:rPr>
        <w:t xml:space="preserve"> Nasceu em </w:t>
      </w:r>
      <w:r w:rsidR="00156A2C">
        <w:rPr>
          <w:shd w:val="clear" w:color="auto" w:fill="FFFFFF"/>
        </w:rPr>
        <w:t>0</w:t>
      </w:r>
      <w:r w:rsidR="00E01186" w:rsidRPr="00AF6E23">
        <w:rPr>
          <w:shd w:val="clear" w:color="auto" w:fill="FFFFFF"/>
        </w:rPr>
        <w:t>9</w:t>
      </w:r>
      <w:r w:rsidR="00156A2C">
        <w:rPr>
          <w:shd w:val="clear" w:color="auto" w:fill="FFFFFF"/>
        </w:rPr>
        <w:t>/02/</w:t>
      </w:r>
      <w:r w:rsidR="00E01186" w:rsidRPr="00AF6E23">
        <w:rPr>
          <w:shd w:val="clear" w:color="auto" w:fill="FFFFFF"/>
        </w:rPr>
        <w:t>1953, em </w:t>
      </w:r>
      <w:hyperlink r:id="rId1440" w:tooltip="Pádua" w:history="1">
        <w:r w:rsidR="00E01186" w:rsidRPr="00AF6E23">
          <w:rPr>
            <w:rStyle w:val="Hipervnculo"/>
            <w:color w:val="auto"/>
            <w:u w:val="none"/>
            <w:shd w:val="clear" w:color="auto" w:fill="FFFFFF"/>
          </w:rPr>
          <w:t>Pádua</w:t>
        </w:r>
      </w:hyperlink>
      <w:r w:rsidR="00E01186" w:rsidRPr="00AF6E23">
        <w:rPr>
          <w:shd w:val="clear" w:color="auto" w:fill="FFFFFF"/>
        </w:rPr>
        <w:t> (</w:t>
      </w:r>
      <w:hyperlink r:id="rId1441" w:tooltip="Itália" w:history="1">
        <w:r w:rsidR="00E01186" w:rsidRPr="00AF6E23">
          <w:rPr>
            <w:rStyle w:val="Hipervnculo"/>
            <w:color w:val="auto"/>
            <w:u w:val="none"/>
            <w:shd w:val="clear" w:color="auto" w:fill="FFFFFF"/>
          </w:rPr>
          <w:t>Itália</w:t>
        </w:r>
      </w:hyperlink>
      <w:r w:rsidR="00E01186" w:rsidRPr="00AF6E23">
        <w:rPr>
          <w:shd w:val="clear" w:color="auto" w:fill="FFFFFF"/>
        </w:rPr>
        <w:t xml:space="preserve">). </w:t>
      </w:r>
      <w:r w:rsidR="00E01186" w:rsidRPr="00AF6E23">
        <w:t>Em 1972, após a conclusão do </w:t>
      </w:r>
      <w:hyperlink r:id="rId1442" w:tooltip="Ensino médio" w:history="1">
        <w:r w:rsidR="00E01186" w:rsidRPr="00AF6E23">
          <w:rPr>
            <w:rStyle w:val="Hipervnculo"/>
            <w:color w:val="auto"/>
            <w:u w:val="none"/>
          </w:rPr>
          <w:t>ensino médio</w:t>
        </w:r>
      </w:hyperlink>
      <w:r w:rsidR="00E01186" w:rsidRPr="00AF6E23">
        <w:t xml:space="preserve">, ingressou no postulantado dos missionários </w:t>
      </w:r>
      <w:proofErr w:type="spellStart"/>
      <w:r w:rsidR="00E01186" w:rsidRPr="00AF6E23">
        <w:t>combonianos</w:t>
      </w:r>
      <w:proofErr w:type="spellEnd"/>
      <w:r w:rsidR="00E01186" w:rsidRPr="00AF6E23">
        <w:t xml:space="preserve"> em </w:t>
      </w:r>
      <w:hyperlink r:id="rId1443" w:tooltip="Florença" w:history="1">
        <w:r w:rsidR="00E01186" w:rsidRPr="00AF6E23">
          <w:rPr>
            <w:rStyle w:val="Hipervnculo"/>
            <w:color w:val="auto"/>
            <w:u w:val="none"/>
          </w:rPr>
          <w:t>Florença</w:t>
        </w:r>
      </w:hyperlink>
      <w:r w:rsidR="00E01186" w:rsidRPr="00AF6E23">
        <w:t> (Itália). Depois foi para um </w:t>
      </w:r>
      <w:hyperlink r:id="rId1444" w:tooltip="Noviciado" w:history="1">
        <w:r w:rsidR="00E01186" w:rsidRPr="00AF6E23">
          <w:rPr>
            <w:rStyle w:val="Hipervnculo"/>
            <w:color w:val="auto"/>
            <w:u w:val="none"/>
          </w:rPr>
          <w:t>noviciado</w:t>
        </w:r>
      </w:hyperlink>
      <w:r w:rsidR="00E01186" w:rsidRPr="00AF6E23">
        <w:t xml:space="preserve"> dos </w:t>
      </w:r>
      <w:proofErr w:type="spellStart"/>
      <w:r w:rsidR="00E01186" w:rsidRPr="00AF6E23">
        <w:t>combonianos</w:t>
      </w:r>
      <w:proofErr w:type="spellEnd"/>
      <w:r w:rsidR="00E01186" w:rsidRPr="00AF6E23">
        <w:t xml:space="preserve"> em </w:t>
      </w:r>
      <w:proofErr w:type="spellStart"/>
      <w:r w:rsidR="00D94659">
        <w:fldChar w:fldCharType="begin"/>
      </w:r>
      <w:r w:rsidR="00D94659">
        <w:instrText xml:space="preserve"> HYPERLINK "https://pt.wikipedia.org/wiki/Venegono" \o "Venegono" </w:instrText>
      </w:r>
      <w:r w:rsidR="00D94659">
        <w:fldChar w:fldCharType="separate"/>
      </w:r>
      <w:r w:rsidR="00E01186" w:rsidRPr="00AF6E23">
        <w:rPr>
          <w:rStyle w:val="Hipervnculo"/>
          <w:color w:val="auto"/>
          <w:u w:val="none"/>
        </w:rPr>
        <w:t>Venegono</w:t>
      </w:r>
      <w:proofErr w:type="spellEnd"/>
      <w:r w:rsidR="00D94659">
        <w:rPr>
          <w:rStyle w:val="Hipervnculo"/>
          <w:color w:val="auto"/>
          <w:u w:val="none"/>
        </w:rPr>
        <w:fldChar w:fldCharType="end"/>
      </w:r>
      <w:r w:rsidR="00E01186" w:rsidRPr="00AF6E23">
        <w:t>. Foi enviado para a </w:t>
      </w:r>
      <w:hyperlink r:id="rId1445" w:tooltip="Inglaterra" w:history="1">
        <w:r w:rsidR="00E01186" w:rsidRPr="00AF6E23">
          <w:rPr>
            <w:rStyle w:val="Hipervnculo"/>
            <w:color w:val="auto"/>
            <w:u w:val="none"/>
          </w:rPr>
          <w:t>Inglaterra</w:t>
        </w:r>
      </w:hyperlink>
      <w:r w:rsidR="00E01186" w:rsidRPr="00AF6E23">
        <w:t> para estudar inglês e, a seguir, para </w:t>
      </w:r>
      <w:hyperlink r:id="rId1446" w:tooltip="Chicago" w:history="1">
        <w:r w:rsidR="00E01186" w:rsidRPr="00AF6E23">
          <w:rPr>
            <w:rStyle w:val="Hipervnculo"/>
            <w:color w:val="auto"/>
            <w:u w:val="none"/>
          </w:rPr>
          <w:t>Chicago</w:t>
        </w:r>
      </w:hyperlink>
      <w:r w:rsidR="00E01186" w:rsidRPr="00AF6E23">
        <w:t> (</w:t>
      </w:r>
      <w:hyperlink r:id="rId1447" w:tooltip="Estados Unidos" w:history="1">
        <w:r w:rsidR="00E01186" w:rsidRPr="00AF6E23">
          <w:rPr>
            <w:rStyle w:val="Hipervnculo"/>
            <w:color w:val="auto"/>
            <w:u w:val="none"/>
          </w:rPr>
          <w:t>Estados Unidos</w:t>
        </w:r>
      </w:hyperlink>
      <w:r w:rsidR="00E01186" w:rsidRPr="00AF6E23">
        <w:t>), onde permanece até 1979. Em 1980, foi ordenado em Pádua, e permaneceria na Itália até ser enviado para o Brasil, em 1983. Depois de alguns meses em </w:t>
      </w:r>
      <w:hyperlink r:id="rId1448" w:tooltip="Brasília" w:history="1">
        <w:r w:rsidR="00E01186" w:rsidRPr="00AF6E23">
          <w:rPr>
            <w:rStyle w:val="Hipervnculo"/>
            <w:color w:val="auto"/>
            <w:u w:val="none"/>
          </w:rPr>
          <w:t>Brasília</w:t>
        </w:r>
      </w:hyperlink>
      <w:r w:rsidR="00E01186" w:rsidRPr="00AF6E23">
        <w:t xml:space="preserve">, onde estudou português e a realidade da sociedade e da Igreja brasileira, foi enviado para a comunidade dos </w:t>
      </w:r>
      <w:proofErr w:type="spellStart"/>
      <w:r w:rsidR="00E01186" w:rsidRPr="00AF6E23">
        <w:t>combonianos</w:t>
      </w:r>
      <w:proofErr w:type="spellEnd"/>
      <w:r w:rsidR="00E01186" w:rsidRPr="00AF6E23">
        <w:t xml:space="preserve"> em Cacoal. Na região, encontrou uma acentuada situação de desigualdade social decorrente da ausência de </w:t>
      </w:r>
      <w:hyperlink r:id="rId1449" w:tooltip="Reforma agrária" w:history="1">
        <w:r w:rsidR="00E01186" w:rsidRPr="00AF6E23">
          <w:rPr>
            <w:rStyle w:val="Hipervnculo"/>
            <w:color w:val="auto"/>
            <w:u w:val="none"/>
          </w:rPr>
          <w:t>reforma agrária</w:t>
        </w:r>
      </w:hyperlink>
      <w:r w:rsidR="00E01186" w:rsidRPr="00AF6E23">
        <w:t xml:space="preserve"> e uso da violência pelos grandes latifundiários, que grilavam terras para ampliar suas propriedades. Desse modo, colocou-se ao lado dos indígenas e pequenos trabalhadores rurais na luta pelo direito a terra, ao trabalho e à vida digna. No dia 24 de julho de 1985, foi brutalmente assassinado quando voltava de uma missão de paz, juntamente com o presidente do Sindicato dos Trabalhadores Rurais </w:t>
      </w:r>
      <w:r w:rsidR="00E01186" w:rsidRPr="00AF6E23">
        <w:lastRenderedPageBreak/>
        <w:t>de </w:t>
      </w:r>
      <w:hyperlink r:id="rId1450" w:tooltip="Cacoal" w:history="1">
        <w:r w:rsidR="00E01186" w:rsidRPr="00AF6E23">
          <w:rPr>
            <w:rStyle w:val="Hipervnculo"/>
            <w:color w:val="auto"/>
            <w:u w:val="none"/>
          </w:rPr>
          <w:t>Cacoal</w:t>
        </w:r>
      </w:hyperlink>
      <w:r w:rsidR="00E01186" w:rsidRPr="00AF6E23">
        <w:t xml:space="preserve">, RO, ele havia ido falar a colonos ameaçados de despejo para que não partissem para o conflito. Enquanto voltava para casa, o carro em que viajava foi alvejado por tiros. </w:t>
      </w:r>
      <w:proofErr w:type="spellStart"/>
      <w:r w:rsidRPr="00AF6E23">
        <w:rPr>
          <w:i/>
          <w:shd w:val="clear" w:color="auto" w:fill="FFFFFF"/>
        </w:rPr>
        <w:t>Sanguis</w:t>
      </w:r>
      <w:proofErr w:type="spellEnd"/>
      <w:r w:rsidRPr="00AF6E23">
        <w:rPr>
          <w:i/>
          <w:shd w:val="clear" w:color="auto" w:fill="FFFFFF"/>
        </w:rPr>
        <w:t xml:space="preserve"> </w:t>
      </w:r>
      <w:proofErr w:type="spellStart"/>
      <w:r w:rsidRPr="00AF6E23">
        <w:rPr>
          <w:i/>
          <w:shd w:val="clear" w:color="auto" w:fill="FFFFFF"/>
        </w:rPr>
        <w:t>martyrum</w:t>
      </w:r>
      <w:proofErr w:type="spellEnd"/>
      <w:r w:rsidRPr="00AF6E23">
        <w:rPr>
          <w:i/>
          <w:shd w:val="clear" w:color="auto" w:fill="FFFFFF"/>
        </w:rPr>
        <w:t xml:space="preserve"> </w:t>
      </w:r>
      <w:proofErr w:type="spellStart"/>
      <w:r w:rsidRPr="00AF6E23">
        <w:rPr>
          <w:i/>
          <w:shd w:val="clear" w:color="auto" w:fill="FFFFFF"/>
        </w:rPr>
        <w:t>semen</w:t>
      </w:r>
      <w:proofErr w:type="spellEnd"/>
      <w:r w:rsidRPr="00AF6E23">
        <w:rPr>
          <w:i/>
          <w:shd w:val="clear" w:color="auto" w:fill="FFFFFF"/>
        </w:rPr>
        <w:t xml:space="preserve"> </w:t>
      </w:r>
      <w:proofErr w:type="spellStart"/>
      <w:r w:rsidRPr="00AF6E23">
        <w:rPr>
          <w:i/>
          <w:shd w:val="clear" w:color="auto" w:fill="FFFFFF"/>
        </w:rPr>
        <w:t>christianorum</w:t>
      </w:r>
      <w:proofErr w:type="spellEnd"/>
      <w:r w:rsidRPr="00AF6E23">
        <w:rPr>
          <w:i/>
          <w:shd w:val="clear" w:color="auto" w:fill="FFFFFF"/>
        </w:rPr>
        <w:t xml:space="preserve">, </w:t>
      </w:r>
      <w:proofErr w:type="spellStart"/>
      <w:r w:rsidRPr="00AF6E23">
        <w:rPr>
          <w:i/>
          <w:shd w:val="clear" w:color="auto" w:fill="FFFFFF"/>
        </w:rPr>
        <w:t>crucifixus</w:t>
      </w:r>
      <w:proofErr w:type="spellEnd"/>
      <w:r w:rsidRPr="00AF6E23">
        <w:rPr>
          <w:i/>
          <w:shd w:val="clear" w:color="auto" w:fill="FFFFFF"/>
        </w:rPr>
        <w:t xml:space="preserve"> </w:t>
      </w:r>
      <w:proofErr w:type="spellStart"/>
      <w:r w:rsidRPr="00AF6E23">
        <w:rPr>
          <w:i/>
          <w:shd w:val="clear" w:color="auto" w:fill="FFFFFF"/>
        </w:rPr>
        <w:t>theologus</w:t>
      </w:r>
      <w:proofErr w:type="spellEnd"/>
      <w:r w:rsidRPr="00AF6E23">
        <w:rPr>
          <w:i/>
          <w:shd w:val="clear" w:color="auto" w:fill="FFFFFF"/>
        </w:rPr>
        <w:t>.</w:t>
      </w:r>
    </w:p>
    <w:p w14:paraId="644298C6" w14:textId="77777777" w:rsidR="00A41F1B" w:rsidRPr="00AF6E23" w:rsidRDefault="003376E0" w:rsidP="00A41F1B">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24/07/2002 – falecimento de frei </w:t>
      </w:r>
      <w:r w:rsidRPr="00AF6E23">
        <w:rPr>
          <w:b/>
          <w:shd w:val="clear" w:color="auto" w:fill="FFFFFF"/>
        </w:rPr>
        <w:t xml:space="preserve">Simão </w:t>
      </w:r>
      <w:proofErr w:type="spellStart"/>
      <w:r w:rsidRPr="00AF6E23">
        <w:rPr>
          <w:b/>
          <w:shd w:val="clear" w:color="auto" w:fill="FFFFFF"/>
        </w:rPr>
        <w:t>Voigt</w:t>
      </w:r>
      <w:proofErr w:type="spellEnd"/>
      <w:r w:rsidRPr="00AF6E23">
        <w:rPr>
          <w:b/>
          <w:shd w:val="clear" w:color="auto" w:fill="FFFFFF"/>
        </w:rPr>
        <w:t>, OFM</w:t>
      </w:r>
      <w:r w:rsidRPr="00AF6E23">
        <w:rPr>
          <w:shd w:val="clear" w:color="auto" w:fill="FFFFFF"/>
        </w:rPr>
        <w:t xml:space="preserve">, em Petrópolis (RJ), aos 76 anos de idade, em consequência de falência múltipla de órgãos, provocada por um tumor no cérebro. </w:t>
      </w:r>
      <w:r w:rsidRPr="00AF6E23">
        <w:t>Nascido em Canoinhas, SC em 24/01/1926.  Defesa da tese doutoral sobre a Epístola aos Romanos, com o título “</w:t>
      </w:r>
      <w:proofErr w:type="spellStart"/>
      <w:r w:rsidRPr="00AF6E23">
        <w:t>Ex</w:t>
      </w:r>
      <w:proofErr w:type="spellEnd"/>
      <w:r w:rsidRPr="00AF6E23">
        <w:t xml:space="preserve"> </w:t>
      </w:r>
      <w:proofErr w:type="spellStart"/>
      <w:r w:rsidRPr="00AF6E23">
        <w:t>fide</w:t>
      </w:r>
      <w:proofErr w:type="spellEnd"/>
      <w:r w:rsidRPr="00AF6E23">
        <w:t xml:space="preserve"> in </w:t>
      </w:r>
      <w:proofErr w:type="spellStart"/>
      <w:r w:rsidRPr="00AF6E23">
        <w:t>fidem</w:t>
      </w:r>
      <w:proofErr w:type="spellEnd"/>
      <w:r w:rsidRPr="00AF6E23">
        <w:t xml:space="preserve">: </w:t>
      </w:r>
      <w:proofErr w:type="spellStart"/>
      <w:r w:rsidRPr="00AF6E23">
        <w:t>Rm</w:t>
      </w:r>
      <w:proofErr w:type="spellEnd"/>
      <w:r w:rsidRPr="00AF6E23">
        <w:t xml:space="preserve"> 1,16″, no Studium </w:t>
      </w:r>
      <w:proofErr w:type="spellStart"/>
      <w:r w:rsidRPr="00AF6E23">
        <w:t>Biblicum</w:t>
      </w:r>
      <w:proofErr w:type="spellEnd"/>
      <w:r w:rsidRPr="00AF6E23">
        <w:t xml:space="preserve"> de Jerusalém. Brasil. 1963-2002 – Professor de exegese bíblica no ITF – Instituto Teológico Franciscano, em Petrópolis, RJ, por 39 anos. Pesquisa e assessoria na área bíblica junto à CNBB, CRB e Editora Vozes. Autor e tradutor de inúmeras obras de formação exegético-bíblicas. Escreveu mais de uma centena de recensões de livros de exegese bíblica e, numerosos artigos científicos na área da exegese neotestamentária para a Revista Eclesiástica Brasileira-REB e em revistas especializadas de língua francesa e italiana.</w:t>
      </w:r>
    </w:p>
    <w:p w14:paraId="69EBCA34" w14:textId="77777777" w:rsidR="00A41F1B" w:rsidRPr="00AF6E23" w:rsidRDefault="00170EAA" w:rsidP="00A41F1B">
      <w:pPr>
        <w:pStyle w:val="NormalWeb"/>
        <w:numPr>
          <w:ilvl w:val="0"/>
          <w:numId w:val="8"/>
        </w:numPr>
        <w:shd w:val="clear" w:color="auto" w:fill="FFFFFF"/>
        <w:spacing w:before="0" w:beforeAutospacing="0" w:after="0" w:afterAutospacing="0"/>
        <w:ind w:left="0"/>
        <w:jc w:val="both"/>
      </w:pPr>
      <w:r w:rsidRPr="00AF6E23">
        <w:t>24/07/2019 – falec</w:t>
      </w:r>
      <w:r w:rsidR="00982DD5" w:rsidRPr="00AF6E23">
        <w:t>imento</w:t>
      </w:r>
      <w:r w:rsidRPr="00AF6E23">
        <w:t xml:space="preserve"> </w:t>
      </w:r>
      <w:r w:rsidR="00982DD5" w:rsidRPr="00AF6E23">
        <w:t>d</w:t>
      </w:r>
      <w:r w:rsidRPr="00AF6E23">
        <w:t xml:space="preserve">o padre geral dos missionários camilianos, </w:t>
      </w:r>
      <w:proofErr w:type="spellStart"/>
      <w:r w:rsidRPr="00AF6E23">
        <w:rPr>
          <w:b/>
        </w:rPr>
        <w:t>Leocir</w:t>
      </w:r>
      <w:proofErr w:type="spellEnd"/>
      <w:r w:rsidRPr="00AF6E23">
        <w:rPr>
          <w:b/>
        </w:rPr>
        <w:t xml:space="preserve"> </w:t>
      </w:r>
      <w:proofErr w:type="spellStart"/>
      <w:r w:rsidRPr="00AF6E23">
        <w:rPr>
          <w:b/>
        </w:rPr>
        <w:t>Pessini</w:t>
      </w:r>
      <w:proofErr w:type="spellEnd"/>
      <w:r w:rsidRPr="00AF6E23">
        <w:t xml:space="preserve">, mi, conhecido como padre Leo. </w:t>
      </w:r>
      <w:r w:rsidR="00DA3760" w:rsidRPr="00AF6E23">
        <w:t xml:space="preserve">Doutor em bioética e teologia moral. </w:t>
      </w:r>
      <w:r w:rsidR="00A41F1B" w:rsidRPr="00AF6E23">
        <w:t xml:space="preserve">Nascido em </w:t>
      </w:r>
      <w:proofErr w:type="spellStart"/>
      <w:r w:rsidR="00A41F1B" w:rsidRPr="00AF6E23">
        <w:t>Ibicaré</w:t>
      </w:r>
      <w:proofErr w:type="spellEnd"/>
      <w:r w:rsidR="00A41F1B" w:rsidRPr="00AF6E23">
        <w:t xml:space="preserve">, SC em 14 de maio de 1956. Seus pais mudaram-se para a cidade de Arroio Trinta/SC e depois para </w:t>
      </w:r>
      <w:proofErr w:type="spellStart"/>
      <w:r w:rsidR="00A41F1B" w:rsidRPr="00AF6E23">
        <w:t>Iomerê</w:t>
      </w:r>
      <w:proofErr w:type="spellEnd"/>
      <w:r w:rsidR="00A41F1B" w:rsidRPr="00AF6E23">
        <w:t xml:space="preserve">/SC. Ingressou no seminário São Camilo em </w:t>
      </w:r>
      <w:proofErr w:type="spellStart"/>
      <w:r w:rsidR="00A41F1B" w:rsidRPr="00AF6E23">
        <w:t>Iomerê</w:t>
      </w:r>
      <w:proofErr w:type="spellEnd"/>
      <w:r w:rsidR="00A41F1B" w:rsidRPr="00AF6E23">
        <w:t xml:space="preserve">/SC e iniciou o noviciado em 25 de janeiro de 1974. A primeira profissão religiosa na Ordem dos Ministros dos Enfermos foi em 26 de janeiro de 1975. A profissão perpétua aconteceu em 25 de janeiro de 1978, seguida da ordenação diaconal em 21 de fevereiro de 1980 e a ordenação presbiteral em 23 de outubro de 1980, por Dom Paulo Evaristo Arns. Padre </w:t>
      </w:r>
      <w:proofErr w:type="spellStart"/>
      <w:r w:rsidR="00A41F1B" w:rsidRPr="00AF6E23">
        <w:t>Leocir</w:t>
      </w:r>
      <w:proofErr w:type="spellEnd"/>
      <w:r w:rsidR="00A41F1B" w:rsidRPr="00AF6E23">
        <w:t xml:space="preserve"> era graduado em Filosofia pelo Centro Universitário Nossa Senhora da Assunção, SP e em Teologia pela Pontifícia Universidade Salesiana de Roma. O sacerdote era mestre em Teologia Moral pela Pontifícia Universidade Católica de São Paulo – PUC-SP e doutor em Teologia Moral pela mesma universidade. Foi superior-geral dos Camilianos realizando sua pesquisa </w:t>
      </w:r>
      <w:hyperlink r:id="rId1451" w:tgtFrame="_blank" w:history="1">
        <w:r w:rsidR="00A41F1B" w:rsidRPr="00AF6E23">
          <w:rPr>
            <w:rStyle w:val="Hipervnculo"/>
            <w:color w:val="auto"/>
            <w:u w:val="none"/>
            <w:bdr w:val="none" w:sz="0" w:space="0" w:color="auto" w:frame="1"/>
          </w:rPr>
          <w:t>pós-doutoral em bioética</w:t>
        </w:r>
      </w:hyperlink>
      <w:r w:rsidR="00A41F1B" w:rsidRPr="00AF6E23">
        <w:t xml:space="preserve"> pelo Centro de Bioética James </w:t>
      </w:r>
      <w:proofErr w:type="spellStart"/>
      <w:r w:rsidR="00A41F1B" w:rsidRPr="00AF6E23">
        <w:t>Drane</w:t>
      </w:r>
      <w:proofErr w:type="spellEnd"/>
      <w:r w:rsidR="00A41F1B" w:rsidRPr="00AF6E23">
        <w:t xml:space="preserve">, da </w:t>
      </w:r>
      <w:proofErr w:type="spellStart"/>
      <w:r w:rsidR="00A41F1B" w:rsidRPr="00AF6E23">
        <w:t>Edinboro</w:t>
      </w:r>
      <w:proofErr w:type="spellEnd"/>
      <w:r w:rsidR="00A41F1B" w:rsidRPr="00AF6E23">
        <w:t xml:space="preserve"> </w:t>
      </w:r>
      <w:proofErr w:type="spellStart"/>
      <w:r w:rsidR="00A41F1B" w:rsidRPr="00AF6E23">
        <w:t>University</w:t>
      </w:r>
      <w:proofErr w:type="spellEnd"/>
      <w:r w:rsidR="00A41F1B" w:rsidRPr="00AF6E23">
        <w:t xml:space="preserve"> </w:t>
      </w:r>
      <w:proofErr w:type="spellStart"/>
      <w:r w:rsidR="00A41F1B" w:rsidRPr="00AF6E23">
        <w:t>of</w:t>
      </w:r>
      <w:proofErr w:type="spellEnd"/>
      <w:r w:rsidR="00A41F1B" w:rsidRPr="00AF6E23">
        <w:t xml:space="preserve"> Pennsylvania, nos EUA. Foi professor no Programa de Bioética do Centro Universitário São Camilo, em São Paulo, e professor colaborador da Universidade do Vale do Sapucaí – </w:t>
      </w:r>
      <w:proofErr w:type="spellStart"/>
      <w:r w:rsidR="00A41F1B" w:rsidRPr="00AF6E23">
        <w:t>Univás</w:t>
      </w:r>
      <w:proofErr w:type="spellEnd"/>
      <w:r w:rsidR="00A41F1B" w:rsidRPr="00AF6E23">
        <w:t xml:space="preserve">. Entre suas obras, a trilogia sobre bioética de final de vida é um dos destaques: “Distanásia: até quando investir sem agredir” (Loyola, 2a.ed., 2007), “Eutanásia: por que abreviar a vida” (Loyola, 2005) e “Humanização e cuidados paliativos” (Coord., 6a.ed., 2014). Para uma visão geral da bioética, escreveu ainda “Problemas atuais de bioética” (Ed. Loyola, 11a.ed., 2014). Padre Leo </w:t>
      </w:r>
      <w:proofErr w:type="spellStart"/>
      <w:r w:rsidR="00A41F1B" w:rsidRPr="00AF6E23">
        <w:t>Pessini</w:t>
      </w:r>
      <w:proofErr w:type="spellEnd"/>
      <w:r w:rsidR="00A41F1B" w:rsidRPr="00AF6E23">
        <w:t xml:space="preserve"> exerceu em suas atividades como religioso a função de diretor do Instituto Camiliano de Pastoral da Saúde (ICAPS); Capelão do Hospital de Clínicas da Universidade de São Paulo; superintendente da união social camiliana; vice-reitor do centro universitário São Camilo; conselheiro provincial; e provincial da Província Camiliana Brasileira por quatro anos e superior-geral da Ordem dos Ministros dos Enfermos (Camilianos) desde junho de 2014. </w:t>
      </w:r>
      <w:r w:rsidR="00EC2651">
        <w:t>P</w:t>
      </w:r>
      <w:r w:rsidR="00A41F1B" w:rsidRPr="00AF6E23">
        <w:t xml:space="preserve">atrocinou </w:t>
      </w:r>
      <w:r w:rsidR="00EC2651">
        <w:t xml:space="preserve">pela televisão </w:t>
      </w:r>
      <w:r w:rsidR="005D5141">
        <w:t>em parceria com a</w:t>
      </w:r>
      <w:r w:rsidR="00A41F1B" w:rsidRPr="00AF6E23">
        <w:t xml:space="preserve"> Loyola</w:t>
      </w:r>
      <w:r w:rsidR="00EC2651">
        <w:t xml:space="preserve"> Multimidia</w:t>
      </w:r>
      <w:r w:rsidR="00A41F1B" w:rsidRPr="00AF6E23">
        <w:t xml:space="preserve">, o programa </w:t>
      </w:r>
      <w:r w:rsidR="005D5141">
        <w:t xml:space="preserve">de sete anos intitulado </w:t>
      </w:r>
      <w:r w:rsidR="00A41F1B" w:rsidRPr="00AF6E23">
        <w:t xml:space="preserve">Terceiro </w:t>
      </w:r>
      <w:proofErr w:type="spellStart"/>
      <w:r w:rsidR="00A41F1B" w:rsidRPr="00AF6E23">
        <w:t>Milenio</w:t>
      </w:r>
      <w:proofErr w:type="spellEnd"/>
      <w:r w:rsidR="00A41F1B" w:rsidRPr="00AF6E23">
        <w:t xml:space="preserve">. </w:t>
      </w:r>
    </w:p>
    <w:p w14:paraId="15B92AC6" w14:textId="77777777" w:rsidR="00170EAA"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27/07/2019 – falecimento do padre </w:t>
      </w:r>
      <w:r w:rsidRPr="00AF6E23">
        <w:rPr>
          <w:rFonts w:ascii="Times New Roman" w:hAnsi="Times New Roman" w:cs="Times New Roman"/>
          <w:b/>
          <w:sz w:val="24"/>
          <w:szCs w:val="24"/>
        </w:rPr>
        <w:t>Ernesto de Freitas Barcelos</w:t>
      </w:r>
      <w:r w:rsidRPr="00AF6E23">
        <w:rPr>
          <w:rFonts w:ascii="Times New Roman" w:hAnsi="Times New Roman" w:cs="Times New Roman"/>
          <w:sz w:val="24"/>
          <w:szCs w:val="24"/>
        </w:rPr>
        <w:t xml:space="preserve">, nascido em 08/09/1955 em Pitangui-MG. Tinha 63 anos. Foi ordenado sacerdote por dom </w:t>
      </w:r>
      <w:proofErr w:type="spellStart"/>
      <w:r w:rsidRPr="00AF6E23">
        <w:rPr>
          <w:rFonts w:ascii="Times New Roman" w:hAnsi="Times New Roman" w:cs="Times New Roman"/>
          <w:sz w:val="24"/>
          <w:szCs w:val="24"/>
        </w:rPr>
        <w:t>Lelis</w:t>
      </w:r>
      <w:proofErr w:type="spellEnd"/>
      <w:r w:rsidRPr="00AF6E23">
        <w:rPr>
          <w:rFonts w:ascii="Times New Roman" w:hAnsi="Times New Roman" w:cs="Times New Roman"/>
          <w:sz w:val="24"/>
          <w:szCs w:val="24"/>
        </w:rPr>
        <w:t xml:space="preserve"> Lara, diocese de Itabira-Coronel Fabriciano. Atuou na Prelazia de São Feliz do Araguaia. </w:t>
      </w:r>
    </w:p>
    <w:p w14:paraId="7BAAA765" w14:textId="77777777" w:rsidR="00A65F76" w:rsidRPr="00AF6E23" w:rsidRDefault="006455C7" w:rsidP="00A65F76">
      <w:pPr>
        <w:pStyle w:val="NormalWeb"/>
        <w:numPr>
          <w:ilvl w:val="0"/>
          <w:numId w:val="8"/>
        </w:numPr>
        <w:spacing w:before="0" w:beforeAutospacing="0" w:after="0" w:afterAutospacing="0"/>
        <w:ind w:left="0"/>
        <w:jc w:val="both"/>
        <w:textAlignment w:val="baseline"/>
      </w:pPr>
      <w:r w:rsidRPr="00AF6E23">
        <w:t xml:space="preserve">31/07/2016 </w:t>
      </w:r>
      <w:r w:rsidR="00982DD5" w:rsidRPr="00AF6E23">
        <w:t>–</w:t>
      </w:r>
      <w:r w:rsidRPr="00AF6E23">
        <w:t xml:space="preserve"> </w:t>
      </w:r>
      <w:r w:rsidR="00982DD5" w:rsidRPr="00AF6E23">
        <w:t>falecimento do p</w:t>
      </w:r>
      <w:r w:rsidRPr="00AF6E23">
        <w:t xml:space="preserve">adre </w:t>
      </w:r>
      <w:r w:rsidRPr="00AF6E23">
        <w:rPr>
          <w:b/>
        </w:rPr>
        <w:t>Zeferino de Jesus Barbosa Rocha</w:t>
      </w:r>
      <w:r w:rsidR="00366C65" w:rsidRPr="00AF6E23">
        <w:t xml:space="preserve">, </w:t>
      </w:r>
      <w:r w:rsidRPr="00AF6E23">
        <w:t xml:space="preserve">perito no Concilio Vaticano Segundo. Nasceu no dia 26 de agosto de 1928, na cidade de Escada, Pernambuco. Originário de família de tradição católica, Zeferino, incentivado por sua mãe, tornou-se seminarista muito jovem, seguindo assim, desde a adolescência, sua vocação para ser Padre, vindo a concluir sua formação eclesiástica em Roma, na </w:t>
      </w:r>
      <w:r w:rsidRPr="00AF6E23">
        <w:lastRenderedPageBreak/>
        <w:t xml:space="preserve">Itália. Sua notável inclinação para o campo das ciências humanas revelou-se, desde cedo, pelo seu pioneirismo e talento de ter concluído, com apenas 19 anos de idade – mesmo em condições adversas do período pós-segunda guerra mundial –, o Bacharelado em Filosofia, em 1947, pela Pontifícia Universidade Gregoriana de Roma, distinguido de forma brilhante com Medalha de Ouro (Summa cum </w:t>
      </w:r>
      <w:proofErr w:type="spellStart"/>
      <w:r w:rsidRPr="00AF6E23">
        <w:t>laude</w:t>
      </w:r>
      <w:proofErr w:type="spellEnd"/>
      <w:r w:rsidRPr="00AF6E23">
        <w:t xml:space="preserve"> </w:t>
      </w:r>
      <w:proofErr w:type="spellStart"/>
      <w:r w:rsidRPr="00AF6E23">
        <w:t>probatus</w:t>
      </w:r>
      <w:proofErr w:type="spellEnd"/>
      <w:r w:rsidRPr="00AF6E23">
        <w:t xml:space="preserve">), láurea máxima concedida ao aluno que se destacava em primeiro lugar no curso. No ano seguinte, concluiu o Mestrado em Filosofia, na mesma Universidade, com láurea de Medalha de Prata (magna cum </w:t>
      </w:r>
      <w:proofErr w:type="spellStart"/>
      <w:r w:rsidRPr="00AF6E23">
        <w:t>laude</w:t>
      </w:r>
      <w:proofErr w:type="spellEnd"/>
      <w:r w:rsidRPr="00AF6E23">
        <w:t xml:space="preserve"> </w:t>
      </w:r>
      <w:proofErr w:type="spellStart"/>
      <w:r w:rsidRPr="00AF6E23">
        <w:t>probatus</w:t>
      </w:r>
      <w:proofErr w:type="spellEnd"/>
      <w:r w:rsidRPr="00AF6E23">
        <w:t xml:space="preserve">). Somente após consolidar sua formação no campo da Filosofia, Zeferino Rocha concluiu seus estudos de Teologia, na mesma Instituição, finalizando o Mestrado em 1952 e, no mesmo ano, foi ordenado presbítero na Basílica de São João de </w:t>
      </w:r>
      <w:proofErr w:type="spellStart"/>
      <w:r w:rsidRPr="00AF6E23">
        <w:t>Latrão</w:t>
      </w:r>
      <w:proofErr w:type="spellEnd"/>
      <w:r w:rsidRPr="00AF6E23">
        <w:t xml:space="preserve">, em Roma. Retornando a Pernambuco, o jovem padre vincula-se à Faculdade de Filosofia do Recife (FAFIRE), aos 26 anos de idade, lecionando a disciplina História da Filosofia, e passa a atuar como professor de Filosofia e de Teologia no Seminário Maior de Olinda e no Seminário Regional do Nordeste. Exercendo a sua missão de sacerdote na Arquidiocese de Recife e Olinda, desenvolveu atividades como assistente de movimentos de Ação Católica, no setor da JEC – Juventude Estudantil Católica, e tornou-se, aos 31 anos, o padre Reitor do Seminário Menor da Imaculada Conceição da Várzea, no Recife. Zeferino Rocha atuou como perito ad hoc de Dom Helder Câmara no Concílio Vaticano II, em Roma, em 1965, e foi por Dom Helder incentivado a dar continuidade à sua formação pós-graduada, no campo da Psicologia, indo para a França, onde tomou a decisão de renunciar ao presbiterato. No período de 1968 a 1973, durante a sua formação psicanalítica na Associação Psicanalítica da França, realizou o Doutorado em Psicologia pela Faculdade de Letras e Ciências Humanas da Universidade Paris X – Nanterre, apresentando a tese intitulada: </w:t>
      </w:r>
      <w:proofErr w:type="spellStart"/>
      <w:r w:rsidRPr="00AF6E23">
        <w:t>L’interprétation</w:t>
      </w:r>
      <w:proofErr w:type="spellEnd"/>
      <w:r w:rsidRPr="00AF6E23">
        <w:t xml:space="preserve"> </w:t>
      </w:r>
      <w:proofErr w:type="spellStart"/>
      <w:r w:rsidRPr="00AF6E23">
        <w:t>freudienne</w:t>
      </w:r>
      <w:proofErr w:type="spellEnd"/>
      <w:r w:rsidRPr="00AF6E23">
        <w:t xml:space="preserve"> </w:t>
      </w:r>
      <w:proofErr w:type="spellStart"/>
      <w:r w:rsidRPr="00AF6E23">
        <w:t>du</w:t>
      </w:r>
      <w:proofErr w:type="spellEnd"/>
      <w:r w:rsidRPr="00AF6E23">
        <w:t xml:space="preserve"> </w:t>
      </w:r>
      <w:proofErr w:type="spellStart"/>
      <w:r w:rsidRPr="00AF6E23">
        <w:t>phénomène</w:t>
      </w:r>
      <w:proofErr w:type="spellEnd"/>
      <w:r w:rsidRPr="00AF6E23">
        <w:t xml:space="preserve"> </w:t>
      </w:r>
      <w:proofErr w:type="spellStart"/>
      <w:r w:rsidRPr="00AF6E23">
        <w:t>religieux</w:t>
      </w:r>
      <w:proofErr w:type="spellEnd"/>
      <w:r w:rsidRPr="00AF6E23">
        <w:t xml:space="preserve">. Ainda nesse período de sua formação, Zeferino Rocha lecionou o curso de Introdução à Psicanálise na conceituada Universidade Paris V – René Descartes, nos anos de 1970 a 1973. Retornando ao Brasil, passou a exercer o cargo de docente e pesquisador do Departamento de Psicologia da Universidade Federal de Pernambuco (UFPE), no qual realizou substancial parte da sua carreira científica, iniciada em 1974 e concluída como Professor Titular, em 1995, quando se aposentou. Após sua aposentadoria na UFPE, o Professor Zeferino ingressou, em 1999, na Universidade Católica de Pernambuco (UNICAP), atuando como docente e pesquisador do Programa de Pós-Graduação (Mestrado e Doutorado) de Psicologia Clínica, responsável pela linha de pesquisa Psicopatologia Fundamental e Psicanálise, desenvolvendo suas atividades acadêmicas até 2014. O Professor Zeferino Rocha atuou como revisor e membro do Conselho Editorial e Científico de diversos jornais científicos e revistas, tais como: Ágora Filosófica (UNICAP, Recife); </w:t>
      </w:r>
      <w:proofErr w:type="spellStart"/>
      <w:r w:rsidRPr="00AF6E23">
        <w:t>Symposium</w:t>
      </w:r>
      <w:proofErr w:type="spellEnd"/>
      <w:r w:rsidRPr="00AF6E23">
        <w:t xml:space="preserve"> (Recife); Revista Ágora – Estudos em Teoria Psicanalítica da Universidade Estadual do Rio de Janeiro (UERJ); Pulsional – Revista de Psicanálise (São Paulo); Revista </w:t>
      </w:r>
      <w:proofErr w:type="spellStart"/>
      <w:r w:rsidRPr="00AF6E23">
        <w:t>Psychê</w:t>
      </w:r>
      <w:proofErr w:type="spellEnd"/>
      <w:r w:rsidRPr="00AF6E23">
        <w:t xml:space="preserve"> (São Paulo); foi autor de artigos científicos publicados na Revista </w:t>
      </w:r>
      <w:proofErr w:type="spellStart"/>
      <w:r w:rsidRPr="00AF6E23">
        <w:t>Latinoamericana</w:t>
      </w:r>
      <w:proofErr w:type="spellEnd"/>
      <w:r w:rsidRPr="00AF6E23">
        <w:t xml:space="preserve"> de Psicopatologia Fundamental (São Paulo) e na Síntese – Revista de Filosofia (São Paulo), dentre outras. Sua produção científica reúne importantes contribuições originais e genuínas no campo da Psicologia, sob a perspectiva do diálogo entre a Psicanálise e a Filosofia. Escreveu numerosos ensaios que passam por conceitos de Heráclito, Platão, Aristóteles, Nietzsche, Freud, Heidegger, Lacan, Merleau-Ponty, </w:t>
      </w:r>
      <w:proofErr w:type="spellStart"/>
      <w:r w:rsidRPr="00AF6E23">
        <w:t>Ricoeur</w:t>
      </w:r>
      <w:proofErr w:type="spellEnd"/>
      <w:r w:rsidRPr="00AF6E23">
        <w:t xml:space="preserve">, dentre outros. </w:t>
      </w:r>
      <w:r w:rsidR="00982DD5" w:rsidRPr="00AF6E23">
        <w:t>Z</w:t>
      </w:r>
      <w:r w:rsidRPr="00AF6E23">
        <w:t xml:space="preserve">eferino escreveu dez Livros, sendo os três últimos: Ensaios Psicanalíticos em Interface com a Filosofia, publicado pela </w:t>
      </w:r>
      <w:proofErr w:type="spellStart"/>
      <w:r w:rsidRPr="00AF6E23">
        <w:t>Cepe</w:t>
      </w:r>
      <w:proofErr w:type="spellEnd"/>
      <w:r w:rsidRPr="00AF6E23">
        <w:t xml:space="preserve"> – Companhia Editora de Pernambuco, em 2016; O Desejo na Grécia Antiga, pela Editora Universitária da UFPE, em 2011, e Freud entre Apolo e Dionísio: recortes filosóficos, ressonâncias psicanalíticas, publicado p</w:t>
      </w:r>
      <w:r w:rsidR="00982DD5" w:rsidRPr="00AF6E23">
        <w:t>or</w:t>
      </w:r>
      <w:r w:rsidRPr="00AF6E23">
        <w:t xml:space="preserve"> Edições Loyola, UNICAP, São Paulo, em </w:t>
      </w:r>
      <w:r w:rsidRPr="00AF6E23">
        <w:lastRenderedPageBreak/>
        <w:t xml:space="preserve">2010. Sua produção científica conta ainda com a publicação de 70 artigos completos em periódicos; 135 trabalhos publicados sob a forma de capítulos de livros, resumos em anais de congressos, além de várias conferências proferidas. Zeferino contribuiu de forma expressiva na formação de estudantes, tendo orientado trinta e um Mestres e três Doutores, além de ter participado como membro de inúmeras bancas examinadoras de mestrado, doutorado e concursos públicos. Zeferino Rocha faleceu aos 87 anos, no dia 31 de julho de 2016, na cidade de São Paulo. Do seu primeiro casamento deixou três filhas, Katia, Ivana e Vera, e três netos, Pedro, Maria e Francisco. Realizou um segundo matrimônio com Ana Rosa </w:t>
      </w:r>
      <w:proofErr w:type="spellStart"/>
      <w:r w:rsidRPr="00AF6E23">
        <w:t>Lehmann</w:t>
      </w:r>
      <w:proofErr w:type="spellEnd"/>
      <w:r w:rsidRPr="00AF6E23">
        <w:t xml:space="preserve"> </w:t>
      </w:r>
      <w:proofErr w:type="spellStart"/>
      <w:r w:rsidRPr="00AF6E23">
        <w:t>Carpzov</w:t>
      </w:r>
      <w:proofErr w:type="spellEnd"/>
      <w:r w:rsidRPr="00AF6E23">
        <w:t xml:space="preserve"> Rocha, sua esposa e amiga de todas as horas, ao longo de trinta anos.</w:t>
      </w:r>
    </w:p>
    <w:p w14:paraId="5CE4DA1B" w14:textId="77777777" w:rsidR="00A65F76" w:rsidRPr="00AF6E23" w:rsidRDefault="00A65F76" w:rsidP="00A65F76">
      <w:pPr>
        <w:pStyle w:val="NormalWeb"/>
        <w:numPr>
          <w:ilvl w:val="0"/>
          <w:numId w:val="8"/>
        </w:numPr>
        <w:spacing w:before="0" w:beforeAutospacing="0" w:after="0" w:afterAutospacing="0"/>
        <w:ind w:left="0"/>
        <w:jc w:val="both"/>
        <w:textAlignment w:val="baseline"/>
      </w:pPr>
      <w:r w:rsidRPr="00AF6E23">
        <w:rPr>
          <w:bCs/>
        </w:rPr>
        <w:t xml:space="preserve">31/07/2018 falecimento do advogado e jurista </w:t>
      </w:r>
      <w:r w:rsidRPr="00AF6E23">
        <w:rPr>
          <w:b/>
          <w:bCs/>
        </w:rPr>
        <w:t>Hélio Pereira Bicudo</w:t>
      </w:r>
      <w:r w:rsidRPr="00AF6E23">
        <w:rPr>
          <w:bCs/>
        </w:rPr>
        <w:t xml:space="preserve">. Nascido em Mogi das Cruzes, SP em 05/07/1922. Jurista, procurador, membro da Comissão Justiça e Paz, e figura </w:t>
      </w:r>
      <w:r w:rsidR="00EC2651">
        <w:rPr>
          <w:bCs/>
        </w:rPr>
        <w:t xml:space="preserve">importante </w:t>
      </w:r>
      <w:r w:rsidRPr="00AF6E23">
        <w:rPr>
          <w:bCs/>
        </w:rPr>
        <w:t xml:space="preserve">na luta contra o </w:t>
      </w:r>
      <w:r w:rsidR="00EC2651">
        <w:rPr>
          <w:bCs/>
        </w:rPr>
        <w:t>E</w:t>
      </w:r>
      <w:r w:rsidRPr="00AF6E23">
        <w:rPr>
          <w:bCs/>
        </w:rPr>
        <w:t>squadrão da morte e em favor dos direitos humanos</w:t>
      </w:r>
      <w:r w:rsidRPr="00AF6E23">
        <w:t>.</w:t>
      </w:r>
      <w:r w:rsidRPr="00AF6E23">
        <w:rPr>
          <w:shd w:val="clear" w:color="auto" w:fill="FFFFFF"/>
        </w:rPr>
        <w:t xml:space="preserve"> Bacharel em </w:t>
      </w:r>
      <w:hyperlink r:id="rId1452" w:tooltip="Direito" w:history="1">
        <w:r w:rsidRPr="00AF6E23">
          <w:rPr>
            <w:rStyle w:val="Hipervnculo"/>
            <w:color w:val="auto"/>
            <w:u w:val="none"/>
            <w:shd w:val="clear" w:color="auto" w:fill="FFFFFF"/>
          </w:rPr>
          <w:t>Direito</w:t>
        </w:r>
      </w:hyperlink>
      <w:r w:rsidRPr="00AF6E23">
        <w:rPr>
          <w:shd w:val="clear" w:color="auto" w:fill="FFFFFF"/>
        </w:rPr>
        <w:t> pela </w:t>
      </w:r>
      <w:hyperlink r:id="rId1453" w:tooltip="Faculdade de Direito da Universidade de São Paulo" w:history="1">
        <w:r w:rsidRPr="00AF6E23">
          <w:rPr>
            <w:rStyle w:val="Hipervnculo"/>
            <w:color w:val="auto"/>
            <w:u w:val="none"/>
            <w:shd w:val="clear" w:color="auto" w:fill="FFFFFF"/>
          </w:rPr>
          <w:t>Faculdade de Direito da Universidade de São Paulo</w:t>
        </w:r>
      </w:hyperlink>
      <w:r w:rsidRPr="00AF6E23">
        <w:rPr>
          <w:shd w:val="clear" w:color="auto" w:fill="FFFFFF"/>
        </w:rPr>
        <w:t>, turma de </w:t>
      </w:r>
      <w:hyperlink r:id="rId1454" w:tooltip="1947" w:history="1">
        <w:r w:rsidRPr="00AF6E23">
          <w:rPr>
            <w:rStyle w:val="Hipervnculo"/>
            <w:color w:val="auto"/>
            <w:u w:val="none"/>
            <w:shd w:val="clear" w:color="auto" w:fill="FFFFFF"/>
          </w:rPr>
          <w:t>1947</w:t>
        </w:r>
      </w:hyperlink>
      <w:r w:rsidRPr="00AF6E23">
        <w:rPr>
          <w:shd w:val="clear" w:color="auto" w:fill="FFFFFF"/>
        </w:rPr>
        <w:t xml:space="preserve">. </w:t>
      </w:r>
      <w:r w:rsidRPr="00AF6E23">
        <w:t>Durante o governo de </w:t>
      </w:r>
      <w:hyperlink r:id="rId1455" w:tooltip="Carvalho Pinto" w:history="1">
        <w:r w:rsidRPr="00AF6E23">
          <w:t>Carvalho Pinto</w:t>
        </w:r>
      </w:hyperlink>
      <w:r w:rsidRPr="00AF6E23">
        <w:t xml:space="preserve">, em São Paulo, foi o primeiro presidente das Centrais Elétricas de </w:t>
      </w:r>
      <w:proofErr w:type="spellStart"/>
      <w:r w:rsidRPr="00AF6E23">
        <w:t>Urubupungá</w:t>
      </w:r>
      <w:proofErr w:type="spellEnd"/>
      <w:r w:rsidRPr="00AF6E23">
        <w:t xml:space="preserve"> – </w:t>
      </w:r>
      <w:proofErr w:type="spellStart"/>
      <w:r w:rsidRPr="00AF6E23">
        <w:t>Celusa</w:t>
      </w:r>
      <w:proofErr w:type="spellEnd"/>
      <w:r w:rsidRPr="00AF6E23">
        <w:t>, construtora das usinas de </w:t>
      </w:r>
      <w:proofErr w:type="spellStart"/>
      <w:r w:rsidR="00D94659">
        <w:fldChar w:fldCharType="begin"/>
      </w:r>
      <w:r w:rsidR="00D94659">
        <w:instrText xml:space="preserve"> HYPERLINK "https://pt.wikipedia.org/wiki/</w:instrText>
      </w:r>
      <w:r w:rsidR="00D94659">
        <w:instrText xml:space="preserve">Jupi%C3%A1" \o "Jupiá" </w:instrText>
      </w:r>
      <w:r w:rsidR="00D94659">
        <w:fldChar w:fldCharType="separate"/>
      </w:r>
      <w:r w:rsidRPr="00AF6E23">
        <w:t>Jupiá</w:t>
      </w:r>
      <w:proofErr w:type="spellEnd"/>
      <w:r w:rsidR="00D94659">
        <w:fldChar w:fldCharType="end"/>
      </w:r>
      <w:r w:rsidRPr="00AF6E23">
        <w:t> e de </w:t>
      </w:r>
      <w:hyperlink r:id="rId1456" w:tooltip="Ilha Solteira" w:history="1">
        <w:r w:rsidRPr="00AF6E23">
          <w:t>Ilha Solteira</w:t>
        </w:r>
      </w:hyperlink>
      <w:r w:rsidRPr="00AF6E23">
        <w:t>, a primeira no Estado do Mato Grosso do Sul e a segunda no Estado de São Paulo. Foi ministro interino da Fazenda no governo </w:t>
      </w:r>
      <w:hyperlink r:id="rId1457" w:tooltip="João Goulart" w:history="1">
        <w:r w:rsidRPr="00AF6E23">
          <w:t>João Goulart</w:t>
        </w:r>
      </w:hyperlink>
      <w:r w:rsidRPr="00AF6E23">
        <w:t>, substituindo Carvalho Pinto de 27 de setembro a 4 de outubro de 1963. Como </w:t>
      </w:r>
      <w:hyperlink r:id="rId1458" w:tooltip="Procurador" w:history="1">
        <w:r w:rsidRPr="00AF6E23">
          <w:t>procurador de Justiça</w:t>
        </w:r>
      </w:hyperlink>
      <w:r w:rsidRPr="00AF6E23">
        <w:t> no Estado de São Paulo, destacou-se, juntamente com o então Promotor de Justiça </w:t>
      </w:r>
      <w:hyperlink r:id="rId1459" w:tooltip="Dirceu de Mello" w:history="1">
        <w:r w:rsidRPr="00AF6E23">
          <w:t>Dirceu de Mello</w:t>
        </w:r>
      </w:hyperlink>
      <w:r w:rsidRPr="00AF6E23">
        <w:t>, no combate ao </w:t>
      </w:r>
      <w:hyperlink r:id="rId1460" w:tooltip="Esquadrão da Morte" w:history="1">
        <w:r w:rsidRPr="00AF6E23">
          <w:t>Esquadrão da Morte</w:t>
        </w:r>
      </w:hyperlink>
      <w:r w:rsidRPr="00AF6E23">
        <w:t>. Em razão do combate ao Esquadrão da Morte e de todas as outras investigações de violações dos direitos humanos que conduziu neste período, teve o seu nome incluído no </w:t>
      </w:r>
      <w:hyperlink r:id="rId1461" w:tooltip="Serviço Nacional de Informações" w:history="1">
        <w:r w:rsidRPr="00AF6E23">
          <w:t>Serviço Nacional de Informações</w:t>
        </w:r>
      </w:hyperlink>
      <w:r w:rsidRPr="00AF6E23">
        <w:t>. Em 1981, integrou a primeira diretoria executiva da </w:t>
      </w:r>
      <w:hyperlink r:id="rId1462" w:tooltip="Fundação Wilson Pinheiro" w:history="1">
        <w:r w:rsidRPr="00AF6E23">
          <w:t>Fundação Wilson Pinheiro</w:t>
        </w:r>
      </w:hyperlink>
      <w:r w:rsidRPr="00AF6E23">
        <w:t>, fundação de apoio partidário instituída pelo PT, antecessora da </w:t>
      </w:r>
      <w:hyperlink r:id="rId1463" w:tooltip="Fundação Perseu Abramo" w:history="1">
        <w:r w:rsidRPr="00AF6E23">
          <w:t>Fundação Perseu Abramo</w:t>
        </w:r>
      </w:hyperlink>
      <w:r w:rsidRPr="00AF6E23">
        <w:t>. Em 1986, foi candidato ao senado pelo </w:t>
      </w:r>
      <w:hyperlink r:id="rId1464" w:tooltip="Partido dos Trabalhadores" w:history="1">
        <w:r w:rsidRPr="00AF6E23">
          <w:t>PT</w:t>
        </w:r>
      </w:hyperlink>
      <w:r w:rsidRPr="00AF6E23">
        <w:t>, ficando em terceiro lugar, atrás dos eleitos </w:t>
      </w:r>
      <w:hyperlink r:id="rId1465" w:tooltip="Mário Covas" w:history="1">
        <w:r w:rsidRPr="00AF6E23">
          <w:t>Mário Covas</w:t>
        </w:r>
      </w:hyperlink>
      <w:r w:rsidRPr="00AF6E23">
        <w:t> e </w:t>
      </w:r>
      <w:hyperlink r:id="rId1466" w:tooltip="Fernando Henrique Cardoso" w:history="1">
        <w:r w:rsidRPr="00AF6E23">
          <w:t>Fernando Henrique Cardoso</w:t>
        </w:r>
      </w:hyperlink>
      <w:r w:rsidRPr="00AF6E23">
        <w:t>, ambos do PMDB. Foi secretário dos Negócios Jurídicos do município de </w:t>
      </w:r>
      <w:hyperlink r:id="rId1467" w:tooltip="São Paulo (cidade)" w:history="1">
        <w:r w:rsidRPr="00AF6E23">
          <w:t>São Paulo</w:t>
        </w:r>
      </w:hyperlink>
      <w:r w:rsidRPr="00AF6E23">
        <w:t> na gestão de </w:t>
      </w:r>
      <w:hyperlink r:id="rId1468" w:tooltip="Luíza Erundina" w:history="1">
        <w:r w:rsidRPr="00AF6E23">
          <w:t>Luíza Erundina</w:t>
        </w:r>
      </w:hyperlink>
      <w:r w:rsidRPr="00AF6E23">
        <w:t> de 1989 a 1990, ano em que se elege </w:t>
      </w:r>
      <w:hyperlink r:id="rId1469" w:tooltip="Deputado federal" w:history="1">
        <w:r w:rsidRPr="00AF6E23">
          <w:t>deputado federal</w:t>
        </w:r>
      </w:hyperlink>
      <w:r w:rsidRPr="00AF6E23">
        <w:t>. Em fevereiro de 2000, foi empossado como presidente da </w:t>
      </w:r>
      <w:hyperlink r:id="rId1470" w:tooltip="Comissão Interamericana de Direitos Humanos" w:history="1">
        <w:r w:rsidRPr="00AF6E23">
          <w:t>Comissão Interamericana de Direitos Humanos</w:t>
        </w:r>
      </w:hyperlink>
      <w:r w:rsidRPr="00AF6E23">
        <w:t>, com sede em </w:t>
      </w:r>
      <w:hyperlink r:id="rId1471" w:tooltip="Washington, DC" w:history="1">
        <w:r w:rsidRPr="00AF6E23">
          <w:t>Washington</w:t>
        </w:r>
      </w:hyperlink>
      <w:r w:rsidRPr="00AF6E23">
        <w:t>. Foi o terceiro brasileiro a ocupar a presidência da entidade. Foi </w:t>
      </w:r>
      <w:hyperlink r:id="rId1472" w:tooltip="Vice-prefeito" w:history="1">
        <w:r w:rsidRPr="00AF6E23">
          <w:t>vice-prefeito</w:t>
        </w:r>
      </w:hyperlink>
      <w:r w:rsidRPr="00AF6E23">
        <w:t> de </w:t>
      </w:r>
      <w:hyperlink r:id="rId1473" w:tooltip="São Paulo (estado)" w:history="1">
        <w:r w:rsidRPr="00AF6E23">
          <w:t>São Paulo</w:t>
        </w:r>
      </w:hyperlink>
      <w:r w:rsidRPr="00AF6E23">
        <w:t> de 2001 a 2004, durante a gestão de </w:t>
      </w:r>
      <w:hyperlink r:id="rId1474" w:tooltip="Marta Suplicy" w:history="1">
        <w:r w:rsidRPr="00AF6E23">
          <w:t>Marta Suplicy</w:t>
        </w:r>
      </w:hyperlink>
      <w:r w:rsidRPr="00AF6E23">
        <w:t xml:space="preserve">. Um dos cem </w:t>
      </w:r>
      <w:r w:rsidR="00EC2651">
        <w:t xml:space="preserve">intelectuais </w:t>
      </w:r>
      <w:r w:rsidRPr="00AF6E23">
        <w:t xml:space="preserve">que fundaram </w:t>
      </w:r>
      <w:r w:rsidR="00EC2651">
        <w:t>o</w:t>
      </w:r>
      <w:r w:rsidRPr="00AF6E23">
        <w:t xml:space="preserve"> </w:t>
      </w:r>
      <w:r w:rsidR="00EC2651">
        <w:t xml:space="preserve">então chamado </w:t>
      </w:r>
      <w:r w:rsidRPr="00AF6E23">
        <w:t xml:space="preserve">Partido dos Trabalhadores em Educação e depois </w:t>
      </w:r>
      <w:r w:rsidR="00EC2651">
        <w:t>P</w:t>
      </w:r>
      <w:r w:rsidRPr="00AF6E23">
        <w:t>artido dos Trabalhadores em 1980</w:t>
      </w:r>
      <w:r w:rsidR="00EC2651">
        <w:t>.</w:t>
      </w:r>
      <w:r w:rsidRPr="00AF6E23">
        <w:t xml:space="preserve"> Desfiliou-se do partido em 2005, passando a criticá-lo </w:t>
      </w:r>
      <w:r w:rsidR="00EC2651">
        <w:t xml:space="preserve">por conta do </w:t>
      </w:r>
      <w:r w:rsidRPr="00AF6E23">
        <w:t xml:space="preserve">envolvimento </w:t>
      </w:r>
      <w:r w:rsidR="00EC2651">
        <w:t xml:space="preserve">do PT </w:t>
      </w:r>
      <w:r w:rsidRPr="00AF6E23">
        <w:t>no </w:t>
      </w:r>
      <w:hyperlink r:id="rId1475" w:tooltip="Escândalo do Mensalão" w:history="1">
        <w:r w:rsidRPr="00AF6E23">
          <w:t>Escândalo do Mensalão</w:t>
        </w:r>
      </w:hyperlink>
      <w:r w:rsidRPr="00AF6E23">
        <w:t>, afirmando que o partido havia "se afastado dos ideais éticos e morais". Em 2010, declarou apoio a </w:t>
      </w:r>
      <w:hyperlink r:id="rId1476" w:tooltip="Marina Silva" w:history="1">
        <w:r w:rsidRPr="00AF6E23">
          <w:t>Marina Silva</w:t>
        </w:r>
      </w:hyperlink>
      <w:r w:rsidRPr="00AF6E23">
        <w:t> no primeiro turno, e a </w:t>
      </w:r>
      <w:hyperlink r:id="rId1477" w:tooltip="José Serra" w:history="1">
        <w:r w:rsidRPr="00AF6E23">
          <w:t>José Serra</w:t>
        </w:r>
      </w:hyperlink>
      <w:r w:rsidRPr="00AF6E23">
        <w:t> no segundo turno. Em 25 de outubro, recebeu a grã-cruz da </w:t>
      </w:r>
      <w:hyperlink r:id="rId1478" w:tooltip="Ordem do Ipiranga" w:history="1">
        <w:r w:rsidRPr="00AF6E23">
          <w:t>Ordem do Ipiranga</w:t>
        </w:r>
      </w:hyperlink>
      <w:r w:rsidRPr="00AF6E23">
        <w:t> do </w:t>
      </w:r>
      <w:hyperlink r:id="rId1479" w:tooltip="Governo do Estado de São Paulo" w:history="1">
        <w:r w:rsidRPr="00AF6E23">
          <w:t>Governo do Estado de São Paulo</w:t>
        </w:r>
      </w:hyperlink>
      <w:r w:rsidRPr="00AF6E23">
        <w:t xml:space="preserve">. Em 2012, apoiou </w:t>
      </w:r>
      <w:hyperlink r:id="rId1480" w:tooltip="José Serra" w:history="1">
        <w:r w:rsidRPr="00AF6E23">
          <w:t>José Serra</w:t>
        </w:r>
      </w:hyperlink>
      <w:r w:rsidRPr="00AF6E23">
        <w:t> na disputa municipal paulista. Criou e presidiu de 2003 a 2013, a </w:t>
      </w:r>
      <w:hyperlink r:id="rId1481" w:tooltip="Fundação Interamericana de Defesa dos Direitos Humanos" w:history="1">
        <w:r w:rsidRPr="00AF6E23">
          <w:t>Fundação Interamericana de Defesa dos Direitos Humanos</w:t>
        </w:r>
      </w:hyperlink>
      <w:r w:rsidRPr="00AF6E23">
        <w:t> (</w:t>
      </w:r>
      <w:proofErr w:type="spellStart"/>
      <w:r w:rsidRPr="00AF6E23">
        <w:t>FidDH</w:t>
      </w:r>
      <w:proofErr w:type="spellEnd"/>
      <w:r w:rsidRPr="00AF6E23">
        <w:t>), entidade que atuou junto à Comissão Interamericana de </w:t>
      </w:r>
      <w:hyperlink r:id="rId1482" w:tooltip="Direitos Humanos" w:history="1">
        <w:r w:rsidRPr="00AF6E23">
          <w:t>Direitos Humanos</w:t>
        </w:r>
      </w:hyperlink>
      <w:r w:rsidRPr="00AF6E23">
        <w:t> denunciando e acompanhado casos de desrespeito aos direitos humanos no </w:t>
      </w:r>
      <w:hyperlink r:id="rId1483" w:tooltip="Brasil" w:history="1">
        <w:r w:rsidRPr="00AF6E23">
          <w:t>Brasil</w:t>
        </w:r>
      </w:hyperlink>
      <w:r w:rsidRPr="00AF6E23">
        <w:t xml:space="preserve">. Os processos denunciados sob sua responsabilidade foram transferidos </w:t>
      </w:r>
      <w:r w:rsidR="00EC2651">
        <w:t xml:space="preserve">para </w:t>
      </w:r>
      <w:r w:rsidRPr="00AF6E23">
        <w:t xml:space="preserve">entidades </w:t>
      </w:r>
      <w:r w:rsidR="00EC2651">
        <w:t>similares</w:t>
      </w:r>
      <w:r w:rsidRPr="00AF6E23">
        <w:t xml:space="preserve">. O encerramento das atividades da </w:t>
      </w:r>
      <w:proofErr w:type="spellStart"/>
      <w:r w:rsidRPr="00AF6E23">
        <w:t>FidDH</w:t>
      </w:r>
      <w:proofErr w:type="spellEnd"/>
      <w:r w:rsidRPr="00AF6E23">
        <w:t xml:space="preserve"> se deu por falta de recursos financeiros. Seu acervo bibliotecário foi doado à </w:t>
      </w:r>
      <w:hyperlink r:id="rId1484" w:tooltip="Pontifícia Universidade Católica de São Paulo" w:history="1">
        <w:r w:rsidRPr="00AF6E23">
          <w:t>Pontifícia Universidade Católica de São Paulo</w:t>
        </w:r>
      </w:hyperlink>
      <w:r w:rsidRPr="00AF6E23">
        <w:t> em ato solene. Em 2015, protocolou na </w:t>
      </w:r>
      <w:hyperlink r:id="rId1485" w:tooltip="Câmara dos Deputados do Brasil" w:history="1">
        <w:r w:rsidRPr="00AF6E23">
          <w:t>Câmara dos Deputados</w:t>
        </w:r>
      </w:hyperlink>
      <w:r w:rsidRPr="00AF6E23">
        <w:t>, um pedido de abertura de processo de </w:t>
      </w:r>
      <w:hyperlink r:id="rId1486" w:tooltip="Impeachment" w:history="1">
        <w:r w:rsidRPr="00AF6E23">
          <w:rPr>
            <w:i/>
            <w:iCs/>
          </w:rPr>
          <w:t>impeachment</w:t>
        </w:r>
      </w:hyperlink>
      <w:r w:rsidRPr="00AF6E23">
        <w:t> contra a presidente </w:t>
      </w:r>
      <w:hyperlink r:id="rId1487" w:tooltip="Dilma Rousseff" w:history="1">
        <w:r w:rsidRPr="00AF6E23">
          <w:t>Dilma Rousseff</w:t>
        </w:r>
      </w:hyperlink>
      <w:r w:rsidRPr="00AF6E23">
        <w:t>. O </w:t>
      </w:r>
      <w:hyperlink r:id="rId1488" w:tooltip="Jurista" w:history="1">
        <w:r w:rsidRPr="00AF6E23">
          <w:t>jurista</w:t>
        </w:r>
      </w:hyperlink>
      <w:r w:rsidRPr="00AF6E23">
        <w:t>, </w:t>
      </w:r>
      <w:hyperlink r:id="rId1489" w:tooltip="Miguel Reale Júnior" w:history="1">
        <w:r w:rsidRPr="00AF6E23">
          <w:t xml:space="preserve">Miguel </w:t>
        </w:r>
        <w:proofErr w:type="spellStart"/>
        <w:r w:rsidRPr="00AF6E23">
          <w:t>Reale</w:t>
        </w:r>
        <w:proofErr w:type="spellEnd"/>
        <w:r w:rsidRPr="00AF6E23">
          <w:t xml:space="preserve"> Júnior</w:t>
        </w:r>
      </w:hyperlink>
      <w:r w:rsidRPr="00AF6E23">
        <w:t> e os </w:t>
      </w:r>
      <w:hyperlink r:id="rId1490" w:tooltip="Protestos antigovernamentais no Brasil em 2015–2016" w:history="1">
        <w:r w:rsidRPr="00AF6E23">
          <w:t xml:space="preserve">Movimentos sociais </w:t>
        </w:r>
        <w:proofErr w:type="spellStart"/>
        <w:r w:rsidRPr="00AF6E23">
          <w:t>pró-</w:t>
        </w:r>
        <w:r w:rsidRPr="00AF6E23">
          <w:rPr>
            <w:i/>
            <w:iCs/>
          </w:rPr>
          <w:t>impeachment</w:t>
        </w:r>
        <w:proofErr w:type="spellEnd"/>
      </w:hyperlink>
      <w:r w:rsidRPr="00AF6E23">
        <w:t> decidiram aderir ao </w:t>
      </w:r>
      <w:hyperlink r:id="rId1491" w:tooltip="Requerimento" w:history="1">
        <w:r w:rsidRPr="00AF6E23">
          <w:t>requerimento</w:t>
        </w:r>
      </w:hyperlink>
      <w:r w:rsidRPr="00AF6E23">
        <w:t> de Bicudo, que contou também como apoio de </w:t>
      </w:r>
      <w:hyperlink r:id="rId1492" w:tooltip="Deputados" w:history="1">
        <w:r w:rsidRPr="00AF6E23">
          <w:t>parlamentares</w:t>
        </w:r>
      </w:hyperlink>
      <w:r w:rsidRPr="00AF6E23">
        <w:t> e parte da </w:t>
      </w:r>
      <w:hyperlink r:id="rId1493" w:tooltip="Sociedade civil" w:history="1">
        <w:r w:rsidRPr="00AF6E23">
          <w:t>sociedade civil</w:t>
        </w:r>
      </w:hyperlink>
      <w:r w:rsidR="00EC2651">
        <w:t xml:space="preserve">, enquanto </w:t>
      </w:r>
      <w:r w:rsidRPr="00AF6E23">
        <w:t xml:space="preserve">parlamentares e militantes petistas se posicionaram </w:t>
      </w:r>
      <w:r w:rsidRPr="00AF6E23">
        <w:lastRenderedPageBreak/>
        <w:t xml:space="preserve">em defesa do mandato </w:t>
      </w:r>
      <w:proofErr w:type="spellStart"/>
      <w:r w:rsidRPr="00AF6E23">
        <w:t>da</w:t>
      </w:r>
      <w:proofErr w:type="spellEnd"/>
      <w:r w:rsidRPr="00AF6E23">
        <w:t xml:space="preserve"> presidente. O pedido de Bicudo foi acatado por </w:t>
      </w:r>
      <w:hyperlink r:id="rId1494" w:tooltip="Eduardo Cunha" w:history="1">
        <w:r w:rsidRPr="00AF6E23">
          <w:t>Eduardo Cunha</w:t>
        </w:r>
      </w:hyperlink>
      <w:r w:rsidRPr="00AF6E23">
        <w:t>, presidente da </w:t>
      </w:r>
      <w:hyperlink r:id="rId1495" w:tooltip="Câmara dos Deputados do Brasil" w:history="1">
        <w:r w:rsidRPr="00AF6E23">
          <w:t>Câmara dos Deputados</w:t>
        </w:r>
      </w:hyperlink>
      <w:r w:rsidR="00EC2651">
        <w:t xml:space="preserve">, e </w:t>
      </w:r>
      <w:r w:rsidRPr="00AF6E23">
        <w:t xml:space="preserve">culminou </w:t>
      </w:r>
      <w:r w:rsidR="00EC2651">
        <w:t>n</w:t>
      </w:r>
      <w:r w:rsidRPr="00AF6E23">
        <w:t xml:space="preserve">a deposição da petista no dia 31 de agosto de 2016, pelo Senado Federal, por 61 votos a favor da deposição, e 20 votos contra. Hélio Bicudo morreu aos 96 anos. </w:t>
      </w:r>
    </w:p>
    <w:p w14:paraId="529026EF" w14:textId="77777777" w:rsidR="000E7C7E" w:rsidRPr="00AF6E23" w:rsidRDefault="00FA0223" w:rsidP="000E7C7E">
      <w:pPr>
        <w:pStyle w:val="NormalWeb"/>
        <w:numPr>
          <w:ilvl w:val="0"/>
          <w:numId w:val="8"/>
        </w:numPr>
        <w:spacing w:before="0" w:beforeAutospacing="0" w:after="0" w:afterAutospacing="0"/>
        <w:ind w:left="0"/>
        <w:jc w:val="both"/>
        <w:textAlignment w:val="baseline"/>
      </w:pPr>
      <w:r w:rsidRPr="00AF6E23">
        <w:t xml:space="preserve">04/08/2018 – falecimento do padre jesuíta </w:t>
      </w:r>
      <w:r w:rsidRPr="00AF6E23">
        <w:rPr>
          <w:b/>
        </w:rPr>
        <w:t xml:space="preserve">Ricardo </w:t>
      </w:r>
      <w:proofErr w:type="spellStart"/>
      <w:r w:rsidRPr="00AF6E23">
        <w:rPr>
          <w:b/>
        </w:rPr>
        <w:t>Antoncich</w:t>
      </w:r>
      <w:proofErr w:type="spellEnd"/>
      <w:r w:rsidRPr="00AF6E23">
        <w:rPr>
          <w:b/>
        </w:rPr>
        <w:t xml:space="preserve">, </w:t>
      </w:r>
      <w:proofErr w:type="spellStart"/>
      <w:r w:rsidRPr="00AF6E23">
        <w:rPr>
          <w:b/>
        </w:rPr>
        <w:t>sj</w:t>
      </w:r>
      <w:proofErr w:type="spellEnd"/>
      <w:r w:rsidRPr="00AF6E23">
        <w:t xml:space="preserve">, nascido em 1931, na Espanha. Sempre presente em cursos no Brasil. Exímio teólogo. Especializou-se na Doutrina Social da Igreja. Deu palestras para a Comunidade de Vida Cristã (CVX) Brasil, a CVX Peru, o programa de formação MAGIS da CVX latino-americana. Aliás, deu formação para toda uma geração de religiosos, nos vários países da América Latina, assim como latinos vivendo nos EUA. Faleceu com 87 anos, sendo 65 de jesuíta e 54 de sacerdote. Fez seus estudos de Filosofia em Alcalá de Henares, </w:t>
      </w:r>
      <w:proofErr w:type="spellStart"/>
      <w:r w:rsidRPr="00AF6E23">
        <w:t>Teología</w:t>
      </w:r>
      <w:proofErr w:type="spellEnd"/>
      <w:r w:rsidRPr="00AF6E23">
        <w:t xml:space="preserve"> em Frankfurt, na Alemanha, a 3ª. Provação em Viena, Áustria e o doutorado em Medellín, </w:t>
      </w:r>
      <w:proofErr w:type="spellStart"/>
      <w:r w:rsidRPr="00AF6E23">
        <w:t>Colombia</w:t>
      </w:r>
      <w:proofErr w:type="spellEnd"/>
      <w:r w:rsidRPr="00AF6E23">
        <w:t xml:space="preserve">. Especialista na Espiritualidade Inaciana e DSI. Assessor, professor e orientador espiritual de diversos organismos e programas da Igreja e da Companhia de Jesus como CELAM, CLAR, ITEPAL, SEPI de Miami, CVX, CPAL, MAGIS e no CURFOPAL. De 2000 a 2006 residiu no Rio de Janeiro, como membro da CPAL, e Delegado de Espiritualidade e Apostolado Social. Escreveu inúmeros artigos e livros. </w:t>
      </w:r>
    </w:p>
    <w:p w14:paraId="7F327297" w14:textId="77777777" w:rsidR="000E7C7E" w:rsidRPr="00AF6E23" w:rsidRDefault="00B10F89" w:rsidP="000E7C7E">
      <w:pPr>
        <w:pStyle w:val="NormalWeb"/>
        <w:numPr>
          <w:ilvl w:val="0"/>
          <w:numId w:val="8"/>
        </w:numPr>
        <w:spacing w:before="0" w:beforeAutospacing="0" w:after="0" w:afterAutospacing="0"/>
        <w:ind w:left="0"/>
        <w:jc w:val="both"/>
        <w:textAlignment w:val="baseline"/>
      </w:pPr>
      <w:r w:rsidRPr="00AF6E23">
        <w:t xml:space="preserve">06/08/2008 falecimento de dom </w:t>
      </w:r>
      <w:r w:rsidRPr="00AF6E23">
        <w:rPr>
          <w:b/>
        </w:rPr>
        <w:t xml:space="preserve">Affonso </w:t>
      </w:r>
      <w:proofErr w:type="spellStart"/>
      <w:r w:rsidRPr="00AF6E23">
        <w:rPr>
          <w:b/>
        </w:rPr>
        <w:t>Felippe</w:t>
      </w:r>
      <w:proofErr w:type="spellEnd"/>
      <w:r w:rsidRPr="00AF6E23">
        <w:rPr>
          <w:b/>
        </w:rPr>
        <w:t xml:space="preserve"> Gregory</w:t>
      </w:r>
      <w:r w:rsidRPr="00AF6E23">
        <w:t xml:space="preserve">, presidente do CERIS, pesquisador e secretário de FERES da América Latina. Perito na Conferência geral do Episcopado latino-americano em </w:t>
      </w:r>
      <w:proofErr w:type="spellStart"/>
      <w:r w:rsidRPr="00AF6E23">
        <w:t>Medellin</w:t>
      </w:r>
      <w:proofErr w:type="spellEnd"/>
      <w:r w:rsidRPr="00AF6E23">
        <w:t>, em 1968, bispo emérito de </w:t>
      </w:r>
      <w:hyperlink r:id="rId1496" w:history="1">
        <w:r w:rsidRPr="00AF6E23">
          <w:rPr>
            <w:rStyle w:val="Hipervnculo"/>
            <w:color w:val="auto"/>
            <w:u w:val="none"/>
          </w:rPr>
          <w:t>Imperatriz</w:t>
        </w:r>
      </w:hyperlink>
      <w:r w:rsidRPr="00AF6E23">
        <w:t>, MA</w:t>
      </w:r>
      <w:r w:rsidR="000E7C7E" w:rsidRPr="00AF6E23">
        <w:t>. Nascido em Estrela, RS</w:t>
      </w:r>
      <w:r w:rsidRPr="00AF6E23">
        <w:t xml:space="preserve"> em 06/02/1930.</w:t>
      </w:r>
      <w:r w:rsidR="000E7C7E" w:rsidRPr="00AF6E23">
        <w:t xml:space="preserve">  Dom Affonso estudou no Seminário São José de </w:t>
      </w:r>
      <w:hyperlink r:id="rId1497" w:tooltip="Gravataí" w:history="1">
        <w:r w:rsidR="000E7C7E" w:rsidRPr="00AF6E23">
          <w:rPr>
            <w:rStyle w:val="Hipervnculo"/>
            <w:color w:val="auto"/>
            <w:u w:val="none"/>
          </w:rPr>
          <w:t>Gravataí</w:t>
        </w:r>
      </w:hyperlink>
      <w:r w:rsidR="000E7C7E" w:rsidRPr="00AF6E23">
        <w:t> (1942-1949), no Seminário Nossa Senhora da Conceição de </w:t>
      </w:r>
      <w:hyperlink r:id="rId1498" w:tooltip="São Leopoldo" w:history="1">
        <w:r w:rsidR="000E7C7E" w:rsidRPr="00AF6E23">
          <w:rPr>
            <w:rStyle w:val="Hipervnculo"/>
            <w:color w:val="auto"/>
            <w:u w:val="none"/>
          </w:rPr>
          <w:t>São Leopoldo</w:t>
        </w:r>
      </w:hyperlink>
      <w:r w:rsidR="000E7C7E" w:rsidRPr="00AF6E23">
        <w:t> (1950-1952) e na </w:t>
      </w:r>
      <w:hyperlink r:id="rId1499" w:tooltip="Pontifícia Universidade Gregoriana" w:history="1">
        <w:r w:rsidR="000E7C7E" w:rsidRPr="00AF6E23">
          <w:rPr>
            <w:rStyle w:val="Hipervnculo"/>
            <w:color w:val="auto"/>
            <w:u w:val="none"/>
          </w:rPr>
          <w:t>Pontifícia Universidade Gregoriana</w:t>
        </w:r>
      </w:hyperlink>
      <w:r w:rsidR="000E7C7E" w:rsidRPr="00AF6E23">
        <w:t> (1952-1956). Dom Gregory recebeu a </w:t>
      </w:r>
      <w:hyperlink r:id="rId1500" w:tooltip="Ordenação presbiteral" w:history="1">
        <w:r w:rsidR="000E7C7E" w:rsidRPr="00AF6E23">
          <w:rPr>
            <w:rStyle w:val="Hipervnculo"/>
            <w:color w:val="auto"/>
            <w:u w:val="none"/>
          </w:rPr>
          <w:t>ordenação presbiteral</w:t>
        </w:r>
      </w:hyperlink>
      <w:r w:rsidR="000E7C7E" w:rsidRPr="00AF6E23">
        <w:t> no dia </w:t>
      </w:r>
      <w:hyperlink r:id="rId1501" w:tooltip="25 de fevereiro" w:history="1">
        <w:r w:rsidR="000E7C7E" w:rsidRPr="00AF6E23">
          <w:rPr>
            <w:rStyle w:val="Hipervnculo"/>
            <w:color w:val="auto"/>
            <w:u w:val="none"/>
          </w:rPr>
          <w:t>25 de fevereiro</w:t>
        </w:r>
      </w:hyperlink>
      <w:r w:rsidR="000E7C7E" w:rsidRPr="00AF6E23">
        <w:t> de </w:t>
      </w:r>
      <w:hyperlink r:id="rId1502" w:tooltip="1956" w:history="1">
        <w:r w:rsidR="000E7C7E" w:rsidRPr="00AF6E23">
          <w:rPr>
            <w:rStyle w:val="Hipervnculo"/>
            <w:color w:val="auto"/>
            <w:u w:val="none"/>
          </w:rPr>
          <w:t>1956</w:t>
        </w:r>
      </w:hyperlink>
      <w:r w:rsidR="000E7C7E" w:rsidRPr="00AF6E23">
        <w:t>, aos 26 anos. Foi o primeiro </w:t>
      </w:r>
      <w:hyperlink r:id="rId1503" w:tooltip="Pároco" w:history="1">
        <w:r w:rsidR="000E7C7E" w:rsidRPr="00AF6E23">
          <w:rPr>
            <w:rStyle w:val="Hipervnculo"/>
            <w:color w:val="auto"/>
            <w:u w:val="none"/>
          </w:rPr>
          <w:t>pároco</w:t>
        </w:r>
      </w:hyperlink>
      <w:r w:rsidR="000E7C7E" w:rsidRPr="00AF6E23">
        <w:t> de São Carlos, na </w:t>
      </w:r>
      <w:hyperlink r:id="rId1504" w:tooltip="Arquidiocese de Porto Alegre" w:history="1">
        <w:r w:rsidR="000E7C7E" w:rsidRPr="00AF6E23">
          <w:rPr>
            <w:rStyle w:val="Hipervnculo"/>
            <w:color w:val="auto"/>
            <w:u w:val="none"/>
          </w:rPr>
          <w:t>Arquidiocese de Porto Alegre</w:t>
        </w:r>
      </w:hyperlink>
      <w:r w:rsidR="000E7C7E" w:rsidRPr="00AF6E23">
        <w:t> (1961-1962); professor no Seminário de </w:t>
      </w:r>
      <w:hyperlink r:id="rId1505" w:tooltip="Viamão" w:history="1">
        <w:r w:rsidR="000E7C7E" w:rsidRPr="00AF6E23">
          <w:rPr>
            <w:rStyle w:val="Hipervnculo"/>
            <w:color w:val="auto"/>
            <w:u w:val="none"/>
          </w:rPr>
          <w:t>Viamão</w:t>
        </w:r>
      </w:hyperlink>
      <w:r w:rsidR="000E7C7E" w:rsidRPr="00AF6E23">
        <w:t>; primeiro Diretor Executivo do </w:t>
      </w:r>
      <w:hyperlink r:id="rId1506" w:tooltip="Centro de Estatística Religiosa e Investigações Sociais" w:history="1">
        <w:r w:rsidR="000E7C7E" w:rsidRPr="00AF6E23">
          <w:rPr>
            <w:rStyle w:val="Hipervnculo"/>
            <w:color w:val="auto"/>
            <w:u w:val="none"/>
          </w:rPr>
          <w:t>Centro de Estatística Religiosa e Investigações Sociais</w:t>
        </w:r>
      </w:hyperlink>
      <w:r w:rsidR="000E7C7E" w:rsidRPr="00AF6E23">
        <w:t> (1963-1980); membro da Equipe de Reflexão Teológico-Pastoral do </w:t>
      </w:r>
      <w:hyperlink r:id="rId1507" w:tooltip="CELAM" w:history="1">
        <w:r w:rsidR="000E7C7E" w:rsidRPr="00AF6E23">
          <w:rPr>
            <w:rStyle w:val="Hipervnculo"/>
            <w:color w:val="auto"/>
            <w:u w:val="none"/>
          </w:rPr>
          <w:t>CELAM</w:t>
        </w:r>
      </w:hyperlink>
      <w:r w:rsidR="000E7C7E" w:rsidRPr="00AF6E23">
        <w:t> (1956-1980); membro do </w:t>
      </w:r>
      <w:hyperlink r:id="rId1508" w:tooltip="Pontifício Conselho Cor Unum" w:history="1">
        <w:r w:rsidR="000E7C7E" w:rsidRPr="00AF6E23">
          <w:rPr>
            <w:rStyle w:val="Hipervnculo"/>
            <w:color w:val="auto"/>
            <w:u w:val="none"/>
          </w:rPr>
          <w:t xml:space="preserve">Pontifício Conselho Cor </w:t>
        </w:r>
        <w:proofErr w:type="spellStart"/>
        <w:r w:rsidR="000E7C7E" w:rsidRPr="00AF6E23">
          <w:rPr>
            <w:rStyle w:val="Hipervnculo"/>
            <w:color w:val="auto"/>
            <w:u w:val="none"/>
          </w:rPr>
          <w:t>Unum</w:t>
        </w:r>
        <w:proofErr w:type="spellEnd"/>
      </w:hyperlink>
      <w:r w:rsidR="000E7C7E" w:rsidRPr="00AF6E23">
        <w:t> da </w:t>
      </w:r>
      <w:hyperlink r:id="rId1509" w:tooltip="Santa Sé" w:history="1">
        <w:r w:rsidR="000E7C7E" w:rsidRPr="00AF6E23">
          <w:rPr>
            <w:rStyle w:val="Hipervnculo"/>
            <w:color w:val="auto"/>
            <w:u w:val="none"/>
          </w:rPr>
          <w:t>Santa Sé</w:t>
        </w:r>
      </w:hyperlink>
      <w:r w:rsidR="000E7C7E" w:rsidRPr="00AF6E23">
        <w:t> em 1977; perito da </w:t>
      </w:r>
      <w:hyperlink r:id="rId1510" w:tooltip="Segunda Conferência Geral do Episcopado Latino-Americano" w:history="1">
        <w:r w:rsidR="000E7C7E" w:rsidRPr="00AF6E23">
          <w:rPr>
            <w:rStyle w:val="Hipervnculo"/>
            <w:color w:val="auto"/>
            <w:u w:val="none"/>
          </w:rPr>
          <w:t>Segunda Conferência Geral do Episcopado Latino-Americano</w:t>
        </w:r>
      </w:hyperlink>
      <w:r w:rsidR="000E7C7E" w:rsidRPr="00AF6E23">
        <w:t>, em </w:t>
      </w:r>
      <w:proofErr w:type="spellStart"/>
      <w:r w:rsidR="00D94659">
        <w:fldChar w:fldCharType="begin"/>
      </w:r>
      <w:r w:rsidR="00D94659">
        <w:instrText xml:space="preserve"> HYPERLINK "https://pt.wikipedia.org/wiki/Medellin" \o "Medellin" </w:instrText>
      </w:r>
      <w:r w:rsidR="00D94659">
        <w:fldChar w:fldCharType="separate"/>
      </w:r>
      <w:r w:rsidR="000E7C7E" w:rsidRPr="00AF6E23">
        <w:rPr>
          <w:rStyle w:val="Hipervnculo"/>
          <w:color w:val="auto"/>
          <w:u w:val="none"/>
        </w:rPr>
        <w:t>Medellin</w:t>
      </w:r>
      <w:proofErr w:type="spellEnd"/>
      <w:r w:rsidR="00D94659">
        <w:rPr>
          <w:rStyle w:val="Hipervnculo"/>
          <w:color w:val="auto"/>
          <w:u w:val="none"/>
        </w:rPr>
        <w:fldChar w:fldCharType="end"/>
      </w:r>
      <w:r w:rsidR="000E7C7E" w:rsidRPr="00AF6E23">
        <w:t> (1968); membro da Comissão de Desenvolvimento e População da </w:t>
      </w:r>
      <w:hyperlink r:id="rId1511" w:tooltip="OEA" w:history="1">
        <w:r w:rsidR="000E7C7E" w:rsidRPr="00AF6E23">
          <w:rPr>
            <w:rStyle w:val="Hipervnculo"/>
            <w:color w:val="auto"/>
            <w:u w:val="none"/>
          </w:rPr>
          <w:t>OEA</w:t>
        </w:r>
      </w:hyperlink>
      <w:r w:rsidR="000E7C7E" w:rsidRPr="00AF6E23">
        <w:t> (1968-1970). No dia </w:t>
      </w:r>
      <w:hyperlink r:id="rId1512" w:tooltip="2 de agosto" w:history="1">
        <w:r w:rsidR="000E7C7E" w:rsidRPr="00AF6E23">
          <w:rPr>
            <w:rStyle w:val="Hipervnculo"/>
            <w:color w:val="auto"/>
            <w:u w:val="none"/>
          </w:rPr>
          <w:t>2 de agosto</w:t>
        </w:r>
      </w:hyperlink>
      <w:r w:rsidR="000E7C7E" w:rsidRPr="00AF6E23">
        <w:t> de </w:t>
      </w:r>
      <w:hyperlink r:id="rId1513" w:tooltip="1979" w:history="1">
        <w:r w:rsidR="000E7C7E" w:rsidRPr="00AF6E23">
          <w:rPr>
            <w:rStyle w:val="Hipervnculo"/>
            <w:color w:val="auto"/>
            <w:u w:val="none"/>
          </w:rPr>
          <w:t>1979</w:t>
        </w:r>
      </w:hyperlink>
      <w:r w:rsidR="000E7C7E" w:rsidRPr="00AF6E23">
        <w:t>, o </w:t>
      </w:r>
      <w:hyperlink r:id="rId1514" w:tooltip="Papa João Paulo II" w:history="1">
        <w:r w:rsidR="000E7C7E" w:rsidRPr="00AF6E23">
          <w:rPr>
            <w:rStyle w:val="Hipervnculo"/>
            <w:color w:val="auto"/>
            <w:u w:val="none"/>
          </w:rPr>
          <w:t>Papa João Paulo II</w:t>
        </w:r>
      </w:hyperlink>
      <w:r w:rsidR="000E7C7E" w:rsidRPr="00AF6E23">
        <w:t xml:space="preserve"> designou Affonso Gregory para a função de bispo auxiliar do Rio de Janeiro, com a </w:t>
      </w:r>
      <w:proofErr w:type="spellStart"/>
      <w:r w:rsidR="000E7C7E" w:rsidRPr="00AF6E23">
        <w:t>sé</w:t>
      </w:r>
      <w:proofErr w:type="spellEnd"/>
      <w:r w:rsidR="000E7C7E" w:rsidRPr="00AF6E23">
        <w:t xml:space="preserve"> titular de </w:t>
      </w:r>
      <w:proofErr w:type="spellStart"/>
      <w:r w:rsidR="00D94659">
        <w:fldChar w:fldCharType="begin"/>
      </w:r>
      <w:r w:rsidR="00D94659">
        <w:instrText xml:space="preserve"> HYPERLINK "https://pt.wikipedia.org/wiki/Drusiliana" \o "Drusiliana" </w:instrText>
      </w:r>
      <w:r w:rsidR="00D94659">
        <w:fldChar w:fldCharType="separate"/>
      </w:r>
      <w:r w:rsidR="000E7C7E" w:rsidRPr="00AF6E23">
        <w:rPr>
          <w:rStyle w:val="Hipervnculo"/>
          <w:color w:val="auto"/>
          <w:u w:val="none"/>
        </w:rPr>
        <w:t>Drusiliana</w:t>
      </w:r>
      <w:proofErr w:type="spellEnd"/>
      <w:r w:rsidR="00D94659">
        <w:rPr>
          <w:rStyle w:val="Hipervnculo"/>
          <w:color w:val="auto"/>
          <w:u w:val="none"/>
        </w:rPr>
        <w:fldChar w:fldCharType="end"/>
      </w:r>
      <w:r w:rsidR="000E7C7E" w:rsidRPr="00AF6E23">
        <w:t>. Recebeu a </w:t>
      </w:r>
      <w:hyperlink r:id="rId1515" w:tooltip="Ordenação episcopal" w:history="1">
        <w:r w:rsidR="000E7C7E" w:rsidRPr="00AF6E23">
          <w:rPr>
            <w:rStyle w:val="Hipervnculo"/>
            <w:color w:val="auto"/>
            <w:u w:val="none"/>
          </w:rPr>
          <w:t>ordenação episcopal</w:t>
        </w:r>
      </w:hyperlink>
      <w:r w:rsidR="000E7C7E" w:rsidRPr="00AF6E23">
        <w:t> no dia </w:t>
      </w:r>
      <w:hyperlink r:id="rId1516" w:tooltip="12 de outubro" w:history="1">
        <w:r w:rsidR="000E7C7E" w:rsidRPr="00AF6E23">
          <w:rPr>
            <w:rStyle w:val="Hipervnculo"/>
            <w:color w:val="auto"/>
            <w:u w:val="none"/>
          </w:rPr>
          <w:t>12 de outubro</w:t>
        </w:r>
      </w:hyperlink>
      <w:r w:rsidR="000E7C7E" w:rsidRPr="00AF6E23">
        <w:t> de </w:t>
      </w:r>
      <w:hyperlink r:id="rId1517" w:tooltip="1979" w:history="1">
        <w:r w:rsidR="000E7C7E" w:rsidRPr="00AF6E23">
          <w:rPr>
            <w:rStyle w:val="Hipervnculo"/>
            <w:color w:val="auto"/>
            <w:u w:val="none"/>
          </w:rPr>
          <w:t>1979</w:t>
        </w:r>
      </w:hyperlink>
      <w:r w:rsidR="000E7C7E" w:rsidRPr="00AF6E23">
        <w:t>, pelas mãos do Cardeal </w:t>
      </w:r>
      <w:hyperlink r:id="rId1518" w:tooltip="Eugênio de Araújo Sales" w:history="1">
        <w:r w:rsidR="000E7C7E" w:rsidRPr="00AF6E23">
          <w:rPr>
            <w:rStyle w:val="Hipervnculo"/>
            <w:color w:val="auto"/>
            <w:u w:val="none"/>
          </w:rPr>
          <w:t>Eugênio Sales</w:t>
        </w:r>
      </w:hyperlink>
      <w:r w:rsidR="000E7C7E" w:rsidRPr="00AF6E23">
        <w:t>, </w:t>
      </w:r>
      <w:hyperlink r:id="rId1519" w:tooltip="Adriano Mandarino Hypólito" w:history="1">
        <w:r w:rsidR="000E7C7E" w:rsidRPr="00AF6E23">
          <w:rPr>
            <w:rStyle w:val="Hipervnculo"/>
            <w:color w:val="auto"/>
            <w:u w:val="none"/>
          </w:rPr>
          <w:t xml:space="preserve">Dom Adriano </w:t>
        </w:r>
        <w:proofErr w:type="spellStart"/>
        <w:r w:rsidR="000E7C7E" w:rsidRPr="00AF6E23">
          <w:rPr>
            <w:rStyle w:val="Hipervnculo"/>
            <w:color w:val="auto"/>
            <w:u w:val="none"/>
          </w:rPr>
          <w:t>Mandarino</w:t>
        </w:r>
        <w:proofErr w:type="spellEnd"/>
        <w:r w:rsidR="000E7C7E" w:rsidRPr="00AF6E23">
          <w:rPr>
            <w:rStyle w:val="Hipervnculo"/>
            <w:color w:val="auto"/>
            <w:u w:val="none"/>
          </w:rPr>
          <w:t xml:space="preserve"> Hypólito</w:t>
        </w:r>
      </w:hyperlink>
      <w:r w:rsidR="000E7C7E" w:rsidRPr="00AF6E23">
        <w:t>, </w:t>
      </w:r>
      <w:hyperlink r:id="rId1520" w:tooltip="Ordem dos Frades Menores" w:history="1">
        <w:r w:rsidR="000E7C7E" w:rsidRPr="00AF6E23">
          <w:rPr>
            <w:rStyle w:val="Hipervnculo"/>
            <w:color w:val="auto"/>
            <w:u w:val="none"/>
          </w:rPr>
          <w:t>OFM</w:t>
        </w:r>
      </w:hyperlink>
      <w:r w:rsidR="000E7C7E" w:rsidRPr="00AF6E23">
        <w:t>, e </w:t>
      </w:r>
      <w:hyperlink r:id="rId1521" w:tooltip="Waldyr Calheiros Novaes" w:history="1">
        <w:r w:rsidR="000E7C7E" w:rsidRPr="00AF6E23">
          <w:rPr>
            <w:rStyle w:val="Hipervnculo"/>
            <w:color w:val="auto"/>
            <w:u w:val="none"/>
          </w:rPr>
          <w:t xml:space="preserve">Dom </w:t>
        </w:r>
        <w:proofErr w:type="spellStart"/>
        <w:r w:rsidR="000E7C7E" w:rsidRPr="00AF6E23">
          <w:rPr>
            <w:rStyle w:val="Hipervnculo"/>
            <w:color w:val="auto"/>
            <w:u w:val="none"/>
          </w:rPr>
          <w:t>Waldyr</w:t>
        </w:r>
        <w:proofErr w:type="spellEnd"/>
        <w:r w:rsidR="000E7C7E" w:rsidRPr="00AF6E23">
          <w:rPr>
            <w:rStyle w:val="Hipervnculo"/>
            <w:color w:val="auto"/>
            <w:u w:val="none"/>
          </w:rPr>
          <w:t xml:space="preserve"> Calheiros Novaes</w:t>
        </w:r>
      </w:hyperlink>
      <w:r w:rsidR="000E7C7E" w:rsidRPr="00AF6E23">
        <w:t>. No dia </w:t>
      </w:r>
      <w:hyperlink r:id="rId1522" w:tooltip="16 de julho" w:history="1">
        <w:r w:rsidR="000E7C7E" w:rsidRPr="00AF6E23">
          <w:rPr>
            <w:rStyle w:val="Hipervnculo"/>
            <w:color w:val="auto"/>
            <w:u w:val="none"/>
          </w:rPr>
          <w:t>16 de julho</w:t>
        </w:r>
      </w:hyperlink>
      <w:r w:rsidR="000E7C7E" w:rsidRPr="00AF6E23">
        <w:t> de </w:t>
      </w:r>
      <w:hyperlink r:id="rId1523" w:tooltip="1987" w:history="1">
        <w:r w:rsidR="000E7C7E" w:rsidRPr="00AF6E23">
          <w:rPr>
            <w:rStyle w:val="Hipervnculo"/>
            <w:color w:val="auto"/>
            <w:u w:val="none"/>
          </w:rPr>
          <w:t>1987</w:t>
        </w:r>
      </w:hyperlink>
      <w:r w:rsidR="000E7C7E" w:rsidRPr="00AF6E23">
        <w:t xml:space="preserve">, Dom Affonso foi designado para ser o primeiro bispo de Imperatriz. Dom Affonso foi ainda Presidente da </w:t>
      </w:r>
      <w:proofErr w:type="spellStart"/>
      <w:r w:rsidR="000E7C7E" w:rsidRPr="00AF6E23">
        <w:t>Cáritas</w:t>
      </w:r>
      <w:proofErr w:type="spellEnd"/>
      <w:r w:rsidR="000E7C7E" w:rsidRPr="00AF6E23">
        <w:t xml:space="preserve"> Brasileira e Responsável pelo Setor da Pastoral Social da </w:t>
      </w:r>
      <w:hyperlink r:id="rId1524" w:tooltip="CNBB" w:history="1">
        <w:r w:rsidR="000E7C7E" w:rsidRPr="00AF6E23">
          <w:rPr>
            <w:rStyle w:val="Hipervnculo"/>
            <w:color w:val="auto"/>
            <w:u w:val="none"/>
          </w:rPr>
          <w:t>CNBB</w:t>
        </w:r>
      </w:hyperlink>
      <w:r w:rsidR="000E7C7E" w:rsidRPr="00AF6E23">
        <w:t> (1983-1990); Presidente da </w:t>
      </w:r>
      <w:proofErr w:type="spellStart"/>
      <w:r w:rsidR="00D94659">
        <w:fldChar w:fldCharType="begin"/>
      </w:r>
      <w:r w:rsidR="00D94659">
        <w:instrText xml:space="preserve"> HYPERLINK "https://pt.wikipedia.org/wiki/Carit</w:instrText>
      </w:r>
      <w:r w:rsidR="00D94659">
        <w:instrText xml:space="preserve">as" \o "Caritas" </w:instrText>
      </w:r>
      <w:r w:rsidR="00D94659">
        <w:fldChar w:fldCharType="separate"/>
      </w:r>
      <w:r w:rsidR="000E7C7E" w:rsidRPr="00AF6E23">
        <w:rPr>
          <w:rStyle w:val="Hipervnculo"/>
          <w:color w:val="auto"/>
          <w:u w:val="none"/>
        </w:rPr>
        <w:t>Cáritas</w:t>
      </w:r>
      <w:proofErr w:type="spellEnd"/>
      <w:r w:rsidR="000E7C7E" w:rsidRPr="00AF6E23">
        <w:rPr>
          <w:rStyle w:val="Hipervnculo"/>
          <w:color w:val="auto"/>
          <w:u w:val="none"/>
        </w:rPr>
        <w:t xml:space="preserve"> Internacional</w:t>
      </w:r>
      <w:r w:rsidR="00D94659">
        <w:rPr>
          <w:rStyle w:val="Hipervnculo"/>
          <w:color w:val="auto"/>
          <w:u w:val="none"/>
        </w:rPr>
        <w:fldChar w:fldCharType="end"/>
      </w:r>
      <w:r w:rsidR="000E7C7E" w:rsidRPr="00AF6E23">
        <w:t> (1991-1999); Presidente do </w:t>
      </w:r>
      <w:hyperlink r:id="rId1525" w:tooltip="Centro de Estatística Religiosa e Investigações Sociais" w:history="1">
        <w:r w:rsidR="000E7C7E" w:rsidRPr="00AF6E23">
          <w:rPr>
            <w:rStyle w:val="Hipervnculo"/>
            <w:color w:val="auto"/>
            <w:u w:val="none"/>
          </w:rPr>
          <w:t>CERIS</w:t>
        </w:r>
      </w:hyperlink>
      <w:r w:rsidR="000E7C7E" w:rsidRPr="00AF6E23">
        <w:t> (1981). Renunciou ao múnus episcopal no dia </w:t>
      </w:r>
      <w:hyperlink r:id="rId1526" w:tooltip="3 de agosto" w:history="1">
        <w:r w:rsidR="000E7C7E" w:rsidRPr="00AF6E23">
          <w:rPr>
            <w:rStyle w:val="Hipervnculo"/>
            <w:color w:val="auto"/>
            <w:u w:val="none"/>
          </w:rPr>
          <w:t>3 de agosto</w:t>
        </w:r>
      </w:hyperlink>
      <w:r w:rsidR="000E7C7E" w:rsidRPr="00AF6E23">
        <w:t> de </w:t>
      </w:r>
      <w:hyperlink r:id="rId1527" w:tooltip="2005" w:history="1">
        <w:r w:rsidR="000E7C7E" w:rsidRPr="00AF6E23">
          <w:rPr>
            <w:rStyle w:val="Hipervnculo"/>
            <w:color w:val="auto"/>
            <w:u w:val="none"/>
          </w:rPr>
          <w:t>2005</w:t>
        </w:r>
      </w:hyperlink>
      <w:r w:rsidR="000E7C7E" w:rsidRPr="00AF6E23">
        <w:t>, sendo sucedido por </w:t>
      </w:r>
      <w:hyperlink r:id="rId1528" w:tooltip="Gilberto Pastana de Oliveira" w:history="1">
        <w:r w:rsidR="000E7C7E" w:rsidRPr="00AF6E23">
          <w:rPr>
            <w:rStyle w:val="Hipervnculo"/>
            <w:color w:val="auto"/>
            <w:u w:val="none"/>
          </w:rPr>
          <w:t>Dom Gilberto Pastana de Oliveira</w:t>
        </w:r>
      </w:hyperlink>
      <w:r w:rsidR="000E7C7E" w:rsidRPr="00AF6E23">
        <w:t>. O bispo faleceu às 20h30min do dia 6 de agosto de 2008, uma quarta-feira, no Hospital Mãe de Deus, na cidade de </w:t>
      </w:r>
      <w:hyperlink r:id="rId1529" w:tooltip="Porto Alegre" w:history="1">
        <w:r w:rsidR="000E7C7E" w:rsidRPr="00AF6E23">
          <w:rPr>
            <w:rStyle w:val="Hipervnculo"/>
            <w:color w:val="auto"/>
            <w:u w:val="none"/>
          </w:rPr>
          <w:t>Porto Alegre</w:t>
        </w:r>
      </w:hyperlink>
      <w:r w:rsidR="000E7C7E" w:rsidRPr="00AF6E23">
        <w:t>, onde estava internado. Por dois anos, sofria de </w:t>
      </w:r>
      <w:hyperlink r:id="rId1530" w:tooltip="Leucemia" w:history="1">
        <w:r w:rsidR="000E7C7E" w:rsidRPr="00AF6E23">
          <w:rPr>
            <w:rStyle w:val="Hipervnculo"/>
            <w:color w:val="auto"/>
            <w:u w:val="none"/>
          </w:rPr>
          <w:t>leucemia</w:t>
        </w:r>
      </w:hyperlink>
      <w:r w:rsidR="000E7C7E" w:rsidRPr="00AF6E23">
        <w:t>. O Sepultamento ocorreu na cidade de </w:t>
      </w:r>
      <w:hyperlink r:id="rId1531" w:tooltip="Imperatriz (Maranhão)" w:history="1">
        <w:r w:rsidR="000E7C7E" w:rsidRPr="00AF6E23">
          <w:rPr>
            <w:rStyle w:val="Hipervnculo"/>
            <w:color w:val="auto"/>
            <w:u w:val="none"/>
          </w:rPr>
          <w:t>Imperatriz</w:t>
        </w:r>
      </w:hyperlink>
      <w:r w:rsidR="000E7C7E" w:rsidRPr="00AF6E23">
        <w:t>, MA.</w:t>
      </w:r>
    </w:p>
    <w:p w14:paraId="4D630DE8" w14:textId="77777777" w:rsidR="000E7C7E" w:rsidRPr="00AF6E23" w:rsidRDefault="00170EAA" w:rsidP="000E7C7E">
      <w:pPr>
        <w:pStyle w:val="NormalWeb"/>
        <w:numPr>
          <w:ilvl w:val="0"/>
          <w:numId w:val="8"/>
        </w:numPr>
        <w:spacing w:before="0" w:beforeAutospacing="0" w:after="0" w:afterAutospacing="0"/>
        <w:ind w:left="0"/>
        <w:jc w:val="both"/>
        <w:textAlignment w:val="baseline"/>
      </w:pPr>
      <w:r w:rsidRPr="00AF6E23">
        <w:t xml:space="preserve">07/08/2021 </w:t>
      </w:r>
      <w:r w:rsidR="00982DD5" w:rsidRPr="00AF6E23">
        <w:t>–</w:t>
      </w:r>
      <w:r w:rsidR="00EA3857" w:rsidRPr="00AF6E23">
        <w:t xml:space="preserve"> </w:t>
      </w:r>
      <w:r w:rsidRPr="00AF6E23">
        <w:t>falec</w:t>
      </w:r>
      <w:r w:rsidR="00982DD5" w:rsidRPr="00AF6E23">
        <w:t>imento d</w:t>
      </w:r>
      <w:r w:rsidRPr="00AF6E23">
        <w:t xml:space="preserve">o padre </w:t>
      </w:r>
      <w:r w:rsidRPr="00AF6E23">
        <w:rPr>
          <w:b/>
        </w:rPr>
        <w:t xml:space="preserve">Francisco </w:t>
      </w:r>
      <w:proofErr w:type="spellStart"/>
      <w:r w:rsidRPr="00AF6E23">
        <w:rPr>
          <w:b/>
        </w:rPr>
        <w:t>Cavazzutti</w:t>
      </w:r>
      <w:proofErr w:type="spellEnd"/>
      <w:r w:rsidRPr="00AF6E23">
        <w:t xml:space="preserve">, na Itália. </w:t>
      </w:r>
      <w:r w:rsidR="00EA3857" w:rsidRPr="00AF6E23">
        <w:t>E</w:t>
      </w:r>
      <w:r w:rsidR="000E7C7E" w:rsidRPr="00AF6E23">
        <w:t xml:space="preserve">le </w:t>
      </w:r>
      <w:r w:rsidR="00EA3857" w:rsidRPr="00AF6E23">
        <w:t>fora</w:t>
      </w:r>
      <w:r w:rsidRPr="00AF6E23">
        <w:t xml:space="preserve"> cegado por </w:t>
      </w:r>
      <w:r w:rsidR="000E7C7E" w:rsidRPr="00AF6E23">
        <w:t xml:space="preserve">uma </w:t>
      </w:r>
      <w:r w:rsidRPr="00AF6E23">
        <w:t xml:space="preserve">bala na cabeça disparada por </w:t>
      </w:r>
      <w:r w:rsidR="000E7C7E" w:rsidRPr="00AF6E23">
        <w:t xml:space="preserve">um </w:t>
      </w:r>
      <w:r w:rsidRPr="00AF6E23">
        <w:t xml:space="preserve">pistoleiro contratado, em </w:t>
      </w:r>
      <w:proofErr w:type="spellStart"/>
      <w:r w:rsidRPr="00AF6E23">
        <w:t>Moss</w:t>
      </w:r>
      <w:r w:rsidR="00EA3857" w:rsidRPr="00AF6E23">
        <w:t>â</w:t>
      </w:r>
      <w:r w:rsidRPr="00AF6E23">
        <w:t>medes</w:t>
      </w:r>
      <w:proofErr w:type="spellEnd"/>
      <w:r w:rsidRPr="00AF6E23">
        <w:t xml:space="preserve">, GO, </w:t>
      </w:r>
      <w:r w:rsidR="000E7C7E" w:rsidRPr="00AF6E23">
        <w:t xml:space="preserve">perseguido </w:t>
      </w:r>
      <w:r w:rsidRPr="00AF6E23">
        <w:t xml:space="preserve">por defender as causas sociais e a Reforma Agrária. </w:t>
      </w:r>
      <w:proofErr w:type="spellStart"/>
      <w:r w:rsidR="000E7C7E" w:rsidRPr="00AF6E23">
        <w:t>Cavazzuti</w:t>
      </w:r>
      <w:proofErr w:type="spellEnd"/>
      <w:r w:rsidR="000E7C7E" w:rsidRPr="00AF6E23">
        <w:t xml:space="preserve"> fora enviado ao Brasil em 1969 como um missionário </w:t>
      </w:r>
      <w:proofErr w:type="spellStart"/>
      <w:r w:rsidR="000E7C7E" w:rsidRPr="00AF6E23">
        <w:t>Fidei</w:t>
      </w:r>
      <w:proofErr w:type="spellEnd"/>
      <w:r w:rsidR="000E7C7E" w:rsidRPr="00AF6E23">
        <w:t xml:space="preserve"> </w:t>
      </w:r>
      <w:proofErr w:type="spellStart"/>
      <w:r w:rsidR="000E7C7E" w:rsidRPr="00AF6E23">
        <w:t>Donum</w:t>
      </w:r>
      <w:proofErr w:type="spellEnd"/>
      <w:r w:rsidR="000E7C7E" w:rsidRPr="00AF6E23">
        <w:t xml:space="preserve">, os religiosos que vão para áreas mais remotas em outros países para evangelizar. Segundo a diocese de Carpi, a área era "bastante carente de sacerdotes". No país, no entanto, ele se tornou um dos alvos do regime militar por conta da sua atuação junto aos pobres e </w:t>
      </w:r>
      <w:r w:rsidR="000E7C7E" w:rsidRPr="00AF6E23">
        <w:lastRenderedPageBreak/>
        <w:t xml:space="preserve">aos pequenos proprietários de terras do interior de Goiás. Em um documento publicado pela Universidade Federal de Goiás (UFG), intitulado "Os inimigos de batina", </w:t>
      </w:r>
      <w:proofErr w:type="spellStart"/>
      <w:r w:rsidR="000E7C7E" w:rsidRPr="00AF6E23">
        <w:t>Cavazutti</w:t>
      </w:r>
      <w:proofErr w:type="spellEnd"/>
      <w:r w:rsidR="000E7C7E" w:rsidRPr="00AF6E23">
        <w:t xml:space="preserve"> é apontado como um "padre alienígena" por um relatório do Serviço Nacional de Informações (SNI). O texto ainda revela que a ditadura tentou expulsar o religioso, conhecido como padre </w:t>
      </w:r>
      <w:proofErr w:type="spellStart"/>
      <w:r w:rsidR="000E7C7E" w:rsidRPr="00AF6E23">
        <w:t>Chicão</w:t>
      </w:r>
      <w:proofErr w:type="spellEnd"/>
      <w:r w:rsidR="000E7C7E" w:rsidRPr="00AF6E23">
        <w:t xml:space="preserve">, do território nacional em 1972 por "prática de atos contrários ao regime e enquadráveis na Lei de Segurança Nacional". O padre continuou a trabalhar no Brasil e a aconselhar os pequenos produtores a não venderem suas terras para os grandes fazendeiros locais e a defenderem as suas residências e posses. Por conta disso, em 28 de agosto de 1987, o religioso sofreu um atentado em </w:t>
      </w:r>
      <w:proofErr w:type="spellStart"/>
      <w:r w:rsidR="000E7C7E" w:rsidRPr="00AF6E23">
        <w:t>Mossâmedes</w:t>
      </w:r>
      <w:proofErr w:type="spellEnd"/>
      <w:r w:rsidR="000E7C7E" w:rsidRPr="00AF6E23">
        <w:t xml:space="preserve">, cidade a 150 quilômetros de Goiânia, ordenado pelos fazendeiros com o objetivo de matá-lo. </w:t>
      </w:r>
      <w:proofErr w:type="spellStart"/>
      <w:r w:rsidR="000E7C7E" w:rsidRPr="00AF6E23">
        <w:t>Cavazzuti</w:t>
      </w:r>
      <w:proofErr w:type="spellEnd"/>
      <w:r w:rsidR="000E7C7E" w:rsidRPr="00AF6E23">
        <w:t xml:space="preserve"> sobreviveu e fez tratamento na Itália, mas ficou cego dos dois olhos. Depois de um longo período de recuperação, ele retornou ao Brasil. Em 2005, foi inaugurado em Goiás um Centro para os Direitos Humanos com o nome do padre </w:t>
      </w:r>
      <w:proofErr w:type="spellStart"/>
      <w:r w:rsidR="000E7C7E" w:rsidRPr="00AF6E23">
        <w:t>Chicão</w:t>
      </w:r>
      <w:proofErr w:type="spellEnd"/>
      <w:r w:rsidR="000E7C7E" w:rsidRPr="00AF6E23">
        <w:t xml:space="preserve"> e, dois anos depois, retornou em definitivo para Carpi, onde viveu na Casa do Clero e continuou sua missão sendo vice-diretor do Centro Missionário Diocesano. "O seu ministério foi caracterizado por um grande compromisso com a justiça e o reconhecimento dos direitos humanos e dos trabalhadores, atividades que criaram atritos com autoridades políticas locais que tentaram afastá-lo do Brasil", citou a diocese no comunicado.</w:t>
      </w:r>
    </w:p>
    <w:p w14:paraId="6C194B47" w14:textId="77777777" w:rsidR="000E7C7E" w:rsidRPr="00AF6E23" w:rsidRDefault="003D3DFD" w:rsidP="000E7C7E">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rPr>
        <w:t xml:space="preserve">08/08/2008 falecimento do padre </w:t>
      </w:r>
      <w:r w:rsidRPr="00AF6E23">
        <w:rPr>
          <w:rFonts w:ascii="Times New Roman" w:hAnsi="Times New Roman" w:cs="Times New Roman"/>
          <w:b/>
          <w:sz w:val="24"/>
          <w:szCs w:val="24"/>
        </w:rPr>
        <w:t xml:space="preserve">Claudio </w:t>
      </w:r>
      <w:proofErr w:type="spellStart"/>
      <w:r w:rsidRPr="00AF6E23">
        <w:rPr>
          <w:rFonts w:ascii="Times New Roman" w:hAnsi="Times New Roman" w:cs="Times New Roman"/>
          <w:b/>
          <w:sz w:val="24"/>
          <w:szCs w:val="24"/>
        </w:rPr>
        <w:t>Perani</w:t>
      </w:r>
      <w:proofErr w:type="spellEnd"/>
      <w:r w:rsidRPr="00AF6E23">
        <w:rPr>
          <w:rFonts w:ascii="Times New Roman" w:hAnsi="Times New Roman" w:cs="Times New Roman"/>
          <w:b/>
          <w:sz w:val="24"/>
          <w:szCs w:val="24"/>
        </w:rPr>
        <w:t xml:space="preserve">, </w:t>
      </w:r>
      <w:r w:rsidR="0034260B" w:rsidRPr="00AF6E23">
        <w:rPr>
          <w:rFonts w:ascii="Times New Roman" w:hAnsi="Times New Roman" w:cs="Times New Roman"/>
          <w:b/>
          <w:sz w:val="24"/>
          <w:szCs w:val="24"/>
        </w:rPr>
        <w:t>SJ</w:t>
      </w:r>
      <w:r w:rsidRPr="00AF6E23">
        <w:rPr>
          <w:rFonts w:ascii="Times New Roman" w:hAnsi="Times New Roman" w:cs="Times New Roman"/>
          <w:sz w:val="24"/>
          <w:szCs w:val="24"/>
        </w:rPr>
        <w:t>, na cidade de Manaus, AM. Completou 55 anos de vida religiosa na Companhia de Jesus, tendo sido o primeiro superior do Distrito dos Jesuítas na Amazônia, hoje Região Brasil Amazônia - BAM. Antes disso, havia fundado e coordenado por vários anos o Centro de Estudos e Ação Social – CEAS, em Salvador. Uma semana antes de completar 77 anos.</w:t>
      </w:r>
      <w:r w:rsidR="00837279" w:rsidRPr="00AF6E23">
        <w:rPr>
          <w:rFonts w:ascii="Times New Roman" w:hAnsi="Times New Roman" w:cs="Times New Roman"/>
          <w:sz w:val="24"/>
          <w:szCs w:val="24"/>
        </w:rPr>
        <w:t xml:space="preserve"> Nascido em </w:t>
      </w:r>
      <w:r w:rsidR="000E7C7E" w:rsidRPr="00AF6E23">
        <w:rPr>
          <w:rFonts w:ascii="Times New Roman" w:hAnsi="Times New Roman" w:cs="Times New Roman"/>
          <w:sz w:val="24"/>
          <w:szCs w:val="24"/>
        </w:rPr>
        <w:t xml:space="preserve">Bergamo, </w:t>
      </w:r>
      <w:r w:rsidR="00837279" w:rsidRPr="00AF6E23">
        <w:rPr>
          <w:rFonts w:ascii="Times New Roman" w:hAnsi="Times New Roman" w:cs="Times New Roman"/>
          <w:sz w:val="24"/>
          <w:szCs w:val="24"/>
        </w:rPr>
        <w:t xml:space="preserve">Itália, em </w:t>
      </w:r>
      <w:r w:rsidR="000E7C7E" w:rsidRPr="00AF6E23">
        <w:rPr>
          <w:rFonts w:ascii="Times New Roman" w:hAnsi="Times New Roman" w:cs="Times New Roman"/>
          <w:sz w:val="24"/>
          <w:szCs w:val="24"/>
        </w:rPr>
        <w:t>14 de agosto de 1932</w:t>
      </w:r>
      <w:r w:rsidR="00837279" w:rsidRPr="00AF6E23">
        <w:rPr>
          <w:rFonts w:ascii="Times New Roman" w:hAnsi="Times New Roman" w:cs="Times New Roman"/>
          <w:sz w:val="24"/>
          <w:szCs w:val="24"/>
        </w:rPr>
        <w:t xml:space="preserve">. Fez curso </w:t>
      </w:r>
      <w:r w:rsidR="000E7C7E" w:rsidRPr="00AF6E23">
        <w:rPr>
          <w:rFonts w:ascii="Times New Roman" w:hAnsi="Times New Roman" w:cs="Times New Roman"/>
          <w:sz w:val="24"/>
          <w:szCs w:val="24"/>
        </w:rPr>
        <w:t xml:space="preserve">universitário bienal de matemática </w:t>
      </w:r>
      <w:r w:rsidR="00837279" w:rsidRPr="00AF6E23">
        <w:rPr>
          <w:rFonts w:ascii="Times New Roman" w:hAnsi="Times New Roman" w:cs="Times New Roman"/>
          <w:sz w:val="24"/>
          <w:szCs w:val="24"/>
        </w:rPr>
        <w:t xml:space="preserve">em </w:t>
      </w:r>
      <w:r w:rsidR="000E7C7E" w:rsidRPr="00AF6E23">
        <w:rPr>
          <w:rFonts w:ascii="Times New Roman" w:hAnsi="Times New Roman" w:cs="Times New Roman"/>
          <w:sz w:val="24"/>
          <w:szCs w:val="24"/>
        </w:rPr>
        <w:t xml:space="preserve">Milão, </w:t>
      </w:r>
      <w:r w:rsidR="00837279" w:rsidRPr="00AF6E23">
        <w:rPr>
          <w:rFonts w:ascii="Times New Roman" w:hAnsi="Times New Roman" w:cs="Times New Roman"/>
          <w:sz w:val="24"/>
          <w:szCs w:val="24"/>
        </w:rPr>
        <w:t xml:space="preserve">entre </w:t>
      </w:r>
      <w:r w:rsidR="000E7C7E" w:rsidRPr="00AF6E23">
        <w:rPr>
          <w:rFonts w:ascii="Times New Roman" w:hAnsi="Times New Roman" w:cs="Times New Roman"/>
          <w:sz w:val="24"/>
          <w:szCs w:val="24"/>
        </w:rPr>
        <w:t>1951/</w:t>
      </w:r>
      <w:r w:rsidR="00837279" w:rsidRPr="00AF6E23">
        <w:rPr>
          <w:rFonts w:ascii="Times New Roman" w:hAnsi="Times New Roman" w:cs="Times New Roman"/>
          <w:sz w:val="24"/>
          <w:szCs w:val="24"/>
        </w:rPr>
        <w:t xml:space="preserve">1952. Fez sua </w:t>
      </w:r>
      <w:r w:rsidR="000E7C7E" w:rsidRPr="00AF6E23">
        <w:rPr>
          <w:rFonts w:ascii="Times New Roman" w:hAnsi="Times New Roman" w:cs="Times New Roman"/>
          <w:sz w:val="24"/>
          <w:szCs w:val="24"/>
        </w:rPr>
        <w:t>Licenciatura em Filosofia</w:t>
      </w:r>
      <w:r w:rsidR="00837279" w:rsidRPr="00AF6E23">
        <w:rPr>
          <w:rFonts w:ascii="Times New Roman" w:hAnsi="Times New Roman" w:cs="Times New Roman"/>
          <w:sz w:val="24"/>
          <w:szCs w:val="24"/>
        </w:rPr>
        <w:t xml:space="preserve"> em</w:t>
      </w:r>
      <w:r w:rsidR="000E7C7E" w:rsidRPr="00AF6E23">
        <w:rPr>
          <w:rFonts w:ascii="Times New Roman" w:hAnsi="Times New Roman" w:cs="Times New Roman"/>
          <w:sz w:val="24"/>
          <w:szCs w:val="24"/>
        </w:rPr>
        <w:t xml:space="preserve"> </w:t>
      </w:r>
      <w:proofErr w:type="spellStart"/>
      <w:r w:rsidR="000E7C7E" w:rsidRPr="00AF6E23">
        <w:rPr>
          <w:rFonts w:ascii="Times New Roman" w:hAnsi="Times New Roman" w:cs="Times New Roman"/>
          <w:sz w:val="24"/>
          <w:szCs w:val="24"/>
        </w:rPr>
        <w:t>Gallarate</w:t>
      </w:r>
      <w:proofErr w:type="spellEnd"/>
      <w:r w:rsidR="00837279" w:rsidRPr="00AF6E23">
        <w:rPr>
          <w:rFonts w:ascii="Times New Roman" w:hAnsi="Times New Roman" w:cs="Times New Roman"/>
          <w:sz w:val="24"/>
          <w:szCs w:val="24"/>
        </w:rPr>
        <w:t>,</w:t>
      </w:r>
      <w:r w:rsidR="000E7C7E" w:rsidRPr="00AF6E23">
        <w:rPr>
          <w:rFonts w:ascii="Times New Roman" w:hAnsi="Times New Roman" w:cs="Times New Roman"/>
          <w:sz w:val="24"/>
          <w:szCs w:val="24"/>
        </w:rPr>
        <w:t xml:space="preserve"> Itália, em 1958</w:t>
      </w:r>
      <w:r w:rsidR="00837279" w:rsidRPr="00AF6E23">
        <w:rPr>
          <w:rFonts w:ascii="Times New Roman" w:hAnsi="Times New Roman" w:cs="Times New Roman"/>
          <w:sz w:val="24"/>
          <w:szCs w:val="24"/>
        </w:rPr>
        <w:t xml:space="preserve">. Fez a </w:t>
      </w:r>
      <w:r w:rsidR="000E7C7E" w:rsidRPr="00AF6E23">
        <w:rPr>
          <w:rFonts w:ascii="Times New Roman" w:hAnsi="Times New Roman" w:cs="Times New Roman"/>
          <w:sz w:val="24"/>
          <w:szCs w:val="24"/>
        </w:rPr>
        <w:t xml:space="preserve">Licenciatura em Teologia, </w:t>
      </w:r>
      <w:r w:rsidR="00837279" w:rsidRPr="00AF6E23">
        <w:rPr>
          <w:rFonts w:ascii="Times New Roman" w:hAnsi="Times New Roman" w:cs="Times New Roman"/>
          <w:sz w:val="24"/>
          <w:szCs w:val="24"/>
        </w:rPr>
        <w:t xml:space="preserve">em </w:t>
      </w:r>
      <w:r w:rsidR="000E7C7E" w:rsidRPr="00AF6E23">
        <w:rPr>
          <w:rFonts w:ascii="Times New Roman" w:hAnsi="Times New Roman" w:cs="Times New Roman"/>
          <w:sz w:val="24"/>
          <w:szCs w:val="24"/>
        </w:rPr>
        <w:t>São Leopoldo – RS, em 1964</w:t>
      </w:r>
      <w:r w:rsidR="00837279" w:rsidRPr="00AF6E23">
        <w:rPr>
          <w:rFonts w:ascii="Times New Roman" w:hAnsi="Times New Roman" w:cs="Times New Roman"/>
          <w:sz w:val="24"/>
          <w:szCs w:val="24"/>
        </w:rPr>
        <w:t xml:space="preserve">. Curso de especialização e mestrado em </w:t>
      </w:r>
      <w:r w:rsidR="000E7C7E" w:rsidRPr="00AF6E23">
        <w:rPr>
          <w:rFonts w:ascii="Times New Roman" w:hAnsi="Times New Roman" w:cs="Times New Roman"/>
          <w:sz w:val="24"/>
          <w:szCs w:val="24"/>
        </w:rPr>
        <w:t>Teologia Pastoral, Lúmen Vitae</w:t>
      </w:r>
      <w:r w:rsidR="00837279" w:rsidRPr="00AF6E23">
        <w:rPr>
          <w:rFonts w:ascii="Times New Roman" w:hAnsi="Times New Roman" w:cs="Times New Roman"/>
          <w:sz w:val="24"/>
          <w:szCs w:val="24"/>
        </w:rPr>
        <w:t xml:space="preserve">, em </w:t>
      </w:r>
      <w:r w:rsidR="000E7C7E" w:rsidRPr="00AF6E23">
        <w:rPr>
          <w:rFonts w:ascii="Times New Roman" w:hAnsi="Times New Roman" w:cs="Times New Roman"/>
          <w:sz w:val="24"/>
          <w:szCs w:val="24"/>
        </w:rPr>
        <w:t>Bruxelas, em 1967</w:t>
      </w:r>
      <w:r w:rsidR="00837279" w:rsidRPr="00AF6E23">
        <w:rPr>
          <w:rFonts w:ascii="Times New Roman" w:hAnsi="Times New Roman" w:cs="Times New Roman"/>
          <w:sz w:val="24"/>
          <w:szCs w:val="24"/>
        </w:rPr>
        <w:t>. Defendeu seu d</w:t>
      </w:r>
      <w:r w:rsidR="000E7C7E" w:rsidRPr="00AF6E23">
        <w:rPr>
          <w:rFonts w:ascii="Times New Roman" w:hAnsi="Times New Roman" w:cs="Times New Roman"/>
          <w:sz w:val="24"/>
          <w:szCs w:val="24"/>
        </w:rPr>
        <w:t xml:space="preserve">outorado em teologia Dogmática, </w:t>
      </w:r>
      <w:r w:rsidR="00837279" w:rsidRPr="00AF6E23">
        <w:rPr>
          <w:rFonts w:ascii="Times New Roman" w:hAnsi="Times New Roman" w:cs="Times New Roman"/>
          <w:sz w:val="24"/>
          <w:szCs w:val="24"/>
        </w:rPr>
        <w:t xml:space="preserve">na </w:t>
      </w:r>
      <w:r w:rsidR="000E7C7E" w:rsidRPr="00AF6E23">
        <w:rPr>
          <w:rFonts w:ascii="Times New Roman" w:hAnsi="Times New Roman" w:cs="Times New Roman"/>
          <w:sz w:val="24"/>
          <w:szCs w:val="24"/>
        </w:rPr>
        <w:t>Gregoriana, 1968</w:t>
      </w:r>
      <w:r w:rsidR="00837279" w:rsidRPr="00AF6E23">
        <w:rPr>
          <w:rFonts w:ascii="Times New Roman" w:hAnsi="Times New Roman" w:cs="Times New Roman"/>
          <w:sz w:val="24"/>
          <w:szCs w:val="24"/>
        </w:rPr>
        <w:t>. Foi m</w:t>
      </w:r>
      <w:r w:rsidR="000E7C7E" w:rsidRPr="00AF6E23">
        <w:rPr>
          <w:rFonts w:ascii="Times New Roman" w:hAnsi="Times New Roman" w:cs="Times New Roman"/>
          <w:sz w:val="24"/>
          <w:szCs w:val="24"/>
        </w:rPr>
        <w:t xml:space="preserve">embro do Centro de Estudos e Ação Social-CEAS, de 1968 até 1995, exercendo as funções de Coordenador </w:t>
      </w:r>
      <w:r w:rsidR="00837279" w:rsidRPr="00AF6E23">
        <w:rPr>
          <w:rFonts w:ascii="Times New Roman" w:hAnsi="Times New Roman" w:cs="Times New Roman"/>
          <w:sz w:val="24"/>
          <w:szCs w:val="24"/>
        </w:rPr>
        <w:t>por dez anos.</w:t>
      </w:r>
      <w:r w:rsidR="000E7C7E" w:rsidRPr="00AF6E23">
        <w:rPr>
          <w:rFonts w:ascii="Times New Roman" w:hAnsi="Times New Roman" w:cs="Times New Roman"/>
          <w:sz w:val="24"/>
          <w:szCs w:val="24"/>
        </w:rPr>
        <w:t xml:space="preserve"> Redator da revista “Cadernos do CEAS”, membro da Equipe Rural, Responsável dos projetos de financiamento do CEAS de 1981 até 1994. </w:t>
      </w:r>
      <w:r w:rsidR="00837279" w:rsidRPr="00AF6E23">
        <w:rPr>
          <w:rFonts w:ascii="Times New Roman" w:hAnsi="Times New Roman" w:cs="Times New Roman"/>
          <w:sz w:val="24"/>
          <w:szCs w:val="24"/>
        </w:rPr>
        <w:t>C</w:t>
      </w:r>
      <w:r w:rsidR="000E7C7E" w:rsidRPr="00AF6E23">
        <w:rPr>
          <w:rFonts w:ascii="Times New Roman" w:hAnsi="Times New Roman" w:cs="Times New Roman"/>
          <w:sz w:val="24"/>
          <w:szCs w:val="24"/>
        </w:rPr>
        <w:t>ofundador do Serviço CESE, entidade intermediária entre as Agências financiadoras e os Projetos no Brasil. Participante da Fundação da ABONG. Participantes de vários seminários organizados pelas Agências: NOVIB, MISEREOR, SACTES, OXFAM, NOVA, CAPINA</w:t>
      </w:r>
      <w:r w:rsidR="00837279" w:rsidRPr="00AF6E23">
        <w:rPr>
          <w:rFonts w:ascii="Times New Roman" w:hAnsi="Times New Roman" w:cs="Times New Roman"/>
          <w:sz w:val="24"/>
          <w:szCs w:val="24"/>
        </w:rPr>
        <w:t xml:space="preserve">. </w:t>
      </w:r>
      <w:r w:rsidR="000E7C7E" w:rsidRPr="00AF6E23">
        <w:rPr>
          <w:rFonts w:ascii="Times New Roman" w:hAnsi="Times New Roman" w:cs="Times New Roman"/>
          <w:sz w:val="24"/>
          <w:szCs w:val="24"/>
        </w:rPr>
        <w:t xml:space="preserve">Superior do Distrito dos Jesuítas da Amazônia-DIA, de 1995 até 2001. Pároco em Marabá, de 2001 até 2004. </w:t>
      </w:r>
      <w:r w:rsidR="00837279" w:rsidRPr="00AF6E23">
        <w:rPr>
          <w:rFonts w:ascii="Times New Roman" w:hAnsi="Times New Roman" w:cs="Times New Roman"/>
          <w:sz w:val="24"/>
          <w:szCs w:val="24"/>
        </w:rPr>
        <w:t>M</w:t>
      </w:r>
      <w:r w:rsidR="000E7C7E" w:rsidRPr="00AF6E23">
        <w:rPr>
          <w:rFonts w:ascii="Times New Roman" w:hAnsi="Times New Roman" w:cs="Times New Roman"/>
          <w:sz w:val="24"/>
          <w:szCs w:val="24"/>
        </w:rPr>
        <w:t>embro do Serviço de Ação, Reflexão e Educação Social-SARES.</w:t>
      </w:r>
    </w:p>
    <w:p w14:paraId="2169E65F" w14:textId="77777777" w:rsidR="006B51BC" w:rsidRPr="00AF6E23" w:rsidRDefault="00170EAA" w:rsidP="006B51BC">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08/08/2020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e dom </w:t>
      </w:r>
      <w:r w:rsidRPr="00AF6E23">
        <w:rPr>
          <w:rFonts w:ascii="Times New Roman" w:hAnsi="Times New Roman" w:cs="Times New Roman"/>
          <w:b/>
          <w:sz w:val="24"/>
          <w:szCs w:val="24"/>
        </w:rPr>
        <w:t xml:space="preserve">Pedro </w:t>
      </w:r>
      <w:proofErr w:type="spellStart"/>
      <w:r w:rsidRPr="00AF6E23">
        <w:rPr>
          <w:rFonts w:ascii="Times New Roman" w:hAnsi="Times New Roman" w:cs="Times New Roman"/>
          <w:b/>
          <w:sz w:val="24"/>
          <w:szCs w:val="24"/>
        </w:rPr>
        <w:t>Casaldaliga</w:t>
      </w:r>
      <w:proofErr w:type="spellEnd"/>
      <w:r w:rsidRPr="00AF6E23">
        <w:rPr>
          <w:rFonts w:ascii="Times New Roman" w:hAnsi="Times New Roman" w:cs="Times New Roman"/>
          <w:b/>
          <w:sz w:val="24"/>
          <w:szCs w:val="24"/>
        </w:rPr>
        <w:t xml:space="preserve"> </w:t>
      </w:r>
      <w:r w:rsidR="00CB1709" w:rsidRPr="00AF6E23">
        <w:rPr>
          <w:rFonts w:ascii="Times New Roman" w:hAnsi="Times New Roman" w:cs="Times New Roman"/>
          <w:b/>
          <w:sz w:val="24"/>
          <w:szCs w:val="24"/>
        </w:rPr>
        <w:t xml:space="preserve">y </w:t>
      </w:r>
      <w:proofErr w:type="spellStart"/>
      <w:r w:rsidR="00CB1709" w:rsidRPr="00AF6E23">
        <w:rPr>
          <w:rFonts w:ascii="Times New Roman" w:hAnsi="Times New Roman" w:cs="Times New Roman"/>
          <w:b/>
          <w:sz w:val="24"/>
          <w:szCs w:val="24"/>
        </w:rPr>
        <w:t>Plá</w:t>
      </w:r>
      <w:proofErr w:type="spellEnd"/>
      <w:r w:rsidR="00CB1709" w:rsidRPr="00AF6E23">
        <w:rPr>
          <w:rFonts w:ascii="Times New Roman" w:hAnsi="Times New Roman" w:cs="Times New Roman"/>
          <w:sz w:val="24"/>
          <w:szCs w:val="24"/>
        </w:rPr>
        <w:t xml:space="preserve">, </w:t>
      </w:r>
      <w:r w:rsidR="00556EB9" w:rsidRPr="00AF6E23">
        <w:rPr>
          <w:rFonts w:ascii="Times New Roman" w:hAnsi="Times New Roman" w:cs="Times New Roman"/>
          <w:sz w:val="24"/>
          <w:szCs w:val="24"/>
        </w:rPr>
        <w:t xml:space="preserve">dos missionários </w:t>
      </w:r>
      <w:proofErr w:type="spellStart"/>
      <w:r w:rsidR="00556EB9" w:rsidRPr="00AF6E23">
        <w:rPr>
          <w:rFonts w:ascii="Times New Roman" w:hAnsi="Times New Roman" w:cs="Times New Roman"/>
          <w:sz w:val="24"/>
          <w:szCs w:val="24"/>
        </w:rPr>
        <w:t>claretianos</w:t>
      </w:r>
      <w:proofErr w:type="spellEnd"/>
      <w:r w:rsidR="00556EB9"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em Batatais, às 9h40min. </w:t>
      </w:r>
      <w:r w:rsidR="006B51BC" w:rsidRPr="00AF6E23">
        <w:rPr>
          <w:rFonts w:ascii="Times New Roman" w:hAnsi="Times New Roman" w:cs="Times New Roman"/>
          <w:sz w:val="24"/>
          <w:szCs w:val="24"/>
        </w:rPr>
        <w:t xml:space="preserve">Dom Pedro </w:t>
      </w:r>
      <w:proofErr w:type="spellStart"/>
      <w:r w:rsidR="006B51BC" w:rsidRPr="00AF6E23">
        <w:rPr>
          <w:rFonts w:ascii="Times New Roman" w:hAnsi="Times New Roman" w:cs="Times New Roman"/>
          <w:sz w:val="24"/>
          <w:szCs w:val="24"/>
        </w:rPr>
        <w:t>Casaldáliga</w:t>
      </w:r>
      <w:proofErr w:type="spellEnd"/>
      <w:r w:rsidR="006B51BC" w:rsidRPr="00AF6E23">
        <w:rPr>
          <w:rFonts w:ascii="Times New Roman" w:hAnsi="Times New Roman" w:cs="Times New Roman"/>
          <w:sz w:val="24"/>
          <w:szCs w:val="24"/>
        </w:rPr>
        <w:t xml:space="preserve"> nasceu em uma família de agricultores em </w:t>
      </w:r>
      <w:proofErr w:type="spellStart"/>
      <w:r w:rsidR="006B51BC" w:rsidRPr="00AF6E23">
        <w:rPr>
          <w:rFonts w:ascii="Times New Roman" w:hAnsi="Times New Roman" w:cs="Times New Roman"/>
          <w:sz w:val="24"/>
          <w:szCs w:val="24"/>
        </w:rPr>
        <w:t>Balsareny</w:t>
      </w:r>
      <w:proofErr w:type="spellEnd"/>
      <w:r w:rsidR="006B51BC" w:rsidRPr="00AF6E23">
        <w:rPr>
          <w:rFonts w:ascii="Times New Roman" w:hAnsi="Times New Roman" w:cs="Times New Roman"/>
          <w:sz w:val="24"/>
          <w:szCs w:val="24"/>
        </w:rPr>
        <w:t>, na província de Barcelona, na Espanha, em 16 de fevereiro de 1928. Ingressou na </w:t>
      </w:r>
      <w:hyperlink r:id="rId1532" w:tooltip="Claretianos" w:history="1">
        <w:r w:rsidR="006B51BC" w:rsidRPr="00AF6E23">
          <w:rPr>
            <w:rStyle w:val="Hipervnculo"/>
            <w:rFonts w:ascii="Times New Roman" w:hAnsi="Times New Roman" w:cs="Times New Roman"/>
            <w:color w:val="auto"/>
            <w:sz w:val="24"/>
            <w:szCs w:val="24"/>
            <w:u w:val="none"/>
          </w:rPr>
          <w:t xml:space="preserve">Congregação </w:t>
        </w:r>
        <w:proofErr w:type="spellStart"/>
        <w:r w:rsidR="006B51BC" w:rsidRPr="00AF6E23">
          <w:rPr>
            <w:rStyle w:val="Hipervnculo"/>
            <w:rFonts w:ascii="Times New Roman" w:hAnsi="Times New Roman" w:cs="Times New Roman"/>
            <w:color w:val="auto"/>
            <w:sz w:val="24"/>
            <w:szCs w:val="24"/>
            <w:u w:val="none"/>
          </w:rPr>
          <w:t>Claretiana</w:t>
        </w:r>
        <w:proofErr w:type="spellEnd"/>
      </w:hyperlink>
      <w:r w:rsidR="006B51BC" w:rsidRPr="00AF6E23">
        <w:rPr>
          <w:rFonts w:ascii="Times New Roman" w:hAnsi="Times New Roman" w:cs="Times New Roman"/>
          <w:sz w:val="24"/>
          <w:szCs w:val="24"/>
        </w:rPr>
        <w:t> (Congregação dos Missionários Filhos do Imaculado Coração de Maria) em 1943, sendo ordenado sacerdote em </w:t>
      </w:r>
      <w:proofErr w:type="spellStart"/>
      <w:r w:rsidR="00D94659">
        <w:fldChar w:fldCharType="begin"/>
      </w:r>
      <w:r w:rsidR="00D94659">
        <w:instrText xml:space="preserve"> HYPERLINK "https://pt.wikipedia.org/wiki/Montju%C3%AFc" \o "Montjuïc" </w:instrText>
      </w:r>
      <w:r w:rsidR="00D94659">
        <w:fldChar w:fldCharType="separate"/>
      </w:r>
      <w:r w:rsidR="006B51BC" w:rsidRPr="00AF6E23">
        <w:rPr>
          <w:rStyle w:val="Hipervnculo"/>
          <w:rFonts w:ascii="Times New Roman" w:hAnsi="Times New Roman" w:cs="Times New Roman"/>
          <w:color w:val="auto"/>
          <w:sz w:val="24"/>
          <w:szCs w:val="24"/>
          <w:u w:val="none"/>
        </w:rPr>
        <w:t>Montjuïc</w:t>
      </w:r>
      <w:proofErr w:type="spellEnd"/>
      <w:r w:rsidR="00D94659">
        <w:rPr>
          <w:rStyle w:val="Hipervnculo"/>
          <w:rFonts w:ascii="Times New Roman" w:hAnsi="Times New Roman" w:cs="Times New Roman"/>
          <w:color w:val="auto"/>
          <w:sz w:val="24"/>
          <w:szCs w:val="24"/>
          <w:u w:val="none"/>
        </w:rPr>
        <w:fldChar w:fldCharType="end"/>
      </w:r>
      <w:r w:rsidR="006B51BC" w:rsidRPr="00AF6E23">
        <w:rPr>
          <w:rFonts w:ascii="Times New Roman" w:hAnsi="Times New Roman" w:cs="Times New Roman"/>
          <w:sz w:val="24"/>
          <w:szCs w:val="24"/>
        </w:rPr>
        <w:t>, </w:t>
      </w:r>
      <w:hyperlink r:id="rId1533" w:tooltip="Barcelona" w:history="1">
        <w:r w:rsidR="006B51BC" w:rsidRPr="00AF6E23">
          <w:rPr>
            <w:rStyle w:val="Hipervnculo"/>
            <w:rFonts w:ascii="Times New Roman" w:hAnsi="Times New Roman" w:cs="Times New Roman"/>
            <w:color w:val="auto"/>
            <w:sz w:val="24"/>
            <w:szCs w:val="24"/>
            <w:u w:val="none"/>
          </w:rPr>
          <w:t>Barcelona</w:t>
        </w:r>
      </w:hyperlink>
      <w:r w:rsidR="006B51BC" w:rsidRPr="00AF6E23">
        <w:rPr>
          <w:rFonts w:ascii="Times New Roman" w:hAnsi="Times New Roman" w:cs="Times New Roman"/>
          <w:sz w:val="24"/>
          <w:szCs w:val="24"/>
        </w:rPr>
        <w:t xml:space="preserve">, no dia 31 de maio de 1952. Depois de ordenado, foi professor de um colégio </w:t>
      </w:r>
      <w:proofErr w:type="spellStart"/>
      <w:r w:rsidR="006B51BC" w:rsidRPr="00AF6E23">
        <w:rPr>
          <w:rFonts w:ascii="Times New Roman" w:hAnsi="Times New Roman" w:cs="Times New Roman"/>
          <w:sz w:val="24"/>
          <w:szCs w:val="24"/>
        </w:rPr>
        <w:t>claretiano</w:t>
      </w:r>
      <w:proofErr w:type="spellEnd"/>
      <w:r w:rsidR="006B51BC" w:rsidRPr="00AF6E23">
        <w:rPr>
          <w:rFonts w:ascii="Times New Roman" w:hAnsi="Times New Roman" w:cs="Times New Roman"/>
          <w:sz w:val="24"/>
          <w:szCs w:val="24"/>
        </w:rPr>
        <w:t xml:space="preserve"> em </w:t>
      </w:r>
      <w:proofErr w:type="spellStart"/>
      <w:r w:rsidR="00D94659">
        <w:fldChar w:fldCharType="begin"/>
      </w:r>
      <w:r w:rsidR="00D94659">
        <w:instrText xml:space="preserve"> HYPERLINK "https://pt.wikipedia.org/wiki/Barbastro" \o "Barbastro" </w:instrText>
      </w:r>
      <w:r w:rsidR="00D94659">
        <w:fldChar w:fldCharType="separate"/>
      </w:r>
      <w:r w:rsidR="006B51BC" w:rsidRPr="00AF6E23">
        <w:rPr>
          <w:rStyle w:val="Hipervnculo"/>
          <w:rFonts w:ascii="Times New Roman" w:hAnsi="Times New Roman" w:cs="Times New Roman"/>
          <w:color w:val="auto"/>
          <w:sz w:val="24"/>
          <w:szCs w:val="24"/>
          <w:u w:val="none"/>
        </w:rPr>
        <w:t>Barbastro</w:t>
      </w:r>
      <w:proofErr w:type="spellEnd"/>
      <w:r w:rsidR="00D94659">
        <w:rPr>
          <w:rStyle w:val="Hipervnculo"/>
          <w:rFonts w:ascii="Times New Roman" w:hAnsi="Times New Roman" w:cs="Times New Roman"/>
          <w:color w:val="auto"/>
          <w:sz w:val="24"/>
          <w:szCs w:val="24"/>
          <w:u w:val="none"/>
        </w:rPr>
        <w:fldChar w:fldCharType="end"/>
      </w:r>
      <w:r w:rsidR="006B51BC" w:rsidRPr="00AF6E23">
        <w:rPr>
          <w:rFonts w:ascii="Times New Roman" w:hAnsi="Times New Roman" w:cs="Times New Roman"/>
          <w:sz w:val="24"/>
          <w:szCs w:val="24"/>
        </w:rPr>
        <w:t xml:space="preserve">, assessor dos Cursilhos de Cristandade e diretor da Revista Iris. Em 1968, mudou-se para o Brasil para fundar uma missão </w:t>
      </w:r>
      <w:proofErr w:type="spellStart"/>
      <w:r w:rsidR="006B51BC" w:rsidRPr="00AF6E23">
        <w:rPr>
          <w:rFonts w:ascii="Times New Roman" w:hAnsi="Times New Roman" w:cs="Times New Roman"/>
          <w:sz w:val="24"/>
          <w:szCs w:val="24"/>
        </w:rPr>
        <w:t>claretiana</w:t>
      </w:r>
      <w:proofErr w:type="spellEnd"/>
      <w:r w:rsidR="006B51BC" w:rsidRPr="00AF6E23">
        <w:rPr>
          <w:rFonts w:ascii="Times New Roman" w:hAnsi="Times New Roman" w:cs="Times New Roman"/>
          <w:sz w:val="24"/>
          <w:szCs w:val="24"/>
        </w:rPr>
        <w:t xml:space="preserve"> no Estado do </w:t>
      </w:r>
      <w:hyperlink r:id="rId1534" w:tooltip="Mato Grosso" w:history="1">
        <w:r w:rsidR="006B51BC" w:rsidRPr="00AF6E23">
          <w:rPr>
            <w:rStyle w:val="Hipervnculo"/>
            <w:rFonts w:ascii="Times New Roman" w:hAnsi="Times New Roman" w:cs="Times New Roman"/>
            <w:color w:val="auto"/>
            <w:sz w:val="24"/>
            <w:szCs w:val="24"/>
            <w:u w:val="none"/>
          </w:rPr>
          <w:t>Mato Grosso</w:t>
        </w:r>
      </w:hyperlink>
      <w:r w:rsidR="006B51BC" w:rsidRPr="00AF6E23">
        <w:rPr>
          <w:rFonts w:ascii="Times New Roman" w:hAnsi="Times New Roman" w:cs="Times New Roman"/>
          <w:sz w:val="24"/>
          <w:szCs w:val="24"/>
        </w:rPr>
        <w:t>, uma região com um alto grau de </w:t>
      </w:r>
      <w:hyperlink r:id="rId1535" w:tooltip="Analfabetismo" w:history="1">
        <w:r w:rsidR="006B51BC" w:rsidRPr="00AF6E23">
          <w:rPr>
            <w:rStyle w:val="Hipervnculo"/>
            <w:rFonts w:ascii="Times New Roman" w:hAnsi="Times New Roman" w:cs="Times New Roman"/>
            <w:color w:val="auto"/>
            <w:sz w:val="24"/>
            <w:szCs w:val="24"/>
            <w:u w:val="none"/>
          </w:rPr>
          <w:t>analfabetismo</w:t>
        </w:r>
      </w:hyperlink>
      <w:r w:rsidR="006B51BC" w:rsidRPr="00AF6E23">
        <w:rPr>
          <w:rFonts w:ascii="Times New Roman" w:hAnsi="Times New Roman" w:cs="Times New Roman"/>
          <w:sz w:val="24"/>
          <w:szCs w:val="24"/>
        </w:rPr>
        <w:t>, marginalização social e concentração fundiária (</w:t>
      </w:r>
      <w:hyperlink r:id="rId1536" w:tooltip="Latifúndio" w:history="1">
        <w:r w:rsidR="006B51BC" w:rsidRPr="00AF6E23">
          <w:rPr>
            <w:rStyle w:val="Hipervnculo"/>
            <w:rFonts w:ascii="Times New Roman" w:hAnsi="Times New Roman" w:cs="Times New Roman"/>
            <w:color w:val="auto"/>
            <w:sz w:val="24"/>
            <w:szCs w:val="24"/>
            <w:u w:val="none"/>
          </w:rPr>
          <w:t>latifúndios</w:t>
        </w:r>
      </w:hyperlink>
      <w:r w:rsidR="006B51BC" w:rsidRPr="00AF6E23">
        <w:rPr>
          <w:rFonts w:ascii="Times New Roman" w:hAnsi="Times New Roman" w:cs="Times New Roman"/>
          <w:sz w:val="24"/>
          <w:szCs w:val="24"/>
        </w:rPr>
        <w:t>), onde eram comuns os assassinatos. Já no primeiro dia no local, encontrou quatro bebês mortos deixados em caixas de sapato diante de sua casa para serem enterrados. Foi nomeado </w:t>
      </w:r>
      <w:hyperlink r:id="rId1537" w:tooltip="Administrador apostólico" w:history="1">
        <w:r w:rsidR="006B51BC" w:rsidRPr="00AF6E23">
          <w:rPr>
            <w:rStyle w:val="Hipervnculo"/>
            <w:rFonts w:ascii="Times New Roman" w:hAnsi="Times New Roman" w:cs="Times New Roman"/>
            <w:color w:val="auto"/>
            <w:sz w:val="24"/>
            <w:szCs w:val="24"/>
            <w:u w:val="none"/>
          </w:rPr>
          <w:t>administrador apostólico</w:t>
        </w:r>
      </w:hyperlink>
      <w:r w:rsidR="006B51BC" w:rsidRPr="00AF6E23">
        <w:rPr>
          <w:rFonts w:ascii="Times New Roman" w:hAnsi="Times New Roman" w:cs="Times New Roman"/>
          <w:sz w:val="24"/>
          <w:szCs w:val="24"/>
        </w:rPr>
        <w:t xml:space="preserve"> da </w:t>
      </w:r>
      <w:r w:rsidR="006B51BC" w:rsidRPr="00AF6E23">
        <w:rPr>
          <w:rFonts w:ascii="Times New Roman" w:hAnsi="Times New Roman" w:cs="Times New Roman"/>
          <w:sz w:val="24"/>
          <w:szCs w:val="24"/>
        </w:rPr>
        <w:lastRenderedPageBreak/>
        <w:t>prelazia de São Félix do Araguaia (</w:t>
      </w:r>
      <w:hyperlink r:id="rId1538" w:tooltip="Mato Grosso" w:history="1">
        <w:r w:rsidR="006B51BC" w:rsidRPr="00AF6E23">
          <w:rPr>
            <w:rStyle w:val="Hipervnculo"/>
            <w:rFonts w:ascii="Times New Roman" w:hAnsi="Times New Roman" w:cs="Times New Roman"/>
            <w:color w:val="auto"/>
            <w:sz w:val="24"/>
            <w:szCs w:val="24"/>
            <w:u w:val="none"/>
          </w:rPr>
          <w:t>Mato Grosso</w:t>
        </w:r>
      </w:hyperlink>
      <w:r w:rsidR="006B51BC" w:rsidRPr="00AF6E23">
        <w:rPr>
          <w:rFonts w:ascii="Times New Roman" w:hAnsi="Times New Roman" w:cs="Times New Roman"/>
          <w:sz w:val="24"/>
          <w:szCs w:val="24"/>
        </w:rPr>
        <w:t xml:space="preserve">) no dia 27 de abril de 1970. Nesse mesmo ano, publicou a primeira das denúncias que o tornariam conhecido no país e fora dele, chamada "Escravidão e Feudalismo no norte de Mato Grosso", denunciando a situação da região e enviado para as autoridades da Igreja e do governo. Já então passou a ser acusado de agente </w:t>
      </w:r>
      <w:proofErr w:type="spellStart"/>
      <w:r w:rsidR="006B51BC" w:rsidRPr="00AF6E23">
        <w:rPr>
          <w:rFonts w:ascii="Times New Roman" w:hAnsi="Times New Roman" w:cs="Times New Roman"/>
          <w:sz w:val="24"/>
          <w:szCs w:val="24"/>
        </w:rPr>
        <w:t>comunista.O</w:t>
      </w:r>
      <w:proofErr w:type="spellEnd"/>
      <w:r w:rsidR="006B51BC" w:rsidRPr="00AF6E23">
        <w:rPr>
          <w:rFonts w:ascii="Times New Roman" w:hAnsi="Times New Roman" w:cs="Times New Roman"/>
          <w:sz w:val="24"/>
          <w:szCs w:val="24"/>
        </w:rPr>
        <w:t> </w:t>
      </w:r>
      <w:hyperlink r:id="rId1539" w:tooltip="Papa Paulo VI" w:history="1">
        <w:r w:rsidR="006B51BC" w:rsidRPr="00AF6E23">
          <w:rPr>
            <w:rStyle w:val="Hipervnculo"/>
            <w:rFonts w:ascii="Times New Roman" w:hAnsi="Times New Roman" w:cs="Times New Roman"/>
            <w:color w:val="auto"/>
            <w:sz w:val="24"/>
            <w:szCs w:val="24"/>
            <w:u w:val="none"/>
          </w:rPr>
          <w:t>Papa Paulo VI</w:t>
        </w:r>
      </w:hyperlink>
      <w:r w:rsidR="006B51BC" w:rsidRPr="00AF6E23">
        <w:rPr>
          <w:rFonts w:ascii="Times New Roman" w:hAnsi="Times New Roman" w:cs="Times New Roman"/>
          <w:sz w:val="24"/>
          <w:szCs w:val="24"/>
        </w:rPr>
        <w:t> o nomeou </w:t>
      </w:r>
      <w:hyperlink r:id="rId1540" w:tooltip="Prelado" w:history="1">
        <w:r w:rsidR="006B51BC" w:rsidRPr="00AF6E23">
          <w:rPr>
            <w:rStyle w:val="Hipervnculo"/>
            <w:rFonts w:ascii="Times New Roman" w:hAnsi="Times New Roman" w:cs="Times New Roman"/>
            <w:color w:val="auto"/>
            <w:sz w:val="24"/>
            <w:szCs w:val="24"/>
            <w:u w:val="none"/>
          </w:rPr>
          <w:t>bispo prelado</w:t>
        </w:r>
      </w:hyperlink>
      <w:r w:rsidR="006B51BC" w:rsidRPr="00AF6E23">
        <w:rPr>
          <w:rFonts w:ascii="Times New Roman" w:hAnsi="Times New Roman" w:cs="Times New Roman"/>
          <w:sz w:val="24"/>
          <w:szCs w:val="24"/>
        </w:rPr>
        <w:t> de </w:t>
      </w:r>
      <w:hyperlink r:id="rId1541" w:tooltip="São Félix do Araguaia" w:history="1">
        <w:r w:rsidR="006B51BC" w:rsidRPr="00AF6E23">
          <w:rPr>
            <w:rStyle w:val="Hipervnculo"/>
            <w:rFonts w:ascii="Times New Roman" w:hAnsi="Times New Roman" w:cs="Times New Roman"/>
            <w:color w:val="auto"/>
            <w:sz w:val="24"/>
            <w:szCs w:val="24"/>
            <w:u w:val="none"/>
          </w:rPr>
          <w:t>São Félix do Araguaia</w:t>
        </w:r>
      </w:hyperlink>
      <w:r w:rsidR="006B51BC" w:rsidRPr="00AF6E23">
        <w:rPr>
          <w:rFonts w:ascii="Times New Roman" w:hAnsi="Times New Roman" w:cs="Times New Roman"/>
          <w:sz w:val="24"/>
          <w:szCs w:val="24"/>
        </w:rPr>
        <w:t>, no dia 27 de agosto de 1971. Sua </w:t>
      </w:r>
      <w:hyperlink r:id="rId1542" w:tooltip="Ordenação episcopal" w:history="1">
        <w:r w:rsidR="006B51BC" w:rsidRPr="00AF6E23">
          <w:rPr>
            <w:rStyle w:val="Hipervnculo"/>
            <w:rFonts w:ascii="Times New Roman" w:hAnsi="Times New Roman" w:cs="Times New Roman"/>
            <w:color w:val="auto"/>
            <w:sz w:val="24"/>
            <w:szCs w:val="24"/>
            <w:u w:val="none"/>
          </w:rPr>
          <w:t>ordenação episcopal</w:t>
        </w:r>
      </w:hyperlink>
      <w:r w:rsidR="006B51BC" w:rsidRPr="00AF6E23">
        <w:rPr>
          <w:rFonts w:ascii="Times New Roman" w:hAnsi="Times New Roman" w:cs="Times New Roman"/>
          <w:sz w:val="24"/>
          <w:szCs w:val="24"/>
        </w:rPr>
        <w:t> deu-se a 23 de outubro de 1971, pelas mãos de Dom </w:t>
      </w:r>
      <w:hyperlink r:id="rId1543" w:tooltip="Fernando Gomes dos Santos" w:history="1">
        <w:r w:rsidR="006B51BC" w:rsidRPr="00AF6E23">
          <w:rPr>
            <w:rStyle w:val="Hipervnculo"/>
            <w:rFonts w:ascii="Times New Roman" w:hAnsi="Times New Roman" w:cs="Times New Roman"/>
            <w:color w:val="auto"/>
            <w:sz w:val="24"/>
            <w:szCs w:val="24"/>
            <w:u w:val="none"/>
          </w:rPr>
          <w:t>Fernando Gomes dos Santos</w:t>
        </w:r>
      </w:hyperlink>
      <w:r w:rsidR="006B51BC" w:rsidRPr="00AF6E23">
        <w:rPr>
          <w:rFonts w:ascii="Times New Roman" w:hAnsi="Times New Roman" w:cs="Times New Roman"/>
          <w:sz w:val="24"/>
          <w:szCs w:val="24"/>
        </w:rPr>
        <w:t>, Arcebispo de </w:t>
      </w:r>
      <w:hyperlink r:id="rId1544" w:tooltip="Arquidiocese de Goiânia" w:history="1">
        <w:r w:rsidR="006B51BC" w:rsidRPr="00AF6E23">
          <w:rPr>
            <w:rStyle w:val="Hipervnculo"/>
            <w:rFonts w:ascii="Times New Roman" w:hAnsi="Times New Roman" w:cs="Times New Roman"/>
            <w:color w:val="auto"/>
            <w:sz w:val="24"/>
            <w:szCs w:val="24"/>
            <w:u w:val="none"/>
          </w:rPr>
          <w:t>Goiânia</w:t>
        </w:r>
      </w:hyperlink>
      <w:r w:rsidR="006B51BC" w:rsidRPr="00AF6E23">
        <w:rPr>
          <w:rFonts w:ascii="Times New Roman" w:hAnsi="Times New Roman" w:cs="Times New Roman"/>
          <w:sz w:val="24"/>
          <w:szCs w:val="24"/>
        </w:rPr>
        <w:t>; de Dom </w:t>
      </w:r>
      <w:hyperlink r:id="rId1545" w:tooltip="Tomás Balduíno" w:history="1">
        <w:r w:rsidR="006B51BC" w:rsidRPr="00AF6E23">
          <w:rPr>
            <w:rStyle w:val="Hipervnculo"/>
            <w:rFonts w:ascii="Times New Roman" w:hAnsi="Times New Roman" w:cs="Times New Roman"/>
            <w:color w:val="auto"/>
            <w:sz w:val="24"/>
            <w:szCs w:val="24"/>
            <w:u w:val="none"/>
          </w:rPr>
          <w:t>Tomás Balduíno</w:t>
        </w:r>
      </w:hyperlink>
      <w:r w:rsidR="006B51BC" w:rsidRPr="00AF6E23">
        <w:rPr>
          <w:rFonts w:ascii="Times New Roman" w:hAnsi="Times New Roman" w:cs="Times New Roman"/>
          <w:sz w:val="24"/>
          <w:szCs w:val="24"/>
        </w:rPr>
        <w:t>, </w:t>
      </w:r>
      <w:hyperlink r:id="rId1546" w:tooltip="Ordem dos Pregadores" w:history="1">
        <w:r w:rsidR="006B51BC" w:rsidRPr="00AF6E23">
          <w:rPr>
            <w:rStyle w:val="Hipervnculo"/>
            <w:rFonts w:ascii="Times New Roman" w:hAnsi="Times New Roman" w:cs="Times New Roman"/>
            <w:color w:val="auto"/>
            <w:sz w:val="24"/>
            <w:szCs w:val="24"/>
            <w:u w:val="none"/>
          </w:rPr>
          <w:t>OP</w:t>
        </w:r>
      </w:hyperlink>
      <w:r w:rsidR="006B51BC" w:rsidRPr="00AF6E23">
        <w:rPr>
          <w:rFonts w:ascii="Times New Roman" w:hAnsi="Times New Roman" w:cs="Times New Roman"/>
          <w:sz w:val="24"/>
          <w:szCs w:val="24"/>
        </w:rPr>
        <w:t>; e Dom Juvenal Roriz, </w:t>
      </w:r>
      <w:hyperlink r:id="rId1547" w:tooltip="Congregação do Santíssimo Redentor" w:history="1">
        <w:r w:rsidR="006B51BC" w:rsidRPr="00AF6E23">
          <w:rPr>
            <w:rStyle w:val="Hipervnculo"/>
            <w:rFonts w:ascii="Times New Roman" w:hAnsi="Times New Roman" w:cs="Times New Roman"/>
            <w:color w:val="auto"/>
            <w:sz w:val="24"/>
            <w:szCs w:val="24"/>
            <w:u w:val="none"/>
          </w:rPr>
          <w:t>CSSR</w:t>
        </w:r>
      </w:hyperlink>
      <w:r w:rsidR="006B51BC" w:rsidRPr="00AF6E23">
        <w:rPr>
          <w:rFonts w:ascii="Times New Roman" w:hAnsi="Times New Roman" w:cs="Times New Roman"/>
          <w:sz w:val="24"/>
          <w:szCs w:val="24"/>
        </w:rPr>
        <w:t>. Característica marcante de sua atuação como bispo foi o fato de preferir não utilizar os tradicionais trajes eclesiásticos, em vez da </w:t>
      </w:r>
      <w:hyperlink r:id="rId1548" w:tooltip="Mitra" w:history="1">
        <w:r w:rsidR="006B51BC" w:rsidRPr="00AF6E23">
          <w:rPr>
            <w:rStyle w:val="Hipervnculo"/>
            <w:rFonts w:ascii="Times New Roman" w:hAnsi="Times New Roman" w:cs="Times New Roman"/>
            <w:color w:val="auto"/>
            <w:sz w:val="24"/>
            <w:szCs w:val="24"/>
            <w:u w:val="none"/>
          </w:rPr>
          <w:t>mitra</w:t>
        </w:r>
      </w:hyperlink>
      <w:r w:rsidR="006B51BC" w:rsidRPr="00AF6E23">
        <w:rPr>
          <w:rFonts w:ascii="Times New Roman" w:hAnsi="Times New Roman" w:cs="Times New Roman"/>
          <w:sz w:val="24"/>
          <w:szCs w:val="24"/>
        </w:rPr>
        <w:t>, um chapéu de palha, no lugar do </w:t>
      </w:r>
      <w:hyperlink r:id="rId1549" w:tooltip="Báculo" w:history="1">
        <w:r w:rsidR="006B51BC" w:rsidRPr="00AF6E23">
          <w:rPr>
            <w:rStyle w:val="Hipervnculo"/>
            <w:rFonts w:ascii="Times New Roman" w:hAnsi="Times New Roman" w:cs="Times New Roman"/>
            <w:color w:val="auto"/>
            <w:sz w:val="24"/>
            <w:szCs w:val="24"/>
            <w:u w:val="none"/>
          </w:rPr>
          <w:t>báculo</w:t>
        </w:r>
      </w:hyperlink>
      <w:r w:rsidR="006B51BC" w:rsidRPr="00AF6E23">
        <w:rPr>
          <w:rFonts w:ascii="Times New Roman" w:hAnsi="Times New Roman" w:cs="Times New Roman"/>
          <w:sz w:val="24"/>
          <w:szCs w:val="24"/>
        </w:rPr>
        <w:t> um cajado indígena, em vez de um anel de </w:t>
      </w:r>
      <w:hyperlink r:id="rId1550" w:tooltip="Ouro" w:history="1">
        <w:r w:rsidR="006B51BC" w:rsidRPr="00AF6E23">
          <w:rPr>
            <w:rStyle w:val="Hipervnculo"/>
            <w:rFonts w:ascii="Times New Roman" w:hAnsi="Times New Roman" w:cs="Times New Roman"/>
            <w:color w:val="auto"/>
            <w:sz w:val="24"/>
            <w:szCs w:val="24"/>
            <w:u w:val="none"/>
          </w:rPr>
          <w:t>ouro</w:t>
        </w:r>
      </w:hyperlink>
      <w:r w:rsidR="006B51BC" w:rsidRPr="00AF6E23">
        <w:rPr>
          <w:rFonts w:ascii="Times New Roman" w:hAnsi="Times New Roman" w:cs="Times New Roman"/>
          <w:sz w:val="24"/>
          <w:szCs w:val="24"/>
        </w:rPr>
        <w:t>, utilizava um </w:t>
      </w:r>
      <w:hyperlink r:id="rId1551" w:tooltip="Anel de tucum" w:history="1">
        <w:r w:rsidR="006B51BC" w:rsidRPr="00AF6E23">
          <w:rPr>
            <w:rStyle w:val="Hipervnculo"/>
            <w:rFonts w:ascii="Times New Roman" w:hAnsi="Times New Roman" w:cs="Times New Roman"/>
            <w:color w:val="auto"/>
            <w:sz w:val="24"/>
            <w:szCs w:val="24"/>
            <w:u w:val="none"/>
          </w:rPr>
          <w:t>anel de tucum</w:t>
        </w:r>
      </w:hyperlink>
      <w:r w:rsidR="006B51BC" w:rsidRPr="00AF6E23">
        <w:rPr>
          <w:rFonts w:ascii="Times New Roman" w:hAnsi="Times New Roman" w:cs="Times New Roman"/>
          <w:sz w:val="24"/>
          <w:szCs w:val="24"/>
        </w:rPr>
        <w:t> - que acabou se tornando símbolo da Teologia da Libertação. Na década de 1970, ajudou a fundar o </w:t>
      </w:r>
      <w:hyperlink r:id="rId1552" w:tooltip="Conselho Indigenista Missionário" w:history="1">
        <w:r w:rsidR="006B51BC" w:rsidRPr="00AF6E23">
          <w:rPr>
            <w:rStyle w:val="Hipervnculo"/>
            <w:rFonts w:ascii="Times New Roman" w:hAnsi="Times New Roman" w:cs="Times New Roman"/>
            <w:color w:val="auto"/>
            <w:sz w:val="24"/>
            <w:szCs w:val="24"/>
            <w:u w:val="none"/>
          </w:rPr>
          <w:t>Conselho Indigenista Missionário</w:t>
        </w:r>
      </w:hyperlink>
      <w:r w:rsidR="006B51BC" w:rsidRPr="00AF6E23">
        <w:rPr>
          <w:rFonts w:ascii="Times New Roman" w:hAnsi="Times New Roman" w:cs="Times New Roman"/>
          <w:sz w:val="24"/>
          <w:szCs w:val="24"/>
        </w:rPr>
        <w:t> (</w:t>
      </w:r>
      <w:proofErr w:type="spellStart"/>
      <w:r w:rsidR="006B51BC" w:rsidRPr="00AF6E23">
        <w:rPr>
          <w:rFonts w:ascii="Times New Roman" w:hAnsi="Times New Roman" w:cs="Times New Roman"/>
          <w:sz w:val="24"/>
          <w:szCs w:val="24"/>
        </w:rPr>
        <w:t>Cimi</w:t>
      </w:r>
      <w:proofErr w:type="spellEnd"/>
      <w:r w:rsidR="006B51BC" w:rsidRPr="00AF6E23">
        <w:rPr>
          <w:rFonts w:ascii="Times New Roman" w:hAnsi="Times New Roman" w:cs="Times New Roman"/>
          <w:sz w:val="24"/>
          <w:szCs w:val="24"/>
        </w:rPr>
        <w:t>) e a Comissão Pastoral da Terra (CPT). Adepto da </w:t>
      </w:r>
      <w:hyperlink r:id="rId1553" w:tooltip="Teologia da libertação" w:history="1">
        <w:r w:rsidR="006B51BC" w:rsidRPr="00AF6E23">
          <w:rPr>
            <w:rStyle w:val="Hipervnculo"/>
            <w:rFonts w:ascii="Times New Roman" w:hAnsi="Times New Roman" w:cs="Times New Roman"/>
            <w:color w:val="auto"/>
            <w:sz w:val="24"/>
            <w:szCs w:val="24"/>
            <w:u w:val="none"/>
          </w:rPr>
          <w:t>teologia da libertação</w:t>
        </w:r>
      </w:hyperlink>
      <w:r w:rsidR="006B51BC" w:rsidRPr="00AF6E23">
        <w:rPr>
          <w:rFonts w:ascii="Times New Roman" w:hAnsi="Times New Roman" w:cs="Times New Roman"/>
          <w:sz w:val="24"/>
          <w:szCs w:val="24"/>
        </w:rPr>
        <w:t>, adotou como lema para sua atividade pastoral: </w:t>
      </w:r>
      <w:r w:rsidR="006B51BC" w:rsidRPr="00AF6E23">
        <w:rPr>
          <w:rFonts w:ascii="Times New Roman" w:hAnsi="Times New Roman" w:cs="Times New Roman"/>
          <w:i/>
          <w:iCs/>
          <w:sz w:val="24"/>
          <w:szCs w:val="24"/>
        </w:rPr>
        <w:t>Nada possuir, nada carregar, nada pedir, nada calar e, sobretudo, nada matar.</w:t>
      </w:r>
      <w:r w:rsidR="006B51BC" w:rsidRPr="00AF6E23">
        <w:rPr>
          <w:rFonts w:ascii="Times New Roman" w:hAnsi="Times New Roman" w:cs="Times New Roman"/>
          <w:sz w:val="24"/>
          <w:szCs w:val="24"/>
        </w:rPr>
        <w:t> É poeta, autor de várias obras sobre antropologia, sociologia e ecologia. Em 1973, foi detido para interrogatório, juntamente com uma dezena de padres, na Catedral da Prelazia de São Félix do Araguaia. Na ocasião, chegou a receber um soco no estômago desferido por um dos soldados. Dom Pedro foi alvo de inúmeras ameaças de morte. A mais grave, em 12 de outubro de 1976, ocorreu em </w:t>
      </w:r>
      <w:hyperlink r:id="rId1554" w:tooltip="Ribeirão Cascalheira" w:history="1">
        <w:r w:rsidR="006B51BC" w:rsidRPr="00AF6E23">
          <w:rPr>
            <w:rStyle w:val="Hipervnculo"/>
            <w:rFonts w:ascii="Times New Roman" w:hAnsi="Times New Roman" w:cs="Times New Roman"/>
            <w:color w:val="auto"/>
            <w:sz w:val="24"/>
            <w:szCs w:val="24"/>
            <w:u w:val="none"/>
          </w:rPr>
          <w:t>Ribeirão Cascalheira</w:t>
        </w:r>
      </w:hyperlink>
      <w:r w:rsidR="006B51BC" w:rsidRPr="00AF6E23">
        <w:rPr>
          <w:rFonts w:ascii="Times New Roman" w:hAnsi="Times New Roman" w:cs="Times New Roman"/>
          <w:sz w:val="24"/>
          <w:szCs w:val="24"/>
        </w:rPr>
        <w:t> (Mato Grosso). Ao ser informado que duas mulheres estavam sendo torturadas na delegacia local, dirigiu-se até lá acompanhado do padre </w:t>
      </w:r>
      <w:hyperlink r:id="rId1555" w:tooltip="Companhia de Jesus" w:history="1">
        <w:r w:rsidR="006B51BC" w:rsidRPr="00AF6E23">
          <w:rPr>
            <w:rStyle w:val="Hipervnculo"/>
            <w:rFonts w:ascii="Times New Roman" w:hAnsi="Times New Roman" w:cs="Times New Roman"/>
            <w:color w:val="auto"/>
            <w:sz w:val="24"/>
            <w:szCs w:val="24"/>
            <w:u w:val="none"/>
          </w:rPr>
          <w:t>jesuíta</w:t>
        </w:r>
      </w:hyperlink>
      <w:r w:rsidR="006B51BC" w:rsidRPr="00AF6E23">
        <w:rPr>
          <w:rFonts w:ascii="Times New Roman" w:hAnsi="Times New Roman" w:cs="Times New Roman"/>
          <w:sz w:val="24"/>
          <w:szCs w:val="24"/>
        </w:rPr>
        <w:t> </w:t>
      </w:r>
      <w:hyperlink r:id="rId1556" w:tooltip="João Bosco Penido Burnier" w:history="1">
        <w:r w:rsidR="006B51BC" w:rsidRPr="00AF6E23">
          <w:rPr>
            <w:rStyle w:val="Hipervnculo"/>
            <w:rFonts w:ascii="Times New Roman" w:hAnsi="Times New Roman" w:cs="Times New Roman"/>
            <w:color w:val="auto"/>
            <w:sz w:val="24"/>
            <w:szCs w:val="24"/>
            <w:u w:val="none"/>
          </w:rPr>
          <w:t>João Bosco Penido Burnier</w:t>
        </w:r>
      </w:hyperlink>
      <w:r w:rsidR="006B51BC" w:rsidRPr="00AF6E23">
        <w:rPr>
          <w:rFonts w:ascii="Times New Roman" w:hAnsi="Times New Roman" w:cs="Times New Roman"/>
          <w:sz w:val="24"/>
          <w:szCs w:val="24"/>
        </w:rPr>
        <w:t>. Após forte discussão com os policiais, o padre Burnier ameaçou denunciá-los às autoridades, sendo então agredido e, em seguida, alvejado com um tiro na nuca. Após a missa de sétimo dia, a população seguiu em procissão até a porta da delegacia, libertando os presos e destruindo o prédio. Naquele lugar foi erigido dez anos depois, o </w:t>
      </w:r>
      <w:hyperlink r:id="rId1557" w:anchor="Santu%C3%A1rio_dos_M%C3%A1rtires_da_Caminhada" w:tooltip="Ribeirão Cascalheira" w:history="1">
        <w:r w:rsidR="006B51BC" w:rsidRPr="00AF6E23">
          <w:rPr>
            <w:rStyle w:val="Hipervnculo"/>
            <w:rFonts w:ascii="Times New Roman" w:hAnsi="Times New Roman" w:cs="Times New Roman"/>
            <w:color w:val="auto"/>
            <w:sz w:val="24"/>
            <w:szCs w:val="24"/>
            <w:u w:val="none"/>
          </w:rPr>
          <w:t>Santuário dos Mártires da Caminhada</w:t>
        </w:r>
      </w:hyperlink>
      <w:r w:rsidR="006B51BC" w:rsidRPr="00AF6E23">
        <w:rPr>
          <w:rFonts w:ascii="Times New Roman" w:hAnsi="Times New Roman" w:cs="Times New Roman"/>
          <w:sz w:val="24"/>
          <w:szCs w:val="24"/>
        </w:rPr>
        <w:t>.  Por cinco vezes foi alvo de processos de expulsão do </w:t>
      </w:r>
      <w:hyperlink r:id="rId1558" w:tooltip="Brasil" w:history="1">
        <w:r w:rsidR="006B51BC" w:rsidRPr="00AF6E23">
          <w:rPr>
            <w:rStyle w:val="Hipervnculo"/>
            <w:rFonts w:ascii="Times New Roman" w:hAnsi="Times New Roman" w:cs="Times New Roman"/>
            <w:color w:val="auto"/>
            <w:sz w:val="24"/>
            <w:szCs w:val="24"/>
            <w:u w:val="none"/>
          </w:rPr>
          <w:t>Brasil</w:t>
        </w:r>
      </w:hyperlink>
      <w:r w:rsidR="006B51BC" w:rsidRPr="00AF6E23">
        <w:rPr>
          <w:rFonts w:ascii="Times New Roman" w:hAnsi="Times New Roman" w:cs="Times New Roman"/>
          <w:sz w:val="24"/>
          <w:szCs w:val="24"/>
        </w:rPr>
        <w:t> durante a </w:t>
      </w:r>
      <w:hyperlink r:id="rId1559" w:tooltip="Anos de chumbo" w:history="1">
        <w:r w:rsidR="006B51BC" w:rsidRPr="00AF6E23">
          <w:rPr>
            <w:rStyle w:val="Hipervnculo"/>
            <w:rFonts w:ascii="Times New Roman" w:hAnsi="Times New Roman" w:cs="Times New Roman"/>
            <w:color w:val="auto"/>
            <w:sz w:val="24"/>
            <w:szCs w:val="24"/>
            <w:u w:val="none"/>
          </w:rPr>
          <w:t>ditadura militar</w:t>
        </w:r>
      </w:hyperlink>
      <w:r w:rsidR="006B51BC" w:rsidRPr="00AF6E23">
        <w:rPr>
          <w:rFonts w:ascii="Times New Roman" w:hAnsi="Times New Roman" w:cs="Times New Roman"/>
          <w:sz w:val="24"/>
          <w:szCs w:val="24"/>
        </w:rPr>
        <w:t>, tendo saído em sua defesa o arcebispo de </w:t>
      </w:r>
      <w:hyperlink r:id="rId1560" w:tooltip="São Paulo" w:history="1">
        <w:r w:rsidR="006B51BC" w:rsidRPr="00AF6E23">
          <w:rPr>
            <w:rStyle w:val="Hipervnculo"/>
            <w:rFonts w:ascii="Times New Roman" w:hAnsi="Times New Roman" w:cs="Times New Roman"/>
            <w:color w:val="auto"/>
            <w:sz w:val="24"/>
            <w:szCs w:val="24"/>
            <w:u w:val="none"/>
          </w:rPr>
          <w:t>São Paulo</w:t>
        </w:r>
      </w:hyperlink>
      <w:r w:rsidR="006B51BC" w:rsidRPr="00AF6E23">
        <w:rPr>
          <w:rFonts w:ascii="Times New Roman" w:hAnsi="Times New Roman" w:cs="Times New Roman"/>
          <w:sz w:val="24"/>
          <w:szCs w:val="24"/>
        </w:rPr>
        <w:t>, </w:t>
      </w:r>
      <w:hyperlink r:id="rId1561" w:tooltip="Dom Paulo Evaristo Arns" w:history="1">
        <w:r w:rsidR="006B51BC" w:rsidRPr="00AF6E23">
          <w:rPr>
            <w:rStyle w:val="Hipervnculo"/>
            <w:rFonts w:ascii="Times New Roman" w:hAnsi="Times New Roman" w:cs="Times New Roman"/>
            <w:color w:val="auto"/>
            <w:sz w:val="24"/>
            <w:szCs w:val="24"/>
            <w:u w:val="none"/>
          </w:rPr>
          <w:t>Dom Paulo Evaristo Arns</w:t>
        </w:r>
      </w:hyperlink>
      <w:r w:rsidR="006B51BC" w:rsidRPr="00AF6E23">
        <w:rPr>
          <w:rFonts w:ascii="Times New Roman" w:hAnsi="Times New Roman" w:cs="Times New Roman"/>
          <w:sz w:val="24"/>
          <w:szCs w:val="24"/>
        </w:rPr>
        <w:t> e o Papa Paulo VI. Manteve relação estremecida também com o Papa João Paulo II, ferrenho crítico do comunismo, sendo defendido dessa vez pela CNBB. Em 1994, apoiou a </w:t>
      </w:r>
      <w:hyperlink r:id="rId1562" w:tooltip="Revolta em Chiapas em 1994" w:history="1">
        <w:r w:rsidR="006B51BC" w:rsidRPr="00AF6E23">
          <w:rPr>
            <w:rStyle w:val="Hipervnculo"/>
            <w:rFonts w:ascii="Times New Roman" w:hAnsi="Times New Roman" w:cs="Times New Roman"/>
            <w:color w:val="auto"/>
            <w:sz w:val="24"/>
            <w:szCs w:val="24"/>
            <w:u w:val="none"/>
          </w:rPr>
          <w:t>revolta de Chiapas</w:t>
        </w:r>
      </w:hyperlink>
      <w:r w:rsidR="006B51BC" w:rsidRPr="00AF6E23">
        <w:rPr>
          <w:rFonts w:ascii="Times New Roman" w:hAnsi="Times New Roman" w:cs="Times New Roman"/>
          <w:sz w:val="24"/>
          <w:szCs w:val="24"/>
        </w:rPr>
        <w:t>, no </w:t>
      </w:r>
      <w:hyperlink r:id="rId1563" w:tooltip="México" w:history="1">
        <w:r w:rsidR="006B51BC" w:rsidRPr="00AF6E23">
          <w:rPr>
            <w:rStyle w:val="Hipervnculo"/>
            <w:rFonts w:ascii="Times New Roman" w:hAnsi="Times New Roman" w:cs="Times New Roman"/>
            <w:color w:val="auto"/>
            <w:sz w:val="24"/>
            <w:szCs w:val="24"/>
            <w:u w:val="none"/>
          </w:rPr>
          <w:t>México</w:t>
        </w:r>
      </w:hyperlink>
      <w:r w:rsidR="006B51BC" w:rsidRPr="00AF6E23">
        <w:rPr>
          <w:rFonts w:ascii="Times New Roman" w:hAnsi="Times New Roman" w:cs="Times New Roman"/>
          <w:sz w:val="24"/>
          <w:szCs w:val="24"/>
        </w:rPr>
        <w:t>, afirmando que quando o povo pega em armas deve ser respeitado e compreendido. Em </w:t>
      </w:r>
      <w:hyperlink r:id="rId1564" w:tooltip="1999" w:history="1">
        <w:r w:rsidR="006B51BC" w:rsidRPr="00AF6E23">
          <w:rPr>
            <w:rStyle w:val="Hipervnculo"/>
            <w:rFonts w:ascii="Times New Roman" w:hAnsi="Times New Roman" w:cs="Times New Roman"/>
            <w:color w:val="auto"/>
            <w:sz w:val="24"/>
            <w:szCs w:val="24"/>
            <w:u w:val="none"/>
          </w:rPr>
          <w:t>1999</w:t>
        </w:r>
      </w:hyperlink>
      <w:r w:rsidR="006B51BC" w:rsidRPr="00AF6E23">
        <w:rPr>
          <w:rFonts w:ascii="Times New Roman" w:hAnsi="Times New Roman" w:cs="Times New Roman"/>
          <w:sz w:val="24"/>
          <w:szCs w:val="24"/>
        </w:rPr>
        <w:t>, publicou a "Declaração de Amor à Revolução Total de </w:t>
      </w:r>
      <w:hyperlink r:id="rId1565" w:tooltip="Cuba" w:history="1">
        <w:r w:rsidR="006B51BC" w:rsidRPr="00AF6E23">
          <w:rPr>
            <w:rStyle w:val="Hipervnculo"/>
            <w:rFonts w:ascii="Times New Roman" w:hAnsi="Times New Roman" w:cs="Times New Roman"/>
            <w:color w:val="auto"/>
            <w:sz w:val="24"/>
            <w:szCs w:val="24"/>
            <w:u w:val="none"/>
          </w:rPr>
          <w:t>Cuba</w:t>
        </w:r>
      </w:hyperlink>
      <w:r w:rsidR="006B51BC" w:rsidRPr="00AF6E23">
        <w:rPr>
          <w:rFonts w:ascii="Times New Roman" w:hAnsi="Times New Roman" w:cs="Times New Roman"/>
          <w:sz w:val="24"/>
          <w:szCs w:val="24"/>
        </w:rPr>
        <w:t>". Seu amor à liberdade inspirou sua luta contra a centralização do governo da Igreja, pois considerava que a visão de </w:t>
      </w:r>
      <w:hyperlink r:id="rId1566" w:tooltip="Papa" w:history="1">
        <w:r w:rsidR="006B51BC" w:rsidRPr="00AF6E23">
          <w:rPr>
            <w:rStyle w:val="Hipervnculo"/>
            <w:rFonts w:ascii="Times New Roman" w:hAnsi="Times New Roman" w:cs="Times New Roman"/>
            <w:color w:val="auto"/>
            <w:sz w:val="24"/>
            <w:szCs w:val="24"/>
            <w:u w:val="none"/>
          </w:rPr>
          <w:t>Roma</w:t>
        </w:r>
      </w:hyperlink>
      <w:r w:rsidR="006B51BC" w:rsidRPr="00AF6E23">
        <w:rPr>
          <w:rFonts w:ascii="Times New Roman" w:hAnsi="Times New Roman" w:cs="Times New Roman"/>
          <w:sz w:val="24"/>
          <w:szCs w:val="24"/>
        </w:rPr>
        <w:t> é apenas uma entre as várias possíveis, e que a Igreja deveria ser uma comunhão de igrejas. Achava que se deve falar da Igreja que está em São Félix do Araguaia, assim como se fala da Igreja que está em Roma, pois unidade não tem que ser sinônimo de centralização e sim de descentralização. Sofria da </w:t>
      </w:r>
      <w:hyperlink r:id="rId1567" w:tooltip="Doença de Parkinson" w:history="1">
        <w:r w:rsidR="006B51BC" w:rsidRPr="00AF6E23">
          <w:rPr>
            <w:rStyle w:val="Hipervnculo"/>
            <w:rFonts w:ascii="Times New Roman" w:hAnsi="Times New Roman" w:cs="Times New Roman"/>
            <w:color w:val="auto"/>
            <w:sz w:val="24"/>
            <w:szCs w:val="24"/>
            <w:u w:val="none"/>
          </w:rPr>
          <w:t>doença de Parkinson</w:t>
        </w:r>
      </w:hyperlink>
      <w:r w:rsidR="006B51BC" w:rsidRPr="00AF6E23">
        <w:rPr>
          <w:rFonts w:ascii="Times New Roman" w:hAnsi="Times New Roman" w:cs="Times New Roman"/>
          <w:sz w:val="24"/>
          <w:szCs w:val="24"/>
        </w:rPr>
        <w:t>, apresentou sua renúncia à Prelazia, conforme o Can. 401 §1 do </w:t>
      </w:r>
      <w:hyperlink r:id="rId1568" w:tooltip="Código de Direito Canônico" w:history="1">
        <w:r w:rsidR="006B51BC" w:rsidRPr="00AF6E23">
          <w:rPr>
            <w:rStyle w:val="Hipervnculo"/>
            <w:rFonts w:ascii="Times New Roman" w:hAnsi="Times New Roman" w:cs="Times New Roman"/>
            <w:color w:val="auto"/>
            <w:sz w:val="24"/>
            <w:szCs w:val="24"/>
            <w:u w:val="none"/>
          </w:rPr>
          <w:t>Código de Direito Canônico</w:t>
        </w:r>
      </w:hyperlink>
      <w:r w:rsidR="006B51BC" w:rsidRPr="00AF6E23">
        <w:rPr>
          <w:rFonts w:ascii="Times New Roman" w:hAnsi="Times New Roman" w:cs="Times New Roman"/>
          <w:sz w:val="24"/>
          <w:szCs w:val="24"/>
        </w:rPr>
        <w:t>, em 2005. No dia 2 de fevereiro de 2005 o </w:t>
      </w:r>
      <w:hyperlink r:id="rId1569" w:tooltip="Papa João Paulo II" w:history="1">
        <w:r w:rsidR="006B51BC" w:rsidRPr="00AF6E23">
          <w:rPr>
            <w:rStyle w:val="Hipervnculo"/>
            <w:rFonts w:ascii="Times New Roman" w:hAnsi="Times New Roman" w:cs="Times New Roman"/>
            <w:color w:val="auto"/>
            <w:sz w:val="24"/>
            <w:szCs w:val="24"/>
            <w:u w:val="none"/>
          </w:rPr>
          <w:t>Papa João Paulo II</w:t>
        </w:r>
      </w:hyperlink>
      <w:r w:rsidR="006B51BC" w:rsidRPr="00AF6E23">
        <w:rPr>
          <w:rFonts w:ascii="Times New Roman" w:hAnsi="Times New Roman" w:cs="Times New Roman"/>
          <w:sz w:val="24"/>
          <w:szCs w:val="24"/>
        </w:rPr>
        <w:t> aceitou sua renúncia ao governo pastoral de São Félix. Mesmo depois da renúncia, não perdeu a combatividade e a franqueza, afirmando que o governo Lula gostava mais dos ricos do que dos pobres, apoiando o </w:t>
      </w:r>
      <w:hyperlink r:id="rId1570" w:tooltip="MST" w:history="1">
        <w:r w:rsidR="006B51BC" w:rsidRPr="00AF6E23">
          <w:rPr>
            <w:rStyle w:val="Hipervnculo"/>
            <w:rFonts w:ascii="Times New Roman" w:hAnsi="Times New Roman" w:cs="Times New Roman"/>
            <w:color w:val="auto"/>
            <w:sz w:val="24"/>
            <w:szCs w:val="24"/>
            <w:u w:val="none"/>
          </w:rPr>
          <w:t>MST</w:t>
        </w:r>
      </w:hyperlink>
      <w:r w:rsidR="006B51BC" w:rsidRPr="00AF6E23">
        <w:rPr>
          <w:rFonts w:ascii="Times New Roman" w:hAnsi="Times New Roman" w:cs="Times New Roman"/>
          <w:sz w:val="24"/>
          <w:szCs w:val="24"/>
        </w:rPr>
        <w:t> e a </w:t>
      </w:r>
      <w:hyperlink r:id="rId1571" w:tooltip="Via Campesina" w:history="1">
        <w:r w:rsidR="006B51BC" w:rsidRPr="00AF6E23">
          <w:rPr>
            <w:rStyle w:val="Hipervnculo"/>
            <w:rFonts w:ascii="Times New Roman" w:hAnsi="Times New Roman" w:cs="Times New Roman"/>
            <w:color w:val="auto"/>
            <w:sz w:val="24"/>
            <w:szCs w:val="24"/>
            <w:u w:val="none"/>
          </w:rPr>
          <w:t>Via Campesina</w:t>
        </w:r>
      </w:hyperlink>
      <w:r w:rsidR="006B51BC" w:rsidRPr="00AF6E23">
        <w:rPr>
          <w:rFonts w:ascii="Times New Roman" w:hAnsi="Times New Roman" w:cs="Times New Roman"/>
          <w:sz w:val="24"/>
          <w:szCs w:val="24"/>
        </w:rPr>
        <w:t>, criticando a hierarquia da igreja que deveria se abrir ao diálogo em lugar de excomungar e proibir, defendendo a ordenação de mulheres e afirmando ser contra o </w:t>
      </w:r>
      <w:hyperlink r:id="rId1572" w:tooltip="Celibato sacerdotal" w:history="1">
        <w:r w:rsidR="006B51BC" w:rsidRPr="00AF6E23">
          <w:rPr>
            <w:rStyle w:val="Hipervnculo"/>
            <w:rFonts w:ascii="Times New Roman" w:hAnsi="Times New Roman" w:cs="Times New Roman"/>
            <w:color w:val="auto"/>
            <w:sz w:val="24"/>
            <w:szCs w:val="24"/>
            <w:u w:val="none"/>
          </w:rPr>
          <w:t>celibato sacerdotal</w:t>
        </w:r>
      </w:hyperlink>
      <w:r w:rsidR="006B51BC" w:rsidRPr="00AF6E23">
        <w:rPr>
          <w:rFonts w:ascii="Times New Roman" w:hAnsi="Times New Roman" w:cs="Times New Roman"/>
          <w:sz w:val="24"/>
          <w:szCs w:val="24"/>
        </w:rPr>
        <w:t>. Seu corpo foi sepultado em 12 de agosto em </w:t>
      </w:r>
      <w:hyperlink r:id="rId1573" w:tooltip="São Félix do Araguaia" w:history="1">
        <w:r w:rsidR="006B51BC" w:rsidRPr="00AF6E23">
          <w:rPr>
            <w:rStyle w:val="Hipervnculo"/>
            <w:rFonts w:ascii="Times New Roman" w:hAnsi="Times New Roman" w:cs="Times New Roman"/>
            <w:color w:val="auto"/>
            <w:sz w:val="24"/>
            <w:szCs w:val="24"/>
            <w:u w:val="none"/>
          </w:rPr>
          <w:t>São Félix do Araguaia</w:t>
        </w:r>
      </w:hyperlink>
      <w:r w:rsidR="006B51BC" w:rsidRPr="00AF6E23">
        <w:rPr>
          <w:rFonts w:ascii="Times New Roman" w:hAnsi="Times New Roman" w:cs="Times New Roman"/>
          <w:sz w:val="24"/>
          <w:szCs w:val="24"/>
        </w:rPr>
        <w:t>, no Cemitério Karajá, as margens do </w:t>
      </w:r>
      <w:hyperlink r:id="rId1574" w:tooltip="Rio Araguaia" w:history="1">
        <w:r w:rsidR="006B51BC" w:rsidRPr="00AF6E23">
          <w:rPr>
            <w:rStyle w:val="Hipervnculo"/>
            <w:rFonts w:ascii="Times New Roman" w:hAnsi="Times New Roman" w:cs="Times New Roman"/>
            <w:color w:val="auto"/>
            <w:sz w:val="24"/>
            <w:szCs w:val="24"/>
            <w:u w:val="none"/>
          </w:rPr>
          <w:t>Rio Araguaia</w:t>
        </w:r>
      </w:hyperlink>
      <w:r w:rsidR="006B51BC" w:rsidRPr="00AF6E23">
        <w:rPr>
          <w:rFonts w:ascii="Times New Roman" w:hAnsi="Times New Roman" w:cs="Times New Roman"/>
          <w:sz w:val="24"/>
          <w:szCs w:val="24"/>
        </w:rPr>
        <w:t xml:space="preserve">, onde peões e índios que resistiam à grilagem em MT são enterrados. Poeta e profeta da libertação. Tal como Jesus, homem de coerência profunda. </w:t>
      </w:r>
    </w:p>
    <w:p w14:paraId="76B77C7C" w14:textId="77777777" w:rsidR="00E568C5" w:rsidRPr="00AF6E23" w:rsidRDefault="00030146" w:rsidP="00E568C5">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09/08/1974 falecimento da educadora russa </w:t>
      </w:r>
      <w:r w:rsidRPr="00AF6E23">
        <w:rPr>
          <w:rFonts w:ascii="Times New Roman" w:hAnsi="Times New Roman" w:cs="Times New Roman"/>
          <w:b/>
          <w:sz w:val="24"/>
          <w:szCs w:val="24"/>
        </w:rPr>
        <w:t xml:space="preserve">Helena </w:t>
      </w:r>
      <w:proofErr w:type="spellStart"/>
      <w:r w:rsidRPr="00AF6E23">
        <w:rPr>
          <w:rFonts w:ascii="Times New Roman" w:hAnsi="Times New Roman" w:cs="Times New Roman"/>
          <w:b/>
          <w:sz w:val="24"/>
          <w:szCs w:val="24"/>
        </w:rPr>
        <w:t>Wladimirna</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Antipoff</w:t>
      </w:r>
      <w:proofErr w:type="spellEnd"/>
      <w:r w:rsidRPr="00AF6E23">
        <w:rPr>
          <w:rFonts w:ascii="Times New Roman" w:hAnsi="Times New Roman" w:cs="Times New Roman"/>
          <w:sz w:val="24"/>
          <w:szCs w:val="24"/>
        </w:rPr>
        <w:t xml:space="preserve">. Nascida em 25/03/1892 em </w:t>
      </w:r>
      <w:proofErr w:type="spellStart"/>
      <w:r w:rsidRPr="00AF6E23">
        <w:rPr>
          <w:rFonts w:ascii="Times New Roman" w:hAnsi="Times New Roman" w:cs="Times New Roman"/>
          <w:sz w:val="24"/>
          <w:szCs w:val="24"/>
        </w:rPr>
        <w:t>Grodno</w:t>
      </w:r>
      <w:proofErr w:type="spellEnd"/>
      <w:r w:rsidRPr="00AF6E23">
        <w:rPr>
          <w:rFonts w:ascii="Times New Roman" w:hAnsi="Times New Roman" w:cs="Times New Roman"/>
          <w:sz w:val="24"/>
          <w:szCs w:val="24"/>
        </w:rPr>
        <w:t xml:space="preserve">, província da </w:t>
      </w:r>
      <w:proofErr w:type="spellStart"/>
      <w:r w:rsidRPr="00AF6E23">
        <w:rPr>
          <w:rFonts w:ascii="Times New Roman" w:hAnsi="Times New Roman" w:cs="Times New Roman"/>
          <w:sz w:val="24"/>
          <w:szCs w:val="24"/>
        </w:rPr>
        <w:t>Bielorússia</w:t>
      </w:r>
      <w:proofErr w:type="spellEnd"/>
      <w:r w:rsidRPr="00AF6E23">
        <w:rPr>
          <w:rFonts w:ascii="Times New Roman" w:hAnsi="Times New Roman" w:cs="Times New Roman"/>
          <w:sz w:val="24"/>
          <w:szCs w:val="24"/>
        </w:rPr>
        <w:t xml:space="preserve"> (hoje </w:t>
      </w:r>
      <w:proofErr w:type="spellStart"/>
      <w:r w:rsidRPr="00AF6E23">
        <w:rPr>
          <w:rFonts w:ascii="Times New Roman" w:hAnsi="Times New Roman" w:cs="Times New Roman"/>
          <w:sz w:val="24"/>
          <w:szCs w:val="24"/>
        </w:rPr>
        <w:t>Hrodna</w:t>
      </w:r>
      <w:proofErr w:type="spellEnd"/>
      <w:r w:rsidRPr="00AF6E23">
        <w:rPr>
          <w:rFonts w:ascii="Times New Roman" w:hAnsi="Times New Roman" w:cs="Times New Roman"/>
          <w:sz w:val="24"/>
          <w:szCs w:val="24"/>
        </w:rPr>
        <w:t xml:space="preserve">), filha de um general do exército imperial russo, de família aristocrata. Pedagoga, psicóloga, </w:t>
      </w:r>
      <w:r w:rsidRPr="00AF6E23">
        <w:rPr>
          <w:rFonts w:ascii="Times New Roman" w:hAnsi="Times New Roman" w:cs="Times New Roman"/>
          <w:sz w:val="24"/>
          <w:szCs w:val="24"/>
        </w:rPr>
        <w:lastRenderedPageBreak/>
        <w:t xml:space="preserve">estudou em São Petersburgo, em Paris (aluna de Bergson) e Genebra (aluna de </w:t>
      </w:r>
      <w:proofErr w:type="spellStart"/>
      <w:r w:rsidRPr="00AF6E23">
        <w:rPr>
          <w:rFonts w:ascii="Times New Roman" w:hAnsi="Times New Roman" w:cs="Times New Roman"/>
          <w:sz w:val="24"/>
          <w:szCs w:val="24"/>
        </w:rPr>
        <w:t>Chaparède</w:t>
      </w:r>
      <w:proofErr w:type="spellEnd"/>
      <w:r w:rsidRPr="00AF6E23">
        <w:rPr>
          <w:rFonts w:ascii="Times New Roman" w:hAnsi="Times New Roman" w:cs="Times New Roman"/>
          <w:sz w:val="24"/>
          <w:szCs w:val="24"/>
        </w:rPr>
        <w:t>). Fixou-se em Belo Horizonte a partir de 1929, a convite do governo de Minas Gerais, trabalhar para renovar a educação no Estado (Reforma Francisco Campos). Tornou-se a maior educadora da época, dando destacada atenção às crianças, à formação de professores, com muitas pesquisas de campo e produções cientificas. Introduziu a educação especial no Brasil e implantou a Sociedade Pestalozzi. Em Novembro de </w:t>
      </w:r>
      <w:hyperlink r:id="rId1575" w:tooltip="1932" w:history="1">
        <w:r w:rsidRPr="00AF6E23">
          <w:rPr>
            <w:rStyle w:val="Hipervnculo"/>
            <w:rFonts w:ascii="Times New Roman" w:hAnsi="Times New Roman" w:cs="Times New Roman"/>
            <w:color w:val="auto"/>
            <w:sz w:val="24"/>
            <w:szCs w:val="24"/>
            <w:u w:val="none"/>
          </w:rPr>
          <w:t>1932</w:t>
        </w:r>
      </w:hyperlink>
      <w:r w:rsidRPr="00AF6E23">
        <w:rPr>
          <w:rFonts w:ascii="Times New Roman" w:hAnsi="Times New Roman" w:cs="Times New Roman"/>
          <w:sz w:val="24"/>
          <w:szCs w:val="24"/>
        </w:rPr>
        <w:t xml:space="preserve">, com o </w:t>
      </w:r>
      <w:proofErr w:type="spellStart"/>
      <w:r w:rsidRPr="00AF6E23">
        <w:rPr>
          <w:rFonts w:ascii="Times New Roman" w:hAnsi="Times New Roman" w:cs="Times New Roman"/>
          <w:sz w:val="24"/>
          <w:szCs w:val="24"/>
        </w:rPr>
        <w:t>objectivo</w:t>
      </w:r>
      <w:proofErr w:type="spellEnd"/>
      <w:r w:rsidRPr="00AF6E23">
        <w:rPr>
          <w:rFonts w:ascii="Times New Roman" w:hAnsi="Times New Roman" w:cs="Times New Roman"/>
          <w:sz w:val="24"/>
          <w:szCs w:val="24"/>
        </w:rPr>
        <w:t xml:space="preserve"> de pôr em prática os ensinamentos de </w:t>
      </w:r>
      <w:hyperlink r:id="rId1576" w:tooltip="Johann Heinrich Pestalozzi" w:history="1">
        <w:r w:rsidRPr="00AF6E23">
          <w:rPr>
            <w:rStyle w:val="Hipervnculo"/>
            <w:rFonts w:ascii="Times New Roman" w:hAnsi="Times New Roman" w:cs="Times New Roman"/>
            <w:color w:val="auto"/>
            <w:sz w:val="24"/>
            <w:szCs w:val="24"/>
            <w:u w:val="none"/>
          </w:rPr>
          <w:t>Johann Heinrich Pestalozzi</w:t>
        </w:r>
      </w:hyperlink>
      <w:r w:rsidRPr="00AF6E23">
        <w:rPr>
          <w:rFonts w:ascii="Times New Roman" w:hAnsi="Times New Roman" w:cs="Times New Roman"/>
          <w:sz w:val="24"/>
          <w:szCs w:val="24"/>
        </w:rPr>
        <w:t> fundou, com a colaboração de algumas antigas alunas da Escola de Aperfeiçoamento Pedagógico, a primeira Sociedade Pestalozzi do Brasil, com sede em </w:t>
      </w:r>
      <w:hyperlink r:id="rId1577" w:tooltip="Belo Horizonte" w:history="1">
        <w:r w:rsidRPr="00AF6E23">
          <w:rPr>
            <w:rStyle w:val="Hipervnculo"/>
            <w:rFonts w:ascii="Times New Roman" w:hAnsi="Times New Roman" w:cs="Times New Roman"/>
            <w:color w:val="auto"/>
            <w:sz w:val="24"/>
            <w:szCs w:val="24"/>
            <w:u w:val="none"/>
          </w:rPr>
          <w:t>Belo Horizonte</w:t>
        </w:r>
      </w:hyperlink>
      <w:r w:rsidRPr="00AF6E23">
        <w:rPr>
          <w:rFonts w:ascii="Times New Roman" w:hAnsi="Times New Roman" w:cs="Times New Roman"/>
          <w:sz w:val="24"/>
          <w:szCs w:val="24"/>
        </w:rPr>
        <w:t>. Aquela Sociedade logo no ano imediato abriu um consultório médico-</w:t>
      </w:r>
      <w:proofErr w:type="spellStart"/>
      <w:proofErr w:type="gramStart"/>
      <w:r w:rsidRPr="00AF6E23">
        <w:rPr>
          <w:rFonts w:ascii="Times New Roman" w:hAnsi="Times New Roman" w:cs="Times New Roman"/>
          <w:sz w:val="24"/>
          <w:szCs w:val="24"/>
        </w:rPr>
        <w:t>psico</w:t>
      </w:r>
      <w:proofErr w:type="spellEnd"/>
      <w:r w:rsidRPr="00AF6E23">
        <w:rPr>
          <w:rFonts w:ascii="Times New Roman" w:hAnsi="Times New Roman" w:cs="Times New Roman"/>
          <w:sz w:val="24"/>
          <w:szCs w:val="24"/>
        </w:rPr>
        <w:t>-pedagógico</w:t>
      </w:r>
      <w:proofErr w:type="gramEnd"/>
      <w:r w:rsidRPr="00AF6E23">
        <w:rPr>
          <w:rFonts w:ascii="Times New Roman" w:hAnsi="Times New Roman" w:cs="Times New Roman"/>
          <w:sz w:val="24"/>
          <w:szCs w:val="24"/>
        </w:rPr>
        <w:t xml:space="preserve"> onde passou a atender crianças e seus pais. Entretanto, Helena </w:t>
      </w:r>
      <w:proofErr w:type="spellStart"/>
      <w:r w:rsidRPr="00AF6E23">
        <w:rPr>
          <w:rFonts w:ascii="Times New Roman" w:hAnsi="Times New Roman" w:cs="Times New Roman"/>
          <w:sz w:val="24"/>
          <w:szCs w:val="24"/>
        </w:rPr>
        <w:t>Antipoff</w:t>
      </w:r>
      <w:proofErr w:type="spellEnd"/>
      <w:r w:rsidRPr="00AF6E23">
        <w:rPr>
          <w:rFonts w:ascii="Times New Roman" w:hAnsi="Times New Roman" w:cs="Times New Roman"/>
          <w:sz w:val="24"/>
          <w:szCs w:val="24"/>
        </w:rPr>
        <w:t xml:space="preserve"> orientava semanalmente reuniões no Laboratório de Psicologia da Escola de Aperfeiçoamento Pedagógico, de que era diretora, abertas a professores que se interessassem pela educação de crianças com deficiência. A partir de finais de </w:t>
      </w:r>
      <w:hyperlink r:id="rId1578" w:tooltip="1933" w:history="1">
        <w:r w:rsidRPr="00AF6E23">
          <w:rPr>
            <w:rStyle w:val="Hipervnculo"/>
            <w:rFonts w:ascii="Times New Roman" w:hAnsi="Times New Roman" w:cs="Times New Roman"/>
            <w:color w:val="auto"/>
            <w:sz w:val="24"/>
            <w:szCs w:val="24"/>
            <w:u w:val="none"/>
          </w:rPr>
          <w:t>1933</w:t>
        </w:r>
      </w:hyperlink>
      <w:r w:rsidRPr="00AF6E23">
        <w:rPr>
          <w:rFonts w:ascii="Times New Roman" w:hAnsi="Times New Roman" w:cs="Times New Roman"/>
          <w:sz w:val="24"/>
          <w:szCs w:val="24"/>
        </w:rPr>
        <w:t> a Sociedade Pestalozzi passou a oferecer aulas destinadas a alunos portadores de deficiência e em </w:t>
      </w:r>
      <w:hyperlink r:id="rId1579" w:tooltip="1934" w:history="1">
        <w:r w:rsidRPr="00AF6E23">
          <w:rPr>
            <w:rStyle w:val="Hipervnculo"/>
            <w:rFonts w:ascii="Times New Roman" w:hAnsi="Times New Roman" w:cs="Times New Roman"/>
            <w:color w:val="auto"/>
            <w:sz w:val="24"/>
            <w:szCs w:val="24"/>
            <w:u w:val="none"/>
          </w:rPr>
          <w:t>1934</w:t>
        </w:r>
      </w:hyperlink>
      <w:r w:rsidRPr="00AF6E23">
        <w:rPr>
          <w:rFonts w:ascii="Times New Roman" w:hAnsi="Times New Roman" w:cs="Times New Roman"/>
          <w:sz w:val="24"/>
          <w:szCs w:val="24"/>
        </w:rPr>
        <w:t> conseguiu construir um pequeno edifício onde instalou salas de aula e consultórios médicos e psicológicos. No mesmo edifício funcionava também um laboratório de investigação </w:t>
      </w:r>
      <w:hyperlink r:id="rId1580" w:tooltip="Endocrinológica" w:history="1">
        <w:r w:rsidRPr="00AF6E23">
          <w:rPr>
            <w:rStyle w:val="Hipervnculo"/>
            <w:rFonts w:ascii="Times New Roman" w:hAnsi="Times New Roman" w:cs="Times New Roman"/>
            <w:color w:val="auto"/>
            <w:sz w:val="24"/>
            <w:szCs w:val="24"/>
            <w:u w:val="none"/>
          </w:rPr>
          <w:t>endocrinológica</w:t>
        </w:r>
      </w:hyperlink>
      <w:r w:rsidRPr="00AF6E23">
        <w:rPr>
          <w:rFonts w:ascii="Times New Roman" w:hAnsi="Times New Roman" w:cs="Times New Roman"/>
          <w:sz w:val="24"/>
          <w:szCs w:val="24"/>
        </w:rPr>
        <w:t xml:space="preserve">. Nas aulas da Sociedade Pestalozzi os alunos com problemas comportamentais ou incapacidades para a aprendizagem complementavam as suas atividades escolares e de educação psicomotora, com atividades manuais e agrícolas em regime de semi-internato. Com esse fim a instituição operava oficinas diversas, hortas pedagógicas e serviços domésticos adaptados às necessidades dos jovens que frequentavam as suas aulas. Na sequência da criação da Sociedade Pestalozzi e por influência direta de Helena </w:t>
      </w:r>
      <w:proofErr w:type="spellStart"/>
      <w:r w:rsidRPr="00AF6E23">
        <w:rPr>
          <w:rFonts w:ascii="Times New Roman" w:hAnsi="Times New Roman" w:cs="Times New Roman"/>
          <w:sz w:val="24"/>
          <w:szCs w:val="24"/>
        </w:rPr>
        <w:t>Antipoff</w:t>
      </w:r>
      <w:proofErr w:type="spellEnd"/>
      <w:r w:rsidRPr="00AF6E23">
        <w:rPr>
          <w:rFonts w:ascii="Times New Roman" w:hAnsi="Times New Roman" w:cs="Times New Roman"/>
          <w:sz w:val="24"/>
          <w:szCs w:val="24"/>
        </w:rPr>
        <w:t>, em </w:t>
      </w:r>
      <w:hyperlink r:id="rId1581" w:tooltip="1935" w:history="1">
        <w:r w:rsidRPr="00AF6E23">
          <w:rPr>
            <w:rStyle w:val="Hipervnculo"/>
            <w:rFonts w:ascii="Times New Roman" w:hAnsi="Times New Roman" w:cs="Times New Roman"/>
            <w:color w:val="auto"/>
            <w:sz w:val="24"/>
            <w:szCs w:val="24"/>
            <w:u w:val="none"/>
          </w:rPr>
          <w:t>1935</w:t>
        </w:r>
      </w:hyperlink>
      <w:r w:rsidRPr="00AF6E23">
        <w:rPr>
          <w:rFonts w:ascii="Times New Roman" w:hAnsi="Times New Roman" w:cs="Times New Roman"/>
          <w:sz w:val="24"/>
          <w:szCs w:val="24"/>
        </w:rPr>
        <w:t> a Secretaria de Educação de Minas Gerais criou o </w:t>
      </w:r>
      <w:hyperlink r:id="rId1582" w:tooltip="Instituto Pestalozzi de Belo Horizonte (página não existe)" w:history="1">
        <w:r w:rsidRPr="00AF6E23">
          <w:rPr>
            <w:rStyle w:val="Hipervnculo"/>
            <w:rFonts w:ascii="Times New Roman" w:hAnsi="Times New Roman" w:cs="Times New Roman"/>
            <w:color w:val="auto"/>
            <w:sz w:val="24"/>
            <w:szCs w:val="24"/>
            <w:u w:val="none"/>
          </w:rPr>
          <w:t>Instituto Pestalozzi de Belo Horizonte</w:t>
        </w:r>
      </w:hyperlink>
      <w:r w:rsidRPr="00AF6E23">
        <w:rPr>
          <w:rFonts w:ascii="Times New Roman" w:hAnsi="Times New Roman" w:cs="Times New Roman"/>
          <w:sz w:val="24"/>
          <w:szCs w:val="24"/>
        </w:rPr>
        <w:t>, que funcionou como órgão técnico para a realização de investigação nas áreas da educação especial, apoiando estudos sobre temas diversificados, que iam da </w:t>
      </w:r>
      <w:hyperlink r:id="rId1583" w:tooltip="Psicopatologia" w:history="1">
        <w:r w:rsidRPr="00AF6E23">
          <w:rPr>
            <w:rStyle w:val="Hipervnculo"/>
            <w:rFonts w:ascii="Times New Roman" w:hAnsi="Times New Roman" w:cs="Times New Roman"/>
            <w:color w:val="auto"/>
            <w:sz w:val="24"/>
            <w:szCs w:val="24"/>
            <w:u w:val="none"/>
          </w:rPr>
          <w:t>psicopatologia</w:t>
        </w:r>
      </w:hyperlink>
      <w:r w:rsidRPr="00AF6E23">
        <w:rPr>
          <w:rFonts w:ascii="Times New Roman" w:hAnsi="Times New Roman" w:cs="Times New Roman"/>
          <w:sz w:val="24"/>
          <w:szCs w:val="24"/>
        </w:rPr>
        <w:t>, psicologia de aprendizagem à </w:t>
      </w:r>
      <w:hyperlink r:id="rId1584" w:tooltip="Genética" w:history="1">
        <w:r w:rsidRPr="00AF6E23">
          <w:rPr>
            <w:rStyle w:val="Hipervnculo"/>
            <w:rFonts w:ascii="Times New Roman" w:hAnsi="Times New Roman" w:cs="Times New Roman"/>
            <w:color w:val="auto"/>
            <w:sz w:val="24"/>
            <w:szCs w:val="24"/>
            <w:u w:val="none"/>
          </w:rPr>
          <w:t>genética</w:t>
        </w:r>
      </w:hyperlink>
      <w:r w:rsidRPr="00AF6E23">
        <w:rPr>
          <w:rFonts w:ascii="Times New Roman" w:hAnsi="Times New Roman" w:cs="Times New Roman"/>
          <w:sz w:val="24"/>
          <w:szCs w:val="24"/>
        </w:rPr>
        <w:t>, </w:t>
      </w:r>
      <w:hyperlink r:id="rId1585" w:tooltip="Endocrinologia" w:history="1">
        <w:r w:rsidRPr="00AF6E23">
          <w:rPr>
            <w:rStyle w:val="Hipervnculo"/>
            <w:rFonts w:ascii="Times New Roman" w:hAnsi="Times New Roman" w:cs="Times New Roman"/>
            <w:color w:val="auto"/>
            <w:sz w:val="24"/>
            <w:szCs w:val="24"/>
            <w:u w:val="none"/>
          </w:rPr>
          <w:t>endocrinologia</w:t>
        </w:r>
      </w:hyperlink>
      <w:r w:rsidRPr="00AF6E23">
        <w:rPr>
          <w:rFonts w:ascii="Times New Roman" w:hAnsi="Times New Roman" w:cs="Times New Roman"/>
          <w:sz w:val="24"/>
          <w:szCs w:val="24"/>
        </w:rPr>
        <w:t> e </w:t>
      </w:r>
      <w:hyperlink r:id="rId1586" w:tooltip="Farmacologia" w:history="1">
        <w:r w:rsidRPr="00AF6E23">
          <w:rPr>
            <w:rStyle w:val="Hipervnculo"/>
            <w:rFonts w:ascii="Times New Roman" w:hAnsi="Times New Roman" w:cs="Times New Roman"/>
            <w:color w:val="auto"/>
            <w:sz w:val="24"/>
            <w:szCs w:val="24"/>
            <w:u w:val="none"/>
          </w:rPr>
          <w:t>farmacologia</w:t>
        </w:r>
      </w:hyperlink>
      <w:r w:rsidRPr="00AF6E23">
        <w:rPr>
          <w:rFonts w:ascii="Times New Roman" w:hAnsi="Times New Roman" w:cs="Times New Roman"/>
          <w:sz w:val="24"/>
          <w:szCs w:val="24"/>
        </w:rPr>
        <w:t xml:space="preserve">. Fundou a Fazenda do Rosário perto da capital mineira (Ibirité), até hoje importante núcleo de educação. Pertenceu à Igreja Ortodoxa e trabalhou muito para o diálogo entre religiões e fé e educação. </w:t>
      </w:r>
    </w:p>
    <w:p w14:paraId="782FA72A" w14:textId="77777777" w:rsidR="00E568C5" w:rsidRPr="00AF6E23" w:rsidRDefault="00E568C5" w:rsidP="00E568C5">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09/08/1997 falecimento no Rio de Janeiro, RJ, do sociólogo </w:t>
      </w:r>
      <w:r w:rsidRPr="00AF6E23">
        <w:rPr>
          <w:rFonts w:ascii="Times New Roman" w:hAnsi="Times New Roman" w:cs="Times New Roman"/>
          <w:b/>
          <w:bCs/>
          <w:sz w:val="24"/>
          <w:szCs w:val="24"/>
        </w:rPr>
        <w:t>Herbert José de Souza</w:t>
      </w:r>
      <w:r w:rsidRPr="00AF6E23">
        <w:rPr>
          <w:rFonts w:ascii="Times New Roman" w:hAnsi="Times New Roman" w:cs="Times New Roman"/>
          <w:bCs/>
          <w:sz w:val="24"/>
          <w:szCs w:val="24"/>
        </w:rPr>
        <w:t>, conhecido como Betinho. Nascido em 03/11/1935 em Bocaiuva, MG. Líder estudantil (JEC, JUC), sociólogo, exilado no Chile e no México, retornou ao Brasil após a anistia. Ouvidor (sem remuneração) do governo do RJ, campanha do “Natal sem Fome”.</w:t>
      </w:r>
      <w:r w:rsidRPr="00AF6E23">
        <w:rPr>
          <w:rFonts w:ascii="Times New Roman" w:hAnsi="Times New Roman" w:cs="Times New Roman"/>
          <w:sz w:val="24"/>
          <w:szCs w:val="24"/>
          <w:shd w:val="clear" w:color="auto" w:fill="FFFFFF"/>
        </w:rPr>
        <w:t> Ativista dos </w:t>
      </w:r>
      <w:hyperlink r:id="rId1587" w:tooltip="Direitos humanos" w:history="1">
        <w:r w:rsidRPr="00AF6E23">
          <w:rPr>
            <w:rStyle w:val="Hipervnculo"/>
            <w:rFonts w:ascii="Times New Roman" w:hAnsi="Times New Roman" w:cs="Times New Roman"/>
            <w:color w:val="auto"/>
            <w:sz w:val="24"/>
            <w:szCs w:val="24"/>
            <w:u w:val="none"/>
            <w:shd w:val="clear" w:color="auto" w:fill="FFFFFF"/>
          </w:rPr>
          <w:t>direitos humanos</w:t>
        </w:r>
      </w:hyperlink>
      <w:r w:rsidRPr="00AF6E23">
        <w:rPr>
          <w:rFonts w:ascii="Times New Roman" w:hAnsi="Times New Roman" w:cs="Times New Roman"/>
          <w:sz w:val="24"/>
          <w:szCs w:val="24"/>
          <w:shd w:val="clear" w:color="auto" w:fill="FFFFFF"/>
        </w:rPr>
        <w:t> </w:t>
      </w:r>
      <w:hyperlink r:id="rId1588" w:tooltip="Brasil" w:history="1">
        <w:r w:rsidRPr="00AF6E23">
          <w:rPr>
            <w:rStyle w:val="Hipervnculo"/>
            <w:rFonts w:ascii="Times New Roman" w:hAnsi="Times New Roman" w:cs="Times New Roman"/>
            <w:color w:val="auto"/>
            <w:sz w:val="24"/>
            <w:szCs w:val="24"/>
            <w:u w:val="none"/>
            <w:shd w:val="clear" w:color="auto" w:fill="FFFFFF"/>
          </w:rPr>
          <w:t>brasileiro</w:t>
        </w:r>
      </w:hyperlink>
      <w:r w:rsidRPr="00AF6E23">
        <w:rPr>
          <w:rFonts w:ascii="Times New Roman" w:hAnsi="Times New Roman" w:cs="Times New Roman"/>
          <w:sz w:val="24"/>
          <w:szCs w:val="24"/>
          <w:shd w:val="clear" w:color="auto" w:fill="FFFFFF"/>
        </w:rPr>
        <w:t>. Concebeu e dedicou-se ao projeto </w:t>
      </w:r>
      <w:hyperlink r:id="rId1589" w:tooltip="Ação da Cidadania contra a Fome, a Miséria e pela Vida" w:history="1">
        <w:r w:rsidRPr="00AF6E23">
          <w:rPr>
            <w:rStyle w:val="Hipervnculo"/>
            <w:rFonts w:ascii="Times New Roman" w:hAnsi="Times New Roman" w:cs="Times New Roman"/>
            <w:i/>
            <w:iCs/>
            <w:color w:val="auto"/>
            <w:sz w:val="24"/>
            <w:szCs w:val="24"/>
            <w:u w:val="none"/>
            <w:shd w:val="clear" w:color="auto" w:fill="FFFFFF"/>
          </w:rPr>
          <w:t>Ação da Cidadania contra a Fome, a Miséria e pela Vida</w:t>
        </w:r>
      </w:hyperlink>
      <w:r w:rsidRPr="00AF6E23">
        <w:rPr>
          <w:rFonts w:ascii="Times New Roman" w:hAnsi="Times New Roman" w:cs="Times New Roman"/>
          <w:sz w:val="24"/>
          <w:szCs w:val="24"/>
          <w:shd w:val="clear" w:color="auto" w:fill="FFFFFF"/>
        </w:rPr>
        <w:t>. Junto com seus dois irmãos - o cartunista </w:t>
      </w:r>
      <w:hyperlink r:id="rId1590" w:tooltip="Henfil" w:history="1">
        <w:r w:rsidRPr="00AF6E23">
          <w:rPr>
            <w:rStyle w:val="Hipervnculo"/>
            <w:rFonts w:ascii="Times New Roman" w:hAnsi="Times New Roman" w:cs="Times New Roman"/>
            <w:color w:val="auto"/>
            <w:sz w:val="24"/>
            <w:szCs w:val="24"/>
            <w:u w:val="none"/>
            <w:shd w:val="clear" w:color="auto" w:fill="FFFFFF"/>
          </w:rPr>
          <w:t>Henfil</w:t>
        </w:r>
      </w:hyperlink>
      <w:r w:rsidRPr="00AF6E23">
        <w:rPr>
          <w:rFonts w:ascii="Times New Roman" w:hAnsi="Times New Roman" w:cs="Times New Roman"/>
          <w:sz w:val="24"/>
          <w:szCs w:val="24"/>
          <w:shd w:val="clear" w:color="auto" w:fill="FFFFFF"/>
        </w:rPr>
        <w:t> e o músico </w:t>
      </w:r>
      <w:hyperlink r:id="rId1591" w:tooltip="Chico Mário" w:history="1">
        <w:r w:rsidRPr="00AF6E23">
          <w:rPr>
            <w:rStyle w:val="Hipervnculo"/>
            <w:rFonts w:ascii="Times New Roman" w:hAnsi="Times New Roman" w:cs="Times New Roman"/>
            <w:color w:val="auto"/>
            <w:sz w:val="24"/>
            <w:szCs w:val="24"/>
            <w:u w:val="none"/>
            <w:shd w:val="clear" w:color="auto" w:fill="FFFFFF"/>
          </w:rPr>
          <w:t>Chico Mário</w:t>
        </w:r>
      </w:hyperlink>
      <w:r w:rsidRPr="00AF6E23">
        <w:rPr>
          <w:rFonts w:ascii="Times New Roman" w:hAnsi="Times New Roman" w:cs="Times New Roman"/>
          <w:sz w:val="24"/>
          <w:szCs w:val="24"/>
          <w:shd w:val="clear" w:color="auto" w:fill="FFFFFF"/>
        </w:rPr>
        <w:t>, herdou da mãe a </w:t>
      </w:r>
      <w:hyperlink r:id="rId1592" w:tooltip="Hemofilia" w:history="1">
        <w:r w:rsidRPr="00AF6E23">
          <w:rPr>
            <w:rStyle w:val="Hipervnculo"/>
            <w:rFonts w:ascii="Times New Roman" w:hAnsi="Times New Roman" w:cs="Times New Roman"/>
            <w:color w:val="auto"/>
            <w:sz w:val="24"/>
            <w:szCs w:val="24"/>
            <w:u w:val="none"/>
            <w:shd w:val="clear" w:color="auto" w:fill="FFFFFF"/>
          </w:rPr>
          <w:t>hemofilia</w:t>
        </w:r>
      </w:hyperlink>
      <w:r w:rsidRPr="00AF6E23">
        <w:rPr>
          <w:rFonts w:ascii="Times New Roman" w:hAnsi="Times New Roman" w:cs="Times New Roman"/>
          <w:sz w:val="24"/>
          <w:szCs w:val="24"/>
          <w:shd w:val="clear" w:color="auto" w:fill="FFFFFF"/>
        </w:rPr>
        <w:t>, e desde a infância sofreu com outros problemas, como a </w:t>
      </w:r>
      <w:hyperlink r:id="rId1593" w:tooltip="Tuberculose" w:history="1">
        <w:r w:rsidRPr="00AF6E23">
          <w:rPr>
            <w:rStyle w:val="Hipervnculo"/>
            <w:rFonts w:ascii="Times New Roman" w:hAnsi="Times New Roman" w:cs="Times New Roman"/>
            <w:color w:val="auto"/>
            <w:sz w:val="24"/>
            <w:szCs w:val="24"/>
            <w:u w:val="none"/>
            <w:shd w:val="clear" w:color="auto" w:fill="FFFFFF"/>
          </w:rPr>
          <w:t>tuberculose</w:t>
        </w:r>
      </w:hyperlink>
      <w:r w:rsidRPr="00AF6E23">
        <w:rPr>
          <w:rFonts w:ascii="Times New Roman" w:hAnsi="Times New Roman" w:cs="Times New Roman"/>
          <w:sz w:val="24"/>
          <w:szCs w:val="24"/>
          <w:shd w:val="clear" w:color="auto" w:fill="FFFFFF"/>
        </w:rPr>
        <w:t>. Foi criado em ambientes inusitados: a penitenciária e a funerária, onde o pai trabalhava. Mas sua formação teve grande influência dos padres </w:t>
      </w:r>
      <w:hyperlink r:id="rId1594" w:tooltip="Dominicanos" w:history="1">
        <w:r w:rsidRPr="00AF6E23">
          <w:rPr>
            <w:rStyle w:val="Hipervnculo"/>
            <w:rFonts w:ascii="Times New Roman" w:hAnsi="Times New Roman" w:cs="Times New Roman"/>
            <w:color w:val="auto"/>
            <w:sz w:val="24"/>
            <w:szCs w:val="24"/>
            <w:u w:val="none"/>
            <w:shd w:val="clear" w:color="auto" w:fill="FFFFFF"/>
          </w:rPr>
          <w:t>dominicanos</w:t>
        </w:r>
      </w:hyperlink>
      <w:r w:rsidRPr="00AF6E23">
        <w:rPr>
          <w:rFonts w:ascii="Times New Roman" w:hAnsi="Times New Roman" w:cs="Times New Roman"/>
          <w:sz w:val="24"/>
          <w:szCs w:val="24"/>
          <w:shd w:val="clear" w:color="auto" w:fill="FFFFFF"/>
        </w:rPr>
        <w:t>, com os quais travou contato na </w:t>
      </w:r>
      <w:hyperlink r:id="rId1595" w:tooltip="Década de 1950" w:history="1">
        <w:r w:rsidRPr="00AF6E23">
          <w:rPr>
            <w:rStyle w:val="Hipervnculo"/>
            <w:rFonts w:ascii="Times New Roman" w:hAnsi="Times New Roman" w:cs="Times New Roman"/>
            <w:color w:val="auto"/>
            <w:sz w:val="24"/>
            <w:szCs w:val="24"/>
            <w:u w:val="none"/>
            <w:shd w:val="clear" w:color="auto" w:fill="FFFFFF"/>
          </w:rPr>
          <w:t>década de 1950</w:t>
        </w:r>
      </w:hyperlink>
      <w:r w:rsidRPr="00AF6E23">
        <w:rPr>
          <w:rFonts w:ascii="Times New Roman" w:hAnsi="Times New Roman" w:cs="Times New Roman"/>
          <w:sz w:val="24"/>
          <w:szCs w:val="24"/>
          <w:shd w:val="clear" w:color="auto" w:fill="FFFFFF"/>
        </w:rPr>
        <w:t>. Integrou a JEC (</w:t>
      </w:r>
      <w:hyperlink r:id="rId1596" w:tooltip="Juventude Estudantil Católica" w:history="1">
        <w:r w:rsidRPr="00AF6E23">
          <w:rPr>
            <w:rStyle w:val="Hipervnculo"/>
            <w:rFonts w:ascii="Times New Roman" w:hAnsi="Times New Roman" w:cs="Times New Roman"/>
            <w:color w:val="auto"/>
            <w:sz w:val="24"/>
            <w:szCs w:val="24"/>
            <w:u w:val="none"/>
            <w:shd w:val="clear" w:color="auto" w:fill="FFFFFF"/>
          </w:rPr>
          <w:t>Juventude Estudantil Católica</w:t>
        </w:r>
      </w:hyperlink>
      <w:r w:rsidRPr="00AF6E23">
        <w:rPr>
          <w:rFonts w:ascii="Times New Roman" w:hAnsi="Times New Roman" w:cs="Times New Roman"/>
          <w:sz w:val="24"/>
          <w:szCs w:val="24"/>
          <w:shd w:val="clear" w:color="auto" w:fill="FFFFFF"/>
        </w:rPr>
        <w:t>), a JUC (</w:t>
      </w:r>
      <w:hyperlink r:id="rId1597" w:tooltip="Juventude Universitária Católica" w:history="1">
        <w:r w:rsidRPr="00AF6E23">
          <w:rPr>
            <w:rStyle w:val="Hipervnculo"/>
            <w:rFonts w:ascii="Times New Roman" w:hAnsi="Times New Roman" w:cs="Times New Roman"/>
            <w:color w:val="auto"/>
            <w:sz w:val="24"/>
            <w:szCs w:val="24"/>
            <w:u w:val="none"/>
            <w:shd w:val="clear" w:color="auto" w:fill="FFFFFF"/>
          </w:rPr>
          <w:t>Juventude Universitária Católica</w:t>
        </w:r>
      </w:hyperlink>
      <w:r w:rsidRPr="00AF6E23">
        <w:rPr>
          <w:rFonts w:ascii="Times New Roman" w:hAnsi="Times New Roman" w:cs="Times New Roman"/>
          <w:sz w:val="24"/>
          <w:szCs w:val="24"/>
          <w:shd w:val="clear" w:color="auto" w:fill="FFFFFF"/>
        </w:rPr>
        <w:t>). Foi um dos fundadores em 1962, da AP (</w:t>
      </w:r>
      <w:hyperlink r:id="rId1598" w:tooltip="Ação Popular (esquerda cristã)" w:history="1">
        <w:r w:rsidRPr="00AF6E23">
          <w:rPr>
            <w:rStyle w:val="Hipervnculo"/>
            <w:rFonts w:ascii="Times New Roman" w:hAnsi="Times New Roman" w:cs="Times New Roman"/>
            <w:color w:val="auto"/>
            <w:sz w:val="24"/>
            <w:szCs w:val="24"/>
            <w:u w:val="none"/>
            <w:shd w:val="clear" w:color="auto" w:fill="FFFFFF"/>
          </w:rPr>
          <w:t>Ação Popular</w:t>
        </w:r>
      </w:hyperlink>
      <w:r w:rsidRPr="00AF6E23">
        <w:rPr>
          <w:rFonts w:ascii="Times New Roman" w:hAnsi="Times New Roman" w:cs="Times New Roman"/>
          <w:sz w:val="24"/>
          <w:szCs w:val="24"/>
          <w:shd w:val="clear" w:color="auto" w:fill="FFFFFF"/>
        </w:rPr>
        <w:t>), junto de </w:t>
      </w:r>
      <w:hyperlink r:id="rId1599" w:tooltip="José Serra" w:history="1">
        <w:r w:rsidRPr="00AF6E23">
          <w:rPr>
            <w:rStyle w:val="Hipervnculo"/>
            <w:rFonts w:ascii="Times New Roman" w:hAnsi="Times New Roman" w:cs="Times New Roman"/>
            <w:color w:val="auto"/>
            <w:sz w:val="24"/>
            <w:szCs w:val="24"/>
            <w:u w:val="none"/>
            <w:shd w:val="clear" w:color="auto" w:fill="FFFFFF"/>
          </w:rPr>
          <w:t>José Serra</w:t>
        </w:r>
      </w:hyperlink>
      <w:r w:rsidRPr="00AF6E23">
        <w:rPr>
          <w:rFonts w:ascii="Times New Roman" w:hAnsi="Times New Roman" w:cs="Times New Roman"/>
          <w:sz w:val="24"/>
          <w:szCs w:val="24"/>
          <w:shd w:val="clear" w:color="auto" w:fill="FFFFFF"/>
        </w:rPr>
        <w:t>, </w:t>
      </w:r>
      <w:hyperlink r:id="rId1600" w:tooltip="Aldo Arantes" w:history="1">
        <w:r w:rsidRPr="00AF6E23">
          <w:rPr>
            <w:rStyle w:val="Hipervnculo"/>
            <w:rFonts w:ascii="Times New Roman" w:hAnsi="Times New Roman" w:cs="Times New Roman"/>
            <w:color w:val="auto"/>
            <w:sz w:val="24"/>
            <w:szCs w:val="24"/>
            <w:u w:val="none"/>
            <w:shd w:val="clear" w:color="auto" w:fill="FFFFFF"/>
          </w:rPr>
          <w:t>Aldo Arantes</w:t>
        </w:r>
      </w:hyperlink>
      <w:r w:rsidRPr="00AF6E23">
        <w:rPr>
          <w:rFonts w:ascii="Times New Roman" w:hAnsi="Times New Roman" w:cs="Times New Roman"/>
          <w:sz w:val="24"/>
          <w:szCs w:val="24"/>
          <w:shd w:val="clear" w:color="auto" w:fill="FFFFFF"/>
        </w:rPr>
        <w:t>, </w:t>
      </w:r>
      <w:hyperlink r:id="rId1601" w:tooltip="Vinícius Caldeira Brant" w:history="1">
        <w:r w:rsidRPr="00AF6E23">
          <w:rPr>
            <w:rStyle w:val="Hipervnculo"/>
            <w:rFonts w:ascii="Times New Roman" w:hAnsi="Times New Roman" w:cs="Times New Roman"/>
            <w:color w:val="auto"/>
            <w:sz w:val="24"/>
            <w:szCs w:val="24"/>
            <w:u w:val="none"/>
            <w:shd w:val="clear" w:color="auto" w:fill="FFFFFF"/>
          </w:rPr>
          <w:t>Vinícius Caldeira Brant</w:t>
        </w:r>
      </w:hyperlink>
      <w:r w:rsidRPr="00AF6E23">
        <w:rPr>
          <w:rFonts w:ascii="Times New Roman" w:hAnsi="Times New Roman" w:cs="Times New Roman"/>
          <w:sz w:val="24"/>
          <w:szCs w:val="24"/>
          <w:shd w:val="clear" w:color="auto" w:fill="FFFFFF"/>
        </w:rPr>
        <w:t>, entre outros líderes estudantis. Atuou como coordenador da entidade nos anos de 1963 e 1964.</w:t>
      </w:r>
      <w:r w:rsidRPr="00AF6E23">
        <w:rPr>
          <w:rFonts w:ascii="Times New Roman" w:hAnsi="Times New Roman" w:cs="Times New Roman"/>
          <w:sz w:val="24"/>
          <w:szCs w:val="24"/>
        </w:rPr>
        <w:t xml:space="preserve"> Graduou-se em </w:t>
      </w:r>
      <w:hyperlink r:id="rId1602" w:tooltip="1962" w:history="1">
        <w:r w:rsidRPr="00AF6E23">
          <w:rPr>
            <w:rStyle w:val="Hipervnculo"/>
            <w:rFonts w:ascii="Times New Roman" w:hAnsi="Times New Roman" w:cs="Times New Roman"/>
            <w:color w:val="auto"/>
            <w:sz w:val="24"/>
            <w:szCs w:val="24"/>
            <w:u w:val="none"/>
          </w:rPr>
          <w:t>1962</w:t>
        </w:r>
      </w:hyperlink>
      <w:r w:rsidRPr="00AF6E23">
        <w:rPr>
          <w:rFonts w:ascii="Times New Roman" w:hAnsi="Times New Roman" w:cs="Times New Roman"/>
          <w:sz w:val="24"/>
          <w:szCs w:val="24"/>
        </w:rPr>
        <w:t> em Sociologia na </w:t>
      </w:r>
      <w:hyperlink r:id="rId1603" w:tooltip="Faculdade de Ciências Econômicas da Universidade Federal de Minas Gerais" w:history="1">
        <w:r w:rsidRPr="00AF6E23">
          <w:rPr>
            <w:rStyle w:val="Hipervnculo"/>
            <w:rFonts w:ascii="Times New Roman" w:hAnsi="Times New Roman" w:cs="Times New Roman"/>
            <w:color w:val="auto"/>
            <w:sz w:val="24"/>
            <w:szCs w:val="24"/>
            <w:u w:val="none"/>
          </w:rPr>
          <w:t>Faculdade de Ciências Econômicas</w:t>
        </w:r>
      </w:hyperlink>
      <w:r w:rsidRPr="00AF6E23">
        <w:rPr>
          <w:rFonts w:ascii="Times New Roman" w:hAnsi="Times New Roman" w:cs="Times New Roman"/>
          <w:sz w:val="24"/>
          <w:szCs w:val="24"/>
        </w:rPr>
        <w:t> da </w:t>
      </w:r>
      <w:hyperlink r:id="rId1604" w:tooltip="Universidade Federal de Minas Gerais" w:history="1">
        <w:r w:rsidRPr="00AF6E23">
          <w:rPr>
            <w:rStyle w:val="Hipervnculo"/>
            <w:rFonts w:ascii="Times New Roman" w:hAnsi="Times New Roman" w:cs="Times New Roman"/>
            <w:color w:val="auto"/>
            <w:sz w:val="24"/>
            <w:szCs w:val="24"/>
            <w:u w:val="none"/>
          </w:rPr>
          <w:t>Universidade Federal de Minas Gerais (UFMG)</w:t>
        </w:r>
      </w:hyperlink>
      <w:r w:rsidRPr="00AF6E23">
        <w:rPr>
          <w:rFonts w:ascii="Times New Roman" w:hAnsi="Times New Roman" w:cs="Times New Roman"/>
          <w:sz w:val="24"/>
          <w:szCs w:val="24"/>
        </w:rPr>
        <w:t>. Durante o governo de </w:t>
      </w:r>
      <w:hyperlink r:id="rId1605" w:tooltip="João Goulart" w:history="1">
        <w:r w:rsidRPr="00AF6E23">
          <w:rPr>
            <w:rStyle w:val="Hipervnculo"/>
            <w:rFonts w:ascii="Times New Roman" w:hAnsi="Times New Roman" w:cs="Times New Roman"/>
            <w:color w:val="auto"/>
            <w:sz w:val="24"/>
            <w:szCs w:val="24"/>
            <w:u w:val="none"/>
          </w:rPr>
          <w:t>João Goulart</w:t>
        </w:r>
      </w:hyperlink>
      <w:r w:rsidRPr="00AF6E23">
        <w:rPr>
          <w:rFonts w:ascii="Times New Roman" w:hAnsi="Times New Roman" w:cs="Times New Roman"/>
          <w:sz w:val="24"/>
          <w:szCs w:val="24"/>
        </w:rPr>
        <w:t> assessorou o </w:t>
      </w:r>
      <w:hyperlink r:id="rId1606" w:tooltip="MEC" w:history="1">
        <w:r w:rsidRPr="00AF6E23">
          <w:rPr>
            <w:rStyle w:val="Hipervnculo"/>
            <w:rFonts w:ascii="Times New Roman" w:hAnsi="Times New Roman" w:cs="Times New Roman"/>
            <w:color w:val="auto"/>
            <w:sz w:val="24"/>
            <w:szCs w:val="24"/>
            <w:u w:val="none"/>
          </w:rPr>
          <w:t>MEC</w:t>
        </w:r>
      </w:hyperlink>
      <w:r w:rsidRPr="00AF6E23">
        <w:rPr>
          <w:rFonts w:ascii="Times New Roman" w:hAnsi="Times New Roman" w:cs="Times New Roman"/>
          <w:sz w:val="24"/>
          <w:szCs w:val="24"/>
        </w:rPr>
        <w:t>, chefiou a Assessoria do Ministro </w:t>
      </w:r>
      <w:hyperlink r:id="rId1607" w:tooltip="Paulo de Tarso Santos" w:history="1">
        <w:r w:rsidRPr="00AF6E23">
          <w:rPr>
            <w:rStyle w:val="Hipervnculo"/>
            <w:rFonts w:ascii="Times New Roman" w:hAnsi="Times New Roman" w:cs="Times New Roman"/>
            <w:color w:val="auto"/>
            <w:sz w:val="24"/>
            <w:szCs w:val="24"/>
            <w:u w:val="none"/>
          </w:rPr>
          <w:t>Paulo de Tarso Santos</w:t>
        </w:r>
      </w:hyperlink>
      <w:r w:rsidRPr="00AF6E23">
        <w:rPr>
          <w:rFonts w:ascii="Times New Roman" w:hAnsi="Times New Roman" w:cs="Times New Roman"/>
          <w:sz w:val="24"/>
          <w:szCs w:val="24"/>
        </w:rPr>
        <w:t>, e defendeu as </w:t>
      </w:r>
      <w:hyperlink r:id="rId1608" w:tooltip="Reformas de base" w:history="1">
        <w:r w:rsidRPr="00AF6E23">
          <w:rPr>
            <w:rStyle w:val="Hipervnculo"/>
            <w:rFonts w:ascii="Times New Roman" w:hAnsi="Times New Roman" w:cs="Times New Roman"/>
            <w:color w:val="auto"/>
            <w:sz w:val="24"/>
            <w:szCs w:val="24"/>
            <w:u w:val="none"/>
          </w:rPr>
          <w:t>Reformas de base</w:t>
        </w:r>
      </w:hyperlink>
      <w:r w:rsidRPr="00AF6E23">
        <w:rPr>
          <w:rFonts w:ascii="Times New Roman" w:hAnsi="Times New Roman" w:cs="Times New Roman"/>
          <w:sz w:val="24"/>
          <w:szCs w:val="24"/>
        </w:rPr>
        <w:t>, sobretudo a </w:t>
      </w:r>
      <w:hyperlink r:id="rId1609" w:tooltip="Reforma agrária" w:history="1">
        <w:r w:rsidRPr="00AF6E23">
          <w:rPr>
            <w:rStyle w:val="Hipervnculo"/>
            <w:rFonts w:ascii="Times New Roman" w:hAnsi="Times New Roman" w:cs="Times New Roman"/>
            <w:color w:val="auto"/>
            <w:sz w:val="24"/>
            <w:szCs w:val="24"/>
            <w:u w:val="none"/>
          </w:rPr>
          <w:t>reforma agrária</w:t>
        </w:r>
      </w:hyperlink>
      <w:r w:rsidRPr="00AF6E23">
        <w:rPr>
          <w:rFonts w:ascii="Times New Roman" w:hAnsi="Times New Roman" w:cs="Times New Roman"/>
          <w:sz w:val="24"/>
          <w:szCs w:val="24"/>
        </w:rPr>
        <w:t>. Com o </w:t>
      </w:r>
      <w:hyperlink r:id="rId1610" w:tooltip="Golpe de Estado no Brasil em 1964" w:history="1">
        <w:r w:rsidRPr="00AF6E23">
          <w:rPr>
            <w:rStyle w:val="Hipervnculo"/>
            <w:rFonts w:ascii="Times New Roman" w:hAnsi="Times New Roman" w:cs="Times New Roman"/>
            <w:color w:val="auto"/>
            <w:sz w:val="24"/>
            <w:szCs w:val="24"/>
            <w:u w:val="none"/>
          </w:rPr>
          <w:t>golpe militar</w:t>
        </w:r>
      </w:hyperlink>
      <w:r w:rsidRPr="00AF6E23">
        <w:rPr>
          <w:rFonts w:ascii="Times New Roman" w:hAnsi="Times New Roman" w:cs="Times New Roman"/>
          <w:sz w:val="24"/>
          <w:szCs w:val="24"/>
        </w:rPr>
        <w:t>, em </w:t>
      </w:r>
      <w:hyperlink r:id="rId1611" w:tooltip="1964" w:history="1">
        <w:r w:rsidRPr="00AF6E23">
          <w:rPr>
            <w:rStyle w:val="Hipervnculo"/>
            <w:rFonts w:ascii="Times New Roman" w:hAnsi="Times New Roman" w:cs="Times New Roman"/>
            <w:color w:val="auto"/>
            <w:sz w:val="24"/>
            <w:szCs w:val="24"/>
            <w:u w:val="none"/>
          </w:rPr>
          <w:t>1964</w:t>
        </w:r>
      </w:hyperlink>
      <w:r w:rsidRPr="00AF6E23">
        <w:rPr>
          <w:rFonts w:ascii="Times New Roman" w:hAnsi="Times New Roman" w:cs="Times New Roman"/>
          <w:sz w:val="24"/>
          <w:szCs w:val="24"/>
        </w:rPr>
        <w:t>, mobilizou-se contra a </w:t>
      </w:r>
      <w:hyperlink r:id="rId1612" w:tooltip="Ditadura" w:history="1">
        <w:r w:rsidRPr="00AF6E23">
          <w:rPr>
            <w:rStyle w:val="Hipervnculo"/>
            <w:rFonts w:ascii="Times New Roman" w:hAnsi="Times New Roman" w:cs="Times New Roman"/>
            <w:color w:val="auto"/>
            <w:sz w:val="24"/>
            <w:szCs w:val="24"/>
            <w:u w:val="none"/>
          </w:rPr>
          <w:t>ditadura</w:t>
        </w:r>
      </w:hyperlink>
      <w:r w:rsidRPr="00AF6E23">
        <w:rPr>
          <w:rFonts w:ascii="Times New Roman" w:hAnsi="Times New Roman" w:cs="Times New Roman"/>
          <w:sz w:val="24"/>
          <w:szCs w:val="24"/>
        </w:rPr>
        <w:t xml:space="preserve">, sem nunca esquecer as causas sociais. Com o aumento da repressão, foi </w:t>
      </w:r>
      <w:r w:rsidRPr="00AF6E23">
        <w:rPr>
          <w:rFonts w:ascii="Times New Roman" w:hAnsi="Times New Roman" w:cs="Times New Roman"/>
          <w:sz w:val="24"/>
          <w:szCs w:val="24"/>
        </w:rPr>
        <w:lastRenderedPageBreak/>
        <w:t>obrigado a exilar-se no </w:t>
      </w:r>
      <w:hyperlink r:id="rId1613" w:tooltip="Chile" w:history="1">
        <w:r w:rsidRPr="00AF6E23">
          <w:rPr>
            <w:rStyle w:val="Hipervnculo"/>
            <w:rFonts w:ascii="Times New Roman" w:hAnsi="Times New Roman" w:cs="Times New Roman"/>
            <w:color w:val="auto"/>
            <w:sz w:val="24"/>
            <w:szCs w:val="24"/>
            <w:u w:val="none"/>
          </w:rPr>
          <w:t>Chile</w:t>
        </w:r>
      </w:hyperlink>
      <w:r w:rsidRPr="00AF6E23">
        <w:rPr>
          <w:rFonts w:ascii="Times New Roman" w:hAnsi="Times New Roman" w:cs="Times New Roman"/>
          <w:sz w:val="24"/>
          <w:szCs w:val="24"/>
        </w:rPr>
        <w:t>, em </w:t>
      </w:r>
      <w:hyperlink r:id="rId1614" w:tooltip="1971" w:history="1">
        <w:r w:rsidRPr="00AF6E23">
          <w:rPr>
            <w:rStyle w:val="Hipervnculo"/>
            <w:rFonts w:ascii="Times New Roman" w:hAnsi="Times New Roman" w:cs="Times New Roman"/>
            <w:color w:val="auto"/>
            <w:sz w:val="24"/>
            <w:szCs w:val="24"/>
            <w:u w:val="none"/>
          </w:rPr>
          <w:t>1971</w:t>
        </w:r>
      </w:hyperlink>
      <w:r w:rsidRPr="00AF6E23">
        <w:rPr>
          <w:rFonts w:ascii="Times New Roman" w:hAnsi="Times New Roman" w:cs="Times New Roman"/>
          <w:sz w:val="24"/>
          <w:szCs w:val="24"/>
        </w:rPr>
        <w:t>. Lá assessorou </w:t>
      </w:r>
      <w:hyperlink r:id="rId1615" w:tooltip="Salvador Allende" w:history="1">
        <w:r w:rsidRPr="00AF6E23">
          <w:rPr>
            <w:rStyle w:val="Hipervnculo"/>
            <w:rFonts w:ascii="Times New Roman" w:hAnsi="Times New Roman" w:cs="Times New Roman"/>
            <w:color w:val="auto"/>
            <w:sz w:val="24"/>
            <w:szCs w:val="24"/>
            <w:u w:val="none"/>
          </w:rPr>
          <w:t>Salvador Allende</w:t>
        </w:r>
      </w:hyperlink>
      <w:r w:rsidRPr="00AF6E23">
        <w:rPr>
          <w:rFonts w:ascii="Times New Roman" w:hAnsi="Times New Roman" w:cs="Times New Roman"/>
          <w:sz w:val="24"/>
          <w:szCs w:val="24"/>
        </w:rPr>
        <w:t>, até sua deposição em </w:t>
      </w:r>
      <w:hyperlink r:id="rId1616" w:tooltip="1973" w:history="1">
        <w:r w:rsidRPr="00AF6E23">
          <w:rPr>
            <w:rStyle w:val="Hipervnculo"/>
            <w:rFonts w:ascii="Times New Roman" w:hAnsi="Times New Roman" w:cs="Times New Roman"/>
            <w:color w:val="auto"/>
            <w:sz w:val="24"/>
            <w:szCs w:val="24"/>
            <w:u w:val="none"/>
          </w:rPr>
          <w:t>1973</w:t>
        </w:r>
      </w:hyperlink>
      <w:r w:rsidRPr="00AF6E23">
        <w:rPr>
          <w:rFonts w:ascii="Times New Roman" w:hAnsi="Times New Roman" w:cs="Times New Roman"/>
          <w:sz w:val="24"/>
          <w:szCs w:val="24"/>
        </w:rPr>
        <w:t>. Conseguiu escapar do golpe de </w:t>
      </w:r>
      <w:hyperlink r:id="rId1617" w:tooltip="Augusto Pinochet" w:history="1">
        <w:r w:rsidRPr="00AF6E23">
          <w:rPr>
            <w:rStyle w:val="Hipervnculo"/>
            <w:rFonts w:ascii="Times New Roman" w:hAnsi="Times New Roman" w:cs="Times New Roman"/>
            <w:color w:val="auto"/>
            <w:sz w:val="24"/>
            <w:szCs w:val="24"/>
            <w:u w:val="none"/>
          </w:rPr>
          <w:t>Pinochet</w:t>
        </w:r>
      </w:hyperlink>
      <w:r w:rsidRPr="00AF6E23">
        <w:rPr>
          <w:rFonts w:ascii="Times New Roman" w:hAnsi="Times New Roman" w:cs="Times New Roman"/>
          <w:sz w:val="24"/>
          <w:szCs w:val="24"/>
        </w:rPr>
        <w:t> refugiando-se na embaixada </w:t>
      </w:r>
      <w:hyperlink r:id="rId1618" w:tooltip="Panamá" w:history="1">
        <w:r w:rsidRPr="00AF6E23">
          <w:rPr>
            <w:rStyle w:val="Hipervnculo"/>
            <w:rFonts w:ascii="Times New Roman" w:hAnsi="Times New Roman" w:cs="Times New Roman"/>
            <w:color w:val="auto"/>
            <w:sz w:val="24"/>
            <w:szCs w:val="24"/>
            <w:u w:val="none"/>
          </w:rPr>
          <w:t>panamenha</w:t>
        </w:r>
      </w:hyperlink>
      <w:r w:rsidRPr="00AF6E23">
        <w:rPr>
          <w:rFonts w:ascii="Times New Roman" w:hAnsi="Times New Roman" w:cs="Times New Roman"/>
          <w:sz w:val="24"/>
          <w:szCs w:val="24"/>
        </w:rPr>
        <w:t>. Posteriormente morou no </w:t>
      </w:r>
      <w:hyperlink r:id="rId1619" w:tooltip="Canadá" w:history="1">
        <w:r w:rsidRPr="00AF6E23">
          <w:rPr>
            <w:rStyle w:val="Hipervnculo"/>
            <w:rFonts w:ascii="Times New Roman" w:hAnsi="Times New Roman" w:cs="Times New Roman"/>
            <w:color w:val="auto"/>
            <w:sz w:val="24"/>
            <w:szCs w:val="24"/>
            <w:u w:val="none"/>
          </w:rPr>
          <w:t>Canadá</w:t>
        </w:r>
      </w:hyperlink>
      <w:r w:rsidRPr="00AF6E23">
        <w:rPr>
          <w:rFonts w:ascii="Times New Roman" w:hAnsi="Times New Roman" w:cs="Times New Roman"/>
          <w:sz w:val="24"/>
          <w:szCs w:val="24"/>
        </w:rPr>
        <w:t> e no </w:t>
      </w:r>
      <w:hyperlink r:id="rId1620" w:tooltip="México" w:history="1">
        <w:r w:rsidRPr="00AF6E23">
          <w:rPr>
            <w:rStyle w:val="Hipervnculo"/>
            <w:rFonts w:ascii="Times New Roman" w:hAnsi="Times New Roman" w:cs="Times New Roman"/>
            <w:color w:val="auto"/>
            <w:sz w:val="24"/>
            <w:szCs w:val="24"/>
            <w:u w:val="none"/>
          </w:rPr>
          <w:t>México</w:t>
        </w:r>
      </w:hyperlink>
      <w:r w:rsidRPr="00AF6E23">
        <w:rPr>
          <w:rFonts w:ascii="Times New Roman" w:hAnsi="Times New Roman" w:cs="Times New Roman"/>
          <w:sz w:val="24"/>
          <w:szCs w:val="24"/>
        </w:rPr>
        <w:t>. Durante esse período foram reforçadas as suas convicções sobre a </w:t>
      </w:r>
      <w:hyperlink r:id="rId1621" w:tooltip="Democracia" w:history="1">
        <w:r w:rsidRPr="00AF6E23">
          <w:rPr>
            <w:rStyle w:val="Hipervnculo"/>
            <w:rFonts w:ascii="Times New Roman" w:hAnsi="Times New Roman" w:cs="Times New Roman"/>
            <w:color w:val="auto"/>
            <w:sz w:val="24"/>
            <w:szCs w:val="24"/>
            <w:u w:val="none"/>
          </w:rPr>
          <w:t>democracia</w:t>
        </w:r>
      </w:hyperlink>
      <w:r w:rsidRPr="00AF6E23">
        <w:rPr>
          <w:rFonts w:ascii="Times New Roman" w:hAnsi="Times New Roman" w:cs="Times New Roman"/>
          <w:sz w:val="24"/>
          <w:szCs w:val="24"/>
        </w:rPr>
        <w:t> - que ele julgava ser incompatível com o </w:t>
      </w:r>
      <w:hyperlink r:id="rId1622" w:tooltip="Capitalismo" w:history="1">
        <w:r w:rsidRPr="00AF6E23">
          <w:rPr>
            <w:rStyle w:val="Hipervnculo"/>
            <w:rFonts w:ascii="Times New Roman" w:hAnsi="Times New Roman" w:cs="Times New Roman"/>
            <w:color w:val="auto"/>
            <w:sz w:val="24"/>
            <w:szCs w:val="24"/>
            <w:u w:val="none"/>
          </w:rPr>
          <w:t>sistema capitalista</w:t>
        </w:r>
      </w:hyperlink>
      <w:r w:rsidRPr="00AF6E23">
        <w:rPr>
          <w:rFonts w:ascii="Times New Roman" w:hAnsi="Times New Roman" w:cs="Times New Roman"/>
          <w:sz w:val="24"/>
          <w:szCs w:val="24"/>
        </w:rPr>
        <w:t>. Foi homenageado como "o irmão do Henfil" na canção "</w:t>
      </w:r>
      <w:hyperlink r:id="rId1623" w:tooltip="O Bêbado e a Equilibrista" w:history="1">
        <w:r w:rsidRPr="00AF6E23">
          <w:rPr>
            <w:rStyle w:val="Hipervnculo"/>
            <w:rFonts w:ascii="Times New Roman" w:hAnsi="Times New Roman" w:cs="Times New Roman"/>
            <w:color w:val="auto"/>
            <w:sz w:val="24"/>
            <w:szCs w:val="24"/>
            <w:u w:val="none"/>
          </w:rPr>
          <w:t>O Bêbado e a Equilibrista</w:t>
        </w:r>
      </w:hyperlink>
      <w:r w:rsidRPr="00AF6E23">
        <w:rPr>
          <w:rFonts w:ascii="Times New Roman" w:hAnsi="Times New Roman" w:cs="Times New Roman"/>
          <w:sz w:val="24"/>
          <w:szCs w:val="24"/>
        </w:rPr>
        <w:t>", de </w:t>
      </w:r>
      <w:hyperlink r:id="rId1624" w:tooltip="João Bosco (músico)" w:history="1">
        <w:r w:rsidRPr="00AF6E23">
          <w:rPr>
            <w:rStyle w:val="Hipervnculo"/>
            <w:rFonts w:ascii="Times New Roman" w:hAnsi="Times New Roman" w:cs="Times New Roman"/>
            <w:color w:val="auto"/>
            <w:sz w:val="24"/>
            <w:szCs w:val="24"/>
            <w:u w:val="none"/>
          </w:rPr>
          <w:t>João Bosco</w:t>
        </w:r>
      </w:hyperlink>
      <w:r w:rsidRPr="00AF6E23">
        <w:rPr>
          <w:rFonts w:ascii="Times New Roman" w:hAnsi="Times New Roman" w:cs="Times New Roman"/>
          <w:sz w:val="24"/>
          <w:szCs w:val="24"/>
        </w:rPr>
        <w:t> e </w:t>
      </w:r>
      <w:hyperlink r:id="rId1625" w:tooltip="Aldir Blanc" w:history="1">
        <w:r w:rsidRPr="00AF6E23">
          <w:rPr>
            <w:rStyle w:val="Hipervnculo"/>
            <w:rFonts w:ascii="Times New Roman" w:hAnsi="Times New Roman" w:cs="Times New Roman"/>
            <w:color w:val="auto"/>
            <w:sz w:val="24"/>
            <w:szCs w:val="24"/>
            <w:u w:val="none"/>
          </w:rPr>
          <w:t>Aldir Blanc</w:t>
        </w:r>
      </w:hyperlink>
      <w:r w:rsidRPr="00AF6E23">
        <w:rPr>
          <w:rFonts w:ascii="Times New Roman" w:hAnsi="Times New Roman" w:cs="Times New Roman"/>
          <w:sz w:val="24"/>
          <w:szCs w:val="24"/>
        </w:rPr>
        <w:t>, gravada por </w:t>
      </w:r>
      <w:hyperlink r:id="rId1626" w:tooltip="Elis Regina" w:history="1">
        <w:r w:rsidRPr="00AF6E23">
          <w:rPr>
            <w:rStyle w:val="Hipervnculo"/>
            <w:rFonts w:ascii="Times New Roman" w:hAnsi="Times New Roman" w:cs="Times New Roman"/>
            <w:color w:val="auto"/>
            <w:sz w:val="24"/>
            <w:szCs w:val="24"/>
            <w:u w:val="none"/>
          </w:rPr>
          <w:t>Elis Regina</w:t>
        </w:r>
      </w:hyperlink>
      <w:r w:rsidRPr="00AF6E23">
        <w:rPr>
          <w:rFonts w:ascii="Times New Roman" w:hAnsi="Times New Roman" w:cs="Times New Roman"/>
          <w:sz w:val="24"/>
          <w:szCs w:val="24"/>
        </w:rPr>
        <w:t> - </w:t>
      </w:r>
      <w:r w:rsidRPr="00AF6E23">
        <w:rPr>
          <w:rFonts w:ascii="Times New Roman" w:hAnsi="Times New Roman" w:cs="Times New Roman"/>
          <w:i/>
          <w:iCs/>
          <w:sz w:val="24"/>
          <w:szCs w:val="24"/>
        </w:rPr>
        <w:t>"Meu Brasil / que sonha com a volta do irmão do Henfil / com tanta gente que partiu…"</w:t>
      </w:r>
      <w:r w:rsidRPr="00AF6E23">
        <w:rPr>
          <w:rFonts w:ascii="Times New Roman" w:hAnsi="Times New Roman" w:cs="Times New Roman"/>
          <w:sz w:val="24"/>
          <w:szCs w:val="24"/>
        </w:rPr>
        <w:t> - à época da Campanha pela </w:t>
      </w:r>
      <w:hyperlink r:id="rId1627" w:tooltip="Anistia" w:history="1">
        <w:r w:rsidRPr="00AF6E23">
          <w:rPr>
            <w:rStyle w:val="Hipervnculo"/>
            <w:rFonts w:ascii="Times New Roman" w:hAnsi="Times New Roman" w:cs="Times New Roman"/>
            <w:color w:val="auto"/>
            <w:sz w:val="24"/>
            <w:szCs w:val="24"/>
            <w:u w:val="none"/>
          </w:rPr>
          <w:t>Anistia</w:t>
        </w:r>
      </w:hyperlink>
      <w:r w:rsidRPr="00AF6E23">
        <w:rPr>
          <w:rFonts w:ascii="Times New Roman" w:hAnsi="Times New Roman" w:cs="Times New Roman"/>
          <w:sz w:val="24"/>
          <w:szCs w:val="24"/>
        </w:rPr>
        <w:t> aos presos e exilados políticos. Anistiado em </w:t>
      </w:r>
      <w:hyperlink r:id="rId1628" w:tooltip="1979" w:history="1">
        <w:r w:rsidRPr="00AF6E23">
          <w:rPr>
            <w:rStyle w:val="Hipervnculo"/>
            <w:rFonts w:ascii="Times New Roman" w:hAnsi="Times New Roman" w:cs="Times New Roman"/>
            <w:color w:val="auto"/>
            <w:sz w:val="24"/>
            <w:szCs w:val="24"/>
            <w:u w:val="none"/>
          </w:rPr>
          <w:t>1979</w:t>
        </w:r>
      </w:hyperlink>
      <w:r w:rsidRPr="00AF6E23">
        <w:rPr>
          <w:rFonts w:ascii="Times New Roman" w:hAnsi="Times New Roman" w:cs="Times New Roman"/>
          <w:sz w:val="24"/>
          <w:szCs w:val="24"/>
        </w:rPr>
        <w:t>, voltou ao Brasil. Em </w:t>
      </w:r>
      <w:hyperlink r:id="rId1629" w:tooltip="1981" w:history="1">
        <w:r w:rsidRPr="00AF6E23">
          <w:rPr>
            <w:rStyle w:val="Hipervnculo"/>
            <w:rFonts w:ascii="Times New Roman" w:hAnsi="Times New Roman" w:cs="Times New Roman"/>
            <w:color w:val="auto"/>
            <w:sz w:val="24"/>
            <w:szCs w:val="24"/>
            <w:u w:val="none"/>
          </w:rPr>
          <w:t>1981</w:t>
        </w:r>
      </w:hyperlink>
      <w:r w:rsidRPr="00AF6E23">
        <w:rPr>
          <w:rFonts w:ascii="Times New Roman" w:hAnsi="Times New Roman" w:cs="Times New Roman"/>
          <w:sz w:val="24"/>
          <w:szCs w:val="24"/>
        </w:rPr>
        <w:t>, junto com os economistas Carlos Afonso e Marcos Arruda, fundou o </w:t>
      </w:r>
      <w:hyperlink r:id="rId1630" w:tooltip="Ibase" w:history="1">
        <w:r w:rsidRPr="00AF6E23">
          <w:rPr>
            <w:rStyle w:val="Hipervnculo"/>
            <w:rFonts w:ascii="Times New Roman" w:hAnsi="Times New Roman" w:cs="Times New Roman"/>
            <w:color w:val="auto"/>
            <w:sz w:val="24"/>
            <w:szCs w:val="24"/>
            <w:u w:val="none"/>
          </w:rPr>
          <w:t>IBASE</w:t>
        </w:r>
      </w:hyperlink>
      <w:r w:rsidRPr="00AF6E23">
        <w:rPr>
          <w:rFonts w:ascii="Times New Roman" w:hAnsi="Times New Roman" w:cs="Times New Roman"/>
          <w:sz w:val="24"/>
          <w:szCs w:val="24"/>
        </w:rPr>
        <w:t> - Instituto Brasileiro de Análises Sociais e Econômicas, e passou a se dedicar à luta pela reforma agrária, sendo um de seus principais articuladores. Nesse sentido conseguiu reunir, em </w:t>
      </w:r>
      <w:hyperlink r:id="rId1631" w:tooltip="1990" w:history="1">
        <w:r w:rsidRPr="00AF6E23">
          <w:rPr>
            <w:rStyle w:val="Hipervnculo"/>
            <w:rFonts w:ascii="Times New Roman" w:hAnsi="Times New Roman" w:cs="Times New Roman"/>
            <w:color w:val="auto"/>
            <w:sz w:val="24"/>
            <w:szCs w:val="24"/>
            <w:u w:val="none"/>
          </w:rPr>
          <w:t>1990</w:t>
        </w:r>
      </w:hyperlink>
      <w:r w:rsidRPr="00AF6E23">
        <w:rPr>
          <w:rFonts w:ascii="Times New Roman" w:hAnsi="Times New Roman" w:cs="Times New Roman"/>
          <w:sz w:val="24"/>
          <w:szCs w:val="24"/>
        </w:rPr>
        <w:t>, milhares de pessoas no </w:t>
      </w:r>
      <w:hyperlink r:id="rId1632" w:tooltip="Aterro do Flamengo" w:history="1">
        <w:r w:rsidRPr="00AF6E23">
          <w:rPr>
            <w:rStyle w:val="Hipervnculo"/>
            <w:rFonts w:ascii="Times New Roman" w:hAnsi="Times New Roman" w:cs="Times New Roman"/>
            <w:color w:val="auto"/>
            <w:sz w:val="24"/>
            <w:szCs w:val="24"/>
            <w:u w:val="none"/>
          </w:rPr>
          <w:t>Aterro do Flamengo</w:t>
        </w:r>
      </w:hyperlink>
      <w:r w:rsidRPr="00AF6E23">
        <w:rPr>
          <w:rFonts w:ascii="Times New Roman" w:hAnsi="Times New Roman" w:cs="Times New Roman"/>
          <w:sz w:val="24"/>
          <w:szCs w:val="24"/>
        </w:rPr>
        <w:t>, </w:t>
      </w:r>
      <w:hyperlink r:id="rId1633"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em manifestação pela causa. Betinho também integrou as forças que resultaram no </w:t>
      </w:r>
      <w:hyperlink r:id="rId1634" w:tooltip="Impeachment" w:history="1">
        <w:r w:rsidRPr="00AF6E23">
          <w:rPr>
            <w:rStyle w:val="Hipervnculo"/>
            <w:rFonts w:ascii="Times New Roman" w:hAnsi="Times New Roman" w:cs="Times New Roman"/>
            <w:color w:val="auto"/>
            <w:sz w:val="24"/>
            <w:szCs w:val="24"/>
            <w:u w:val="none"/>
          </w:rPr>
          <w:t>impeachment</w:t>
        </w:r>
      </w:hyperlink>
      <w:r w:rsidRPr="00AF6E23">
        <w:rPr>
          <w:rFonts w:ascii="Times New Roman" w:hAnsi="Times New Roman" w:cs="Times New Roman"/>
          <w:sz w:val="24"/>
          <w:szCs w:val="24"/>
        </w:rPr>
        <w:t> do Presidente da República </w:t>
      </w:r>
      <w:hyperlink r:id="rId1635" w:tooltip="Fernando Collor" w:history="1">
        <w:r w:rsidRPr="00AF6E23">
          <w:rPr>
            <w:rStyle w:val="Hipervnculo"/>
            <w:rFonts w:ascii="Times New Roman" w:hAnsi="Times New Roman" w:cs="Times New Roman"/>
            <w:color w:val="auto"/>
            <w:sz w:val="24"/>
            <w:szCs w:val="24"/>
            <w:u w:val="none"/>
          </w:rPr>
          <w:t>Fernando Collor de Mello</w:t>
        </w:r>
      </w:hyperlink>
      <w:r w:rsidRPr="00AF6E23">
        <w:rPr>
          <w:rFonts w:ascii="Times New Roman" w:hAnsi="Times New Roman" w:cs="Times New Roman"/>
          <w:sz w:val="24"/>
          <w:szCs w:val="24"/>
        </w:rPr>
        <w:t>. Mas o projeto pelo qual se imortalizou foi, provavelmente, a </w:t>
      </w:r>
      <w:hyperlink r:id="rId1636" w:tooltip="Ação da Cidadania contra a Fome, a Miséria e pela Vida" w:history="1">
        <w:r w:rsidRPr="00AF6E23">
          <w:rPr>
            <w:rStyle w:val="Hipervnculo"/>
            <w:rFonts w:ascii="Times New Roman" w:hAnsi="Times New Roman" w:cs="Times New Roman"/>
            <w:color w:val="auto"/>
            <w:sz w:val="24"/>
            <w:szCs w:val="24"/>
            <w:u w:val="none"/>
          </w:rPr>
          <w:t>Ação da Cidadania contra a Fome, a Miséria e pela Vida</w:t>
        </w:r>
      </w:hyperlink>
      <w:r w:rsidRPr="00AF6E23">
        <w:rPr>
          <w:rFonts w:ascii="Times New Roman" w:hAnsi="Times New Roman" w:cs="Times New Roman"/>
          <w:sz w:val="24"/>
          <w:szCs w:val="24"/>
        </w:rPr>
        <w:t xml:space="preserve">, movimento em favor dos pobres e excluídos. Escreveu doze livros. </w:t>
      </w:r>
      <w:r w:rsidRPr="00AF6E23">
        <w:rPr>
          <w:rFonts w:ascii="Times New Roman" w:hAnsi="Times New Roman" w:cs="Times New Roman"/>
          <w:sz w:val="24"/>
          <w:szCs w:val="24"/>
          <w:shd w:val="clear" w:color="auto" w:fill="FFFFFF"/>
        </w:rPr>
        <w:t>Em </w:t>
      </w:r>
      <w:hyperlink r:id="rId1637" w:tooltip="1986" w:history="1">
        <w:r w:rsidRPr="00AF6E23">
          <w:rPr>
            <w:rStyle w:val="Hipervnculo"/>
            <w:rFonts w:ascii="Times New Roman" w:hAnsi="Times New Roman" w:cs="Times New Roman"/>
            <w:color w:val="auto"/>
            <w:sz w:val="24"/>
            <w:szCs w:val="24"/>
            <w:u w:val="none"/>
            <w:shd w:val="clear" w:color="auto" w:fill="FFFFFF"/>
          </w:rPr>
          <w:t>1986</w:t>
        </w:r>
      </w:hyperlink>
      <w:r w:rsidRPr="00AF6E23">
        <w:rPr>
          <w:rFonts w:ascii="Times New Roman" w:hAnsi="Times New Roman" w:cs="Times New Roman"/>
          <w:sz w:val="24"/>
          <w:szCs w:val="24"/>
          <w:shd w:val="clear" w:color="auto" w:fill="FFFFFF"/>
        </w:rPr>
        <w:t> Betinho descobriu ter contraído o </w:t>
      </w:r>
      <w:hyperlink r:id="rId1638" w:tooltip="Vírus da imunodeficiência humana" w:history="1">
        <w:r w:rsidRPr="00AF6E23">
          <w:rPr>
            <w:rStyle w:val="Hipervnculo"/>
            <w:rFonts w:ascii="Times New Roman" w:hAnsi="Times New Roman" w:cs="Times New Roman"/>
            <w:color w:val="auto"/>
            <w:sz w:val="24"/>
            <w:szCs w:val="24"/>
            <w:u w:val="none"/>
            <w:shd w:val="clear" w:color="auto" w:fill="FFFFFF"/>
          </w:rPr>
          <w:t>vírus da imunodeficiência humana</w:t>
        </w:r>
      </w:hyperlink>
      <w:r w:rsidRPr="00AF6E23">
        <w:rPr>
          <w:rFonts w:ascii="Times New Roman" w:hAnsi="Times New Roman" w:cs="Times New Roman"/>
          <w:sz w:val="24"/>
          <w:szCs w:val="24"/>
          <w:shd w:val="clear" w:color="auto" w:fill="FFFFFF"/>
        </w:rPr>
        <w:t> em uma das transfusões de sangue a que era obrigado a se submeter periodicamente devido à hemofilia. Em sua vida pública esse fato repercutiu na criação de movimentos de defesa dos direitos dos portadores do vírus. Junto com outros membros da sociedade civil, fundou e presidiu até a sua morte a </w:t>
      </w:r>
      <w:hyperlink r:id="rId1639" w:tooltip="Associação Brasileira Interdisciplinar de AIDS" w:history="1">
        <w:r w:rsidRPr="00AF6E23">
          <w:rPr>
            <w:rStyle w:val="Hipervnculo"/>
            <w:rFonts w:ascii="Times New Roman" w:hAnsi="Times New Roman" w:cs="Times New Roman"/>
            <w:color w:val="auto"/>
            <w:sz w:val="24"/>
            <w:szCs w:val="24"/>
            <w:u w:val="none"/>
            <w:shd w:val="clear" w:color="auto" w:fill="FFFFFF"/>
          </w:rPr>
          <w:t>Associação Brasileira Interdisciplinar de AIDS</w:t>
        </w:r>
      </w:hyperlink>
      <w:r w:rsidRPr="00AF6E23">
        <w:rPr>
          <w:rFonts w:ascii="Times New Roman" w:hAnsi="Times New Roman" w:cs="Times New Roman"/>
          <w:sz w:val="24"/>
          <w:szCs w:val="24"/>
          <w:shd w:val="clear" w:color="auto" w:fill="FFFFFF"/>
        </w:rPr>
        <w:t>. Dois dos seus irmãos, Henfil e Chico Mário, morreram em </w:t>
      </w:r>
      <w:hyperlink r:id="rId1640" w:tooltip="1988" w:history="1">
        <w:r w:rsidRPr="00AF6E23">
          <w:rPr>
            <w:rStyle w:val="Hipervnculo"/>
            <w:rFonts w:ascii="Times New Roman" w:hAnsi="Times New Roman" w:cs="Times New Roman"/>
            <w:color w:val="auto"/>
            <w:sz w:val="24"/>
            <w:szCs w:val="24"/>
            <w:u w:val="none"/>
            <w:shd w:val="clear" w:color="auto" w:fill="FFFFFF"/>
          </w:rPr>
          <w:t>1988</w:t>
        </w:r>
      </w:hyperlink>
      <w:r w:rsidRPr="00AF6E23">
        <w:rPr>
          <w:rFonts w:ascii="Times New Roman" w:hAnsi="Times New Roman" w:cs="Times New Roman"/>
          <w:sz w:val="24"/>
          <w:szCs w:val="24"/>
          <w:shd w:val="clear" w:color="auto" w:fill="FFFFFF"/>
        </w:rPr>
        <w:t> por consequência da mesma doença. Mesmo assim, não deixou de ser ativo até o final de sua vida, dizendo que a sua condição de soropositivo o forçava a </w:t>
      </w:r>
      <w:r w:rsidRPr="00AF6E23">
        <w:rPr>
          <w:rFonts w:ascii="Times New Roman" w:hAnsi="Times New Roman" w:cs="Times New Roman"/>
          <w:i/>
          <w:iCs/>
          <w:sz w:val="24"/>
          <w:szCs w:val="24"/>
          <w:shd w:val="clear" w:color="auto" w:fill="FFFFFF"/>
        </w:rPr>
        <w:t>"comemorar a vida todas as manhãs"</w:t>
      </w:r>
      <w:r w:rsidRPr="00AF6E23">
        <w:rPr>
          <w:rFonts w:ascii="Times New Roman" w:hAnsi="Times New Roman" w:cs="Times New Roman"/>
          <w:sz w:val="24"/>
          <w:szCs w:val="24"/>
          <w:shd w:val="clear" w:color="auto" w:fill="FFFFFF"/>
        </w:rPr>
        <w:t>.</w:t>
      </w:r>
    </w:p>
    <w:p w14:paraId="572CFBDB" w14:textId="77777777" w:rsidR="00135B58" w:rsidRPr="00AF6E23" w:rsidRDefault="00F60A37" w:rsidP="00135B5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10/08/1974 falec</w:t>
      </w:r>
      <w:r w:rsidR="00982DD5"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w:t>
      </w:r>
      <w:r w:rsidR="00982DD5" w:rsidRPr="00AF6E23">
        <w:rPr>
          <w:rFonts w:ascii="Times New Roman" w:hAnsi="Times New Roman" w:cs="Times New Roman"/>
          <w:sz w:val="24"/>
          <w:szCs w:val="24"/>
          <w:shd w:val="clear" w:color="auto" w:fill="FFFFFF"/>
        </w:rPr>
        <w:t xml:space="preserve">duplamente </w:t>
      </w:r>
      <w:r w:rsidRPr="00AF6E23">
        <w:rPr>
          <w:rFonts w:ascii="Times New Roman" w:hAnsi="Times New Roman" w:cs="Times New Roman"/>
          <w:sz w:val="24"/>
          <w:szCs w:val="24"/>
          <w:shd w:val="clear" w:color="auto" w:fill="FFFFFF"/>
        </w:rPr>
        <w:t xml:space="preserve">martirizado </w:t>
      </w:r>
      <w:r w:rsidR="00982DD5" w:rsidRPr="00AF6E23">
        <w:rPr>
          <w:rFonts w:ascii="Times New Roman" w:hAnsi="Times New Roman" w:cs="Times New Roman"/>
          <w:sz w:val="24"/>
          <w:szCs w:val="24"/>
          <w:shd w:val="clear" w:color="auto" w:fill="FFFFFF"/>
        </w:rPr>
        <w:t xml:space="preserve">do </w:t>
      </w:r>
      <w:r w:rsidRPr="00AF6E23">
        <w:rPr>
          <w:rFonts w:ascii="Times New Roman" w:hAnsi="Times New Roman" w:cs="Times New Roman"/>
          <w:sz w:val="24"/>
          <w:szCs w:val="24"/>
          <w:shd w:val="clear" w:color="auto" w:fill="FFFFFF"/>
        </w:rPr>
        <w:t xml:space="preserve">frade dominicano </w:t>
      </w:r>
      <w:r w:rsidRPr="00AF6E23">
        <w:rPr>
          <w:rFonts w:ascii="Times New Roman" w:hAnsi="Times New Roman" w:cs="Times New Roman"/>
          <w:b/>
          <w:sz w:val="24"/>
          <w:szCs w:val="24"/>
          <w:shd w:val="clear" w:color="auto" w:fill="FFFFFF"/>
        </w:rPr>
        <w:t>Tito de Alencar Lima</w:t>
      </w:r>
      <w:r w:rsidR="00982DD5" w:rsidRPr="00AF6E23">
        <w:rPr>
          <w:rFonts w:ascii="Times New Roman" w:hAnsi="Times New Roman" w:cs="Times New Roman"/>
          <w:b/>
          <w:sz w:val="24"/>
          <w:szCs w:val="24"/>
          <w:shd w:val="clear" w:color="auto" w:fill="FFFFFF"/>
        </w:rPr>
        <w:t>, OP, (</w:t>
      </w:r>
      <w:r w:rsidRPr="00AF6E23">
        <w:rPr>
          <w:rFonts w:ascii="Times New Roman" w:hAnsi="Times New Roman" w:cs="Times New Roman"/>
          <w:sz w:val="24"/>
          <w:szCs w:val="24"/>
          <w:shd w:val="clear" w:color="auto" w:fill="FFFFFF"/>
        </w:rPr>
        <w:t>Ordem dos Pregadores</w:t>
      </w:r>
      <w:r w:rsidR="00982DD5" w:rsidRPr="00AF6E23">
        <w:rPr>
          <w:rFonts w:ascii="Times New Roman" w:hAnsi="Times New Roman" w:cs="Times New Roman"/>
          <w:sz w:val="24"/>
          <w:szCs w:val="24"/>
          <w:shd w:val="clear" w:color="auto" w:fill="FFFFFF"/>
        </w:rPr>
        <w:t>)</w:t>
      </w:r>
      <w:r w:rsidRPr="00AF6E23">
        <w:rPr>
          <w:rFonts w:ascii="Times New Roman" w:hAnsi="Times New Roman" w:cs="Times New Roman"/>
          <w:sz w:val="24"/>
          <w:szCs w:val="24"/>
          <w:shd w:val="clear" w:color="auto" w:fill="FFFFFF"/>
        </w:rPr>
        <w:t xml:space="preserve">. </w:t>
      </w:r>
      <w:r w:rsidR="00256E02" w:rsidRPr="00AF6E23">
        <w:rPr>
          <w:rFonts w:ascii="Times New Roman" w:hAnsi="Times New Roman" w:cs="Times New Roman"/>
          <w:sz w:val="24"/>
          <w:szCs w:val="24"/>
        </w:rPr>
        <w:t>O frade católico brasileiro assumiu a direção da Juventude Estudantil Católica em 1963 e foi morar no Recife. Mudou-se para São Paulo para estudar Filosofia na Universidade de São Paulo (USP). Em outubro de 1968, foi preso por participar do </w:t>
      </w:r>
      <w:hyperlink r:id="rId1641" w:tgtFrame="_blank" w:history="1">
        <w:r w:rsidR="00256E02" w:rsidRPr="00AF6E23">
          <w:rPr>
            <w:rStyle w:val="Hipervnculo"/>
            <w:rFonts w:ascii="Times New Roman" w:hAnsi="Times New Roman" w:cs="Times New Roman"/>
            <w:bCs/>
            <w:color w:val="auto"/>
            <w:sz w:val="24"/>
            <w:szCs w:val="24"/>
            <w:u w:val="none"/>
          </w:rPr>
          <w:t>30º Congresso da União Nacional dos Estudantes (UNE)</w:t>
        </w:r>
      </w:hyperlink>
      <w:r w:rsidR="00256E02" w:rsidRPr="00AF6E23">
        <w:rPr>
          <w:rFonts w:ascii="Times New Roman" w:hAnsi="Times New Roman" w:cs="Times New Roman"/>
          <w:sz w:val="24"/>
          <w:szCs w:val="24"/>
        </w:rPr>
        <w:t xml:space="preserve"> em Ibiúna (SP). Fichado pela polícia, tornou-se alvo de perseguição pela repressão militar. Preso em novembro de 1969, em São Paulo, acusado de oferecer infraestrutura a Carlos Marighella, Tito foi submetido à palmatória e choques elétricos, no Departamento de Ordem Política e Social (DOPS). Em fevereiro do ano seguinte, quando já se encontrava em mãos da Justiça Militar, foi retirado do Presídio Tiradentes e levado para a sede do centro de torturas chamado Operação Bandeirantes (OBAN). Durante três dias, bateram sua cabeça na parede, queimaram sua pele com brasa de cigarros e deram-lhe choques por todo o corpo, em especial na boca, “para receber a hóstia”. Os algozes queriam que Tito denunciasse quem o ajudara a conseguir o sítio </w:t>
      </w:r>
      <w:proofErr w:type="spellStart"/>
      <w:r w:rsidR="00256E02" w:rsidRPr="00AF6E23">
        <w:rPr>
          <w:rFonts w:ascii="Times New Roman" w:hAnsi="Times New Roman" w:cs="Times New Roman"/>
          <w:sz w:val="24"/>
          <w:szCs w:val="24"/>
        </w:rPr>
        <w:t>de</w:t>
      </w:r>
      <w:proofErr w:type="spellEnd"/>
      <w:r w:rsidR="00256E02" w:rsidRPr="00AF6E23">
        <w:rPr>
          <w:rFonts w:ascii="Times New Roman" w:hAnsi="Times New Roman" w:cs="Times New Roman"/>
          <w:sz w:val="24"/>
          <w:szCs w:val="24"/>
        </w:rPr>
        <w:t xml:space="preserve"> Ibiúna para o congresso da UNE e assinasse depoimento atestando que dominicanos haviam participado de assaltos a bancos. Tito tentou o suicídio e foi socorrido a tempo no hospital militar, no bairro do Cambuci. Na prisão, escreveu sobre a sua tortura. O documento correu pelo mundo e se transformou em símbolo da luta pelos direitos humanos. Em dezembro de 1970, incluído na lista de presos políticos trocados pelo embaixador suíço Giovanni </w:t>
      </w:r>
      <w:proofErr w:type="spellStart"/>
      <w:r w:rsidR="00256E02" w:rsidRPr="00AF6E23">
        <w:rPr>
          <w:rFonts w:ascii="Times New Roman" w:hAnsi="Times New Roman" w:cs="Times New Roman"/>
          <w:sz w:val="24"/>
          <w:szCs w:val="24"/>
        </w:rPr>
        <w:t>Bucher</w:t>
      </w:r>
      <w:proofErr w:type="spellEnd"/>
      <w:r w:rsidR="00256E02" w:rsidRPr="00AF6E23">
        <w:rPr>
          <w:rFonts w:ascii="Times New Roman" w:hAnsi="Times New Roman" w:cs="Times New Roman"/>
          <w:sz w:val="24"/>
          <w:szCs w:val="24"/>
        </w:rPr>
        <w:t xml:space="preserve">, sequestrado pela Vanguarda Popular Revolucionária (VPR), Tito foi banido do Brasil pelo governo ditatorial do general Médici e seguiu para o Chile. Sob a ameaça de novamente ser preso, fugiu para a Itália. De Roma, foi para Paris, onde recebeu apoio dos frades dominicanos. Traumatizado pela tortura, Frei Tito submeteu-se a um tratamento psiquiátrico. Nas ruas francesas, ele “via” o espectro de seus torturadores. No dia 10 de agosto de 1974, um morador dos </w:t>
      </w:r>
      <w:r w:rsidR="00256E02" w:rsidRPr="00AF6E23">
        <w:rPr>
          <w:rFonts w:ascii="Times New Roman" w:hAnsi="Times New Roman" w:cs="Times New Roman"/>
          <w:sz w:val="24"/>
          <w:szCs w:val="24"/>
        </w:rPr>
        <w:lastRenderedPageBreak/>
        <w:t xml:space="preserve">arredores de Lyon encontrou o corpo de Frei Tito suspenso por uma corda pendurada em uma árvore. Foi enterrado no cemitério dominicano do Convento </w:t>
      </w:r>
      <w:proofErr w:type="spellStart"/>
      <w:r w:rsidR="00256E02" w:rsidRPr="00AF6E23">
        <w:rPr>
          <w:rFonts w:ascii="Times New Roman" w:hAnsi="Times New Roman" w:cs="Times New Roman"/>
          <w:sz w:val="24"/>
          <w:szCs w:val="24"/>
        </w:rPr>
        <w:t>Sainte</w:t>
      </w:r>
      <w:proofErr w:type="spellEnd"/>
      <w:r w:rsidR="00256E02" w:rsidRPr="00AF6E23">
        <w:rPr>
          <w:rFonts w:ascii="Times New Roman" w:hAnsi="Times New Roman" w:cs="Times New Roman"/>
          <w:sz w:val="24"/>
          <w:szCs w:val="24"/>
        </w:rPr>
        <w:t xml:space="preserve">-Marie de La Tourette, em </w:t>
      </w:r>
      <w:proofErr w:type="spellStart"/>
      <w:r w:rsidR="00256E02" w:rsidRPr="00AF6E23">
        <w:rPr>
          <w:rFonts w:ascii="Times New Roman" w:hAnsi="Times New Roman" w:cs="Times New Roman"/>
          <w:sz w:val="24"/>
          <w:szCs w:val="24"/>
        </w:rPr>
        <w:t>Éveux</w:t>
      </w:r>
      <w:proofErr w:type="spellEnd"/>
      <w:r w:rsidR="00256E02" w:rsidRPr="00AF6E23">
        <w:rPr>
          <w:rFonts w:ascii="Times New Roman" w:hAnsi="Times New Roman" w:cs="Times New Roman"/>
          <w:sz w:val="24"/>
          <w:szCs w:val="24"/>
        </w:rPr>
        <w:t>. Em 1983, o corpo de Frei Tito chegou ao Brasil. Cercado por bispos e um numeroso grupo de sacerdotes, Dom Paulo Evaristo Arns repudiou a tragédia da tortura em missa de corpo presente, acompanhada por mais de quatro mil pessoas. A missa foi celebrada em trajes vermelhos, usados em celebrações de mártires. Vários trabalhos sobre a vida do religioso foram desenvolvidos, como o curta-metragem </w:t>
      </w:r>
      <w:r w:rsidR="00256E02" w:rsidRPr="00AF6E23">
        <w:rPr>
          <w:rStyle w:val="nfasis"/>
          <w:rFonts w:ascii="Times New Roman" w:hAnsi="Times New Roman" w:cs="Times New Roman"/>
          <w:sz w:val="24"/>
          <w:szCs w:val="24"/>
        </w:rPr>
        <w:t>Frei Tito</w:t>
      </w:r>
      <w:r w:rsidR="00256E02" w:rsidRPr="00AF6E23">
        <w:rPr>
          <w:rFonts w:ascii="Times New Roman" w:hAnsi="Times New Roman" w:cs="Times New Roman"/>
          <w:sz w:val="24"/>
          <w:szCs w:val="24"/>
        </w:rPr>
        <w:t>, dirigido por Marlene França, e a peça de Licínio Rios Neto: </w:t>
      </w:r>
      <w:r w:rsidR="00256E02" w:rsidRPr="00AF6E23">
        <w:rPr>
          <w:rStyle w:val="nfasis"/>
          <w:rFonts w:ascii="Times New Roman" w:hAnsi="Times New Roman" w:cs="Times New Roman"/>
          <w:sz w:val="24"/>
          <w:szCs w:val="24"/>
        </w:rPr>
        <w:t xml:space="preserve">Não seria o Arco do Triunfo um monumento ao pau de </w:t>
      </w:r>
      <w:proofErr w:type="gramStart"/>
      <w:r w:rsidR="00256E02" w:rsidRPr="00AF6E23">
        <w:rPr>
          <w:rStyle w:val="nfasis"/>
          <w:rFonts w:ascii="Times New Roman" w:hAnsi="Times New Roman" w:cs="Times New Roman"/>
          <w:sz w:val="24"/>
          <w:szCs w:val="24"/>
        </w:rPr>
        <w:t>arara?</w:t>
      </w:r>
      <w:r w:rsidR="00256E02" w:rsidRPr="00AF6E23">
        <w:rPr>
          <w:rFonts w:ascii="Times New Roman" w:hAnsi="Times New Roman" w:cs="Times New Roman"/>
          <w:sz w:val="24"/>
          <w:szCs w:val="24"/>
        </w:rPr>
        <w:t>,</w:t>
      </w:r>
      <w:proofErr w:type="gramEnd"/>
      <w:r w:rsidR="00256E02" w:rsidRPr="00AF6E23">
        <w:rPr>
          <w:rFonts w:ascii="Times New Roman" w:hAnsi="Times New Roman" w:cs="Times New Roman"/>
          <w:sz w:val="24"/>
          <w:szCs w:val="24"/>
        </w:rPr>
        <w:t xml:space="preserve"> em memória de Tito. Em 2014, </w:t>
      </w:r>
      <w:proofErr w:type="spellStart"/>
      <w:r w:rsidR="00256E02" w:rsidRPr="00AF6E23">
        <w:rPr>
          <w:rFonts w:ascii="Times New Roman" w:hAnsi="Times New Roman" w:cs="Times New Roman"/>
          <w:sz w:val="24"/>
          <w:szCs w:val="24"/>
        </w:rPr>
        <w:t>Leneide</w:t>
      </w:r>
      <w:proofErr w:type="spellEnd"/>
      <w:r w:rsidR="00256E02" w:rsidRPr="00AF6E23">
        <w:rPr>
          <w:rFonts w:ascii="Times New Roman" w:hAnsi="Times New Roman" w:cs="Times New Roman"/>
          <w:sz w:val="24"/>
          <w:szCs w:val="24"/>
        </w:rPr>
        <w:t xml:space="preserve"> Duarte Plon e Clarisse Meireles publicaram o livro </w:t>
      </w:r>
      <w:hyperlink r:id="rId1642" w:tgtFrame="_blank" w:history="1">
        <w:r w:rsidR="00256E02" w:rsidRPr="00AF6E23">
          <w:rPr>
            <w:rStyle w:val="Hipervnculo"/>
            <w:rFonts w:ascii="Times New Roman" w:hAnsi="Times New Roman" w:cs="Times New Roman"/>
            <w:bCs/>
            <w:color w:val="auto"/>
            <w:sz w:val="24"/>
            <w:szCs w:val="24"/>
            <w:u w:val="none"/>
          </w:rPr>
          <w:t>“Um homem torturado – Nos passos de Frei Tito de Alencar”</w:t>
        </w:r>
      </w:hyperlink>
      <w:r w:rsidR="00256E02" w:rsidRPr="00AF6E23">
        <w:rPr>
          <w:rFonts w:ascii="Times New Roman" w:hAnsi="Times New Roman" w:cs="Times New Roman"/>
          <w:sz w:val="24"/>
          <w:szCs w:val="24"/>
        </w:rPr>
        <w:t xml:space="preserve">. </w:t>
      </w:r>
      <w:proofErr w:type="spellStart"/>
      <w:r w:rsidRPr="00AF6E23">
        <w:rPr>
          <w:rFonts w:ascii="Times New Roman" w:hAnsi="Times New Roman" w:cs="Times New Roman"/>
          <w:i/>
          <w:sz w:val="24"/>
          <w:szCs w:val="24"/>
        </w:rPr>
        <w:t>Sanguis</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martyrum</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semen</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christianorum</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crucifixus</w:t>
      </w:r>
      <w:proofErr w:type="spellEnd"/>
      <w:r w:rsidRPr="00AF6E23">
        <w:rPr>
          <w:rFonts w:ascii="Times New Roman" w:hAnsi="Times New Roman" w:cs="Times New Roman"/>
          <w:i/>
          <w:sz w:val="24"/>
          <w:szCs w:val="24"/>
        </w:rPr>
        <w:t xml:space="preserve"> </w:t>
      </w:r>
      <w:proofErr w:type="spellStart"/>
      <w:r w:rsidRPr="00AF6E23">
        <w:rPr>
          <w:rFonts w:ascii="Times New Roman" w:hAnsi="Times New Roman" w:cs="Times New Roman"/>
          <w:i/>
          <w:sz w:val="24"/>
          <w:szCs w:val="24"/>
        </w:rPr>
        <w:t>theologus</w:t>
      </w:r>
      <w:proofErr w:type="spellEnd"/>
      <w:r w:rsidRPr="00AF6E23">
        <w:rPr>
          <w:rFonts w:ascii="Times New Roman" w:hAnsi="Times New Roman" w:cs="Times New Roman"/>
          <w:i/>
          <w:sz w:val="24"/>
          <w:szCs w:val="24"/>
        </w:rPr>
        <w:t>.</w:t>
      </w:r>
    </w:p>
    <w:p w14:paraId="73C6D54D" w14:textId="77777777" w:rsidR="00135B58" w:rsidRPr="00AF6E23" w:rsidRDefault="00135B58" w:rsidP="00135B5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color w:val="201F1E"/>
          <w:sz w:val="24"/>
          <w:szCs w:val="24"/>
          <w:bdr w:val="none" w:sz="0" w:space="0" w:color="auto" w:frame="1"/>
          <w:lang w:eastAsia="pt-BR"/>
        </w:rPr>
        <w:t xml:space="preserve">10/08/1984 falecimento da monja carmelita </w:t>
      </w:r>
      <w:r w:rsidRPr="00AF6E23">
        <w:rPr>
          <w:rFonts w:ascii="Times New Roman" w:eastAsia="Times New Roman" w:hAnsi="Times New Roman" w:cs="Times New Roman"/>
          <w:b/>
          <w:bCs/>
          <w:color w:val="201F1E"/>
          <w:sz w:val="24"/>
          <w:szCs w:val="24"/>
          <w:bdr w:val="none" w:sz="0" w:space="0" w:color="auto" w:frame="1"/>
          <w:lang w:eastAsia="pt-BR"/>
        </w:rPr>
        <w:t xml:space="preserve">Maria Amada </w:t>
      </w:r>
      <w:r w:rsidRPr="00AF6E23">
        <w:rPr>
          <w:rFonts w:ascii="Times New Roman" w:eastAsia="Times New Roman" w:hAnsi="Times New Roman" w:cs="Times New Roman"/>
          <w:bCs/>
          <w:color w:val="201F1E"/>
          <w:sz w:val="24"/>
          <w:szCs w:val="24"/>
          <w:bdr w:val="none" w:sz="0" w:space="0" w:color="auto" w:frame="1"/>
          <w:lang w:eastAsia="pt-BR"/>
        </w:rPr>
        <w:t xml:space="preserve">(batizada Maria Martins de Faria – apelidada na família de Lia). Nascida em 14/04/1897na Fazenda do </w:t>
      </w:r>
      <w:proofErr w:type="spellStart"/>
      <w:r w:rsidRPr="00AF6E23">
        <w:rPr>
          <w:rFonts w:ascii="Times New Roman" w:eastAsia="Times New Roman" w:hAnsi="Times New Roman" w:cs="Times New Roman"/>
          <w:bCs/>
          <w:color w:val="201F1E"/>
          <w:sz w:val="24"/>
          <w:szCs w:val="24"/>
          <w:bdr w:val="none" w:sz="0" w:space="0" w:color="auto" w:frame="1"/>
          <w:lang w:eastAsia="pt-BR"/>
        </w:rPr>
        <w:t>Pinduca</w:t>
      </w:r>
      <w:proofErr w:type="spellEnd"/>
      <w:r w:rsidRPr="00AF6E23">
        <w:rPr>
          <w:rFonts w:ascii="Times New Roman" w:eastAsia="Times New Roman" w:hAnsi="Times New Roman" w:cs="Times New Roman"/>
          <w:bCs/>
          <w:color w:val="201F1E"/>
          <w:sz w:val="24"/>
          <w:szCs w:val="24"/>
          <w:bdr w:val="none" w:sz="0" w:space="0" w:color="auto" w:frame="1"/>
          <w:lang w:eastAsia="pt-BR"/>
        </w:rPr>
        <w:t xml:space="preserve">, às margens do Rio Pará, MG. Filha de João Martins Fagundes e Genoveva Luiz de Faria. Viveu no convento em Petrópolis, RJ, Juiz de Fora, MG e Itaguaí, RJ, onde faleceu. </w:t>
      </w:r>
      <w:r w:rsidRPr="00AF6E23">
        <w:rPr>
          <w:rFonts w:ascii="Times New Roman" w:eastAsia="Times New Roman" w:hAnsi="Times New Roman" w:cs="Times New Roman"/>
          <w:color w:val="201F1E"/>
          <w:sz w:val="24"/>
          <w:szCs w:val="24"/>
          <w:lang w:eastAsia="pt-BR"/>
        </w:rPr>
        <w:t xml:space="preserve">Amada foi uma monja-camponesa que entregou a vida aos cuidados de Deus. Faustino Teixeira descreve: “Lendo as singelas histórias que estão no “Livro das Delicadezas”, recolhidas por frei Alano Porto de Menezes, OP, nos deparamos com o cerne da simplicidade, com o despojamento mais transparente, com a disponibilidade de servir que irradia e encanta a todos os que tiveram, como eu, o privilégio de uma proximidade maior com ela. Mas também a todos que, agora, encontram a oportunidade de ler com atenção suas singelas histórias”. Depois de ser costureira, aos 60 anos de idade, recebeu a tão desejada acolhida entre as carmelitas descalças. A entrada ocorreu em 27 de julho de 1957, no convento em Petrópolis. As vozes críticas à sua entrada no Carmelo argumentavam três traços que eram duros: não podia ser aceita por ser velha, pobre e analfabeta. Isso não a desanimou, até que recebeu o convite para ser porteira no </w:t>
      </w:r>
      <w:proofErr w:type="spellStart"/>
      <w:r w:rsidRPr="00AF6E23">
        <w:rPr>
          <w:rFonts w:ascii="Times New Roman" w:eastAsia="Times New Roman" w:hAnsi="Times New Roman" w:cs="Times New Roman"/>
          <w:color w:val="201F1E"/>
          <w:sz w:val="24"/>
          <w:szCs w:val="24"/>
          <w:lang w:eastAsia="pt-BR"/>
        </w:rPr>
        <w:t>carmelo</w:t>
      </w:r>
      <w:proofErr w:type="spellEnd"/>
      <w:r w:rsidRPr="00AF6E23">
        <w:rPr>
          <w:rFonts w:ascii="Times New Roman" w:eastAsia="Times New Roman" w:hAnsi="Times New Roman" w:cs="Times New Roman"/>
          <w:color w:val="201F1E"/>
          <w:sz w:val="24"/>
          <w:szCs w:val="24"/>
          <w:lang w:eastAsia="pt-BR"/>
        </w:rPr>
        <w:t xml:space="preserve"> em Petrópolis. Amada descreve: “Atender à portaria, ao telefone, transmitir para dentro da clausura, para a irmã porteira interna ou a priora, através da roda, os recados, receber ordens e encomendas e executá-las”. Nos momentos livres, dedicava-se ao que lhe dava mais prazer: as orações na capela, onde diariamente se reabastecia. Dizia que ali na portaria os dias passavam rápido e, reconhecia no lugar, um “ermo de felicidade”, gozando o tempo em silêncio, recolhimento e oração. Dizia que ali, diante “do Sagrado Coração de Jesus” buscava a “febre alta de quarenta e um graus de amor”. Pedia à sua Mãezinha para preparar seu coração para ser aquele jardim de delícias. Via na oração a ponte lançada entre a  terra e o céu para a visita ansiada da divindade. Depois de dez anos da portaria do mosteiro em Petrópolis, foi convidada por Madre Tereza, para tomar parte da nova fundação em Juiz de Fora (MG). Diante da resistência de algumas em aceitar o ingresso de Maria Amada, irmã Tereza assinalou que mesmo que ela tivesse setenta anos, a levaria com ela para a nova missão. Junto com Madre Tereza vieram as irmãs Rosa Branca, Maria de Lourdes, Ana Lúcia (noviça). Maria Amada ficaria ainda um tempo em Petrópolis, como noviça, antes de vir para Juiz de Fora. </w:t>
      </w:r>
      <w:r w:rsidRPr="00AF6E23">
        <w:rPr>
          <w:rFonts w:ascii="Times New Roman" w:eastAsia="Times New Roman" w:hAnsi="Times New Roman" w:cs="Times New Roman"/>
          <w:color w:val="000000"/>
          <w:sz w:val="24"/>
          <w:szCs w:val="24"/>
          <w:bdr w:val="none" w:sz="0" w:space="0" w:color="auto" w:frame="1"/>
          <w:lang w:eastAsia="pt-BR"/>
        </w:rPr>
        <w:t xml:space="preserve">A primeira edição do “Livro das Delicadezas” saiu publicada em dezembro de 1979, e seu grande incentivador foi Frei Alano de Menezes (OP), que teve o delicado trabalho de ouvir com atenção e compilar as histórias. Depois disso foram várias as edições mais caseiras, sempre com muito sucesso. As ilustrações da capa e ao longo do livro, adornando as histórias, são de autoria do artista plástico de Juiz de Fora, Paulo Couto Teixeira (o </w:t>
      </w:r>
      <w:proofErr w:type="spellStart"/>
      <w:r w:rsidRPr="00AF6E23">
        <w:rPr>
          <w:rFonts w:ascii="Times New Roman" w:eastAsia="Times New Roman" w:hAnsi="Times New Roman" w:cs="Times New Roman"/>
          <w:color w:val="000000"/>
          <w:sz w:val="24"/>
          <w:szCs w:val="24"/>
          <w:bdr w:val="none" w:sz="0" w:space="0" w:color="auto" w:frame="1"/>
          <w:lang w:eastAsia="pt-BR"/>
        </w:rPr>
        <w:t>Pulika</w:t>
      </w:r>
      <w:proofErr w:type="spellEnd"/>
      <w:r w:rsidRPr="00AF6E23">
        <w:rPr>
          <w:rFonts w:ascii="Times New Roman" w:eastAsia="Times New Roman" w:hAnsi="Times New Roman" w:cs="Times New Roman"/>
          <w:color w:val="000000"/>
          <w:sz w:val="24"/>
          <w:szCs w:val="24"/>
          <w:bdr w:val="none" w:sz="0" w:space="0" w:color="auto" w:frame="1"/>
          <w:lang w:eastAsia="pt-BR"/>
        </w:rPr>
        <w:t xml:space="preserve">). A nova edição da Editora Vozes de 2022 procura ser fiel ao máximo à primeira edição. </w:t>
      </w:r>
    </w:p>
    <w:p w14:paraId="2DF1D586" w14:textId="77777777" w:rsidR="0058035D" w:rsidRPr="00AF6E23" w:rsidRDefault="0058035D"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10/08/1991 falecimento em São Paulo, do padre </w:t>
      </w:r>
      <w:r w:rsidRPr="00AF6E23">
        <w:rPr>
          <w:rFonts w:ascii="Times New Roman" w:hAnsi="Times New Roman" w:cs="Times New Roman"/>
          <w:b/>
          <w:sz w:val="24"/>
          <w:szCs w:val="24"/>
        </w:rPr>
        <w:t>Benedito Batista de Jesus Laurindo</w:t>
      </w:r>
      <w:r w:rsidRPr="00AF6E23">
        <w:rPr>
          <w:rFonts w:ascii="Times New Roman" w:hAnsi="Times New Roman" w:cs="Times New Roman"/>
          <w:sz w:val="24"/>
          <w:szCs w:val="24"/>
        </w:rPr>
        <w:t xml:space="preserve">, conhecido como padre Batista. </w:t>
      </w:r>
      <w:r w:rsidRPr="00AF6E23">
        <w:rPr>
          <w:rStyle w:val="nfasis"/>
          <w:rFonts w:ascii="Times New Roman" w:hAnsi="Times New Roman" w:cs="Times New Roman"/>
          <w:sz w:val="24"/>
          <w:szCs w:val="24"/>
        </w:rPr>
        <w:t> </w:t>
      </w:r>
      <w:r w:rsidRPr="00AF6E23">
        <w:rPr>
          <w:rFonts w:ascii="Times New Roman" w:hAnsi="Times New Roman" w:cs="Times New Roman"/>
          <w:sz w:val="24"/>
          <w:szCs w:val="24"/>
        </w:rPr>
        <w:t xml:space="preserve">Nascido no dia 5 de agosto de 1952, em Matão (SP), demonstrou sua vocação religiosa desde cedo, aos três anos de idade. Batista enfrentou a pobreza e o racismo para seguir a carreira religiosa, à qual se dedicaria na cidade de São Paulo. Além de religioso, foi ativista na luta pelos direitos dos negros e realizou importante trabalho social com crianças e adolescentes em situação de risco, mulheres grávidas desamparadas e empregadas domésticas. Em seus discursos, o padre criticava questões como a fraca presença dos afro-brasileiros nas universidades. Ainda atuou na qualificação dessa população para o acesso ao mercado de trabalho e ao ensino superior. Foi o primeiro padre negro a tornar-se pároco por nomeação do cardeal dom Paulo Evaristo Arns, num bairro periférico. Padre Batista estruturou uma verdadeira rede beneficente e filantrópica, fundando o Centro Comunitário do Menor, o Quilombo Central - APNS, o Instituto Mariana dos Bispos e Padres Negros, o Instituto do Negro e a Casa da Menina Mãe. Morto prematuramente, aos 39 anos, o Instituto do Negro, em sua memória, passou a chamar-se Padre Batista, e organiza anualmente, em 12 de maio, a "Marcha Noturna", para lembrar a história do negro na cidade de São Paulo. A Assembleia Legislativa do Estado de São Paulo instituiu em 20/12/2007 o Prêmio Padre Batista de Combate à Discriminação Racial, a ser entregue todo dia 12 de maio. Trabalhou na Catedral de São Paulo e foi Pároco na Paróquia de São Januário. Padre sempre perseguido pela polícia, mas paradoxalmente admirado pelo ex-presidente </w:t>
      </w:r>
      <w:proofErr w:type="spellStart"/>
      <w:r w:rsidRPr="00AF6E23">
        <w:rPr>
          <w:rFonts w:ascii="Times New Roman" w:hAnsi="Times New Roman" w:cs="Times New Roman"/>
          <w:sz w:val="24"/>
          <w:szCs w:val="24"/>
        </w:rPr>
        <w:t>Janio</w:t>
      </w:r>
      <w:proofErr w:type="spellEnd"/>
      <w:r w:rsidRPr="00AF6E23">
        <w:rPr>
          <w:rFonts w:ascii="Times New Roman" w:hAnsi="Times New Roman" w:cs="Times New Roman"/>
          <w:sz w:val="24"/>
          <w:szCs w:val="24"/>
        </w:rPr>
        <w:t xml:space="preserve"> Quadros. Era um eminente cantor e animador litúrgico nas celebrações multitudinárias na Catedral da Sé paulistana. </w:t>
      </w:r>
    </w:p>
    <w:p w14:paraId="3199348C" w14:textId="77777777" w:rsidR="008D2A7B"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10/08/1996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e </w:t>
      </w:r>
      <w:r w:rsidR="00982DD5" w:rsidRPr="00AF6E23">
        <w:rPr>
          <w:rFonts w:ascii="Times New Roman" w:hAnsi="Times New Roman" w:cs="Times New Roman"/>
          <w:sz w:val="24"/>
          <w:szCs w:val="24"/>
        </w:rPr>
        <w:t>d</w:t>
      </w:r>
      <w:r w:rsidRPr="00AF6E23">
        <w:rPr>
          <w:rFonts w:ascii="Times New Roman" w:hAnsi="Times New Roman" w:cs="Times New Roman"/>
          <w:sz w:val="24"/>
          <w:szCs w:val="24"/>
        </w:rPr>
        <w:t xml:space="preserve">om </w:t>
      </w:r>
      <w:r w:rsidRPr="00AF6E23">
        <w:rPr>
          <w:rFonts w:ascii="Times New Roman" w:hAnsi="Times New Roman" w:cs="Times New Roman"/>
          <w:b/>
          <w:sz w:val="24"/>
          <w:szCs w:val="24"/>
        </w:rPr>
        <w:t xml:space="preserve">Adriano </w:t>
      </w:r>
      <w:proofErr w:type="spellStart"/>
      <w:r w:rsidRPr="00AF6E23">
        <w:rPr>
          <w:rFonts w:ascii="Times New Roman" w:hAnsi="Times New Roman" w:cs="Times New Roman"/>
          <w:b/>
          <w:sz w:val="24"/>
          <w:szCs w:val="24"/>
        </w:rPr>
        <w:t>Mandarino</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Hypolito</w:t>
      </w:r>
      <w:proofErr w:type="spellEnd"/>
      <w:r w:rsidRPr="00AF6E23">
        <w:rPr>
          <w:rFonts w:ascii="Times New Roman" w:hAnsi="Times New Roman" w:cs="Times New Roman"/>
          <w:b/>
          <w:sz w:val="24"/>
          <w:szCs w:val="24"/>
        </w:rPr>
        <w:t>, OFM</w:t>
      </w:r>
      <w:r w:rsidR="00366C65" w:rsidRPr="00AF6E23">
        <w:rPr>
          <w:rFonts w:ascii="Times New Roman" w:hAnsi="Times New Roman" w:cs="Times New Roman"/>
          <w:b/>
          <w:sz w:val="24"/>
          <w:szCs w:val="24"/>
        </w:rPr>
        <w:t>,</w:t>
      </w:r>
      <w:r w:rsidRPr="00AF6E23">
        <w:rPr>
          <w:rFonts w:ascii="Times New Roman" w:hAnsi="Times New Roman" w:cs="Times New Roman"/>
          <w:sz w:val="24"/>
          <w:szCs w:val="24"/>
        </w:rPr>
        <w:t xml:space="preserve"> bispo emérito de Nova Iguaçu, RJ, com a idade de 78,5 anos.</w:t>
      </w:r>
      <w:r w:rsidR="008D2BBF" w:rsidRPr="00AF6E23">
        <w:rPr>
          <w:rFonts w:ascii="Times New Roman" w:hAnsi="Times New Roman" w:cs="Times New Roman"/>
          <w:sz w:val="24"/>
          <w:szCs w:val="24"/>
        </w:rPr>
        <w:t xml:space="preserve"> </w:t>
      </w:r>
      <w:r w:rsidR="00702FC0" w:rsidRPr="00AF6E23">
        <w:rPr>
          <w:rFonts w:ascii="Times New Roman" w:hAnsi="Times New Roman" w:cs="Times New Roman"/>
          <w:sz w:val="24"/>
          <w:szCs w:val="24"/>
        </w:rPr>
        <w:t xml:space="preserve">O bispo franciscano </w:t>
      </w:r>
      <w:r w:rsidR="008D2BBF" w:rsidRPr="00AF6E23">
        <w:rPr>
          <w:rFonts w:ascii="Times New Roman" w:hAnsi="Times New Roman" w:cs="Times New Roman"/>
          <w:sz w:val="24"/>
          <w:szCs w:val="24"/>
          <w:shd w:val="clear" w:color="auto" w:fill="FFFFFF"/>
        </w:rPr>
        <w:t xml:space="preserve">foi espancado, pintado de vermelho e abandonado nu em Jacarepaguá, por agentes da ditadura. Seu carro explodiu perto da CNBB, no bairro da Glória, na cidade do Rio de Janeiro. </w:t>
      </w:r>
      <w:r w:rsidR="00702FC0" w:rsidRPr="00AF6E23">
        <w:rPr>
          <w:rFonts w:ascii="Times New Roman" w:hAnsi="Times New Roman" w:cs="Times New Roman"/>
          <w:sz w:val="24"/>
          <w:szCs w:val="24"/>
          <w:shd w:val="clear" w:color="auto" w:fill="FFFFFF"/>
        </w:rPr>
        <w:t xml:space="preserve">Nascido em Aracaju, em 18 de janeiro de 1918, e ordenado padre em Salvador, BA, em 1942. Frade franciscano, ele atuou até o início dos anos 1960 no Seminário de </w:t>
      </w:r>
      <w:proofErr w:type="spellStart"/>
      <w:r w:rsidR="00702FC0" w:rsidRPr="00AF6E23">
        <w:rPr>
          <w:rFonts w:ascii="Times New Roman" w:hAnsi="Times New Roman" w:cs="Times New Roman"/>
          <w:sz w:val="24"/>
          <w:szCs w:val="24"/>
          <w:shd w:val="clear" w:color="auto" w:fill="FFFFFF"/>
        </w:rPr>
        <w:t>Ipuarana</w:t>
      </w:r>
      <w:proofErr w:type="spellEnd"/>
      <w:r w:rsidR="00702FC0" w:rsidRPr="00AF6E23">
        <w:rPr>
          <w:rFonts w:ascii="Times New Roman" w:hAnsi="Times New Roman" w:cs="Times New Roman"/>
          <w:sz w:val="24"/>
          <w:szCs w:val="24"/>
          <w:shd w:val="clear" w:color="auto" w:fill="FFFFFF"/>
        </w:rPr>
        <w:t>, na Paraíba, ocupando os cargos de prefeito e diretor de Estudos; e sua ordenação como bispo ocorreu na capital baiana, em 1963. Além de estudar teologia em Salvador, ele aprendeu filosofia em Olinda, PE. Amigo do escritor Manuel Bandeira, dom Adriano Hypólito também produziu obras na literatura e na música. Na Baixada Fluminense, vigiado pelos órgãos de repressão na década de 1970, o bispo manteve suas atividades na Igreja e seu trabalho social, voltado para a população mais pobre.</w:t>
      </w:r>
    </w:p>
    <w:p w14:paraId="5D81A18B" w14:textId="77777777" w:rsidR="009A7603"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12/08/2000 – falecimento em Santo </w:t>
      </w:r>
      <w:proofErr w:type="spellStart"/>
      <w:r w:rsidRPr="00AF6E23">
        <w:rPr>
          <w:rFonts w:ascii="Times New Roman" w:hAnsi="Times New Roman" w:cs="Times New Roman"/>
          <w:sz w:val="24"/>
          <w:szCs w:val="24"/>
        </w:rPr>
        <w:t>André-SP</w:t>
      </w:r>
      <w:proofErr w:type="spellEnd"/>
      <w:r w:rsidRPr="00AF6E23">
        <w:rPr>
          <w:rFonts w:ascii="Times New Roman" w:hAnsi="Times New Roman" w:cs="Times New Roman"/>
          <w:sz w:val="24"/>
          <w:szCs w:val="24"/>
        </w:rPr>
        <w:t xml:space="preserve">, do padre suíço e missionário no Brasil, </w:t>
      </w:r>
      <w:r w:rsidRPr="00AF6E23">
        <w:rPr>
          <w:rFonts w:ascii="Times New Roman" w:hAnsi="Times New Roman" w:cs="Times New Roman"/>
          <w:b/>
          <w:sz w:val="24"/>
          <w:szCs w:val="24"/>
        </w:rPr>
        <w:t xml:space="preserve">Fredy </w:t>
      </w:r>
      <w:proofErr w:type="spellStart"/>
      <w:r w:rsidRPr="00AF6E23">
        <w:rPr>
          <w:rFonts w:ascii="Times New Roman" w:hAnsi="Times New Roman" w:cs="Times New Roman"/>
          <w:b/>
          <w:sz w:val="24"/>
          <w:szCs w:val="24"/>
        </w:rPr>
        <w:t>Kunz</w:t>
      </w:r>
      <w:proofErr w:type="spellEnd"/>
      <w:r w:rsidRPr="00AF6E23">
        <w:rPr>
          <w:rFonts w:ascii="Times New Roman" w:hAnsi="Times New Roman" w:cs="Times New Roman"/>
          <w:sz w:val="24"/>
          <w:szCs w:val="24"/>
        </w:rPr>
        <w:t>, padre Alfredinho, nascido na Su</w:t>
      </w:r>
      <w:r w:rsidR="00EA3857" w:rsidRPr="00AF6E23">
        <w:rPr>
          <w:rFonts w:ascii="Times New Roman" w:hAnsi="Times New Roman" w:cs="Times New Roman"/>
          <w:sz w:val="24"/>
          <w:szCs w:val="24"/>
        </w:rPr>
        <w:t>í</w:t>
      </w:r>
      <w:r w:rsidRPr="00AF6E23">
        <w:rPr>
          <w:rFonts w:ascii="Times New Roman" w:hAnsi="Times New Roman" w:cs="Times New Roman"/>
          <w:sz w:val="24"/>
          <w:szCs w:val="24"/>
        </w:rPr>
        <w:t>ça em 09/02/1920.</w:t>
      </w:r>
      <w:r w:rsidR="00366C65" w:rsidRPr="00AF6E23">
        <w:rPr>
          <w:rFonts w:ascii="Times New Roman" w:hAnsi="Times New Roman" w:cs="Times New Roman"/>
          <w:sz w:val="24"/>
          <w:szCs w:val="24"/>
        </w:rPr>
        <w:t xml:space="preserve"> Criador da Irmandade do Servo Sofredor. Autor de inúmeros livros</w:t>
      </w:r>
      <w:r w:rsidR="00837279" w:rsidRPr="00AF6E23">
        <w:rPr>
          <w:rFonts w:ascii="Times New Roman" w:hAnsi="Times New Roman" w:cs="Times New Roman"/>
          <w:sz w:val="24"/>
          <w:szCs w:val="24"/>
        </w:rPr>
        <w:t xml:space="preserve"> publicados por Edições Loyola</w:t>
      </w:r>
      <w:r w:rsidR="00366C65" w:rsidRPr="00AF6E23">
        <w:rPr>
          <w:rFonts w:ascii="Times New Roman" w:hAnsi="Times New Roman" w:cs="Times New Roman"/>
          <w:sz w:val="24"/>
          <w:szCs w:val="24"/>
        </w:rPr>
        <w:t xml:space="preserve">. </w:t>
      </w:r>
      <w:r w:rsidR="00837279" w:rsidRPr="00AF6E23">
        <w:rPr>
          <w:rFonts w:ascii="Times New Roman" w:hAnsi="Times New Roman" w:cs="Times New Roman"/>
          <w:sz w:val="24"/>
          <w:szCs w:val="24"/>
        </w:rPr>
        <w:t>Há um l</w:t>
      </w:r>
      <w:r w:rsidR="008D2A7B" w:rsidRPr="00AF6E23">
        <w:rPr>
          <w:rFonts w:ascii="Times New Roman" w:hAnsi="Times New Roman" w:cs="Times New Roman"/>
          <w:sz w:val="24"/>
          <w:szCs w:val="24"/>
        </w:rPr>
        <w:t xml:space="preserve">ivro sobre sua vida foi escrito postumamente: </w:t>
      </w:r>
      <w:r w:rsidR="008D2A7B" w:rsidRPr="00AF6E23">
        <w:rPr>
          <w:rFonts w:ascii="Times New Roman" w:eastAsia="Times New Roman" w:hAnsi="Times New Roman" w:cs="Times New Roman"/>
          <w:color w:val="201F1E"/>
          <w:sz w:val="24"/>
          <w:szCs w:val="24"/>
          <w:bdr w:val="none" w:sz="0" w:space="0" w:color="auto" w:frame="1"/>
          <w:lang w:eastAsia="pt-BR"/>
        </w:rPr>
        <w:t>BAVAREL, Michel e RACHID, Nara, </w:t>
      </w:r>
      <w:r w:rsidR="008D2A7B" w:rsidRPr="00AF6E23">
        <w:rPr>
          <w:rFonts w:ascii="Times New Roman" w:eastAsia="Times New Roman" w:hAnsi="Times New Roman" w:cs="Times New Roman"/>
          <w:i/>
          <w:iCs/>
          <w:color w:val="201F1E"/>
          <w:sz w:val="24"/>
          <w:szCs w:val="24"/>
          <w:lang w:eastAsia="pt-BR"/>
        </w:rPr>
        <w:t>Se você soubesse a alegria dos pobres.</w:t>
      </w:r>
      <w:r w:rsidR="008D2A7B" w:rsidRPr="00AF6E23">
        <w:rPr>
          <w:rFonts w:ascii="Times New Roman" w:eastAsia="Times New Roman" w:hAnsi="Times New Roman" w:cs="Times New Roman"/>
          <w:color w:val="201F1E"/>
          <w:sz w:val="24"/>
          <w:szCs w:val="24"/>
          <w:bdr w:val="none" w:sz="0" w:space="0" w:color="auto" w:frame="1"/>
          <w:lang w:eastAsia="pt-BR"/>
        </w:rPr>
        <w:t xml:space="preserve"> Freddy </w:t>
      </w:r>
      <w:proofErr w:type="spellStart"/>
      <w:r w:rsidR="008D2A7B" w:rsidRPr="00AF6E23">
        <w:rPr>
          <w:rFonts w:ascii="Times New Roman" w:eastAsia="Times New Roman" w:hAnsi="Times New Roman" w:cs="Times New Roman"/>
          <w:color w:val="201F1E"/>
          <w:sz w:val="24"/>
          <w:szCs w:val="24"/>
          <w:bdr w:val="none" w:sz="0" w:space="0" w:color="auto" w:frame="1"/>
          <w:lang w:eastAsia="pt-BR"/>
        </w:rPr>
        <w:t>Kunz</w:t>
      </w:r>
      <w:proofErr w:type="spellEnd"/>
      <w:r w:rsidR="008D2A7B" w:rsidRPr="00AF6E23">
        <w:rPr>
          <w:rFonts w:ascii="Times New Roman" w:eastAsia="Times New Roman" w:hAnsi="Times New Roman" w:cs="Times New Roman"/>
          <w:color w:val="201F1E"/>
          <w:sz w:val="24"/>
          <w:szCs w:val="24"/>
          <w:bdr w:val="none" w:sz="0" w:space="0" w:color="auto" w:frame="1"/>
          <w:lang w:eastAsia="pt-BR"/>
        </w:rPr>
        <w:t xml:space="preserve"> (Pe. Alfredinho). São Bernardo do Campo: </w:t>
      </w:r>
      <w:proofErr w:type="spellStart"/>
      <w:r w:rsidR="008D2A7B" w:rsidRPr="00AF6E23">
        <w:rPr>
          <w:rFonts w:ascii="Times New Roman" w:eastAsia="Times New Roman" w:hAnsi="Times New Roman" w:cs="Times New Roman"/>
          <w:color w:val="201F1E"/>
          <w:sz w:val="24"/>
          <w:szCs w:val="24"/>
          <w:bdr w:val="none" w:sz="0" w:space="0" w:color="auto" w:frame="1"/>
          <w:lang w:eastAsia="pt-BR"/>
        </w:rPr>
        <w:t>Nhanduti</w:t>
      </w:r>
      <w:proofErr w:type="spellEnd"/>
      <w:r w:rsidR="008D2A7B" w:rsidRPr="00AF6E23">
        <w:rPr>
          <w:rFonts w:ascii="Times New Roman" w:eastAsia="Times New Roman" w:hAnsi="Times New Roman" w:cs="Times New Roman"/>
          <w:color w:val="201F1E"/>
          <w:sz w:val="24"/>
          <w:szCs w:val="24"/>
          <w:bdr w:val="none" w:sz="0" w:space="0" w:color="auto" w:frame="1"/>
          <w:lang w:eastAsia="pt-BR"/>
        </w:rPr>
        <w:t xml:space="preserve"> Editora, 2014, tendo um prefácio do historiador padre José Oscar Beozzo. </w:t>
      </w:r>
    </w:p>
    <w:p w14:paraId="511F44A9" w14:textId="77777777" w:rsidR="00837279" w:rsidRPr="00AF6E23" w:rsidRDefault="00CB1709" w:rsidP="00837279">
      <w:pPr>
        <w:pStyle w:val="Prrafodelista"/>
        <w:numPr>
          <w:ilvl w:val="0"/>
          <w:numId w:val="8"/>
        </w:numPr>
        <w:spacing w:after="0" w:afterAutospacing="1"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12/08/2006 – falec</w:t>
      </w:r>
      <w:r w:rsidR="00982DD5"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João Pessoa, PB, </w:t>
      </w:r>
      <w:hyperlink r:id="rId1643" w:tooltip="Dom (título)" w:history="1">
        <w:r w:rsidRPr="00AF6E23">
          <w:rPr>
            <w:rStyle w:val="Hipervnculo"/>
            <w:rFonts w:ascii="Times New Roman" w:hAnsi="Times New Roman" w:cs="Times New Roman"/>
            <w:bCs/>
            <w:color w:val="auto"/>
            <w:sz w:val="24"/>
            <w:szCs w:val="24"/>
            <w:u w:val="none"/>
            <w:shd w:val="clear" w:color="auto" w:fill="FFFFFF"/>
          </w:rPr>
          <w:t>Dom</w:t>
        </w:r>
      </w:hyperlink>
      <w:r w:rsidRPr="00AF6E23">
        <w:rPr>
          <w:rFonts w:ascii="Times New Roman" w:hAnsi="Times New Roman" w:cs="Times New Roman"/>
          <w:bCs/>
          <w:sz w:val="24"/>
          <w:szCs w:val="24"/>
          <w:shd w:val="clear" w:color="auto" w:fill="FFFFFF"/>
        </w:rPr>
        <w:t> </w:t>
      </w:r>
      <w:r w:rsidRPr="00AF6E23">
        <w:rPr>
          <w:rFonts w:ascii="Times New Roman" w:hAnsi="Times New Roman" w:cs="Times New Roman"/>
          <w:b/>
          <w:bCs/>
          <w:sz w:val="24"/>
          <w:szCs w:val="24"/>
          <w:shd w:val="clear" w:color="auto" w:fill="FFFFFF"/>
        </w:rPr>
        <w:t>Antônio Batista Fragoso</w:t>
      </w:r>
      <w:r w:rsidRPr="00AF6E23">
        <w:rPr>
          <w:rFonts w:ascii="Times New Roman" w:hAnsi="Times New Roman" w:cs="Times New Roman"/>
          <w:bCs/>
          <w:sz w:val="24"/>
          <w:szCs w:val="24"/>
          <w:shd w:val="clear" w:color="auto" w:fill="FFFFFF"/>
        </w:rPr>
        <w:t xml:space="preserve">, nascido em </w:t>
      </w:r>
      <w:hyperlink r:id="rId1644" w:tooltip="Teixeira (Paraíba)" w:history="1">
        <w:r w:rsidRPr="00AF6E23">
          <w:rPr>
            <w:rStyle w:val="Hipervnculo"/>
            <w:rFonts w:ascii="Times New Roman" w:hAnsi="Times New Roman" w:cs="Times New Roman"/>
            <w:color w:val="auto"/>
            <w:sz w:val="24"/>
            <w:szCs w:val="24"/>
            <w:u w:val="none"/>
            <w:shd w:val="clear" w:color="auto" w:fill="FFFFFF"/>
          </w:rPr>
          <w:t>Teixeira</w:t>
        </w:r>
      </w:hyperlink>
      <w:r w:rsidRPr="00AF6E23">
        <w:rPr>
          <w:rFonts w:ascii="Times New Roman" w:hAnsi="Times New Roman" w:cs="Times New Roman"/>
          <w:sz w:val="24"/>
          <w:szCs w:val="24"/>
          <w:shd w:val="clear" w:color="auto" w:fill="FFFFFF"/>
        </w:rPr>
        <w:t>, PB, em 10/12/1920, primeiro bispo de </w:t>
      </w:r>
      <w:hyperlink r:id="rId1645" w:tooltip="Diocese de Crateús" w:history="1">
        <w:r w:rsidRPr="00AF6E23">
          <w:rPr>
            <w:rStyle w:val="Hipervnculo"/>
            <w:rFonts w:ascii="Times New Roman" w:hAnsi="Times New Roman" w:cs="Times New Roman"/>
            <w:color w:val="auto"/>
            <w:sz w:val="24"/>
            <w:szCs w:val="24"/>
            <w:u w:val="none"/>
            <w:shd w:val="clear" w:color="auto" w:fill="FFFFFF"/>
          </w:rPr>
          <w:t>Crateús</w:t>
        </w:r>
      </w:hyperlink>
      <w:r w:rsidRPr="00AF6E23">
        <w:rPr>
          <w:rFonts w:ascii="Times New Roman" w:hAnsi="Times New Roman" w:cs="Times New Roman"/>
          <w:sz w:val="24"/>
          <w:szCs w:val="24"/>
          <w:shd w:val="clear" w:color="auto" w:fill="FFFFFF"/>
        </w:rPr>
        <w:t>, no </w:t>
      </w:r>
      <w:hyperlink r:id="rId1646" w:tooltip="Ceará" w:history="1">
        <w:r w:rsidRPr="00AF6E23">
          <w:rPr>
            <w:rStyle w:val="Hipervnculo"/>
            <w:rFonts w:ascii="Times New Roman" w:hAnsi="Times New Roman" w:cs="Times New Roman"/>
            <w:color w:val="auto"/>
            <w:sz w:val="24"/>
            <w:szCs w:val="24"/>
            <w:u w:val="none"/>
            <w:shd w:val="clear" w:color="auto" w:fill="FFFFFF"/>
          </w:rPr>
          <w:t>Ceará</w:t>
        </w:r>
      </w:hyperlink>
      <w:r w:rsidRPr="00AF6E23">
        <w:rPr>
          <w:rFonts w:ascii="Times New Roman" w:hAnsi="Times New Roman" w:cs="Times New Roman"/>
          <w:sz w:val="24"/>
          <w:szCs w:val="24"/>
        </w:rPr>
        <w:t xml:space="preserve">. </w:t>
      </w:r>
      <w:r w:rsidR="009A7603" w:rsidRPr="00AF6E23">
        <w:rPr>
          <w:rFonts w:ascii="Times New Roman" w:hAnsi="Times New Roman" w:cs="Times New Roman"/>
          <w:color w:val="000000"/>
          <w:sz w:val="24"/>
          <w:szCs w:val="24"/>
        </w:rPr>
        <w:t xml:space="preserve">Foi ordenando sacerdote no dia </w:t>
      </w:r>
      <w:r w:rsidR="00022552" w:rsidRPr="00AF6E23">
        <w:rPr>
          <w:rFonts w:ascii="Times New Roman" w:hAnsi="Times New Roman" w:cs="Times New Roman"/>
          <w:color w:val="000000"/>
          <w:sz w:val="24"/>
          <w:szCs w:val="24"/>
        </w:rPr>
        <w:t>0</w:t>
      </w:r>
      <w:r w:rsidR="009A7603" w:rsidRPr="00AF6E23">
        <w:rPr>
          <w:rFonts w:ascii="Times New Roman" w:hAnsi="Times New Roman" w:cs="Times New Roman"/>
          <w:color w:val="000000"/>
          <w:sz w:val="24"/>
          <w:szCs w:val="24"/>
        </w:rPr>
        <w:t>2</w:t>
      </w:r>
      <w:r w:rsidR="00022552" w:rsidRPr="00AF6E23">
        <w:rPr>
          <w:rFonts w:ascii="Times New Roman" w:hAnsi="Times New Roman" w:cs="Times New Roman"/>
          <w:color w:val="000000"/>
          <w:sz w:val="24"/>
          <w:szCs w:val="24"/>
        </w:rPr>
        <w:t>/07/</w:t>
      </w:r>
      <w:r w:rsidR="009A7603" w:rsidRPr="00AF6E23">
        <w:rPr>
          <w:rFonts w:ascii="Times New Roman" w:hAnsi="Times New Roman" w:cs="Times New Roman"/>
          <w:color w:val="000000"/>
          <w:sz w:val="24"/>
          <w:szCs w:val="24"/>
        </w:rPr>
        <w:t xml:space="preserve">1944. </w:t>
      </w:r>
      <w:r w:rsidR="00022552" w:rsidRPr="00AF6E23">
        <w:rPr>
          <w:rFonts w:ascii="Times New Roman" w:hAnsi="Times New Roman" w:cs="Times New Roman"/>
          <w:color w:val="000000"/>
          <w:sz w:val="24"/>
          <w:szCs w:val="24"/>
        </w:rPr>
        <w:t>F</w:t>
      </w:r>
      <w:r w:rsidR="009A7603" w:rsidRPr="00AF6E23">
        <w:rPr>
          <w:rFonts w:ascii="Times New Roman" w:hAnsi="Times New Roman" w:cs="Times New Roman"/>
          <w:color w:val="000000"/>
          <w:sz w:val="24"/>
          <w:szCs w:val="24"/>
        </w:rPr>
        <w:t>oi assistente eclesiástico do Círculo Operário em João Pessoa</w:t>
      </w:r>
      <w:r w:rsidR="00022552" w:rsidRPr="00AF6E23">
        <w:rPr>
          <w:rFonts w:ascii="Times New Roman" w:hAnsi="Times New Roman" w:cs="Times New Roman"/>
          <w:color w:val="000000"/>
          <w:sz w:val="24"/>
          <w:szCs w:val="24"/>
        </w:rPr>
        <w:t>, PB</w:t>
      </w:r>
      <w:r w:rsidR="009A7603" w:rsidRPr="00AF6E23">
        <w:rPr>
          <w:rFonts w:ascii="Times New Roman" w:hAnsi="Times New Roman" w:cs="Times New Roman"/>
          <w:color w:val="000000"/>
          <w:sz w:val="24"/>
          <w:szCs w:val="24"/>
        </w:rPr>
        <w:t xml:space="preserve"> e assistente da Juventude Operária Católica do Nordeste de 1947 a 1957. O Papa Pio XII o nomeou bispo auxiliar de São Luís do Maranhão. Recebeu a ordenação em 30</w:t>
      </w:r>
      <w:r w:rsidR="00022552" w:rsidRPr="00AF6E23">
        <w:rPr>
          <w:rFonts w:ascii="Times New Roman" w:hAnsi="Times New Roman" w:cs="Times New Roman"/>
          <w:color w:val="000000"/>
          <w:sz w:val="24"/>
          <w:szCs w:val="24"/>
        </w:rPr>
        <w:t>/05/</w:t>
      </w:r>
      <w:r w:rsidR="009A7603" w:rsidRPr="00AF6E23">
        <w:rPr>
          <w:rFonts w:ascii="Times New Roman" w:hAnsi="Times New Roman" w:cs="Times New Roman"/>
          <w:color w:val="000000"/>
          <w:sz w:val="24"/>
          <w:szCs w:val="24"/>
        </w:rPr>
        <w:t>1957. No dia 28 de abril de 1964, o Papa Paulo VI o nomeou primeiro bispo de Crateús, no Ceará.</w:t>
      </w:r>
      <w:r w:rsidR="00022552" w:rsidRPr="00AF6E23">
        <w:rPr>
          <w:rFonts w:ascii="Times New Roman" w:hAnsi="Times New Roman" w:cs="Times New Roman"/>
          <w:color w:val="000000"/>
          <w:sz w:val="24"/>
          <w:szCs w:val="24"/>
        </w:rPr>
        <w:t xml:space="preserve"> </w:t>
      </w:r>
      <w:r w:rsidR="009A7603" w:rsidRPr="00AF6E23">
        <w:rPr>
          <w:rFonts w:ascii="Times New Roman" w:eastAsia="Times New Roman" w:hAnsi="Times New Roman" w:cs="Times New Roman"/>
          <w:color w:val="000000"/>
          <w:sz w:val="24"/>
          <w:szCs w:val="24"/>
          <w:lang w:eastAsia="pt-BR"/>
        </w:rPr>
        <w:t xml:space="preserve">Participou das quatro sessões do Concílio Vaticano II. Foi intransigente defensor da Dignidade e dos Direitos Humanos dos menos favorecidos, especialmente na época mais dura da Ditatura Militar (Anos de </w:t>
      </w:r>
      <w:r w:rsidR="009A7603" w:rsidRPr="00AF6E23">
        <w:rPr>
          <w:rFonts w:ascii="Times New Roman" w:eastAsia="Times New Roman" w:hAnsi="Times New Roman" w:cs="Times New Roman"/>
          <w:color w:val="000000"/>
          <w:sz w:val="24"/>
          <w:szCs w:val="24"/>
          <w:lang w:eastAsia="pt-BR"/>
        </w:rPr>
        <w:lastRenderedPageBreak/>
        <w:t xml:space="preserve">Chumbo). Seu nome está visceralmente </w:t>
      </w:r>
      <w:r w:rsidR="00022552" w:rsidRPr="00AF6E23">
        <w:rPr>
          <w:rFonts w:ascii="Times New Roman" w:eastAsia="Times New Roman" w:hAnsi="Times New Roman" w:cs="Times New Roman"/>
          <w:color w:val="000000"/>
          <w:sz w:val="24"/>
          <w:szCs w:val="24"/>
          <w:lang w:eastAsia="pt-BR"/>
        </w:rPr>
        <w:t>ligado</w:t>
      </w:r>
      <w:r w:rsidR="009A7603" w:rsidRPr="00AF6E23">
        <w:rPr>
          <w:rFonts w:ascii="Times New Roman" w:eastAsia="Times New Roman" w:hAnsi="Times New Roman" w:cs="Times New Roman"/>
          <w:color w:val="000000"/>
          <w:sz w:val="24"/>
          <w:szCs w:val="24"/>
          <w:lang w:eastAsia="pt-BR"/>
        </w:rPr>
        <w:t xml:space="preserve"> ao Pacto das Catacumbas, assinado por 4</w:t>
      </w:r>
      <w:r w:rsidR="00022552" w:rsidRPr="00AF6E23">
        <w:rPr>
          <w:rFonts w:ascii="Times New Roman" w:eastAsia="Times New Roman" w:hAnsi="Times New Roman" w:cs="Times New Roman"/>
          <w:color w:val="000000"/>
          <w:sz w:val="24"/>
          <w:szCs w:val="24"/>
          <w:lang w:eastAsia="pt-BR"/>
        </w:rPr>
        <w:t>2</w:t>
      </w:r>
      <w:r w:rsidR="009A7603" w:rsidRPr="00AF6E23">
        <w:rPr>
          <w:rFonts w:ascii="Times New Roman" w:eastAsia="Times New Roman" w:hAnsi="Times New Roman" w:cs="Times New Roman"/>
          <w:color w:val="000000"/>
          <w:sz w:val="24"/>
          <w:szCs w:val="24"/>
          <w:lang w:eastAsia="pt-BR"/>
        </w:rPr>
        <w:t xml:space="preserve"> bispos </w:t>
      </w:r>
      <w:r w:rsidR="00022552" w:rsidRPr="00AF6E23">
        <w:rPr>
          <w:rFonts w:ascii="Times New Roman" w:eastAsia="Times New Roman" w:hAnsi="Times New Roman" w:cs="Times New Roman"/>
          <w:color w:val="000000"/>
          <w:sz w:val="24"/>
          <w:szCs w:val="24"/>
          <w:lang w:eastAsia="pt-BR"/>
        </w:rPr>
        <w:t>a</w:t>
      </w:r>
      <w:r w:rsidR="009A7603" w:rsidRPr="00AF6E23">
        <w:rPr>
          <w:rFonts w:ascii="Times New Roman" w:eastAsia="Times New Roman" w:hAnsi="Times New Roman" w:cs="Times New Roman"/>
          <w:color w:val="000000"/>
          <w:sz w:val="24"/>
          <w:szCs w:val="24"/>
          <w:lang w:eastAsia="pt-BR"/>
        </w:rPr>
        <w:t xml:space="preserve">o final do Concílio Vaticano II, em 16 de novembro de 1965. Seu modo de viver o episcopado na simplicidade e pobreza chamou a atenção de toda a Igreja, identificando-se com as linhas e a profunda espiritualidade da Teologia da Libertação. </w:t>
      </w:r>
    </w:p>
    <w:p w14:paraId="3799E834" w14:textId="77777777" w:rsidR="00837279" w:rsidRPr="00AF6E23" w:rsidRDefault="009928E7" w:rsidP="00837279">
      <w:pPr>
        <w:pStyle w:val="Prrafodelista"/>
        <w:numPr>
          <w:ilvl w:val="0"/>
          <w:numId w:val="8"/>
        </w:numPr>
        <w:spacing w:after="0" w:afterAutospacing="1"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14/08/1983 falecimento em Petrópolis, RJ, do intelectual e polímata católico Dr. </w:t>
      </w:r>
      <w:r w:rsidRPr="00AF6E23">
        <w:rPr>
          <w:rFonts w:ascii="Times New Roman" w:hAnsi="Times New Roman" w:cs="Times New Roman"/>
          <w:b/>
          <w:sz w:val="24"/>
          <w:szCs w:val="24"/>
        </w:rPr>
        <w:t>Alceu de Amoroso Lima.</w:t>
      </w:r>
      <w:r w:rsidRPr="00AF6E23">
        <w:rPr>
          <w:rFonts w:ascii="Times New Roman" w:hAnsi="Times New Roman" w:cs="Times New Roman"/>
          <w:sz w:val="24"/>
          <w:szCs w:val="24"/>
        </w:rPr>
        <w:t xml:space="preserve"> Nascido no </w:t>
      </w:r>
      <w:hyperlink r:id="rId1647" w:tooltip="Rio de Janeiro (cidade)"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xml:space="preserve"> em 11/12/1893. Foi </w:t>
      </w:r>
      <w:hyperlink r:id="rId1648" w:tooltip="Crítico literário" w:history="1">
        <w:r w:rsidRPr="00AF6E23">
          <w:rPr>
            <w:rStyle w:val="Hipervnculo"/>
            <w:rFonts w:ascii="Times New Roman" w:hAnsi="Times New Roman" w:cs="Times New Roman"/>
            <w:color w:val="auto"/>
            <w:sz w:val="24"/>
            <w:szCs w:val="24"/>
            <w:u w:val="none"/>
          </w:rPr>
          <w:t>crítico literário</w:t>
        </w:r>
      </w:hyperlink>
      <w:r w:rsidRPr="00AF6E23">
        <w:rPr>
          <w:rFonts w:ascii="Times New Roman" w:hAnsi="Times New Roman" w:cs="Times New Roman"/>
          <w:sz w:val="24"/>
          <w:szCs w:val="24"/>
        </w:rPr>
        <w:t>, </w:t>
      </w:r>
      <w:hyperlink r:id="rId1649" w:tooltip="Professor" w:history="1">
        <w:r w:rsidRPr="00AF6E23">
          <w:rPr>
            <w:rStyle w:val="Hipervnculo"/>
            <w:rFonts w:ascii="Times New Roman" w:hAnsi="Times New Roman" w:cs="Times New Roman"/>
            <w:color w:val="auto"/>
            <w:sz w:val="24"/>
            <w:szCs w:val="24"/>
            <w:u w:val="none"/>
          </w:rPr>
          <w:t>professor</w:t>
        </w:r>
      </w:hyperlink>
      <w:r w:rsidRPr="00AF6E23">
        <w:rPr>
          <w:rFonts w:ascii="Times New Roman" w:hAnsi="Times New Roman" w:cs="Times New Roman"/>
          <w:sz w:val="24"/>
          <w:szCs w:val="24"/>
        </w:rPr>
        <w:t>, </w:t>
      </w:r>
      <w:hyperlink r:id="rId1650" w:tooltip="Pensamento" w:history="1">
        <w:r w:rsidRPr="00AF6E23">
          <w:rPr>
            <w:rStyle w:val="Hipervnculo"/>
            <w:rFonts w:ascii="Times New Roman" w:hAnsi="Times New Roman" w:cs="Times New Roman"/>
            <w:color w:val="auto"/>
            <w:sz w:val="24"/>
            <w:szCs w:val="24"/>
            <w:u w:val="none"/>
          </w:rPr>
          <w:t>pensador</w:t>
        </w:r>
      </w:hyperlink>
      <w:r w:rsidRPr="00AF6E23">
        <w:rPr>
          <w:rFonts w:ascii="Times New Roman" w:hAnsi="Times New Roman" w:cs="Times New Roman"/>
          <w:sz w:val="24"/>
          <w:szCs w:val="24"/>
        </w:rPr>
        <w:t>, </w:t>
      </w:r>
      <w:hyperlink r:id="rId1651" w:tooltip="Escritor" w:history="1">
        <w:r w:rsidRPr="00AF6E23">
          <w:rPr>
            <w:rStyle w:val="Hipervnculo"/>
            <w:rFonts w:ascii="Times New Roman" w:hAnsi="Times New Roman" w:cs="Times New Roman"/>
            <w:color w:val="auto"/>
            <w:sz w:val="24"/>
            <w:szCs w:val="24"/>
            <w:u w:val="none"/>
          </w:rPr>
          <w:t>escritor</w:t>
        </w:r>
      </w:hyperlink>
      <w:r w:rsidRPr="00AF6E23">
        <w:rPr>
          <w:rFonts w:ascii="Times New Roman" w:hAnsi="Times New Roman" w:cs="Times New Roman"/>
          <w:sz w:val="24"/>
          <w:szCs w:val="24"/>
        </w:rPr>
        <w:t> e líder </w:t>
      </w:r>
      <w:hyperlink r:id="rId1652" w:tooltip="Igreja Católica" w:history="1">
        <w:r w:rsidRPr="00AF6E23">
          <w:rPr>
            <w:rStyle w:val="Hipervnculo"/>
            <w:rFonts w:ascii="Times New Roman" w:hAnsi="Times New Roman" w:cs="Times New Roman"/>
            <w:color w:val="auto"/>
            <w:sz w:val="24"/>
            <w:szCs w:val="24"/>
            <w:u w:val="none"/>
          </w:rPr>
          <w:t>católico</w:t>
        </w:r>
      </w:hyperlink>
      <w:r w:rsidRPr="00AF6E23">
        <w:rPr>
          <w:rFonts w:ascii="Times New Roman" w:hAnsi="Times New Roman" w:cs="Times New Roman"/>
          <w:sz w:val="24"/>
          <w:szCs w:val="24"/>
        </w:rPr>
        <w:t> </w:t>
      </w:r>
      <w:hyperlink r:id="rId1653" w:tooltip="Brasil" w:history="1">
        <w:r w:rsidRPr="00AF6E23">
          <w:rPr>
            <w:rStyle w:val="Hipervnculo"/>
            <w:rFonts w:ascii="Times New Roman" w:hAnsi="Times New Roman" w:cs="Times New Roman"/>
            <w:color w:val="auto"/>
            <w:sz w:val="24"/>
            <w:szCs w:val="24"/>
            <w:u w:val="none"/>
          </w:rPr>
          <w:t>brasileiro</w:t>
        </w:r>
      </w:hyperlink>
      <w:r w:rsidRPr="00AF6E23">
        <w:rPr>
          <w:rFonts w:ascii="Times New Roman" w:hAnsi="Times New Roman" w:cs="Times New Roman"/>
          <w:sz w:val="24"/>
          <w:szCs w:val="24"/>
        </w:rPr>
        <w:t>, conde, pela </w:t>
      </w:r>
      <w:hyperlink r:id="rId1654" w:tooltip="Santa Sé" w:history="1">
        <w:r w:rsidRPr="00AF6E23">
          <w:rPr>
            <w:rStyle w:val="Hipervnculo"/>
            <w:rFonts w:ascii="Times New Roman" w:hAnsi="Times New Roman" w:cs="Times New Roman"/>
            <w:color w:val="auto"/>
            <w:sz w:val="24"/>
            <w:szCs w:val="24"/>
            <w:u w:val="none"/>
          </w:rPr>
          <w:t>Santa Sé</w:t>
        </w:r>
      </w:hyperlink>
      <w:r w:rsidR="00EC49B8" w:rsidRPr="00AF6E23">
        <w:rPr>
          <w:rStyle w:val="Hipervnculo"/>
          <w:rFonts w:ascii="Times New Roman" w:hAnsi="Times New Roman" w:cs="Times New Roman"/>
          <w:color w:val="auto"/>
          <w:sz w:val="24"/>
          <w:szCs w:val="24"/>
          <w:u w:val="none"/>
        </w:rPr>
        <w:t>.</w:t>
      </w:r>
      <w:r w:rsidRPr="00AF6E23">
        <w:rPr>
          <w:rFonts w:ascii="Times New Roman" w:hAnsi="Times New Roman" w:cs="Times New Roman"/>
          <w:sz w:val="24"/>
          <w:szCs w:val="24"/>
        </w:rPr>
        <w:t> Adotou o </w:t>
      </w:r>
      <w:hyperlink r:id="rId1655" w:tooltip="Pseudônimo" w:history="1">
        <w:r w:rsidRPr="00AF6E23">
          <w:rPr>
            <w:rStyle w:val="Hipervnculo"/>
            <w:rFonts w:ascii="Times New Roman" w:hAnsi="Times New Roman" w:cs="Times New Roman"/>
            <w:color w:val="auto"/>
            <w:sz w:val="24"/>
            <w:szCs w:val="24"/>
            <w:u w:val="none"/>
          </w:rPr>
          <w:t>pseudônimo</w:t>
        </w:r>
      </w:hyperlink>
      <w:r w:rsidRPr="00AF6E23">
        <w:rPr>
          <w:rFonts w:ascii="Times New Roman" w:hAnsi="Times New Roman" w:cs="Times New Roman"/>
          <w:sz w:val="24"/>
          <w:szCs w:val="24"/>
        </w:rPr>
        <w:t> de </w:t>
      </w:r>
      <w:r w:rsidRPr="00AF6E23">
        <w:rPr>
          <w:rFonts w:ascii="Times New Roman" w:hAnsi="Times New Roman" w:cs="Times New Roman"/>
          <w:bCs/>
          <w:sz w:val="24"/>
          <w:szCs w:val="24"/>
        </w:rPr>
        <w:t>Tristão de Ataíde</w:t>
      </w:r>
      <w:r w:rsidRPr="00AF6E23">
        <w:rPr>
          <w:rFonts w:ascii="Times New Roman" w:hAnsi="Times New Roman" w:cs="Times New Roman"/>
          <w:sz w:val="24"/>
          <w:szCs w:val="24"/>
        </w:rPr>
        <w:t xml:space="preserve">. </w:t>
      </w:r>
      <w:r w:rsidR="00837279" w:rsidRPr="00AF6E23">
        <w:rPr>
          <w:rFonts w:ascii="Times New Roman" w:hAnsi="Times New Roman" w:cs="Times New Roman"/>
          <w:sz w:val="24"/>
          <w:szCs w:val="24"/>
        </w:rPr>
        <w:t>Filho do industrial Manuel José Amoroso Lima e da dona de casa Camila Peixoto da Silva, Alceu era neto do 1º Visconde de Amoroso Lima. Tinha duas irmãs: Carmen (1889) e Zaíra (1891). Nasceu no bairro do </w:t>
      </w:r>
      <w:hyperlink r:id="rId1656" w:tooltip="Cosme Velho" w:history="1">
        <w:r w:rsidR="00837279" w:rsidRPr="00AF6E23">
          <w:rPr>
            <w:rStyle w:val="Hipervnculo"/>
            <w:rFonts w:ascii="Times New Roman" w:hAnsi="Times New Roman" w:cs="Times New Roman"/>
            <w:color w:val="auto"/>
            <w:sz w:val="24"/>
            <w:szCs w:val="24"/>
            <w:u w:val="none"/>
          </w:rPr>
          <w:t>Cosme Velho</w:t>
        </w:r>
      </w:hyperlink>
      <w:r w:rsidR="00837279" w:rsidRPr="00AF6E23">
        <w:rPr>
          <w:rFonts w:ascii="Times New Roman" w:hAnsi="Times New Roman" w:cs="Times New Roman"/>
          <w:sz w:val="24"/>
          <w:szCs w:val="24"/>
        </w:rPr>
        <w:t>, no </w:t>
      </w:r>
      <w:hyperlink r:id="rId1657" w:tooltip="Rio de Janeiro (cidade)" w:history="1">
        <w:r w:rsidR="00837279" w:rsidRPr="00AF6E23">
          <w:rPr>
            <w:rStyle w:val="Hipervnculo"/>
            <w:rFonts w:ascii="Times New Roman" w:hAnsi="Times New Roman" w:cs="Times New Roman"/>
            <w:color w:val="auto"/>
            <w:sz w:val="24"/>
            <w:szCs w:val="24"/>
            <w:u w:val="none"/>
          </w:rPr>
          <w:t>Rio de Janeiro</w:t>
        </w:r>
      </w:hyperlink>
      <w:r w:rsidR="00837279" w:rsidRPr="00AF6E23">
        <w:rPr>
          <w:rFonts w:ascii="Times New Roman" w:hAnsi="Times New Roman" w:cs="Times New Roman"/>
          <w:sz w:val="24"/>
          <w:szCs w:val="24"/>
        </w:rPr>
        <w:t>. Ao completar cinco anos, foi alfabetizado, no Rio de Janeiro, por sua mãe, com o método criado pelo professor </w:t>
      </w:r>
      <w:hyperlink r:id="rId1658" w:tooltip="João Köpke" w:history="1">
        <w:r w:rsidR="00837279" w:rsidRPr="00AF6E23">
          <w:rPr>
            <w:rStyle w:val="Hipervnculo"/>
            <w:rFonts w:ascii="Times New Roman" w:hAnsi="Times New Roman" w:cs="Times New Roman"/>
            <w:color w:val="auto"/>
            <w:sz w:val="24"/>
            <w:szCs w:val="24"/>
            <w:u w:val="none"/>
          </w:rPr>
          <w:t xml:space="preserve">João </w:t>
        </w:r>
        <w:proofErr w:type="spellStart"/>
        <w:r w:rsidR="00837279" w:rsidRPr="00AF6E23">
          <w:rPr>
            <w:rStyle w:val="Hipervnculo"/>
            <w:rFonts w:ascii="Times New Roman" w:hAnsi="Times New Roman" w:cs="Times New Roman"/>
            <w:color w:val="auto"/>
            <w:sz w:val="24"/>
            <w:szCs w:val="24"/>
            <w:u w:val="none"/>
          </w:rPr>
          <w:t>Köpke</w:t>
        </w:r>
        <w:proofErr w:type="spellEnd"/>
      </w:hyperlink>
      <w:r w:rsidR="00837279" w:rsidRPr="00AF6E23">
        <w:rPr>
          <w:rFonts w:ascii="Times New Roman" w:hAnsi="Times New Roman" w:cs="Times New Roman"/>
          <w:sz w:val="24"/>
          <w:szCs w:val="24"/>
        </w:rPr>
        <w:t>, com quem teria aulas particulares nos anos seguintes. Em 1900, viajou pela Europa com a família, sendo matriculado num colégio aristocrático para aprender </w:t>
      </w:r>
      <w:hyperlink r:id="rId1659" w:tooltip="Língua francesa" w:history="1">
        <w:r w:rsidR="00837279" w:rsidRPr="00AF6E23">
          <w:rPr>
            <w:rStyle w:val="Hipervnculo"/>
            <w:rFonts w:ascii="Times New Roman" w:hAnsi="Times New Roman" w:cs="Times New Roman"/>
            <w:color w:val="auto"/>
            <w:sz w:val="24"/>
            <w:szCs w:val="24"/>
            <w:u w:val="none"/>
          </w:rPr>
          <w:t>francês</w:t>
        </w:r>
      </w:hyperlink>
      <w:r w:rsidR="00837279" w:rsidRPr="00AF6E23">
        <w:rPr>
          <w:rFonts w:ascii="Times New Roman" w:hAnsi="Times New Roman" w:cs="Times New Roman"/>
          <w:sz w:val="24"/>
          <w:szCs w:val="24"/>
        </w:rPr>
        <w:t>. De volta ao Brasil, cursou o </w:t>
      </w:r>
      <w:hyperlink r:id="rId1660" w:tooltip="Colégio Pedro II" w:history="1">
        <w:r w:rsidR="00837279" w:rsidRPr="00AF6E23">
          <w:rPr>
            <w:rStyle w:val="Hipervnculo"/>
            <w:rFonts w:ascii="Times New Roman" w:hAnsi="Times New Roman" w:cs="Times New Roman"/>
            <w:color w:val="auto"/>
            <w:sz w:val="24"/>
            <w:szCs w:val="24"/>
            <w:u w:val="none"/>
          </w:rPr>
          <w:t>Colégio Pedro II</w:t>
        </w:r>
      </w:hyperlink>
      <w:r w:rsidR="00837279" w:rsidRPr="00AF6E23">
        <w:rPr>
          <w:rFonts w:ascii="Times New Roman" w:hAnsi="Times New Roman" w:cs="Times New Roman"/>
          <w:sz w:val="24"/>
          <w:szCs w:val="24"/>
        </w:rPr>
        <w:t>, formou-se em Ciências Jurídicas e Sociais pela </w:t>
      </w:r>
      <w:hyperlink r:id="rId1661" w:tooltip="Faculdade de Direito da Universidade Federal do Rio de Janeiro" w:history="1">
        <w:r w:rsidR="00837279" w:rsidRPr="00AF6E23">
          <w:rPr>
            <w:rStyle w:val="Hipervnculo"/>
            <w:rFonts w:ascii="Times New Roman" w:hAnsi="Times New Roman" w:cs="Times New Roman"/>
            <w:color w:val="auto"/>
            <w:sz w:val="24"/>
            <w:szCs w:val="24"/>
            <w:u w:val="none"/>
          </w:rPr>
          <w:t>Faculdade Livre de Ciências Jurídicas e Sociais do Rio de Janeiro</w:t>
        </w:r>
      </w:hyperlink>
      <w:r w:rsidR="00837279" w:rsidRPr="00AF6E23">
        <w:rPr>
          <w:rFonts w:ascii="Times New Roman" w:hAnsi="Times New Roman" w:cs="Times New Roman"/>
          <w:sz w:val="24"/>
          <w:szCs w:val="24"/>
        </w:rPr>
        <w:t> (1913), atual </w:t>
      </w:r>
      <w:hyperlink r:id="rId1662" w:tooltip="Faculdade Nacional de Direito" w:history="1">
        <w:r w:rsidR="00837279" w:rsidRPr="00AF6E23">
          <w:rPr>
            <w:rStyle w:val="Hipervnculo"/>
            <w:rFonts w:ascii="Times New Roman" w:hAnsi="Times New Roman" w:cs="Times New Roman"/>
            <w:color w:val="auto"/>
            <w:sz w:val="24"/>
            <w:szCs w:val="24"/>
            <w:u w:val="none"/>
          </w:rPr>
          <w:t>Faculdade Nacional de Direito</w:t>
        </w:r>
      </w:hyperlink>
      <w:r w:rsidR="00837279" w:rsidRPr="00AF6E23">
        <w:rPr>
          <w:rFonts w:ascii="Times New Roman" w:hAnsi="Times New Roman" w:cs="Times New Roman"/>
          <w:sz w:val="24"/>
          <w:szCs w:val="24"/>
        </w:rPr>
        <w:t> da </w:t>
      </w:r>
      <w:hyperlink r:id="rId1663" w:tooltip="Universidade Federal do Rio de Janeiro" w:history="1">
        <w:r w:rsidR="00837279" w:rsidRPr="00AF6E23">
          <w:rPr>
            <w:rStyle w:val="Hipervnculo"/>
            <w:rFonts w:ascii="Times New Roman" w:hAnsi="Times New Roman" w:cs="Times New Roman"/>
            <w:color w:val="auto"/>
            <w:sz w:val="24"/>
            <w:szCs w:val="24"/>
            <w:u w:val="none"/>
          </w:rPr>
          <w:t>Universidade Federal do Rio de Janeiro</w:t>
        </w:r>
      </w:hyperlink>
      <w:r w:rsidR="00837279" w:rsidRPr="00AF6E23">
        <w:rPr>
          <w:rFonts w:ascii="Times New Roman" w:hAnsi="Times New Roman" w:cs="Times New Roman"/>
          <w:sz w:val="24"/>
          <w:szCs w:val="24"/>
        </w:rPr>
        <w:t> (UFRJ). O </w:t>
      </w:r>
      <w:hyperlink r:id="rId1664" w:tooltip="Paraninfo" w:history="1">
        <w:r w:rsidR="00837279" w:rsidRPr="00AF6E23">
          <w:rPr>
            <w:rStyle w:val="Hipervnculo"/>
            <w:rFonts w:ascii="Times New Roman" w:hAnsi="Times New Roman" w:cs="Times New Roman"/>
            <w:color w:val="auto"/>
            <w:sz w:val="24"/>
            <w:szCs w:val="24"/>
            <w:u w:val="none"/>
          </w:rPr>
          <w:t>paraninfo</w:t>
        </w:r>
      </w:hyperlink>
      <w:r w:rsidR="00837279" w:rsidRPr="00AF6E23">
        <w:rPr>
          <w:rFonts w:ascii="Times New Roman" w:hAnsi="Times New Roman" w:cs="Times New Roman"/>
          <w:sz w:val="24"/>
          <w:szCs w:val="24"/>
        </w:rPr>
        <w:t> de sua turma foi o professor de filosofia do Direito </w:t>
      </w:r>
      <w:hyperlink r:id="rId1665" w:tooltip="Sílvio Romero" w:history="1">
        <w:r w:rsidR="00837279" w:rsidRPr="00AF6E23">
          <w:rPr>
            <w:rStyle w:val="Hipervnculo"/>
            <w:rFonts w:ascii="Times New Roman" w:hAnsi="Times New Roman" w:cs="Times New Roman"/>
            <w:color w:val="auto"/>
            <w:sz w:val="24"/>
            <w:szCs w:val="24"/>
            <w:u w:val="none"/>
          </w:rPr>
          <w:t>Sílvio Romero</w:t>
        </w:r>
      </w:hyperlink>
      <w:r w:rsidR="00837279" w:rsidRPr="00AF6E23">
        <w:rPr>
          <w:rFonts w:ascii="Times New Roman" w:hAnsi="Times New Roman" w:cs="Times New Roman"/>
          <w:sz w:val="24"/>
          <w:szCs w:val="24"/>
        </w:rPr>
        <w:t>. Estagiou e advogou no escritório de </w:t>
      </w:r>
      <w:hyperlink r:id="rId1666" w:tooltip="João Carneiro de Sousa Bandeira" w:history="1">
        <w:r w:rsidR="00837279" w:rsidRPr="00AF6E23">
          <w:rPr>
            <w:rStyle w:val="Hipervnculo"/>
            <w:rFonts w:ascii="Times New Roman" w:hAnsi="Times New Roman" w:cs="Times New Roman"/>
            <w:color w:val="auto"/>
            <w:sz w:val="24"/>
            <w:szCs w:val="24"/>
            <w:u w:val="none"/>
          </w:rPr>
          <w:t>João Carneiro de Sousa Bandeira</w:t>
        </w:r>
      </w:hyperlink>
      <w:r w:rsidR="00837279" w:rsidRPr="00AF6E23">
        <w:rPr>
          <w:rFonts w:ascii="Times New Roman" w:hAnsi="Times New Roman" w:cs="Times New Roman"/>
          <w:sz w:val="24"/>
          <w:szCs w:val="24"/>
        </w:rPr>
        <w:t>, seu professor na Faculdade de Direito. Adotou o pseudônimo Tristão de Ataíde, ao se tornar crítico (1919) n’</w:t>
      </w:r>
      <w:r w:rsidR="00837279" w:rsidRPr="00AF6E23">
        <w:rPr>
          <w:rFonts w:ascii="Times New Roman" w:hAnsi="Times New Roman" w:cs="Times New Roman"/>
          <w:i/>
          <w:iCs/>
          <w:sz w:val="24"/>
          <w:szCs w:val="24"/>
        </w:rPr>
        <w:t>O Jornal</w:t>
      </w:r>
      <w:r w:rsidR="00837279" w:rsidRPr="00AF6E23">
        <w:rPr>
          <w:rFonts w:ascii="Times New Roman" w:hAnsi="Times New Roman" w:cs="Times New Roman"/>
          <w:sz w:val="24"/>
          <w:szCs w:val="24"/>
        </w:rPr>
        <w:t>. O pseudônimo distinguia a atividade de industrial da literária: dirigia então a fábrica de tecidos Cometa, herdada de seu pai. Casou-se com Maria Teresa de Faria, filha do escritor </w:t>
      </w:r>
      <w:hyperlink r:id="rId1667" w:tooltip="Alberto de Faria" w:history="1">
        <w:r w:rsidR="00837279" w:rsidRPr="00AF6E23">
          <w:rPr>
            <w:rStyle w:val="Hipervnculo"/>
            <w:rFonts w:ascii="Times New Roman" w:hAnsi="Times New Roman" w:cs="Times New Roman"/>
            <w:color w:val="auto"/>
            <w:sz w:val="24"/>
            <w:szCs w:val="24"/>
            <w:u w:val="none"/>
          </w:rPr>
          <w:t>Alberto de Faria</w:t>
        </w:r>
      </w:hyperlink>
      <w:r w:rsidR="00837279" w:rsidRPr="00AF6E23">
        <w:rPr>
          <w:rFonts w:ascii="Times New Roman" w:hAnsi="Times New Roman" w:cs="Times New Roman"/>
          <w:sz w:val="24"/>
          <w:szCs w:val="24"/>
        </w:rPr>
        <w:t>, também da </w:t>
      </w:r>
      <w:hyperlink r:id="rId1668" w:tooltip="Academia Brasileira de Letras" w:history="1">
        <w:r w:rsidR="00837279" w:rsidRPr="00AF6E23">
          <w:rPr>
            <w:rStyle w:val="Hipervnculo"/>
            <w:rFonts w:ascii="Times New Roman" w:hAnsi="Times New Roman" w:cs="Times New Roman"/>
            <w:color w:val="auto"/>
            <w:sz w:val="24"/>
            <w:szCs w:val="24"/>
            <w:u w:val="none"/>
          </w:rPr>
          <w:t>Academia Brasileira de Letras</w:t>
        </w:r>
      </w:hyperlink>
      <w:r w:rsidR="00837279" w:rsidRPr="00AF6E23">
        <w:rPr>
          <w:rFonts w:ascii="Times New Roman" w:hAnsi="Times New Roman" w:cs="Times New Roman"/>
          <w:sz w:val="24"/>
          <w:szCs w:val="24"/>
        </w:rPr>
        <w:t>. O escritor e acadêmico </w:t>
      </w:r>
      <w:hyperlink r:id="rId1669" w:tooltip="Octávio de Faria" w:history="1">
        <w:r w:rsidR="00837279" w:rsidRPr="00AF6E23">
          <w:rPr>
            <w:rStyle w:val="Hipervnculo"/>
            <w:rFonts w:ascii="Times New Roman" w:hAnsi="Times New Roman" w:cs="Times New Roman"/>
            <w:color w:val="auto"/>
            <w:sz w:val="24"/>
            <w:szCs w:val="24"/>
            <w:u w:val="none"/>
          </w:rPr>
          <w:t>Octávio de Faria</w:t>
        </w:r>
      </w:hyperlink>
      <w:r w:rsidR="00837279" w:rsidRPr="00AF6E23">
        <w:rPr>
          <w:rFonts w:ascii="Times New Roman" w:hAnsi="Times New Roman" w:cs="Times New Roman"/>
          <w:sz w:val="24"/>
          <w:szCs w:val="24"/>
        </w:rPr>
        <w:t> era irmão de Maria Teresa e cunhado de Alceu Amoroso Lima, e o escritor e Acadêmico </w:t>
      </w:r>
      <w:hyperlink r:id="rId1670" w:tooltip="Afrânio Peixoto" w:history="1">
        <w:r w:rsidR="00837279" w:rsidRPr="00AF6E23">
          <w:rPr>
            <w:rStyle w:val="Hipervnculo"/>
            <w:rFonts w:ascii="Times New Roman" w:hAnsi="Times New Roman" w:cs="Times New Roman"/>
            <w:color w:val="auto"/>
            <w:sz w:val="24"/>
            <w:szCs w:val="24"/>
            <w:u w:val="none"/>
          </w:rPr>
          <w:t>Afrânio Peixoto</w:t>
        </w:r>
      </w:hyperlink>
      <w:r w:rsidR="00837279" w:rsidRPr="00AF6E23">
        <w:rPr>
          <w:rFonts w:ascii="Times New Roman" w:hAnsi="Times New Roman" w:cs="Times New Roman"/>
          <w:sz w:val="24"/>
          <w:szCs w:val="24"/>
        </w:rPr>
        <w:t> era casado com uma irmã de Maria Teresa de Faria, sendo assim concunhado de Alceu Amoroso Lima. Aderiu ao </w:t>
      </w:r>
      <w:hyperlink r:id="rId1671" w:tooltip="Modernismo" w:history="1">
        <w:r w:rsidR="00837279" w:rsidRPr="00AF6E23">
          <w:rPr>
            <w:rStyle w:val="Hipervnculo"/>
            <w:rFonts w:ascii="Times New Roman" w:hAnsi="Times New Roman" w:cs="Times New Roman"/>
            <w:color w:val="auto"/>
            <w:sz w:val="24"/>
            <w:szCs w:val="24"/>
            <w:u w:val="none"/>
          </w:rPr>
          <w:t>modernismo</w:t>
        </w:r>
      </w:hyperlink>
      <w:r w:rsidR="00837279" w:rsidRPr="00AF6E23">
        <w:rPr>
          <w:rFonts w:ascii="Times New Roman" w:hAnsi="Times New Roman" w:cs="Times New Roman"/>
          <w:sz w:val="24"/>
          <w:szCs w:val="24"/>
        </w:rPr>
        <w:t> em 1922, sendo responsável por importantes estudos sobre os principais poetas do movimento. Após publicar seu primeiro </w:t>
      </w:r>
      <w:hyperlink r:id="rId1672" w:tooltip="Livro" w:history="1">
        <w:r w:rsidR="00837279" w:rsidRPr="00AF6E23">
          <w:rPr>
            <w:rStyle w:val="Hipervnculo"/>
            <w:rFonts w:ascii="Times New Roman" w:hAnsi="Times New Roman" w:cs="Times New Roman"/>
            <w:color w:val="auto"/>
            <w:sz w:val="24"/>
            <w:szCs w:val="24"/>
            <w:u w:val="none"/>
          </w:rPr>
          <w:t>livro</w:t>
        </w:r>
      </w:hyperlink>
      <w:r w:rsidR="00837279" w:rsidRPr="00AF6E23">
        <w:rPr>
          <w:rFonts w:ascii="Times New Roman" w:hAnsi="Times New Roman" w:cs="Times New Roman"/>
          <w:sz w:val="24"/>
          <w:szCs w:val="24"/>
        </w:rPr>
        <w:t>, o </w:t>
      </w:r>
      <w:hyperlink r:id="rId1673" w:tooltip="Ensaio" w:history="1">
        <w:r w:rsidR="00837279" w:rsidRPr="00AF6E23">
          <w:rPr>
            <w:rStyle w:val="Hipervnculo"/>
            <w:rFonts w:ascii="Times New Roman" w:hAnsi="Times New Roman" w:cs="Times New Roman"/>
            <w:color w:val="auto"/>
            <w:sz w:val="24"/>
            <w:szCs w:val="24"/>
            <w:u w:val="none"/>
          </w:rPr>
          <w:t>ensaio</w:t>
        </w:r>
      </w:hyperlink>
      <w:r w:rsidR="00837279" w:rsidRPr="00AF6E23">
        <w:rPr>
          <w:rFonts w:ascii="Times New Roman" w:hAnsi="Times New Roman" w:cs="Times New Roman"/>
          <w:sz w:val="24"/>
          <w:szCs w:val="24"/>
        </w:rPr>
        <w:t> </w:t>
      </w:r>
      <w:r w:rsidR="00837279" w:rsidRPr="00AF6E23">
        <w:rPr>
          <w:rFonts w:ascii="Times New Roman" w:hAnsi="Times New Roman" w:cs="Times New Roman"/>
          <w:i/>
          <w:iCs/>
          <w:sz w:val="24"/>
          <w:szCs w:val="24"/>
        </w:rPr>
        <w:t>Afonso Arinos</w:t>
      </w:r>
      <w:r w:rsidR="00837279" w:rsidRPr="00AF6E23">
        <w:rPr>
          <w:rFonts w:ascii="Times New Roman" w:hAnsi="Times New Roman" w:cs="Times New Roman"/>
          <w:sz w:val="24"/>
          <w:szCs w:val="24"/>
        </w:rPr>
        <w:t> em 1922, travou com </w:t>
      </w:r>
      <w:hyperlink r:id="rId1674" w:tooltip="Jackson de Figueiredo" w:history="1">
        <w:r w:rsidR="00837279" w:rsidRPr="00AF6E23">
          <w:rPr>
            <w:rStyle w:val="Hipervnculo"/>
            <w:rFonts w:ascii="Times New Roman" w:hAnsi="Times New Roman" w:cs="Times New Roman"/>
            <w:color w:val="auto"/>
            <w:sz w:val="24"/>
            <w:szCs w:val="24"/>
            <w:u w:val="none"/>
          </w:rPr>
          <w:t>Jackson de Figueiredo</w:t>
        </w:r>
      </w:hyperlink>
      <w:r w:rsidR="00837279" w:rsidRPr="00AF6E23">
        <w:rPr>
          <w:rFonts w:ascii="Times New Roman" w:hAnsi="Times New Roman" w:cs="Times New Roman"/>
          <w:sz w:val="24"/>
          <w:szCs w:val="24"/>
        </w:rPr>
        <w:t> um famoso e fértil debate, do qual decorreu sua conversão ao </w:t>
      </w:r>
      <w:hyperlink r:id="rId1675" w:tooltip="Catolicismo" w:history="1">
        <w:r w:rsidR="00837279" w:rsidRPr="00AF6E23">
          <w:rPr>
            <w:rStyle w:val="Hipervnculo"/>
            <w:rFonts w:ascii="Times New Roman" w:hAnsi="Times New Roman" w:cs="Times New Roman"/>
            <w:color w:val="auto"/>
            <w:sz w:val="24"/>
            <w:szCs w:val="24"/>
            <w:u w:val="none"/>
          </w:rPr>
          <w:t>catolicismo</w:t>
        </w:r>
      </w:hyperlink>
      <w:r w:rsidR="00837279" w:rsidRPr="00AF6E23">
        <w:rPr>
          <w:rFonts w:ascii="Times New Roman" w:hAnsi="Times New Roman" w:cs="Times New Roman"/>
          <w:sz w:val="24"/>
          <w:szCs w:val="24"/>
        </w:rPr>
        <w:t> em 1928. Tornou-se um líder da renovação católica no Brasil. Em 1932, fundou o Instituto Católico de Estudos Superiores, e, em 1937, a </w:t>
      </w:r>
      <w:hyperlink r:id="rId1676" w:tooltip="Universidade Santa Úrsula" w:history="1">
        <w:r w:rsidR="00837279" w:rsidRPr="00AF6E23">
          <w:rPr>
            <w:rStyle w:val="Hipervnculo"/>
            <w:rFonts w:ascii="Times New Roman" w:hAnsi="Times New Roman" w:cs="Times New Roman"/>
            <w:color w:val="auto"/>
            <w:sz w:val="24"/>
            <w:szCs w:val="24"/>
            <w:u w:val="none"/>
          </w:rPr>
          <w:t>Universidade Santa Úrsula</w:t>
        </w:r>
      </w:hyperlink>
      <w:r w:rsidR="00837279" w:rsidRPr="00AF6E23">
        <w:rPr>
          <w:rFonts w:ascii="Times New Roman" w:hAnsi="Times New Roman" w:cs="Times New Roman"/>
          <w:sz w:val="24"/>
          <w:szCs w:val="24"/>
        </w:rPr>
        <w:t>. Após a morte de Jackson de Figueiredo, o substituiu na direção do </w:t>
      </w:r>
      <w:hyperlink r:id="rId1677" w:tooltip="Centro Dom Vital" w:history="1">
        <w:r w:rsidR="00837279" w:rsidRPr="00AF6E23">
          <w:rPr>
            <w:rStyle w:val="Hipervnculo"/>
            <w:rFonts w:ascii="Times New Roman" w:hAnsi="Times New Roman" w:cs="Times New Roman"/>
            <w:color w:val="auto"/>
            <w:sz w:val="24"/>
            <w:szCs w:val="24"/>
            <w:u w:val="none"/>
          </w:rPr>
          <w:t>Centro Dom Vital</w:t>
        </w:r>
      </w:hyperlink>
      <w:r w:rsidR="00837279" w:rsidRPr="00AF6E23">
        <w:rPr>
          <w:rFonts w:ascii="Times New Roman" w:hAnsi="Times New Roman" w:cs="Times New Roman"/>
          <w:sz w:val="24"/>
          <w:szCs w:val="24"/>
        </w:rPr>
        <w:t> e da </w:t>
      </w:r>
      <w:hyperlink r:id="rId1678" w:tooltip="Revista" w:history="1">
        <w:r w:rsidR="00837279" w:rsidRPr="00AF6E23">
          <w:rPr>
            <w:rStyle w:val="Hipervnculo"/>
            <w:rFonts w:ascii="Times New Roman" w:hAnsi="Times New Roman" w:cs="Times New Roman"/>
            <w:color w:val="auto"/>
            <w:sz w:val="24"/>
            <w:szCs w:val="24"/>
            <w:u w:val="none"/>
          </w:rPr>
          <w:t>revista</w:t>
        </w:r>
      </w:hyperlink>
      <w:r w:rsidR="00837279" w:rsidRPr="00AF6E23">
        <w:rPr>
          <w:rFonts w:ascii="Times New Roman" w:hAnsi="Times New Roman" w:cs="Times New Roman"/>
          <w:sz w:val="24"/>
          <w:szCs w:val="24"/>
        </w:rPr>
        <w:t> </w:t>
      </w:r>
      <w:r w:rsidR="00837279" w:rsidRPr="00AF6E23">
        <w:rPr>
          <w:rFonts w:ascii="Times New Roman" w:hAnsi="Times New Roman" w:cs="Times New Roman"/>
          <w:i/>
          <w:iCs/>
          <w:sz w:val="24"/>
          <w:szCs w:val="24"/>
        </w:rPr>
        <w:t>A Ordem</w:t>
      </w:r>
      <w:r w:rsidR="00837279" w:rsidRPr="00AF6E23">
        <w:rPr>
          <w:rFonts w:ascii="Times New Roman" w:hAnsi="Times New Roman" w:cs="Times New Roman"/>
          <w:sz w:val="24"/>
          <w:szCs w:val="24"/>
        </w:rPr>
        <w:t>. Em 1941 participou da fundação da </w:t>
      </w:r>
      <w:hyperlink r:id="rId1679" w:tooltip="Pontifícia Universidade Católica do Rio de Janeiro" w:history="1">
        <w:r w:rsidR="00837279" w:rsidRPr="00AF6E23">
          <w:rPr>
            <w:rStyle w:val="Hipervnculo"/>
            <w:rFonts w:ascii="Times New Roman" w:hAnsi="Times New Roman" w:cs="Times New Roman"/>
            <w:color w:val="auto"/>
            <w:sz w:val="24"/>
            <w:szCs w:val="24"/>
            <w:u w:val="none"/>
          </w:rPr>
          <w:t>Pontifícia Universidade Católica do Rio de Janeiro</w:t>
        </w:r>
      </w:hyperlink>
      <w:r w:rsidR="00837279" w:rsidRPr="00AF6E23">
        <w:rPr>
          <w:rFonts w:ascii="Times New Roman" w:hAnsi="Times New Roman" w:cs="Times New Roman"/>
          <w:sz w:val="24"/>
          <w:szCs w:val="24"/>
        </w:rPr>
        <w:t>, onde foi docente de </w:t>
      </w:r>
      <w:hyperlink r:id="rId1680" w:tooltip="Literatura brasileira" w:history="1">
        <w:r w:rsidR="00837279" w:rsidRPr="00AF6E23">
          <w:rPr>
            <w:rStyle w:val="Hipervnculo"/>
            <w:rFonts w:ascii="Times New Roman" w:hAnsi="Times New Roman" w:cs="Times New Roman"/>
            <w:color w:val="auto"/>
            <w:sz w:val="24"/>
            <w:szCs w:val="24"/>
            <w:u w:val="none"/>
          </w:rPr>
          <w:t>literatura brasileira</w:t>
        </w:r>
      </w:hyperlink>
      <w:r w:rsidR="00837279" w:rsidRPr="00AF6E23">
        <w:rPr>
          <w:rFonts w:ascii="Times New Roman" w:hAnsi="Times New Roman" w:cs="Times New Roman"/>
          <w:sz w:val="24"/>
          <w:szCs w:val="24"/>
        </w:rPr>
        <w:t> até a aposentadoria em 1963. Foi representante brasileiro no </w:t>
      </w:r>
      <w:hyperlink r:id="rId1681" w:tooltip="Concílio Vaticano II" w:history="1">
        <w:r w:rsidR="00837279" w:rsidRPr="00AF6E23">
          <w:rPr>
            <w:rStyle w:val="Hipervnculo"/>
            <w:rFonts w:ascii="Times New Roman" w:hAnsi="Times New Roman" w:cs="Times New Roman"/>
            <w:color w:val="auto"/>
            <w:sz w:val="24"/>
            <w:szCs w:val="24"/>
            <w:u w:val="none"/>
          </w:rPr>
          <w:t>Concílio Vaticano II</w:t>
        </w:r>
      </w:hyperlink>
      <w:r w:rsidR="00837279" w:rsidRPr="00AF6E23">
        <w:rPr>
          <w:rFonts w:ascii="Times New Roman" w:hAnsi="Times New Roman" w:cs="Times New Roman"/>
          <w:sz w:val="24"/>
          <w:szCs w:val="24"/>
        </w:rPr>
        <w:t>, o que o marcaria profundamente. Foi um dos fundadores do </w:t>
      </w:r>
      <w:hyperlink r:id="rId1682" w:tooltip="Democracia cristã" w:history="1">
        <w:r w:rsidR="00837279" w:rsidRPr="00AF6E23">
          <w:rPr>
            <w:rStyle w:val="Hipervnculo"/>
            <w:rFonts w:ascii="Times New Roman" w:hAnsi="Times New Roman" w:cs="Times New Roman"/>
            <w:color w:val="auto"/>
            <w:sz w:val="24"/>
            <w:szCs w:val="24"/>
            <w:u w:val="none"/>
          </w:rPr>
          <w:t>Movimento Democrata-Cristão no Brasil</w:t>
        </w:r>
      </w:hyperlink>
      <w:r w:rsidR="00837279" w:rsidRPr="00AF6E23">
        <w:rPr>
          <w:rFonts w:ascii="Times New Roman" w:hAnsi="Times New Roman" w:cs="Times New Roman"/>
          <w:sz w:val="24"/>
          <w:szCs w:val="24"/>
        </w:rPr>
        <w:t>. Publicou dezenas de livros sobre os temas mais variados. Morou na </w:t>
      </w:r>
      <w:hyperlink r:id="rId1683" w:tooltip="França" w:history="1">
        <w:r w:rsidR="00837279" w:rsidRPr="00AF6E23">
          <w:rPr>
            <w:rStyle w:val="Hipervnculo"/>
            <w:rFonts w:ascii="Times New Roman" w:hAnsi="Times New Roman" w:cs="Times New Roman"/>
            <w:color w:val="auto"/>
            <w:sz w:val="24"/>
            <w:szCs w:val="24"/>
            <w:u w:val="none"/>
          </w:rPr>
          <w:t>França</w:t>
        </w:r>
      </w:hyperlink>
      <w:r w:rsidR="00837279" w:rsidRPr="00AF6E23">
        <w:rPr>
          <w:rFonts w:ascii="Times New Roman" w:hAnsi="Times New Roman" w:cs="Times New Roman"/>
          <w:sz w:val="24"/>
          <w:szCs w:val="24"/>
        </w:rPr>
        <w:t> e nos </w:t>
      </w:r>
      <w:hyperlink r:id="rId1684" w:tooltip="Estados Unidos" w:history="1">
        <w:r w:rsidR="00837279" w:rsidRPr="00AF6E23">
          <w:rPr>
            <w:rStyle w:val="Hipervnculo"/>
            <w:rFonts w:ascii="Times New Roman" w:hAnsi="Times New Roman" w:cs="Times New Roman"/>
            <w:color w:val="auto"/>
            <w:sz w:val="24"/>
            <w:szCs w:val="24"/>
            <w:u w:val="none"/>
          </w:rPr>
          <w:t>Estados Unidos</w:t>
        </w:r>
      </w:hyperlink>
      <w:r w:rsidR="00837279" w:rsidRPr="00AF6E23">
        <w:rPr>
          <w:rFonts w:ascii="Times New Roman" w:hAnsi="Times New Roman" w:cs="Times New Roman"/>
          <w:sz w:val="24"/>
          <w:szCs w:val="24"/>
        </w:rPr>
        <w:t xml:space="preserve"> no início da década de </w:t>
      </w:r>
      <w:r w:rsidR="001356BC" w:rsidRPr="00AF6E23">
        <w:rPr>
          <w:rFonts w:ascii="Times New Roman" w:hAnsi="Times New Roman" w:cs="Times New Roman"/>
          <w:sz w:val="24"/>
          <w:szCs w:val="24"/>
        </w:rPr>
        <w:t>19</w:t>
      </w:r>
      <w:r w:rsidR="00837279" w:rsidRPr="00AF6E23">
        <w:rPr>
          <w:rFonts w:ascii="Times New Roman" w:hAnsi="Times New Roman" w:cs="Times New Roman"/>
          <w:sz w:val="24"/>
          <w:szCs w:val="24"/>
        </w:rPr>
        <w:t>50, onde foi diretor do Departamento de Assuntos Culturais da União Pan-americana, cargo em que foi sucedido por </w:t>
      </w:r>
      <w:hyperlink r:id="rId1685" w:tooltip="Érico Veríssimo" w:history="1">
        <w:r w:rsidR="00837279" w:rsidRPr="00AF6E23">
          <w:rPr>
            <w:rStyle w:val="Hipervnculo"/>
            <w:rFonts w:ascii="Times New Roman" w:hAnsi="Times New Roman" w:cs="Times New Roman"/>
            <w:color w:val="auto"/>
            <w:sz w:val="24"/>
            <w:szCs w:val="24"/>
            <w:u w:val="none"/>
          </w:rPr>
          <w:t>Érico Veríssimo</w:t>
        </w:r>
      </w:hyperlink>
      <w:r w:rsidR="00837279" w:rsidRPr="00AF6E23">
        <w:rPr>
          <w:rFonts w:ascii="Times New Roman" w:hAnsi="Times New Roman" w:cs="Times New Roman"/>
          <w:sz w:val="24"/>
          <w:szCs w:val="24"/>
        </w:rPr>
        <w:t> em 1952. Durante esse período, ministrou cursos sobre </w:t>
      </w:r>
      <w:hyperlink r:id="rId1686" w:tooltip="Brasil" w:history="1">
        <w:r w:rsidR="00837279" w:rsidRPr="00AF6E23">
          <w:rPr>
            <w:rStyle w:val="Hipervnculo"/>
            <w:rFonts w:ascii="Times New Roman" w:hAnsi="Times New Roman" w:cs="Times New Roman"/>
            <w:color w:val="auto"/>
            <w:sz w:val="24"/>
            <w:szCs w:val="24"/>
            <w:u w:val="none"/>
          </w:rPr>
          <w:t>civilização brasileira</w:t>
        </w:r>
      </w:hyperlink>
      <w:r w:rsidR="00837279" w:rsidRPr="00AF6E23">
        <w:rPr>
          <w:rFonts w:ascii="Times New Roman" w:hAnsi="Times New Roman" w:cs="Times New Roman"/>
          <w:sz w:val="24"/>
          <w:szCs w:val="24"/>
        </w:rPr>
        <w:t> em </w:t>
      </w:r>
      <w:hyperlink r:id="rId1687" w:tooltip="Universidade" w:history="1">
        <w:r w:rsidR="00837279" w:rsidRPr="00AF6E23">
          <w:rPr>
            <w:rStyle w:val="Hipervnculo"/>
            <w:rFonts w:ascii="Times New Roman" w:hAnsi="Times New Roman" w:cs="Times New Roman"/>
            <w:color w:val="auto"/>
            <w:sz w:val="24"/>
            <w:szCs w:val="24"/>
            <w:u w:val="none"/>
          </w:rPr>
          <w:t>universidades</w:t>
        </w:r>
      </w:hyperlink>
      <w:r w:rsidR="00837279" w:rsidRPr="00AF6E23">
        <w:rPr>
          <w:rFonts w:ascii="Times New Roman" w:hAnsi="Times New Roman" w:cs="Times New Roman"/>
          <w:sz w:val="24"/>
          <w:szCs w:val="24"/>
        </w:rPr>
        <w:t> inclusive na </w:t>
      </w:r>
      <w:hyperlink r:id="rId1688" w:tooltip="Sorbonne" w:history="1">
        <w:r w:rsidR="00837279" w:rsidRPr="00AF6E23">
          <w:rPr>
            <w:rStyle w:val="Hipervnculo"/>
            <w:rFonts w:ascii="Times New Roman" w:hAnsi="Times New Roman" w:cs="Times New Roman"/>
            <w:color w:val="auto"/>
            <w:sz w:val="24"/>
            <w:szCs w:val="24"/>
            <w:u w:val="none"/>
          </w:rPr>
          <w:t>Sorbonne</w:t>
        </w:r>
      </w:hyperlink>
      <w:r w:rsidR="00837279" w:rsidRPr="00AF6E23">
        <w:rPr>
          <w:rFonts w:ascii="Times New Roman" w:hAnsi="Times New Roman" w:cs="Times New Roman"/>
          <w:sz w:val="24"/>
          <w:szCs w:val="24"/>
        </w:rPr>
        <w:t> e nos Estados Unidos. Tornou-se símbolo de intelectual progressista na luta contra as transgressões à lei e à </w:t>
      </w:r>
      <w:hyperlink r:id="rId1689" w:tooltip="Censura" w:history="1">
        <w:r w:rsidR="00837279" w:rsidRPr="00AF6E23">
          <w:rPr>
            <w:rStyle w:val="Hipervnculo"/>
            <w:rFonts w:ascii="Times New Roman" w:hAnsi="Times New Roman" w:cs="Times New Roman"/>
            <w:color w:val="auto"/>
            <w:sz w:val="24"/>
            <w:szCs w:val="24"/>
            <w:u w:val="none"/>
          </w:rPr>
          <w:t>censura</w:t>
        </w:r>
      </w:hyperlink>
      <w:r w:rsidR="00837279" w:rsidRPr="00AF6E23">
        <w:rPr>
          <w:rFonts w:ascii="Times New Roman" w:hAnsi="Times New Roman" w:cs="Times New Roman"/>
          <w:sz w:val="24"/>
          <w:szCs w:val="24"/>
        </w:rPr>
        <w:t> que o </w:t>
      </w:r>
      <w:hyperlink r:id="rId1690" w:tooltip="Regime militar" w:history="1">
        <w:r w:rsidR="00837279" w:rsidRPr="00AF6E23">
          <w:rPr>
            <w:rStyle w:val="Hipervnculo"/>
            <w:rFonts w:ascii="Times New Roman" w:hAnsi="Times New Roman" w:cs="Times New Roman"/>
            <w:color w:val="auto"/>
            <w:sz w:val="24"/>
            <w:szCs w:val="24"/>
            <w:u w:val="none"/>
          </w:rPr>
          <w:t>regime militar</w:t>
        </w:r>
      </w:hyperlink>
      <w:r w:rsidR="00837279" w:rsidRPr="00AF6E23">
        <w:rPr>
          <w:rFonts w:ascii="Times New Roman" w:hAnsi="Times New Roman" w:cs="Times New Roman"/>
          <w:sz w:val="24"/>
          <w:szCs w:val="24"/>
        </w:rPr>
        <w:t> após 1964 iria impor ao povo brasileiro. Denunciou pela </w:t>
      </w:r>
      <w:hyperlink r:id="rId1691" w:tooltip="Imprensa" w:history="1">
        <w:r w:rsidR="00837279" w:rsidRPr="00AF6E23">
          <w:rPr>
            <w:rStyle w:val="Hipervnculo"/>
            <w:rFonts w:ascii="Times New Roman" w:hAnsi="Times New Roman" w:cs="Times New Roman"/>
            <w:color w:val="auto"/>
            <w:sz w:val="24"/>
            <w:szCs w:val="24"/>
            <w:u w:val="none"/>
          </w:rPr>
          <w:t>imprensa</w:t>
        </w:r>
      </w:hyperlink>
      <w:r w:rsidR="00837279" w:rsidRPr="00AF6E23">
        <w:rPr>
          <w:rFonts w:ascii="Times New Roman" w:hAnsi="Times New Roman" w:cs="Times New Roman"/>
          <w:sz w:val="24"/>
          <w:szCs w:val="24"/>
        </w:rPr>
        <w:t> a repressão que se abatia sobre a liberdade de </w:t>
      </w:r>
      <w:hyperlink r:id="rId1692" w:tooltip="Pensamento" w:history="1">
        <w:r w:rsidR="00837279" w:rsidRPr="00AF6E23">
          <w:rPr>
            <w:rStyle w:val="Hipervnculo"/>
            <w:rFonts w:ascii="Times New Roman" w:hAnsi="Times New Roman" w:cs="Times New Roman"/>
            <w:color w:val="auto"/>
            <w:sz w:val="24"/>
            <w:szCs w:val="24"/>
            <w:u w:val="none"/>
          </w:rPr>
          <w:t>pensamento</w:t>
        </w:r>
      </w:hyperlink>
      <w:r w:rsidR="00837279" w:rsidRPr="00AF6E23">
        <w:rPr>
          <w:rFonts w:ascii="Times New Roman" w:hAnsi="Times New Roman" w:cs="Times New Roman"/>
          <w:sz w:val="24"/>
          <w:szCs w:val="24"/>
        </w:rPr>
        <w:t> em sua coluna semanal no </w:t>
      </w:r>
      <w:hyperlink r:id="rId1693" w:tooltip="Jornal do Brasil" w:history="1">
        <w:r w:rsidR="00837279" w:rsidRPr="00AF6E23">
          <w:rPr>
            <w:rStyle w:val="Hipervnculo"/>
            <w:rFonts w:ascii="Times New Roman" w:hAnsi="Times New Roman" w:cs="Times New Roman"/>
            <w:i/>
            <w:iCs/>
            <w:color w:val="auto"/>
            <w:sz w:val="24"/>
            <w:szCs w:val="24"/>
            <w:u w:val="none"/>
          </w:rPr>
          <w:t>Jornal do Brasil</w:t>
        </w:r>
      </w:hyperlink>
      <w:r w:rsidR="00837279" w:rsidRPr="00AF6E23">
        <w:rPr>
          <w:rFonts w:ascii="Times New Roman" w:hAnsi="Times New Roman" w:cs="Times New Roman"/>
          <w:sz w:val="24"/>
          <w:szCs w:val="24"/>
        </w:rPr>
        <w:t> e na </w:t>
      </w:r>
      <w:hyperlink r:id="rId1694" w:tooltip="Folha de S. Paulo" w:history="1">
        <w:r w:rsidR="00837279" w:rsidRPr="00AF6E23">
          <w:rPr>
            <w:rStyle w:val="Hipervnculo"/>
            <w:rFonts w:ascii="Times New Roman" w:hAnsi="Times New Roman" w:cs="Times New Roman"/>
            <w:i/>
            <w:iCs/>
            <w:color w:val="auto"/>
            <w:sz w:val="24"/>
            <w:szCs w:val="24"/>
            <w:u w:val="none"/>
          </w:rPr>
          <w:t>Folha de S. Paulo</w:t>
        </w:r>
      </w:hyperlink>
      <w:r w:rsidR="00837279" w:rsidRPr="00AF6E23">
        <w:rPr>
          <w:rFonts w:ascii="Times New Roman" w:hAnsi="Times New Roman" w:cs="Times New Roman"/>
          <w:sz w:val="24"/>
          <w:szCs w:val="24"/>
        </w:rPr>
        <w:t>. Patrocinou em múltiplas ocasiões as cerimônias de formatura de </w:t>
      </w:r>
      <w:hyperlink r:id="rId1695" w:tooltip="Estudante" w:history="1">
        <w:r w:rsidR="00837279" w:rsidRPr="00AF6E23">
          <w:rPr>
            <w:rStyle w:val="Hipervnculo"/>
            <w:rFonts w:ascii="Times New Roman" w:hAnsi="Times New Roman" w:cs="Times New Roman"/>
            <w:color w:val="auto"/>
            <w:sz w:val="24"/>
            <w:szCs w:val="24"/>
            <w:u w:val="none"/>
          </w:rPr>
          <w:t>estudantes</w:t>
        </w:r>
      </w:hyperlink>
      <w:r w:rsidR="00837279" w:rsidRPr="00AF6E23">
        <w:rPr>
          <w:rFonts w:ascii="Times New Roman" w:hAnsi="Times New Roman" w:cs="Times New Roman"/>
          <w:sz w:val="24"/>
          <w:szCs w:val="24"/>
        </w:rPr>
        <w:t> de diversas especializações que rendiam tributo a sua luta constante contra os regimes de </w:t>
      </w:r>
      <w:hyperlink r:id="rId1696" w:tooltip="Ditadura" w:history="1">
        <w:r w:rsidR="00837279" w:rsidRPr="00AF6E23">
          <w:rPr>
            <w:rStyle w:val="Hipervnculo"/>
            <w:rFonts w:ascii="Times New Roman" w:hAnsi="Times New Roman" w:cs="Times New Roman"/>
            <w:color w:val="auto"/>
            <w:sz w:val="24"/>
            <w:szCs w:val="24"/>
            <w:u w:val="none"/>
          </w:rPr>
          <w:t>caráter autoritário</w:t>
        </w:r>
      </w:hyperlink>
      <w:r w:rsidR="00837279" w:rsidRPr="00AF6E23">
        <w:rPr>
          <w:rFonts w:ascii="Times New Roman" w:hAnsi="Times New Roman" w:cs="Times New Roman"/>
          <w:sz w:val="24"/>
          <w:szCs w:val="24"/>
        </w:rPr>
        <w:t>. Foi reitor da então </w:t>
      </w:r>
      <w:hyperlink r:id="rId1697" w:tooltip="Universidade do Distrito Federal" w:history="1">
        <w:r w:rsidR="00837279" w:rsidRPr="00AF6E23">
          <w:rPr>
            <w:rStyle w:val="Hipervnculo"/>
            <w:rFonts w:ascii="Times New Roman" w:hAnsi="Times New Roman" w:cs="Times New Roman"/>
            <w:color w:val="auto"/>
            <w:sz w:val="24"/>
            <w:szCs w:val="24"/>
            <w:u w:val="none"/>
          </w:rPr>
          <w:t>Universidade do Distrito Federal</w:t>
        </w:r>
      </w:hyperlink>
      <w:r w:rsidR="00837279" w:rsidRPr="00AF6E23">
        <w:rPr>
          <w:rFonts w:ascii="Times New Roman" w:hAnsi="Times New Roman" w:cs="Times New Roman"/>
          <w:sz w:val="24"/>
          <w:szCs w:val="24"/>
        </w:rPr>
        <w:t>, atual </w:t>
      </w:r>
      <w:hyperlink r:id="rId1698" w:tooltip="Universidade do Estado do Rio de Janeiro" w:history="1">
        <w:r w:rsidR="00837279" w:rsidRPr="00AF6E23">
          <w:rPr>
            <w:rStyle w:val="Hipervnculo"/>
            <w:rFonts w:ascii="Times New Roman" w:hAnsi="Times New Roman" w:cs="Times New Roman"/>
            <w:color w:val="auto"/>
            <w:sz w:val="24"/>
            <w:szCs w:val="24"/>
            <w:u w:val="none"/>
          </w:rPr>
          <w:t>Universidade do Estado do Rio de Janeiro</w:t>
        </w:r>
      </w:hyperlink>
      <w:r w:rsidR="00837279" w:rsidRPr="00AF6E23">
        <w:rPr>
          <w:rFonts w:ascii="Times New Roman" w:hAnsi="Times New Roman" w:cs="Times New Roman"/>
          <w:sz w:val="24"/>
          <w:szCs w:val="24"/>
        </w:rPr>
        <w:t> e também membro do </w:t>
      </w:r>
      <w:hyperlink r:id="rId1699" w:tooltip="Conselho Nacional de Educação" w:history="1">
        <w:r w:rsidR="00837279" w:rsidRPr="00AF6E23">
          <w:rPr>
            <w:rStyle w:val="Hipervnculo"/>
            <w:rFonts w:ascii="Times New Roman" w:hAnsi="Times New Roman" w:cs="Times New Roman"/>
            <w:color w:val="auto"/>
            <w:sz w:val="24"/>
            <w:szCs w:val="24"/>
            <w:u w:val="none"/>
          </w:rPr>
          <w:t>Conselho Nacional de Educação</w:t>
        </w:r>
      </w:hyperlink>
      <w:r w:rsidR="00837279" w:rsidRPr="00AF6E23">
        <w:rPr>
          <w:rFonts w:ascii="Times New Roman" w:hAnsi="Times New Roman" w:cs="Times New Roman"/>
          <w:sz w:val="24"/>
          <w:szCs w:val="24"/>
        </w:rPr>
        <w:t>. Conhece-se colaboração da sua autoria na revista </w:t>
      </w:r>
      <w:proofErr w:type="spellStart"/>
      <w:r w:rsidR="00837279" w:rsidRPr="00AF6E23">
        <w:rPr>
          <w:rFonts w:ascii="Times New Roman" w:hAnsi="Times New Roman" w:cs="Times New Roman"/>
          <w:i/>
          <w:iCs/>
          <w:sz w:val="24"/>
          <w:szCs w:val="24"/>
        </w:rPr>
        <w:t>Atlantida</w:t>
      </w:r>
      <w:proofErr w:type="spellEnd"/>
      <w:r w:rsidR="00837279" w:rsidRPr="00AF6E23">
        <w:rPr>
          <w:rFonts w:ascii="Times New Roman" w:hAnsi="Times New Roman" w:cs="Times New Roman"/>
          <w:i/>
          <w:iCs/>
          <w:sz w:val="24"/>
          <w:szCs w:val="24"/>
        </w:rPr>
        <w:t xml:space="preserve"> </w:t>
      </w:r>
      <w:r w:rsidR="00837279" w:rsidRPr="00AF6E23">
        <w:rPr>
          <w:rFonts w:ascii="Times New Roman" w:hAnsi="Times New Roman" w:cs="Times New Roman"/>
          <w:sz w:val="24"/>
          <w:szCs w:val="24"/>
        </w:rPr>
        <w:t xml:space="preserve">(1915-1920).  </w:t>
      </w:r>
      <w:r w:rsidRPr="00AF6E23">
        <w:rPr>
          <w:rFonts w:ascii="Times New Roman" w:hAnsi="Times New Roman" w:cs="Times New Roman"/>
          <w:sz w:val="24"/>
          <w:szCs w:val="24"/>
        </w:rPr>
        <w:t>Em 1965, sua obra </w:t>
      </w:r>
      <w:hyperlink r:id="rId1700" w:tooltip="Lista de brasileiros considerados para o Prêmio Nobel" w:history="1">
        <w:r w:rsidRPr="00AF6E23">
          <w:rPr>
            <w:rStyle w:val="Hipervnculo"/>
            <w:rFonts w:ascii="Times New Roman" w:hAnsi="Times New Roman" w:cs="Times New Roman"/>
            <w:color w:val="auto"/>
            <w:sz w:val="24"/>
            <w:szCs w:val="24"/>
            <w:u w:val="none"/>
          </w:rPr>
          <w:t xml:space="preserve">foi considerada </w:t>
        </w:r>
        <w:r w:rsidRPr="00AF6E23">
          <w:rPr>
            <w:rStyle w:val="Hipervnculo"/>
            <w:rFonts w:ascii="Times New Roman" w:hAnsi="Times New Roman" w:cs="Times New Roman"/>
            <w:color w:val="auto"/>
            <w:sz w:val="24"/>
            <w:szCs w:val="24"/>
            <w:u w:val="none"/>
          </w:rPr>
          <w:lastRenderedPageBreak/>
          <w:t>para receber</w:t>
        </w:r>
      </w:hyperlink>
      <w:r w:rsidRPr="00AF6E23">
        <w:rPr>
          <w:rFonts w:ascii="Times New Roman" w:hAnsi="Times New Roman" w:cs="Times New Roman"/>
          <w:sz w:val="24"/>
          <w:szCs w:val="24"/>
        </w:rPr>
        <w:t> o </w:t>
      </w:r>
      <w:hyperlink r:id="rId1701" w:tooltip="Nobel de Literatura" w:history="1">
        <w:r w:rsidRPr="00AF6E23">
          <w:rPr>
            <w:rStyle w:val="Hipervnculo"/>
            <w:rFonts w:ascii="Times New Roman" w:hAnsi="Times New Roman" w:cs="Times New Roman"/>
            <w:color w:val="auto"/>
            <w:sz w:val="24"/>
            <w:szCs w:val="24"/>
            <w:u w:val="none"/>
          </w:rPr>
          <w:t>Nobel de Literatura</w:t>
        </w:r>
      </w:hyperlink>
      <w:r w:rsidRPr="00AF6E23">
        <w:rPr>
          <w:rFonts w:ascii="Times New Roman" w:hAnsi="Times New Roman" w:cs="Times New Roman"/>
          <w:sz w:val="24"/>
          <w:szCs w:val="24"/>
        </w:rPr>
        <w:t>. A sua visão política, como proposta socioeconômica para o Brasil, teve muita influência do pensamento </w:t>
      </w:r>
      <w:hyperlink r:id="rId1702" w:tooltip="Distributismo" w:history="1">
        <w:r w:rsidRPr="00AF6E23">
          <w:rPr>
            <w:rStyle w:val="Hipervnculo"/>
            <w:rFonts w:ascii="Times New Roman" w:hAnsi="Times New Roman" w:cs="Times New Roman"/>
            <w:color w:val="auto"/>
            <w:sz w:val="24"/>
            <w:szCs w:val="24"/>
            <w:u w:val="none"/>
          </w:rPr>
          <w:t>distributivista</w:t>
        </w:r>
      </w:hyperlink>
      <w:r w:rsidRPr="00AF6E23">
        <w:rPr>
          <w:rFonts w:ascii="Times New Roman" w:hAnsi="Times New Roman" w:cs="Times New Roman"/>
          <w:sz w:val="24"/>
          <w:szCs w:val="24"/>
        </w:rPr>
        <w:t>. Em sua homenagem em 1983 foi criado pela Comissão Justiça e Paz, o </w:t>
      </w:r>
      <w:hyperlink r:id="rId1703" w:tooltip="Prêmio Alceu Amoroso Lima" w:history="1">
        <w:r w:rsidRPr="00AF6E23">
          <w:rPr>
            <w:rStyle w:val="Hipervnculo"/>
            <w:rFonts w:ascii="Times New Roman" w:hAnsi="Times New Roman" w:cs="Times New Roman"/>
            <w:color w:val="auto"/>
            <w:sz w:val="24"/>
            <w:szCs w:val="24"/>
            <w:u w:val="none"/>
          </w:rPr>
          <w:t>Prêmio Alceu Amoroso Lima</w:t>
        </w:r>
      </w:hyperlink>
      <w:r w:rsidRPr="00AF6E23">
        <w:rPr>
          <w:rFonts w:ascii="Times New Roman" w:hAnsi="Times New Roman" w:cs="Times New Roman"/>
          <w:sz w:val="24"/>
          <w:szCs w:val="24"/>
        </w:rPr>
        <w:t>, concedido pela </w:t>
      </w:r>
      <w:hyperlink r:id="rId1704" w:tooltip="Universidade Candido Mendes" w:history="1">
        <w:r w:rsidRPr="00AF6E23">
          <w:rPr>
            <w:rStyle w:val="Hipervnculo"/>
            <w:rFonts w:ascii="Times New Roman" w:hAnsi="Times New Roman" w:cs="Times New Roman"/>
            <w:color w:val="auto"/>
            <w:sz w:val="24"/>
            <w:szCs w:val="24"/>
            <w:u w:val="none"/>
          </w:rPr>
          <w:t>Universidade Candido Mendes</w:t>
        </w:r>
      </w:hyperlink>
      <w:r w:rsidRPr="00AF6E23">
        <w:rPr>
          <w:rFonts w:ascii="Times New Roman" w:hAnsi="Times New Roman" w:cs="Times New Roman"/>
          <w:sz w:val="24"/>
          <w:szCs w:val="24"/>
        </w:rPr>
        <w:t> junto ao Centro Alceu Amoroso Lima pela Liberdade. Esteve presente na abertura solene em 11/10/1962 do Concílio Vaticano Segundo como representante do governo brasileiro. Obra vastíssima</w:t>
      </w:r>
      <w:r w:rsidR="00837279" w:rsidRPr="00AF6E23">
        <w:rPr>
          <w:rFonts w:ascii="Times New Roman" w:hAnsi="Times New Roman" w:cs="Times New Roman"/>
          <w:sz w:val="24"/>
          <w:szCs w:val="24"/>
        </w:rPr>
        <w:t xml:space="preserve"> que inclui 74 livros, desde os Estudos – segunda série em 1927 a</w:t>
      </w:r>
      <w:r w:rsidR="00BF095C" w:rsidRPr="00AF6E23">
        <w:rPr>
          <w:rFonts w:ascii="Times New Roman" w:hAnsi="Times New Roman" w:cs="Times New Roman"/>
          <w:sz w:val="24"/>
          <w:szCs w:val="24"/>
        </w:rPr>
        <w:t>o livro:</w:t>
      </w:r>
      <w:r w:rsidR="00837279" w:rsidRPr="00AF6E23">
        <w:rPr>
          <w:rFonts w:ascii="Times New Roman" w:hAnsi="Times New Roman" w:cs="Times New Roman"/>
          <w:sz w:val="24"/>
          <w:szCs w:val="24"/>
        </w:rPr>
        <w:t xml:space="preserve"> Tudo é mistério em 1983.</w:t>
      </w:r>
      <w:r w:rsidR="001356BC"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shd w:val="clear" w:color="auto" w:fill="FFFFFF"/>
        </w:rPr>
        <w:t>Foi eleito em 29 de agosto de 1935 para a cadeira 40 da </w:t>
      </w:r>
      <w:hyperlink r:id="rId1705" w:tooltip="Academia Brasileira de Letras" w:history="1">
        <w:r w:rsidR="001356BC" w:rsidRPr="00AF6E23">
          <w:rPr>
            <w:rStyle w:val="Hipervnculo"/>
            <w:rFonts w:ascii="Times New Roman" w:hAnsi="Times New Roman" w:cs="Times New Roman"/>
            <w:color w:val="auto"/>
            <w:sz w:val="24"/>
            <w:szCs w:val="24"/>
            <w:u w:val="none"/>
            <w:shd w:val="clear" w:color="auto" w:fill="FFFFFF"/>
          </w:rPr>
          <w:t>Academia Brasileira de Letras</w:t>
        </w:r>
      </w:hyperlink>
      <w:r w:rsidR="001356BC" w:rsidRPr="00AF6E23">
        <w:rPr>
          <w:rFonts w:ascii="Times New Roman" w:hAnsi="Times New Roman" w:cs="Times New Roman"/>
          <w:sz w:val="24"/>
          <w:szCs w:val="24"/>
          <w:shd w:val="clear" w:color="auto" w:fill="FFFFFF"/>
        </w:rPr>
        <w:t>, na sucessão de </w:t>
      </w:r>
      <w:hyperlink r:id="rId1706" w:tooltip="Miguel Couto" w:history="1">
        <w:r w:rsidR="001356BC" w:rsidRPr="00AF6E23">
          <w:rPr>
            <w:rStyle w:val="Hipervnculo"/>
            <w:rFonts w:ascii="Times New Roman" w:hAnsi="Times New Roman" w:cs="Times New Roman"/>
            <w:color w:val="auto"/>
            <w:sz w:val="24"/>
            <w:szCs w:val="24"/>
            <w:u w:val="none"/>
            <w:shd w:val="clear" w:color="auto" w:fill="FFFFFF"/>
          </w:rPr>
          <w:t>Miguel Couto</w:t>
        </w:r>
      </w:hyperlink>
      <w:r w:rsidR="001356BC" w:rsidRPr="00AF6E23">
        <w:rPr>
          <w:rFonts w:ascii="Times New Roman" w:hAnsi="Times New Roman" w:cs="Times New Roman"/>
          <w:sz w:val="24"/>
          <w:szCs w:val="24"/>
          <w:shd w:val="clear" w:color="auto" w:fill="FFFFFF"/>
        </w:rPr>
        <w:t>, sendo recebido em 14 de dezembro de 1935 pelo acadêmico </w:t>
      </w:r>
      <w:hyperlink r:id="rId1707" w:tooltip="Fernando Magalhães" w:history="1">
        <w:r w:rsidR="001356BC" w:rsidRPr="00AF6E23">
          <w:rPr>
            <w:rStyle w:val="Hipervnculo"/>
            <w:rFonts w:ascii="Times New Roman" w:hAnsi="Times New Roman" w:cs="Times New Roman"/>
            <w:color w:val="auto"/>
            <w:sz w:val="24"/>
            <w:szCs w:val="24"/>
            <w:u w:val="none"/>
            <w:shd w:val="clear" w:color="auto" w:fill="FFFFFF"/>
          </w:rPr>
          <w:t>Fernando Magalhães</w:t>
        </w:r>
      </w:hyperlink>
      <w:r w:rsidR="001356BC" w:rsidRPr="00AF6E23">
        <w:rPr>
          <w:rFonts w:ascii="Times New Roman" w:hAnsi="Times New Roman" w:cs="Times New Roman"/>
          <w:sz w:val="24"/>
          <w:szCs w:val="24"/>
          <w:shd w:val="clear" w:color="auto" w:fill="FFFFFF"/>
        </w:rPr>
        <w:t>.</w:t>
      </w:r>
    </w:p>
    <w:p w14:paraId="266DE071" w14:textId="77777777" w:rsidR="00B73B3A" w:rsidRPr="00AF6E23" w:rsidRDefault="00E35006" w:rsidP="00B73B3A">
      <w:pPr>
        <w:pStyle w:val="NormalWeb"/>
        <w:numPr>
          <w:ilvl w:val="0"/>
          <w:numId w:val="8"/>
        </w:numPr>
        <w:shd w:val="clear" w:color="auto" w:fill="FFFFFF"/>
        <w:spacing w:before="0" w:beforeAutospacing="0" w:after="0" w:afterAutospacing="0"/>
        <w:ind w:left="0"/>
        <w:jc w:val="both"/>
      </w:pPr>
      <w:r w:rsidRPr="00AF6E23">
        <w:t xml:space="preserve">14/08/1996 falecimento do escritor e jornalista judeu </w:t>
      </w:r>
      <w:r w:rsidRPr="00AF6E23">
        <w:rPr>
          <w:b/>
        </w:rPr>
        <w:t xml:space="preserve">Hugo </w:t>
      </w:r>
      <w:proofErr w:type="spellStart"/>
      <w:r w:rsidRPr="00AF6E23">
        <w:rPr>
          <w:b/>
        </w:rPr>
        <w:t>Schlesinger</w:t>
      </w:r>
      <w:proofErr w:type="spellEnd"/>
      <w:r w:rsidRPr="00AF6E23">
        <w:t xml:space="preserve">, nascido em Cracóvia (Polônia), em 1920, residindo na </w:t>
      </w:r>
      <w:proofErr w:type="spellStart"/>
      <w:r w:rsidRPr="00AF6E23">
        <w:t>Biala</w:t>
      </w:r>
      <w:proofErr w:type="spellEnd"/>
      <w:r w:rsidRPr="00AF6E23">
        <w:t xml:space="preserve"> </w:t>
      </w:r>
      <w:proofErr w:type="spellStart"/>
      <w:r w:rsidRPr="00AF6E23">
        <w:t>Krakowska</w:t>
      </w:r>
      <w:proofErr w:type="spellEnd"/>
      <w:r w:rsidRPr="00AF6E23">
        <w:t xml:space="preserve"> e </w:t>
      </w:r>
      <w:proofErr w:type="spellStart"/>
      <w:r w:rsidRPr="00AF6E23">
        <w:t>Biala</w:t>
      </w:r>
      <w:proofErr w:type="spellEnd"/>
      <w:r w:rsidRPr="00AF6E23">
        <w:t xml:space="preserve"> </w:t>
      </w:r>
      <w:proofErr w:type="spellStart"/>
      <w:r w:rsidRPr="00AF6E23">
        <w:t>Malopolska</w:t>
      </w:r>
      <w:proofErr w:type="spellEnd"/>
      <w:r w:rsidRPr="00AF6E23">
        <w:t xml:space="preserve">. Durante o período da guerra, viveu na Rússia, Romênia, Hungria e Itália. Seu número ID era 6538440. Enquanto esteve na Hungria, Hugo tentou chegar à Palestina, mas o navio congelou no mar, frustrando a viagem. Em S. Paulo, teve intensa participação na vida cultural da comunidade judaica, deixando um amplo legado. Todos os documentos sobre teatros do acervo de Hugo </w:t>
      </w:r>
      <w:proofErr w:type="spellStart"/>
      <w:r w:rsidRPr="00AF6E23">
        <w:t>Schlesinger</w:t>
      </w:r>
      <w:proofErr w:type="spellEnd"/>
      <w:r w:rsidRPr="00AF6E23">
        <w:t xml:space="preserve"> foram doados para o Arquivo Histórico Judaico Brasileiro, mas não foram estudados. Hugo manteve uma profunda amizade com a Profa. Anita </w:t>
      </w:r>
      <w:proofErr w:type="spellStart"/>
      <w:r w:rsidRPr="00AF6E23">
        <w:t>Novinsky</w:t>
      </w:r>
      <w:proofErr w:type="spellEnd"/>
      <w:r w:rsidRPr="00AF6E23">
        <w:t xml:space="preserve">. Participou ativamente do diálogo católico-judaico com padre Humberto Porto. Escritor da liberdade, da cultura e do judaísmo construiu uma ponte entre a cultura brasileira e a judaica. Livros de Hugo </w:t>
      </w:r>
      <w:proofErr w:type="spellStart"/>
      <w:r w:rsidRPr="00AF6E23">
        <w:t>Schlesinger</w:t>
      </w:r>
      <w:proofErr w:type="spellEnd"/>
      <w:r w:rsidRPr="00AF6E23">
        <w:t xml:space="preserve">: A música e o amor na vida de Chopin; Viver cada instante; Meus irmãos famosos; Os testemunhos dos justos; Pequeno ABC do pensamento judaico; O último papa; Por livre e espontânea vontade; Cada dia um novo dia; Os Evangelhos e os judeus; Nunca é tarde demais; Geografia industrial do Brasil; Alegria de viver; Pequeno vocabulário do judaísmo; Médicos judeus na história da medicina; Grandes vultos da humanidade; Pesquisa e análise de mercado; Aspectos psicológicos de venda; Judaica Brasiliensis 1838-1992; Por que sou judeu; Preparação profissional do vendedor; Enciclopédia da indústria brasileira; Mensagem de Pessach; Um diálogo sem preconceitos; Brasil sem cifras; O Brasil não pode parar; Presença e integração; Enciclopédia brasileira de administração e negócios e a vigorosa enciclopédia escrita a quatro mãos com padre Porto, intitulada: Dicionário Enciclopédico das religiões, publicado em 1995 por Editora Vozes, em dois volumes, com 14 mil verbetes.   </w:t>
      </w:r>
    </w:p>
    <w:p w14:paraId="604828D0" w14:textId="77777777" w:rsidR="00B73B3A" w:rsidRPr="00AF6E23" w:rsidRDefault="00B73B3A" w:rsidP="00B73B3A">
      <w:pPr>
        <w:pStyle w:val="NormalWeb"/>
        <w:numPr>
          <w:ilvl w:val="0"/>
          <w:numId w:val="8"/>
        </w:numPr>
        <w:shd w:val="clear" w:color="auto" w:fill="FFFFFF"/>
        <w:spacing w:before="0" w:beforeAutospacing="0" w:after="0" w:afterAutospacing="0"/>
        <w:ind w:left="0"/>
        <w:jc w:val="both"/>
      </w:pPr>
      <w:r w:rsidRPr="00AF6E23">
        <w:t xml:space="preserve">15/08/2002 falecimento aos 98 anos do padre jesuíta </w:t>
      </w:r>
      <w:r w:rsidRPr="00AF6E23">
        <w:rPr>
          <w:b/>
        </w:rPr>
        <w:t>Murillo Moutinho</w:t>
      </w:r>
      <w:r w:rsidRPr="00AF6E23">
        <w:t xml:space="preserve"> SJ. Nascido em 26/04/1904. Foi ordenado presbítero em 21/12/1935. </w:t>
      </w:r>
      <w:proofErr w:type="spellStart"/>
      <w:r w:rsidRPr="00AF6E23">
        <w:t>Vice-postulador</w:t>
      </w:r>
      <w:proofErr w:type="spellEnd"/>
      <w:r w:rsidRPr="00AF6E23">
        <w:t xml:space="preserve"> da Causa de canonização do padre José de Anchieta.  Foi </w:t>
      </w:r>
      <w:proofErr w:type="spellStart"/>
      <w:r w:rsidRPr="00AF6E23">
        <w:t>sócio-colaborador</w:t>
      </w:r>
      <w:proofErr w:type="spellEnd"/>
      <w:r w:rsidRPr="00AF6E23">
        <w:t xml:space="preserve"> do Instituto Histórico e Geográfico do Estado de São Paulo. Fez parte da equipe de edição da célebre História da Companhia de Jesus no Brasil, em quatro volumes. Presenteou a Companhia de Jesus e a Igreja no Brasil com a construção da Vila </w:t>
      </w:r>
      <w:proofErr w:type="spellStart"/>
      <w:r w:rsidRPr="00AF6E23">
        <w:t>Kostka-Itaici</w:t>
      </w:r>
      <w:proofErr w:type="spellEnd"/>
      <w:r w:rsidRPr="00AF6E23">
        <w:t xml:space="preserve">, do </w:t>
      </w:r>
      <w:proofErr w:type="spellStart"/>
      <w:r w:rsidRPr="00AF6E23">
        <w:t>Aloisianum</w:t>
      </w:r>
      <w:proofErr w:type="spellEnd"/>
      <w:r w:rsidRPr="00AF6E23">
        <w:t xml:space="preserve"> e obras significativas, além das vocações despertadas e orientadas para o serviço do Reino de Deus. Foi enterrado na cripta da Vila </w:t>
      </w:r>
      <w:proofErr w:type="spellStart"/>
      <w:r w:rsidRPr="00AF6E23">
        <w:t>Kotska</w:t>
      </w:r>
      <w:proofErr w:type="spellEnd"/>
      <w:r w:rsidRPr="00AF6E23">
        <w:t xml:space="preserve"> em </w:t>
      </w:r>
      <w:proofErr w:type="spellStart"/>
      <w:r w:rsidRPr="00AF6E23">
        <w:t>Itaici</w:t>
      </w:r>
      <w:proofErr w:type="spellEnd"/>
      <w:r w:rsidRPr="00AF6E23">
        <w:t xml:space="preserve">, Indaiatuba, SP. </w:t>
      </w:r>
    </w:p>
    <w:p w14:paraId="4B52A4A1" w14:textId="77777777" w:rsidR="00223A48" w:rsidRPr="00AF6E23" w:rsidRDefault="00223A48" w:rsidP="00223A48">
      <w:pPr>
        <w:pStyle w:val="NormalWeb"/>
        <w:numPr>
          <w:ilvl w:val="0"/>
          <w:numId w:val="8"/>
        </w:numPr>
        <w:shd w:val="clear" w:color="auto" w:fill="FFFFFF"/>
        <w:spacing w:before="0" w:beforeAutospacing="0" w:after="0" w:afterAutospacing="0"/>
        <w:ind w:left="0"/>
        <w:jc w:val="both"/>
      </w:pPr>
      <w:r w:rsidRPr="00AF6E23">
        <w:t xml:space="preserve">15/08/2006 falecimento de </w:t>
      </w:r>
      <w:r w:rsidRPr="00AF6E23">
        <w:rPr>
          <w:b/>
        </w:rPr>
        <w:t xml:space="preserve">Nancy Cajado </w:t>
      </w:r>
      <w:proofErr w:type="spellStart"/>
      <w:r w:rsidRPr="00AF6E23">
        <w:rPr>
          <w:b/>
        </w:rPr>
        <w:t>Moncau</w:t>
      </w:r>
      <w:proofErr w:type="spellEnd"/>
      <w:r w:rsidRPr="00AF6E23">
        <w:t xml:space="preserve">. Nascida em 22/03/1909 e considera Araraquara sua cidade natal. Foi ali que, num 07/09/1931, encontrou Pedro </w:t>
      </w:r>
      <w:proofErr w:type="spellStart"/>
      <w:r w:rsidRPr="00AF6E23">
        <w:t>Moncau</w:t>
      </w:r>
      <w:proofErr w:type="spellEnd"/>
      <w:r w:rsidRPr="00AF6E23">
        <w:t xml:space="preserve">, com quem namorou, noivou - principalmente por correspondência – casou, em 27/06/1936 e mudou-se com seu marido para São Paulo. As Equipes foram sua vida e sua vida foi a das Equipes, primeiro junto com Pedro, depois como orientadora e conselheira dos dirigentes do Movimento durante toda a sua vida. Escreveu os livros: “O sentido de uma vida” e “Quando a palavra se torna vida” ambos dedicados a Pedro </w:t>
      </w:r>
      <w:proofErr w:type="spellStart"/>
      <w:r w:rsidRPr="00AF6E23">
        <w:lastRenderedPageBreak/>
        <w:t>Moncau</w:t>
      </w:r>
      <w:proofErr w:type="spellEnd"/>
      <w:r w:rsidRPr="00AF6E23">
        <w:t xml:space="preserve"> e um terceiro livro “Equipes de Nossa Senhora no Brasil – Ensaio sobre seu histórico”. </w:t>
      </w:r>
    </w:p>
    <w:p w14:paraId="3C829200" w14:textId="77777777" w:rsidR="00756D00" w:rsidRPr="00AF6E23" w:rsidRDefault="00756D00"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color w:val="201F1E"/>
          <w:sz w:val="24"/>
          <w:szCs w:val="24"/>
          <w:shd w:val="clear" w:color="auto" w:fill="FFFFFF"/>
        </w:rPr>
        <w:t xml:space="preserve">15/08/2021 Falecimento no Rio de Janeiro, RJ, de </w:t>
      </w:r>
      <w:r w:rsidRPr="00AF6E23">
        <w:rPr>
          <w:rFonts w:ascii="Times New Roman" w:hAnsi="Times New Roman" w:cs="Times New Roman"/>
          <w:b/>
          <w:color w:val="201F1E"/>
          <w:sz w:val="24"/>
          <w:szCs w:val="24"/>
          <w:shd w:val="clear" w:color="auto" w:fill="FFFFFF"/>
        </w:rPr>
        <w:t>Solange dos Santos Rodrigues.</w:t>
      </w:r>
      <w:r w:rsidRPr="00AF6E23">
        <w:rPr>
          <w:rFonts w:ascii="Times New Roman" w:hAnsi="Times New Roman" w:cs="Times New Roman"/>
          <w:color w:val="201F1E"/>
          <w:sz w:val="24"/>
          <w:szCs w:val="24"/>
          <w:shd w:val="clear" w:color="auto" w:fill="FFFFFF"/>
        </w:rPr>
        <w:t xml:space="preserve"> Nascida em 26/02/1958 no Rio de Janeiro, RJ. Embora fosse de família de classe média, desde a juventude fez um caminho ao encontro dos pobres. Católica vinculada ao trabalho popular na zona oeste do Rio, na juventude trocou um bom emprego em uma multinacional para trabalho no ISER Assessoria se colocando na colaboração com a juventude e com as CEBs (Comunidades Eclesiais de Bases), mantendo forte ligação com a Baixada Fluminense, sobretudo com a diocese de Duque de Caxias, RJ.  Ao termino da graduação em Sociologia fez o seu trabalho final sobre CEBs e também trabalhou a temática e as vidas na dissertação de mestrado. Participou de várias publicações no ISER Assessoria no serviço à juventude e as CEBs. Foi assessora qualificada de inúmeras dioceses em encontros pelo Brasil. Uma pessoa solidaria e comprometida com a causa dos pobres. </w:t>
      </w:r>
    </w:p>
    <w:p w14:paraId="7827D7D9" w14:textId="77777777" w:rsidR="001356BC" w:rsidRPr="00AF6E23" w:rsidRDefault="00EC49B8" w:rsidP="001356BC">
      <w:pPr>
        <w:pStyle w:val="NormalWeb"/>
        <w:numPr>
          <w:ilvl w:val="0"/>
          <w:numId w:val="8"/>
        </w:numPr>
        <w:shd w:val="clear" w:color="auto" w:fill="FFFFFF"/>
        <w:spacing w:before="0" w:beforeAutospacing="0" w:after="0" w:afterAutospacing="0"/>
        <w:ind w:left="0"/>
        <w:jc w:val="both"/>
      </w:pPr>
      <w:r w:rsidRPr="00AF6E23">
        <w:t xml:space="preserve">17/08/1964 – falecimento de Monsenhor </w:t>
      </w:r>
      <w:r w:rsidRPr="00AF6E23">
        <w:rPr>
          <w:b/>
        </w:rPr>
        <w:t>Álvaro Negromonte</w:t>
      </w:r>
      <w:r w:rsidRPr="00AF6E23">
        <w:t xml:space="preserve">. Nascido no Pernambuco em 1901, formado em 1927. Trabalhou longamente na </w:t>
      </w:r>
      <w:proofErr w:type="gramStart"/>
      <w:r w:rsidRPr="00AF6E23">
        <w:t>recém criada</w:t>
      </w:r>
      <w:proofErr w:type="gramEnd"/>
      <w:r w:rsidRPr="00AF6E23">
        <w:t xml:space="preserve"> arquidiocese de Belo Horizonte, MG, onde se dedicou sobretudo à catequese e revelou-se grande educador, dialogando com o clima renovador criado pelo movimento </w:t>
      </w:r>
      <w:proofErr w:type="spellStart"/>
      <w:r w:rsidRPr="00AF6E23">
        <w:rPr>
          <w:i/>
        </w:rPr>
        <w:t>escolanovista</w:t>
      </w:r>
      <w:proofErr w:type="spellEnd"/>
      <w:r w:rsidRPr="00AF6E23">
        <w:t xml:space="preserve">. Transferiu-se para o Rio de Janeiro em 1945, onde prosseguiu os trabalhos de renovação catequética, dirigiu o Ensino religioso na Arquidiocese e notabilizou-se como Pároco de Nossa Senhora de Copacabana, dando boa contribuição para a preparação no Brasil do Concílio do Vaticano II. Faleceu antes do término do Concílio do qual foi certamente um precursor. </w:t>
      </w:r>
    </w:p>
    <w:p w14:paraId="2B909579" w14:textId="77777777" w:rsidR="00223A48" w:rsidRPr="00AF6E23" w:rsidRDefault="00223A48" w:rsidP="001356BC">
      <w:pPr>
        <w:pStyle w:val="NormalWeb"/>
        <w:numPr>
          <w:ilvl w:val="0"/>
          <w:numId w:val="8"/>
        </w:numPr>
        <w:shd w:val="clear" w:color="auto" w:fill="FFFFFF"/>
        <w:spacing w:before="0" w:beforeAutospacing="0" w:after="0" w:afterAutospacing="0"/>
        <w:ind w:left="0"/>
        <w:jc w:val="both"/>
      </w:pPr>
      <w:r w:rsidRPr="00AF6E23">
        <w:t xml:space="preserve">17/08/1982 falecimento do médico </w:t>
      </w:r>
      <w:r w:rsidRPr="00AF6E23">
        <w:rPr>
          <w:b/>
        </w:rPr>
        <w:t xml:space="preserve">Pedro </w:t>
      </w:r>
      <w:proofErr w:type="spellStart"/>
      <w:r w:rsidRPr="00AF6E23">
        <w:rPr>
          <w:b/>
        </w:rPr>
        <w:t>Moncau</w:t>
      </w:r>
      <w:proofErr w:type="spellEnd"/>
      <w:r w:rsidRPr="00AF6E23">
        <w:t xml:space="preserve">. Nascido em São Paulo no dia 01/07/1899, filho de mãe francesa e pai espanhol. Aos 14 anos, Pedro e seus irmãos José e Inês, precisaram interromper suas atividades escolares e empregaram-se para manter a família, pois seu pai, gravemente enfermo não tinha condições de fazê-lo. Só bem mais tarde pode retomar seus estudos. Foi Vicentino e Congregado Mariano. Formou-se em medicina, em 1934, fazendo de sua profissão um apostolado contínuo, principalmente no trato com os pobres. Casou-se em 1936 com Nancy Cajado e tiveram seis filhos. Preocupado com a formação cristã da família, em 1949 tomou conhecimento da existência, na França, de um Movimento fundado pelo Pe. Henri </w:t>
      </w:r>
      <w:proofErr w:type="spellStart"/>
      <w:r w:rsidRPr="00AF6E23">
        <w:t>Caffarel</w:t>
      </w:r>
      <w:proofErr w:type="spellEnd"/>
      <w:r w:rsidRPr="00AF6E23">
        <w:t xml:space="preserve"> e 04 jovens casais, Movimento este que mais tarde recebeu a denominação de Equipes de Nossa Senhora. Pedro iniciou, então, uma longa correspondência com o fundador e conseguiu introduzir as Equipes no Brasil. A 13 de maio de 1950, traduzidos os primeiros documentos foi lançada em São Paulo a primeira Equipe da qual fizeram parte, formada por 05 casais tendo como Conselheiro Espiritual, após as primeiras reuniões, o padre. Oscar </w:t>
      </w:r>
      <w:proofErr w:type="spellStart"/>
      <w:r w:rsidRPr="00AF6E23">
        <w:t>Melanson</w:t>
      </w:r>
      <w:proofErr w:type="spellEnd"/>
      <w:r w:rsidRPr="00AF6E23">
        <w:t>. Pedro trabalhou nas Equipes de Nossa Senhora enquanto as suas forças o permitiram.</w:t>
      </w:r>
    </w:p>
    <w:p w14:paraId="64C2FD53" w14:textId="77777777" w:rsidR="001356BC" w:rsidRPr="00AF6E23" w:rsidRDefault="00624DF6" w:rsidP="001356BC">
      <w:pPr>
        <w:pStyle w:val="NormalWeb"/>
        <w:numPr>
          <w:ilvl w:val="0"/>
          <w:numId w:val="8"/>
        </w:numPr>
        <w:shd w:val="clear" w:color="auto" w:fill="FFFFFF"/>
        <w:spacing w:before="0" w:beforeAutospacing="0" w:after="0" w:afterAutospacing="0"/>
        <w:ind w:left="0"/>
        <w:jc w:val="both"/>
      </w:pPr>
      <w:r w:rsidRPr="00AF6E23">
        <w:t>18/08/1985 falecimento e</w:t>
      </w:r>
      <w:r w:rsidR="001356BC" w:rsidRPr="00AF6E23">
        <w:t xml:space="preserve">m Recife, PE, de </w:t>
      </w:r>
      <w:r w:rsidRPr="00AF6E23">
        <w:t xml:space="preserve">dom </w:t>
      </w:r>
      <w:hyperlink r:id="rId1708" w:history="1">
        <w:r w:rsidRPr="00AF6E23">
          <w:rPr>
            <w:rStyle w:val="Hipervnculo"/>
            <w:b/>
            <w:color w:val="auto"/>
            <w:u w:val="none"/>
          </w:rPr>
          <w:t>José Lamartine Soares</w:t>
        </w:r>
      </w:hyperlink>
      <w:r w:rsidRPr="00AF6E23">
        <w:t>, Arcebispo de </w:t>
      </w:r>
      <w:hyperlink r:id="rId1709" w:history="1">
        <w:r w:rsidRPr="00AF6E23">
          <w:rPr>
            <w:rStyle w:val="Hipervnculo"/>
            <w:color w:val="auto"/>
            <w:u w:val="none"/>
          </w:rPr>
          <w:t>Maceió</w:t>
        </w:r>
      </w:hyperlink>
      <w:r w:rsidRPr="00AF6E23">
        <w:t xml:space="preserve">, AL. </w:t>
      </w:r>
      <w:r w:rsidR="001356BC" w:rsidRPr="00AF6E23">
        <w:t>Nascido em Bezerros, PE</w:t>
      </w:r>
      <w:r w:rsidRPr="00AF6E23">
        <w:t xml:space="preserve"> em 27/02/1927.</w:t>
      </w:r>
      <w:r w:rsidR="001356BC" w:rsidRPr="00AF6E23">
        <w:t xml:space="preserve"> Arcebispo nomeado para Maceió, AL. Na </w:t>
      </w:r>
      <w:hyperlink r:id="rId1710" w:tooltip="Páscoa" w:history="1">
        <w:r w:rsidR="001356BC" w:rsidRPr="00AF6E23">
          <w:rPr>
            <w:rStyle w:val="Hipervnculo"/>
            <w:color w:val="auto"/>
            <w:u w:val="none"/>
          </w:rPr>
          <w:t>Páscoa</w:t>
        </w:r>
      </w:hyperlink>
      <w:r w:rsidR="001356BC" w:rsidRPr="00AF6E23">
        <w:t> de </w:t>
      </w:r>
      <w:hyperlink r:id="rId1711" w:tooltip="1985" w:history="1">
        <w:r w:rsidR="001356BC" w:rsidRPr="00AF6E23">
          <w:rPr>
            <w:rStyle w:val="Hipervnculo"/>
            <w:color w:val="auto"/>
            <w:u w:val="none"/>
          </w:rPr>
          <w:t>1985</w:t>
        </w:r>
      </w:hyperlink>
      <w:r w:rsidR="001356BC" w:rsidRPr="00AF6E23">
        <w:t>, a </w:t>
      </w:r>
      <w:hyperlink r:id="rId1712" w:tooltip="Santa Sé" w:history="1">
        <w:r w:rsidR="001356BC" w:rsidRPr="00AF6E23">
          <w:rPr>
            <w:rStyle w:val="Hipervnculo"/>
            <w:color w:val="auto"/>
            <w:u w:val="none"/>
          </w:rPr>
          <w:t>Santa Sé</w:t>
        </w:r>
      </w:hyperlink>
      <w:r w:rsidR="001356BC" w:rsidRPr="00AF6E23">
        <w:t> nomeou-o para Arcebispo de Maceió. Todavia, acometido de um </w:t>
      </w:r>
      <w:hyperlink r:id="rId1713" w:tooltip="Neoplasma" w:history="1">
        <w:r w:rsidR="001356BC" w:rsidRPr="00AF6E23">
          <w:rPr>
            <w:rStyle w:val="Hipervnculo"/>
            <w:color w:val="auto"/>
            <w:u w:val="none"/>
          </w:rPr>
          <w:t>neoplasma</w:t>
        </w:r>
      </w:hyperlink>
      <w:r w:rsidR="001356BC" w:rsidRPr="00AF6E23">
        <w:t> maligno, D. Lamartine faleceu antes de assumir a sua nova arquidiocese, em agosto de </w:t>
      </w:r>
      <w:hyperlink r:id="rId1714" w:tooltip="1985" w:history="1">
        <w:r w:rsidR="001356BC" w:rsidRPr="00AF6E23">
          <w:rPr>
            <w:rStyle w:val="Hipervnculo"/>
            <w:color w:val="auto"/>
            <w:u w:val="none"/>
          </w:rPr>
          <w:t>1985</w:t>
        </w:r>
      </w:hyperlink>
      <w:r w:rsidR="001356BC" w:rsidRPr="00AF6E23">
        <w:t xml:space="preserve">. </w:t>
      </w:r>
      <w:r w:rsidR="001356BC" w:rsidRPr="00AF6E23">
        <w:rPr>
          <w:shd w:val="clear" w:color="auto" w:fill="FFFFFF"/>
        </w:rPr>
        <w:t>Foi bispo auxiliar e um dos mais íntimos colaboradores de dom Helder Câmara na arquidiocese de Olinda e Recife. Foi também um dos articuladores da tomada do poder da CNBB pelo chamado episcopado progressista. Morreu cantando o hino Segura na Mão de Deus e Vai, acompanhado por dom José Cardoso Sobrinho, atual arcebispo de Olinda e Recife. Dom José Lamartine Soares morreu no dia 18 de agosto de 1985, aos 58 anos, de câncer, em Recife.</w:t>
      </w:r>
    </w:p>
    <w:p w14:paraId="277D461A" w14:textId="77777777" w:rsidR="00FB0044" w:rsidRPr="00AF6E23" w:rsidRDefault="00FB0044" w:rsidP="001356BC">
      <w:pPr>
        <w:pStyle w:val="NormalWeb"/>
        <w:numPr>
          <w:ilvl w:val="0"/>
          <w:numId w:val="8"/>
        </w:numPr>
        <w:shd w:val="clear" w:color="auto" w:fill="FFFFFF"/>
        <w:spacing w:before="0" w:beforeAutospacing="0" w:after="0" w:afterAutospacing="0"/>
        <w:ind w:left="0"/>
        <w:jc w:val="both"/>
      </w:pPr>
      <w:r w:rsidRPr="00AF6E23">
        <w:rPr>
          <w:color w:val="201F1E"/>
          <w:shd w:val="clear" w:color="auto" w:fill="FFFFFF"/>
        </w:rPr>
        <w:lastRenderedPageBreak/>
        <w:t xml:space="preserve">22/08/1992, aos 82 anos falecimento em São Paulo, SP de frei </w:t>
      </w:r>
      <w:r w:rsidRPr="00AF6E23">
        <w:rPr>
          <w:b/>
          <w:color w:val="201F1E"/>
          <w:shd w:val="clear" w:color="auto" w:fill="FFFFFF"/>
        </w:rPr>
        <w:t xml:space="preserve">Ludovico Gomes Mourão de Castro, OFM, </w:t>
      </w:r>
      <w:r w:rsidRPr="00AF6E23">
        <w:rPr>
          <w:color w:val="201F1E"/>
          <w:shd w:val="clear" w:color="auto" w:fill="FFFFFF"/>
        </w:rPr>
        <w:t>nascido no Rio de Janeiro, RJ</w:t>
      </w:r>
      <w:r w:rsidRPr="00AF6E23">
        <w:rPr>
          <w:b/>
          <w:color w:val="201F1E"/>
          <w:shd w:val="clear" w:color="auto" w:fill="FFFFFF"/>
        </w:rPr>
        <w:t xml:space="preserve">, </w:t>
      </w:r>
      <w:r w:rsidRPr="00AF6E23">
        <w:rPr>
          <w:color w:val="201F1E"/>
          <w:shd w:val="clear" w:color="auto" w:fill="FFFFFF"/>
        </w:rPr>
        <w:t>em 15/11/1909. Cursou filosofia em Curitiba, PR e Teologia e Petrópolis, RJ onde foi ordenado sacerdote em 17/12/193</w:t>
      </w:r>
      <w:r w:rsidRPr="00AF6E23">
        <w:t>2. Em 12/01/1962 foi nomeado diretor geral da Editora Vozes, cargo que exerceu até 1986. Tempos d</w:t>
      </w:r>
      <w:r w:rsidRPr="00AF6E23">
        <w:rPr>
          <w:color w:val="201F1E"/>
          <w:shd w:val="clear" w:color="auto" w:fill="FFFFFF"/>
        </w:rPr>
        <w:t xml:space="preserve">a ditadura militar e responsável em grande parte pelo catálogo editorial da Vozes, ousado e riquíssimo. Fez o doutorado em Teologia na universidade alemã de Friburgo, defendendo brilhante tese sobre Gregório de </w:t>
      </w:r>
      <w:proofErr w:type="spellStart"/>
      <w:r w:rsidRPr="00AF6E23">
        <w:rPr>
          <w:color w:val="201F1E"/>
          <w:shd w:val="clear" w:color="auto" w:fill="FFFFFF"/>
        </w:rPr>
        <w:t>Nissa</w:t>
      </w:r>
      <w:proofErr w:type="spellEnd"/>
      <w:r w:rsidRPr="00AF6E23">
        <w:rPr>
          <w:color w:val="201F1E"/>
          <w:shd w:val="clear" w:color="auto" w:fill="FFFFFF"/>
        </w:rPr>
        <w:t>, segundo Leonardo Boff, em suas aulas. Foi destacado como grande</w:t>
      </w:r>
      <w:r w:rsidRPr="00AF6E23">
        <w:rPr>
          <w:color w:val="201F1E"/>
        </w:rPr>
        <w:br/>
      </w:r>
      <w:r w:rsidRPr="00AF6E23">
        <w:rPr>
          <w:color w:val="201F1E"/>
          <w:shd w:val="clear" w:color="auto" w:fill="FFFFFF"/>
        </w:rPr>
        <w:t xml:space="preserve">administrador e eleito provincial ainda jovem. Nesse período como provincial tomou a decisão de construir o imponente Seminário Santo Antônio em Agudos. Franciscano </w:t>
      </w:r>
      <w:r w:rsidRPr="00AF6E23">
        <w:rPr>
          <w:color w:val="333333"/>
          <w:shd w:val="clear" w:color="auto" w:fill="FFFFFF"/>
        </w:rPr>
        <w:t xml:space="preserve">clarividente e editor de obras primas nos tempos do Concílio Vaticano II quando da restrição à imprensa no Brasil, unindo o editorial ao cultural e religioso. </w:t>
      </w:r>
    </w:p>
    <w:p w14:paraId="0BF70AF8" w14:textId="77777777" w:rsidR="00556EB9" w:rsidRPr="00AF6E23" w:rsidRDefault="00170EAA" w:rsidP="00556EB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22/08/2020 – Falec</w:t>
      </w:r>
      <w:r w:rsidR="00982DD5"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no Santuário do Rosário, na cidade de Goiânia, GO</w:t>
      </w:r>
      <w:r w:rsidR="00366C65" w:rsidRPr="00AF6E23">
        <w:rPr>
          <w:rFonts w:ascii="Times New Roman" w:hAnsi="Times New Roman" w:cs="Times New Roman"/>
          <w:sz w:val="24"/>
          <w:szCs w:val="24"/>
        </w:rPr>
        <w:t>,</w:t>
      </w:r>
      <w:r w:rsidRPr="00AF6E23">
        <w:rPr>
          <w:rFonts w:ascii="Times New Roman" w:hAnsi="Times New Roman" w:cs="Times New Roman"/>
          <w:sz w:val="24"/>
          <w:szCs w:val="24"/>
        </w:rPr>
        <w:t xml:space="preserve"> o frade dominicano </w:t>
      </w:r>
      <w:r w:rsidR="00CB2C70" w:rsidRPr="00AF6E23">
        <w:rPr>
          <w:rFonts w:ascii="Times New Roman" w:hAnsi="Times New Roman" w:cs="Times New Roman"/>
          <w:b/>
          <w:sz w:val="24"/>
          <w:szCs w:val="24"/>
        </w:rPr>
        <w:t>Domingos dos Santos</w:t>
      </w:r>
      <w:r w:rsidR="00CB2C70"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conhecido como frei Mingas, autor de numerosos cantos populares das CEBS. Nascido em 04/08/1940 em Salto Grande, SP. </w:t>
      </w:r>
      <w:r w:rsidR="00556EB9" w:rsidRPr="00AF6E23">
        <w:rPr>
          <w:rFonts w:ascii="Times New Roman" w:hAnsi="Times New Roman" w:cs="Times New Roman"/>
          <w:sz w:val="24"/>
          <w:szCs w:val="24"/>
        </w:rPr>
        <w:t>Adolescente, ingressou na Escola Apostólica Dominicana, em Santa Cruz do Rio Pardo, SP; fez Noviciado em Belo Horizonte, em nosso Convento da Serra; cursou Filosofia na cidade de São Paulo, em nosso Convento das Perdizes e Teologia na cidade de Bolonha, na Itália, onde ordenou-se presbítero em 22 de julho de 1965. De volta ao Brasil, poeta, músico e compositor, Frei Mingas peregrinou nas estradas da vida neste mundo desigual, nas cidades de: Curitiba, Goiás, Goiânia, São Paulo, Juiz de Fora, Porto Nacional, Goiás e Goiânia, já em vista dos cuidados com sua saúde. Ele foi mestre e vice mestre de noviços por alguns anos, mas a grande marca missionária dele foi junto a comunidades rurais da região de Porto Nacional, Tocantins, nos anos de 1980 e no Município de Goiás, por 35 anos seguidos. Muito dedicado à formação e celebração junto ao povo, sempre primou pela leitura e ensinamentos populares da Bíblia. De grande relevância foi também sua contribuição junto a equipe que teve a iniciativa e elaborou o Ofício Divino das Comunidades. Compôs algumas dezenas de músicas, diversas das quais, frequentemente cantadas em celebrações por comunidades rurais e urbanas, espalhadas pelo Brasil todo e em alguns outros países. No dia de seu aniversário, este ano, assinou uma autorização para a tradução em alemão da letra de sua música “Peregrino nas estradas...” Coerente seguidor de São Domingos de Gusmão, Frei Mingas é testemunho de vida, poesia, simplicidade, humildade, justiça e perseverança. Sempre, com alegria, dizia: “dos 31 Encontros Nacionais anuais consecutivos da Comissão Dominicana de Justiça e Paz do Brasil, participei de 30”.</w:t>
      </w:r>
    </w:p>
    <w:p w14:paraId="1F6C966D" w14:textId="77777777" w:rsidR="00B31494" w:rsidRPr="00AF6E23" w:rsidRDefault="0055082B" w:rsidP="00716671">
      <w:pPr>
        <w:pStyle w:val="NormalWeb"/>
        <w:numPr>
          <w:ilvl w:val="0"/>
          <w:numId w:val="8"/>
        </w:numPr>
        <w:shd w:val="clear" w:color="auto" w:fill="FFFFFF"/>
        <w:spacing w:before="0" w:beforeAutospacing="0" w:after="0" w:afterAutospacing="0"/>
        <w:ind w:left="0"/>
        <w:jc w:val="both"/>
      </w:pPr>
      <w:r w:rsidRPr="00AF6E23">
        <w:t>24/08/2011 falec</w:t>
      </w:r>
      <w:r w:rsidR="00982DD5" w:rsidRPr="00AF6E23">
        <w:t xml:space="preserve">imento </w:t>
      </w:r>
      <w:r w:rsidRPr="00AF6E23">
        <w:t xml:space="preserve">em Recife, PE o bispo beneditino dom </w:t>
      </w:r>
      <w:r w:rsidRPr="00AF6E23">
        <w:rPr>
          <w:b/>
        </w:rPr>
        <w:t xml:space="preserve">Clemente José Carlos de </w:t>
      </w:r>
      <w:proofErr w:type="spellStart"/>
      <w:r w:rsidRPr="00AF6E23">
        <w:rPr>
          <w:b/>
        </w:rPr>
        <w:t>Gouvea</w:t>
      </w:r>
      <w:proofErr w:type="spellEnd"/>
      <w:r w:rsidRPr="00AF6E23">
        <w:rPr>
          <w:b/>
        </w:rPr>
        <w:t xml:space="preserve"> Isnard, </w:t>
      </w:r>
      <w:r w:rsidR="00E9196B" w:rsidRPr="00AF6E23">
        <w:rPr>
          <w:b/>
        </w:rPr>
        <w:t>OSB</w:t>
      </w:r>
      <w:r w:rsidRPr="00AF6E23">
        <w:t>, emérito de Nova Friburgo, RJ. Liturgista exímio. Nascido no Rio de Janeiro em 08/07/1917. José Carlos Isnard estudava Ciências Jurídicas e Sociais na Faculdade de Direito do Rio de Janeiro quando passou a frequentar a </w:t>
      </w:r>
      <w:hyperlink r:id="rId1715" w:tooltip="Ação Católica" w:history="1">
        <w:r w:rsidRPr="00AF6E23">
          <w:rPr>
            <w:rStyle w:val="Hipervnculo"/>
            <w:color w:val="auto"/>
            <w:u w:val="none"/>
          </w:rPr>
          <w:t>Ação Católica</w:t>
        </w:r>
      </w:hyperlink>
      <w:r w:rsidRPr="00AF6E23">
        <w:t> e o </w:t>
      </w:r>
      <w:hyperlink r:id="rId1716" w:tooltip="Centro Dom Vital" w:history="1">
        <w:r w:rsidRPr="00AF6E23">
          <w:rPr>
            <w:rStyle w:val="Hipervnculo"/>
            <w:color w:val="auto"/>
            <w:u w:val="none"/>
          </w:rPr>
          <w:t>Centro Dom Vital</w:t>
        </w:r>
      </w:hyperlink>
      <w:r w:rsidRPr="00AF6E23">
        <w:t>. Concluído o curso, manifestou à família o desejo de ser </w:t>
      </w:r>
      <w:hyperlink r:id="rId1717" w:tooltip="Monge" w:history="1">
        <w:r w:rsidRPr="00AF6E23">
          <w:rPr>
            <w:rStyle w:val="Hipervnculo"/>
            <w:color w:val="auto"/>
            <w:u w:val="none"/>
          </w:rPr>
          <w:t>monge</w:t>
        </w:r>
      </w:hyperlink>
      <w:r w:rsidRPr="00AF6E23">
        <w:t>. Seu pai sugeriu então uma viagem para a Europa ao longo de um ano. Após seu regresso, o desejo pela vida religiosa persistiu. Entrou então para a </w:t>
      </w:r>
      <w:hyperlink r:id="rId1718" w:tooltip="Ordem de São Bento" w:history="1">
        <w:r w:rsidRPr="00AF6E23">
          <w:rPr>
            <w:rStyle w:val="Hipervnculo"/>
            <w:color w:val="auto"/>
            <w:u w:val="none"/>
          </w:rPr>
          <w:t>Ordem de São Bento</w:t>
        </w:r>
      </w:hyperlink>
      <w:r w:rsidRPr="00AF6E23">
        <w:t>, em 1937, com o nome de Clemente. Foi ordenado sacerdote em </w:t>
      </w:r>
      <w:hyperlink r:id="rId1719" w:tooltip="1942" w:history="1">
        <w:r w:rsidRPr="00AF6E23">
          <w:rPr>
            <w:rStyle w:val="Hipervnculo"/>
            <w:color w:val="auto"/>
            <w:u w:val="none"/>
          </w:rPr>
          <w:t>1942</w:t>
        </w:r>
      </w:hyperlink>
      <w:r w:rsidRPr="00AF6E23">
        <w:t>. Em </w:t>
      </w:r>
      <w:hyperlink r:id="rId1720" w:tooltip="1960" w:history="1">
        <w:r w:rsidRPr="00AF6E23">
          <w:rPr>
            <w:rStyle w:val="Hipervnculo"/>
            <w:color w:val="auto"/>
            <w:u w:val="none"/>
          </w:rPr>
          <w:t>1960</w:t>
        </w:r>
      </w:hyperlink>
      <w:r w:rsidRPr="00AF6E23">
        <w:t>, foi sagrado </w:t>
      </w:r>
      <w:hyperlink r:id="rId1721" w:tooltip="Bispo" w:history="1">
        <w:r w:rsidRPr="00AF6E23">
          <w:rPr>
            <w:rStyle w:val="Hipervnculo"/>
            <w:color w:val="auto"/>
            <w:u w:val="none"/>
          </w:rPr>
          <w:t>bispo</w:t>
        </w:r>
      </w:hyperlink>
      <w:r w:rsidRPr="00AF6E23">
        <w:t> da </w:t>
      </w:r>
      <w:hyperlink r:id="rId1722" w:tooltip="Diocese de Nova Friburgo" w:history="1">
        <w:r w:rsidRPr="00AF6E23">
          <w:rPr>
            <w:rStyle w:val="Hipervnculo"/>
            <w:color w:val="auto"/>
            <w:u w:val="none"/>
          </w:rPr>
          <w:t>diocese de Nova Friburgo</w:t>
        </w:r>
      </w:hyperlink>
      <w:r w:rsidRPr="00AF6E23">
        <w:t>, onde permaneceu até </w:t>
      </w:r>
      <w:hyperlink r:id="rId1723" w:tooltip="1992" w:history="1">
        <w:r w:rsidRPr="00AF6E23">
          <w:rPr>
            <w:rStyle w:val="Hipervnculo"/>
            <w:color w:val="auto"/>
            <w:u w:val="none"/>
          </w:rPr>
          <w:t>1992</w:t>
        </w:r>
      </w:hyperlink>
      <w:r w:rsidRPr="00AF6E23">
        <w:t>. Neste período, nesse período que descobriu a opção preferencial pelos pobres, que ajudou a implantar na </w:t>
      </w:r>
      <w:hyperlink r:id="rId1724" w:tooltip="Conferência de Puebla" w:history="1">
        <w:r w:rsidRPr="00AF6E23">
          <w:rPr>
            <w:rStyle w:val="Hipervnculo"/>
            <w:color w:val="auto"/>
            <w:u w:val="none"/>
          </w:rPr>
          <w:t>Conferência de Puebla</w:t>
        </w:r>
      </w:hyperlink>
      <w:r w:rsidRPr="00AF6E23">
        <w:t>. Em </w:t>
      </w:r>
      <w:hyperlink r:id="rId1725" w:tooltip="1964" w:history="1">
        <w:r w:rsidRPr="00AF6E23">
          <w:rPr>
            <w:rStyle w:val="Hipervnculo"/>
            <w:color w:val="auto"/>
            <w:u w:val="none"/>
          </w:rPr>
          <w:t>1964</w:t>
        </w:r>
      </w:hyperlink>
      <w:r w:rsidRPr="00AF6E23">
        <w:t> foi nomeado membro do Conselho para a execução da Constituição sobre a Sagrada Liturgia do Concílio pelo </w:t>
      </w:r>
      <w:hyperlink r:id="rId1726" w:tooltip="Papa Paulo VI" w:history="1">
        <w:r w:rsidRPr="00AF6E23">
          <w:rPr>
            <w:rStyle w:val="Hipervnculo"/>
            <w:color w:val="auto"/>
            <w:u w:val="none"/>
          </w:rPr>
          <w:t>Papa Paulo VI</w:t>
        </w:r>
      </w:hyperlink>
      <w:r w:rsidRPr="00AF6E23">
        <w:t> e em </w:t>
      </w:r>
      <w:hyperlink r:id="rId1727" w:tooltip="1969" w:history="1">
        <w:r w:rsidRPr="00AF6E23">
          <w:rPr>
            <w:rStyle w:val="Hipervnculo"/>
            <w:color w:val="auto"/>
            <w:u w:val="none"/>
          </w:rPr>
          <w:t>1969</w:t>
        </w:r>
      </w:hyperlink>
      <w:r w:rsidRPr="00AF6E23">
        <w:t>, membro da recém-criada </w:t>
      </w:r>
      <w:hyperlink r:id="rId1728" w:tooltip="Congregação para o Culto Divino e Disciplina dos Sacramentos" w:history="1">
        <w:r w:rsidRPr="00AF6E23">
          <w:rPr>
            <w:rStyle w:val="Hipervnculo"/>
            <w:color w:val="auto"/>
            <w:u w:val="none"/>
          </w:rPr>
          <w:t>Sagrada Congregação para o Culto Divino</w:t>
        </w:r>
      </w:hyperlink>
      <w:r w:rsidRPr="00AF6E23">
        <w:t>. Em 1964 foi eleito Presidente da Comissão Litúrgica da </w:t>
      </w:r>
      <w:hyperlink r:id="rId1729" w:tooltip="Conferência Nacional dos Bispos do Brasil" w:history="1">
        <w:r w:rsidRPr="00AF6E23">
          <w:rPr>
            <w:rStyle w:val="Hipervnculo"/>
            <w:color w:val="auto"/>
            <w:u w:val="none"/>
          </w:rPr>
          <w:t>Conferência Nacional dos Bispos do Brasil</w:t>
        </w:r>
      </w:hyperlink>
      <w:r w:rsidRPr="00AF6E23">
        <w:t>,</w:t>
      </w:r>
      <w:r w:rsidR="005335AB" w:rsidRPr="00AF6E23">
        <w:t xml:space="preserve"> </w:t>
      </w:r>
      <w:r w:rsidRPr="00AF6E23">
        <w:t>onde permaneceu por 23 anos. </w:t>
      </w:r>
    </w:p>
    <w:p w14:paraId="23D38E45" w14:textId="77777777" w:rsidR="00B249AA" w:rsidRPr="00AF6E23" w:rsidRDefault="00B249AA"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bCs/>
          <w:color w:val="212121"/>
          <w:sz w:val="24"/>
          <w:szCs w:val="24"/>
          <w:lang w:eastAsia="pt-BR"/>
        </w:rPr>
        <w:lastRenderedPageBreak/>
        <w:t xml:space="preserve">24/08/2020 Falecimento na madrugada, no Hospital São Lucas, em Belo Horizonte (MG) do </w:t>
      </w:r>
      <w:r w:rsidRPr="00AF6E23">
        <w:rPr>
          <w:rFonts w:ascii="Times New Roman" w:eastAsia="Times New Roman" w:hAnsi="Times New Roman" w:cs="Times New Roman"/>
          <w:b/>
          <w:bCs/>
          <w:color w:val="212121"/>
          <w:sz w:val="24"/>
          <w:szCs w:val="24"/>
          <w:lang w:eastAsia="pt-BR"/>
        </w:rPr>
        <w:t>irmão Serafim Lana de Moura</w:t>
      </w:r>
      <w:r w:rsidRPr="00AF6E23">
        <w:rPr>
          <w:rFonts w:ascii="Times New Roman" w:eastAsia="Times New Roman" w:hAnsi="Times New Roman" w:cs="Times New Roman"/>
          <w:bCs/>
          <w:color w:val="212121"/>
          <w:sz w:val="24"/>
          <w:szCs w:val="24"/>
          <w:lang w:eastAsia="pt-BR"/>
        </w:rPr>
        <w:t xml:space="preserve">, da Congregação dos Irmãozinhos de Jesus. Natural de Belo Horizonte, nasceu em 1932. Desde criança mostrou-se talentoso para a música, estudou e formou-se no Conservatório de Música da UFMG como pianista. Membro da JEC foi fortemente influenciado pelo frei Matheus Rocha, dominicano assistente do movimento. Teve oportunidade de ouvir uma palestra de René </w:t>
      </w:r>
      <w:proofErr w:type="spellStart"/>
      <w:r w:rsidRPr="00AF6E23">
        <w:rPr>
          <w:rFonts w:ascii="Times New Roman" w:eastAsia="Times New Roman" w:hAnsi="Times New Roman" w:cs="Times New Roman"/>
          <w:bCs/>
          <w:color w:val="212121"/>
          <w:sz w:val="24"/>
          <w:szCs w:val="24"/>
          <w:lang w:eastAsia="pt-BR"/>
        </w:rPr>
        <w:t>Voillaume</w:t>
      </w:r>
      <w:proofErr w:type="spellEnd"/>
      <w:r w:rsidRPr="00AF6E23">
        <w:rPr>
          <w:rFonts w:ascii="Times New Roman" w:eastAsia="Times New Roman" w:hAnsi="Times New Roman" w:cs="Times New Roman"/>
          <w:bCs/>
          <w:color w:val="212121"/>
          <w:sz w:val="24"/>
          <w:szCs w:val="24"/>
          <w:lang w:eastAsia="pt-BR"/>
        </w:rPr>
        <w:t xml:space="preserve">, prior dos Irmãozinhos de Jesus, quando se sentiu chamado para a vida religiosa. Seguiu para a França onde fez o noviciado e os estudos de Filosofia e Teologia junto aos dominicanos em Toulouse. Nos anos em que lá viveu, foi o cuidador de Jacques </w:t>
      </w:r>
      <w:proofErr w:type="spellStart"/>
      <w:r w:rsidRPr="00AF6E23">
        <w:rPr>
          <w:rFonts w:ascii="Times New Roman" w:eastAsia="Times New Roman" w:hAnsi="Times New Roman" w:cs="Times New Roman"/>
          <w:bCs/>
          <w:color w:val="212121"/>
          <w:sz w:val="24"/>
          <w:szCs w:val="24"/>
          <w:lang w:eastAsia="pt-BR"/>
        </w:rPr>
        <w:t>Maritain</w:t>
      </w:r>
      <w:proofErr w:type="spellEnd"/>
      <w:r w:rsidRPr="00AF6E23">
        <w:rPr>
          <w:rFonts w:ascii="Times New Roman" w:eastAsia="Times New Roman" w:hAnsi="Times New Roman" w:cs="Times New Roman"/>
          <w:bCs/>
          <w:color w:val="212121"/>
          <w:sz w:val="24"/>
          <w:szCs w:val="24"/>
          <w:lang w:eastAsia="pt-BR"/>
        </w:rPr>
        <w:t xml:space="preserve">, filósofo tomista, que ao ficar viúvo tornou-se um religioso! Em 1968, o irmão Serafim retornou ao Brasil, indo morar na Fraternidade de Vila Palmares, bairro da periferia de Santo André, onde já estavam os irmãos Francisco Pacheco e Guido </w:t>
      </w:r>
      <w:proofErr w:type="spellStart"/>
      <w:r w:rsidRPr="00AF6E23">
        <w:rPr>
          <w:rFonts w:ascii="Times New Roman" w:eastAsia="Times New Roman" w:hAnsi="Times New Roman" w:cs="Times New Roman"/>
          <w:bCs/>
          <w:color w:val="212121"/>
          <w:sz w:val="24"/>
          <w:szCs w:val="24"/>
          <w:lang w:eastAsia="pt-BR"/>
        </w:rPr>
        <w:t>Norel</w:t>
      </w:r>
      <w:proofErr w:type="spellEnd"/>
      <w:r w:rsidRPr="00AF6E23">
        <w:rPr>
          <w:rFonts w:ascii="Times New Roman" w:eastAsia="Times New Roman" w:hAnsi="Times New Roman" w:cs="Times New Roman"/>
          <w:bCs/>
          <w:color w:val="212121"/>
          <w:sz w:val="24"/>
          <w:szCs w:val="24"/>
          <w:lang w:eastAsia="pt-BR"/>
        </w:rPr>
        <w:t>, todos operários! Decorrido algum tempo, chegou irmão Remy e com ele vai morar na grande favela Parque São Bernardo, na divisa das cidades de São Bernardo e Santo André. Lá trabalharam como operários, convivendo e participando da grande comunidade por melhores condições de vida. Por muitos anos viveram ali o ideal de Nazaré junto aos pobres! A certa altura, irmão Serafim vê-se obrigado a afastar-se, por motivos circunstanciais do bairro e emprega-se na Companhia do Metrô de São Paulo como educador social junto aos meninos de rua, que vagavam pelas estações e ruas da cidade. Os irmãos Serafim e Remi deixaram São Bernardo, em 1994, e rumaram para o nordeste indo morar em Cabedelo (PB), para estarem mais próximos dos Irmãos Francisco e Guido que moravam em João Pessoa (PB). Com a idade e a aposentadoria vieram as mudanças. Retornaram a São Paulo e foram morar na cidadezinha de Bom Jesus do Perdões (SP), de onde acompanhavam vários amigos. Tempos depois veio a falecer o irmão Remi, ficando o irmão Serafim sozinho, indo morar em Cambuquira, no sul de Minas. Pouco depois teve um AVC que o deixou fragilizado, sendo recolhido a uma casa de idosos, onde teve os cuidados e carinho do sobrinho Jorge. Um santo oculto que viveu realmente o carisma de sua fraternidade: "Se o grão de trigo não morrer, não produz fruto".</w:t>
      </w:r>
    </w:p>
    <w:p w14:paraId="0605A92A" w14:textId="77777777" w:rsidR="00B31494" w:rsidRPr="00AF6E23" w:rsidRDefault="00B31494" w:rsidP="00716671">
      <w:pPr>
        <w:pStyle w:val="NormalWeb"/>
        <w:numPr>
          <w:ilvl w:val="0"/>
          <w:numId w:val="8"/>
        </w:numPr>
        <w:shd w:val="clear" w:color="auto" w:fill="FFFFFF"/>
        <w:spacing w:before="0" w:beforeAutospacing="0" w:after="0" w:afterAutospacing="0"/>
        <w:ind w:left="0"/>
        <w:jc w:val="both"/>
      </w:pPr>
      <w:r w:rsidRPr="00AF6E23">
        <w:t xml:space="preserve">25/08/2000 falecimento do frade dominicano </w:t>
      </w:r>
      <w:r w:rsidRPr="00AF6E23">
        <w:rPr>
          <w:b/>
        </w:rPr>
        <w:t xml:space="preserve">Rosário </w:t>
      </w:r>
      <w:proofErr w:type="spellStart"/>
      <w:r w:rsidRPr="00AF6E23">
        <w:rPr>
          <w:b/>
        </w:rPr>
        <w:t>Joffily</w:t>
      </w:r>
      <w:proofErr w:type="spellEnd"/>
      <w:r w:rsidRPr="00AF6E23">
        <w:rPr>
          <w:b/>
        </w:rPr>
        <w:t xml:space="preserve"> OP.</w:t>
      </w:r>
      <w:r w:rsidRPr="00AF6E23">
        <w:t xml:space="preserve"> Nascido em 1913. Professou seus votos religiosos em 1935. Professor de Teologia em São Paulo e desde a década de 1950, por indicação do cardeal Carlos Vasconcelos Motta, reitor da Ermida, que ele restaurou, equipou e se tornou o Santuário Nossa Senhora da Piedade, na arquidiocese de Belo Horizonte, MG, que acolheu inúmeros perseguidos políticos durante a ditadura militar, centro de acolhida de romeiros, intelectuais e espaço de diálogo com cientistas (Observatório Astronômico da UFMG).</w:t>
      </w:r>
    </w:p>
    <w:p w14:paraId="2237574C" w14:textId="77777777" w:rsidR="008152BB" w:rsidRPr="00AF6E23" w:rsidRDefault="00F3459B" w:rsidP="00716671">
      <w:pPr>
        <w:pStyle w:val="NormalWeb"/>
        <w:numPr>
          <w:ilvl w:val="0"/>
          <w:numId w:val="8"/>
        </w:numPr>
        <w:shd w:val="clear" w:color="auto" w:fill="FFFFFF"/>
        <w:spacing w:before="0" w:beforeAutospacing="0" w:after="0" w:afterAutospacing="0"/>
        <w:ind w:left="0"/>
        <w:jc w:val="both"/>
      </w:pPr>
      <w:r w:rsidRPr="00AF6E23">
        <w:t>25/08/2001 – falec</w:t>
      </w:r>
      <w:r w:rsidR="00982DD5" w:rsidRPr="00AF6E23">
        <w:t xml:space="preserve">imento </w:t>
      </w:r>
      <w:r w:rsidRPr="00AF6E23">
        <w:t xml:space="preserve">martirizado </w:t>
      </w:r>
      <w:r w:rsidRPr="00AF6E23">
        <w:rPr>
          <w:b/>
          <w:shd w:val="clear" w:color="auto" w:fill="FFFFFF"/>
        </w:rPr>
        <w:t xml:space="preserve">Ademir Alfeu </w:t>
      </w:r>
      <w:proofErr w:type="spellStart"/>
      <w:r w:rsidRPr="00AF6E23">
        <w:rPr>
          <w:b/>
          <w:shd w:val="clear" w:color="auto" w:fill="FFFFFF"/>
        </w:rPr>
        <w:t>Federicci</w:t>
      </w:r>
      <w:proofErr w:type="spellEnd"/>
      <w:r w:rsidRPr="00AF6E23">
        <w:rPr>
          <w:b/>
          <w:shd w:val="clear" w:color="auto" w:fill="FFFFFF"/>
        </w:rPr>
        <w:t xml:space="preserve"> (</w:t>
      </w:r>
      <w:proofErr w:type="spellStart"/>
      <w:r w:rsidRPr="00AF6E23">
        <w:rPr>
          <w:b/>
          <w:shd w:val="clear" w:color="auto" w:fill="FFFFFF"/>
        </w:rPr>
        <w:t>Dema</w:t>
      </w:r>
      <w:proofErr w:type="spellEnd"/>
      <w:r w:rsidRPr="00AF6E23">
        <w:rPr>
          <w:b/>
          <w:shd w:val="clear" w:color="auto" w:fill="FFFFFF"/>
        </w:rPr>
        <w:t>)</w:t>
      </w:r>
      <w:r w:rsidRPr="00AF6E23">
        <w:rPr>
          <w:shd w:val="clear" w:color="auto" w:fill="FFFFFF"/>
        </w:rPr>
        <w:t xml:space="preserve">, agricultor, pai de família, em Altamira, PA, aos 36 anos de idade. Às 2h30 da madrugada um pistoleiro invade a sua casa e abre fogo contra ele. Cai aos pés de sua esposa e morre pedindo a Maria da Penha que “cuide de nossos filhos”. Foi dirigente de comunidade eclesial de base na Rodovia Transamazônica. </w:t>
      </w:r>
      <w:proofErr w:type="spellStart"/>
      <w:r w:rsidRPr="00AF6E23">
        <w:rPr>
          <w:shd w:val="clear" w:color="auto" w:fill="FFFFFF"/>
        </w:rPr>
        <w:t>Dema</w:t>
      </w:r>
      <w:proofErr w:type="spellEnd"/>
      <w:r w:rsidRPr="00AF6E23">
        <w:rPr>
          <w:shd w:val="clear" w:color="auto" w:fill="FFFFFF"/>
        </w:rPr>
        <w:t xml:space="preserve"> havia assumido uma posição decidida de defender o meio ambiente, pois se deu conta de que a devastação inescrupulosa do vale do Xingu teria consequências nefastas para as futuras gerações. </w:t>
      </w:r>
      <w:proofErr w:type="spellStart"/>
      <w:r w:rsidRPr="00AF6E23">
        <w:rPr>
          <w:i/>
          <w:shd w:val="clear" w:color="auto" w:fill="FFFFFF"/>
        </w:rPr>
        <w:t>Sanguis</w:t>
      </w:r>
      <w:proofErr w:type="spellEnd"/>
      <w:r w:rsidRPr="00AF6E23">
        <w:rPr>
          <w:i/>
          <w:shd w:val="clear" w:color="auto" w:fill="FFFFFF"/>
        </w:rPr>
        <w:t xml:space="preserve"> </w:t>
      </w:r>
      <w:proofErr w:type="spellStart"/>
      <w:r w:rsidRPr="00AF6E23">
        <w:rPr>
          <w:i/>
          <w:shd w:val="clear" w:color="auto" w:fill="FFFFFF"/>
        </w:rPr>
        <w:t>martyrum</w:t>
      </w:r>
      <w:proofErr w:type="spellEnd"/>
      <w:r w:rsidRPr="00AF6E23">
        <w:rPr>
          <w:i/>
          <w:shd w:val="clear" w:color="auto" w:fill="FFFFFF"/>
        </w:rPr>
        <w:t xml:space="preserve"> </w:t>
      </w:r>
      <w:proofErr w:type="spellStart"/>
      <w:r w:rsidRPr="00AF6E23">
        <w:rPr>
          <w:i/>
          <w:shd w:val="clear" w:color="auto" w:fill="FFFFFF"/>
        </w:rPr>
        <w:t>semen</w:t>
      </w:r>
      <w:proofErr w:type="spellEnd"/>
      <w:r w:rsidRPr="00AF6E23">
        <w:rPr>
          <w:i/>
          <w:shd w:val="clear" w:color="auto" w:fill="FFFFFF"/>
        </w:rPr>
        <w:t xml:space="preserve"> </w:t>
      </w:r>
      <w:proofErr w:type="spellStart"/>
      <w:r w:rsidRPr="00AF6E23">
        <w:rPr>
          <w:i/>
          <w:shd w:val="clear" w:color="auto" w:fill="FFFFFF"/>
        </w:rPr>
        <w:t>christianorum</w:t>
      </w:r>
      <w:proofErr w:type="spellEnd"/>
      <w:r w:rsidRPr="00AF6E23">
        <w:rPr>
          <w:i/>
          <w:shd w:val="clear" w:color="auto" w:fill="FFFFFF"/>
        </w:rPr>
        <w:t xml:space="preserve">, </w:t>
      </w:r>
      <w:proofErr w:type="spellStart"/>
      <w:r w:rsidRPr="00AF6E23">
        <w:rPr>
          <w:i/>
          <w:shd w:val="clear" w:color="auto" w:fill="FFFFFF"/>
        </w:rPr>
        <w:t>crucifixus</w:t>
      </w:r>
      <w:proofErr w:type="spellEnd"/>
      <w:r w:rsidRPr="00AF6E23">
        <w:rPr>
          <w:i/>
          <w:shd w:val="clear" w:color="auto" w:fill="FFFFFF"/>
        </w:rPr>
        <w:t xml:space="preserve"> </w:t>
      </w:r>
      <w:proofErr w:type="spellStart"/>
      <w:r w:rsidRPr="00AF6E23">
        <w:rPr>
          <w:i/>
          <w:shd w:val="clear" w:color="auto" w:fill="FFFFFF"/>
        </w:rPr>
        <w:t>theologus</w:t>
      </w:r>
      <w:proofErr w:type="spellEnd"/>
      <w:r w:rsidRPr="00AF6E23">
        <w:rPr>
          <w:shd w:val="clear" w:color="auto" w:fill="FFFFFF"/>
        </w:rPr>
        <w:t xml:space="preserve">. </w:t>
      </w:r>
    </w:p>
    <w:p w14:paraId="401CCA70" w14:textId="77777777" w:rsidR="00F461A1" w:rsidRPr="00AF6E23" w:rsidRDefault="008152BB" w:rsidP="00F461A1">
      <w:pPr>
        <w:pStyle w:val="NormalWeb"/>
        <w:numPr>
          <w:ilvl w:val="0"/>
          <w:numId w:val="8"/>
        </w:numPr>
        <w:shd w:val="clear" w:color="auto" w:fill="FFFFFF"/>
        <w:spacing w:before="0" w:beforeAutospacing="0" w:after="0" w:afterAutospacing="0"/>
        <w:ind w:left="0"/>
        <w:jc w:val="both"/>
      </w:pPr>
      <w:r w:rsidRPr="00AF6E23">
        <w:rPr>
          <w:bCs/>
          <w:shd w:val="clear" w:color="auto" w:fill="FFFFFF"/>
        </w:rPr>
        <w:t xml:space="preserve">25/08/2002 falecimento em Piracicaba, SP, de dom </w:t>
      </w:r>
      <w:r w:rsidRPr="00AF6E23">
        <w:rPr>
          <w:b/>
          <w:bCs/>
          <w:shd w:val="clear" w:color="auto" w:fill="FFFFFF"/>
        </w:rPr>
        <w:t xml:space="preserve">Eduardo </w:t>
      </w:r>
      <w:proofErr w:type="spellStart"/>
      <w:r w:rsidRPr="00AF6E23">
        <w:rPr>
          <w:b/>
          <w:bCs/>
          <w:shd w:val="clear" w:color="auto" w:fill="FFFFFF"/>
        </w:rPr>
        <w:t>Miled</w:t>
      </w:r>
      <w:proofErr w:type="spellEnd"/>
      <w:r w:rsidRPr="00AF6E23">
        <w:rPr>
          <w:b/>
          <w:bCs/>
          <w:shd w:val="clear" w:color="auto" w:fill="FFFFFF"/>
        </w:rPr>
        <w:t xml:space="preserve"> </w:t>
      </w:r>
      <w:proofErr w:type="spellStart"/>
      <w:r w:rsidRPr="00AF6E23">
        <w:rPr>
          <w:b/>
          <w:bCs/>
          <w:shd w:val="clear" w:color="auto" w:fill="FFFFFF"/>
        </w:rPr>
        <w:t>Koaik</w:t>
      </w:r>
      <w:proofErr w:type="spellEnd"/>
      <w:r w:rsidRPr="00AF6E23">
        <w:rPr>
          <w:bCs/>
          <w:shd w:val="clear" w:color="auto" w:fill="FFFFFF"/>
        </w:rPr>
        <w:t xml:space="preserve">. Nascido em Manaus, AM, em 21/08/1926, cresce no Rio de Janeiro. </w:t>
      </w:r>
      <w:r w:rsidRPr="00AF6E23">
        <w:t>Descendente de </w:t>
      </w:r>
      <w:hyperlink r:id="rId1730" w:tooltip="Líbano" w:history="1">
        <w:r w:rsidRPr="00AF6E23">
          <w:rPr>
            <w:rStyle w:val="Hipervnculo"/>
            <w:color w:val="auto"/>
            <w:u w:val="none"/>
          </w:rPr>
          <w:t>libaneses</w:t>
        </w:r>
      </w:hyperlink>
      <w:r w:rsidRPr="00AF6E23">
        <w:t xml:space="preserve">, era filho de </w:t>
      </w:r>
      <w:proofErr w:type="spellStart"/>
      <w:r w:rsidRPr="00AF6E23">
        <w:t>Miled</w:t>
      </w:r>
      <w:proofErr w:type="spellEnd"/>
      <w:r w:rsidRPr="00AF6E23">
        <w:t xml:space="preserve"> José </w:t>
      </w:r>
      <w:proofErr w:type="spellStart"/>
      <w:r w:rsidRPr="00AF6E23">
        <w:t>Koaik</w:t>
      </w:r>
      <w:proofErr w:type="spellEnd"/>
      <w:r w:rsidRPr="00AF6E23">
        <w:t xml:space="preserve"> e de Helena Elias </w:t>
      </w:r>
      <w:proofErr w:type="spellStart"/>
      <w:r w:rsidRPr="00AF6E23">
        <w:t>Koaik</w:t>
      </w:r>
      <w:proofErr w:type="spellEnd"/>
      <w:r w:rsidRPr="00AF6E23">
        <w:t>. Aos 11 anos de idade ingressou no Seminário Arquidiocesano do Rio de Janeiro, onde cursou o ginasial e o colegial. Após concluir o curso de Filosofia. Viajou para a cidade de </w:t>
      </w:r>
      <w:hyperlink r:id="rId1731" w:tooltip="Roma" w:history="1">
        <w:r w:rsidRPr="00AF6E23">
          <w:rPr>
            <w:rStyle w:val="Hipervnculo"/>
            <w:color w:val="auto"/>
            <w:u w:val="none"/>
          </w:rPr>
          <w:t>Roma</w:t>
        </w:r>
      </w:hyperlink>
      <w:r w:rsidRPr="00AF6E23">
        <w:t> cursando Teologia na </w:t>
      </w:r>
      <w:hyperlink r:id="rId1732" w:tooltip="Pontifícia Universidade Gregoriana" w:history="1">
        <w:r w:rsidRPr="00AF6E23">
          <w:rPr>
            <w:rStyle w:val="Hipervnculo"/>
            <w:color w:val="auto"/>
            <w:u w:val="none"/>
          </w:rPr>
          <w:t>Pontifícia Universidade Gregoriana</w:t>
        </w:r>
      </w:hyperlink>
      <w:r w:rsidRPr="00AF6E23">
        <w:t xml:space="preserve"> e logo depois foi ordenado sacerdote </w:t>
      </w:r>
      <w:r w:rsidRPr="00AF6E23">
        <w:lastRenderedPageBreak/>
        <w:t>em 1950.</w:t>
      </w:r>
      <w:r w:rsidRPr="00AF6E23">
        <w:rPr>
          <w:bCs/>
          <w:shd w:val="clear" w:color="auto" w:fill="FFFFFF"/>
        </w:rPr>
        <w:t xml:space="preserve"> A</w:t>
      </w:r>
      <w:r w:rsidRPr="00AF6E23">
        <w:t>tuou como professor de Teologia Fundamental, diretor espiritual e mestre de disciplina do Seminário São José do Rio Comprido, até 1957. Também foi assistente da </w:t>
      </w:r>
      <w:hyperlink r:id="rId1733" w:tooltip="Juventude Independente Católica (página não existe)" w:history="1">
        <w:r w:rsidRPr="00AF6E23">
          <w:rPr>
            <w:rStyle w:val="Hipervnculo"/>
            <w:color w:val="auto"/>
            <w:u w:val="none"/>
          </w:rPr>
          <w:t>Juventude Independente Católica</w:t>
        </w:r>
      </w:hyperlink>
      <w:r w:rsidRPr="00AF6E23">
        <w:t xml:space="preserve"> (JIC). </w:t>
      </w:r>
      <w:r w:rsidRPr="00AF6E23">
        <w:rPr>
          <w:bCs/>
          <w:shd w:val="clear" w:color="auto" w:fill="FFFFFF"/>
        </w:rPr>
        <w:t>Foi assistente nacional da JEC (Juventude Estudantil Católica) entre 1959-1965. P</w:t>
      </w:r>
      <w:r w:rsidRPr="00AF6E23">
        <w:t xml:space="preserve">ároco em diversas paróquias até tornar-se bispo auxiliar da capital fluminense em 06/01/1974. Em 30/11/1979, foi transferido para a cidade de Piracicaba, como coadjutor de dom </w:t>
      </w:r>
      <w:proofErr w:type="spellStart"/>
      <w:r w:rsidRPr="00AF6E23">
        <w:t>Aniger</w:t>
      </w:r>
      <w:proofErr w:type="spellEnd"/>
      <w:r w:rsidRPr="00AF6E23">
        <w:t> (2º Bispo de Piracicaba) com direito à sucessão e Administrador Apostólico “Sede Plena”. Sua posse ocorreu em 11 de janeiro de 1984.</w:t>
      </w:r>
      <w:r w:rsidRPr="00AF6E23">
        <w:rPr>
          <w:bCs/>
          <w:shd w:val="clear" w:color="auto" w:fill="FFFFFF"/>
        </w:rPr>
        <w:t xml:space="preserve"> </w:t>
      </w:r>
    </w:p>
    <w:p w14:paraId="2B8EFDA2" w14:textId="77777777" w:rsidR="0091339F" w:rsidRPr="00AF6E23" w:rsidRDefault="00170EAA" w:rsidP="00F461A1">
      <w:pPr>
        <w:pStyle w:val="NormalWeb"/>
        <w:numPr>
          <w:ilvl w:val="0"/>
          <w:numId w:val="8"/>
        </w:numPr>
        <w:shd w:val="clear" w:color="auto" w:fill="FFFFFF"/>
        <w:spacing w:before="0" w:beforeAutospacing="0" w:after="0" w:afterAutospacing="0"/>
        <w:ind w:left="0"/>
        <w:jc w:val="both"/>
      </w:pPr>
      <w:r w:rsidRPr="00AF6E23">
        <w:t xml:space="preserve">27/08/1999 </w:t>
      </w:r>
      <w:r w:rsidR="00F461A1" w:rsidRPr="00AF6E23">
        <w:t xml:space="preserve">Falecimento </w:t>
      </w:r>
      <w:r w:rsidRPr="00AF6E23">
        <w:t xml:space="preserve">de dom </w:t>
      </w:r>
      <w:r w:rsidRPr="00AF6E23">
        <w:rPr>
          <w:b/>
        </w:rPr>
        <w:t>Hélder Pessoa Câmara</w:t>
      </w:r>
      <w:r w:rsidRPr="00AF6E23">
        <w:t xml:space="preserve"> (nascido em </w:t>
      </w:r>
      <w:hyperlink r:id="rId1734" w:tooltip="Fortaleza" w:history="1">
        <w:r w:rsidRPr="00AF6E23">
          <w:rPr>
            <w:rStyle w:val="Hipervnculo"/>
            <w:color w:val="auto"/>
            <w:u w:val="none"/>
          </w:rPr>
          <w:t>Fortaleza</w:t>
        </w:r>
      </w:hyperlink>
      <w:r w:rsidRPr="00AF6E23">
        <w:t xml:space="preserve"> em 07/02/</w:t>
      </w:r>
      <w:hyperlink r:id="rId1735" w:tooltip="1909" w:history="1">
        <w:r w:rsidRPr="00AF6E23">
          <w:rPr>
            <w:rStyle w:val="Hipervnculo"/>
            <w:color w:val="auto"/>
            <w:u w:val="none"/>
          </w:rPr>
          <w:t>1909</w:t>
        </w:r>
      </w:hyperlink>
      <w:r w:rsidRPr="00AF6E23">
        <w:t>).</w:t>
      </w:r>
      <w:r w:rsidR="00F461A1" w:rsidRPr="00AF6E23">
        <w:t xml:space="preserve"> </w:t>
      </w:r>
      <w:hyperlink r:id="rId1736" w:tooltip="Arquidiocese de Olinda e Recife" w:history="1">
        <w:r w:rsidR="00F461A1" w:rsidRPr="00AF6E23">
          <w:rPr>
            <w:rStyle w:val="Hipervnculo"/>
            <w:color w:val="auto"/>
            <w:u w:val="none"/>
          </w:rPr>
          <w:t>A</w:t>
        </w:r>
        <w:r w:rsidRPr="00AF6E23">
          <w:rPr>
            <w:rStyle w:val="Hipervnculo"/>
            <w:color w:val="auto"/>
            <w:u w:val="none"/>
          </w:rPr>
          <w:t>rcebispo emérito de Olinda e Recife</w:t>
        </w:r>
      </w:hyperlink>
      <w:r w:rsidRPr="00AF6E23">
        <w:t xml:space="preserve">. </w:t>
      </w:r>
      <w:r w:rsidR="00F461A1" w:rsidRPr="00AF6E23">
        <w:t>U</w:t>
      </w:r>
      <w:r w:rsidRPr="00AF6E23">
        <w:t>m dos fundadores da </w:t>
      </w:r>
      <w:hyperlink r:id="rId1737" w:tooltip="Conferência Nacional dos Bispos do Brasil" w:history="1">
        <w:r w:rsidRPr="00AF6E23">
          <w:rPr>
            <w:rStyle w:val="Hipervnculo"/>
            <w:color w:val="auto"/>
            <w:u w:val="none"/>
          </w:rPr>
          <w:t>Conferência Nacional dos Bispos do Brasil</w:t>
        </w:r>
      </w:hyperlink>
      <w:r w:rsidRPr="00AF6E23">
        <w:t xml:space="preserve"> em </w:t>
      </w:r>
      <w:r w:rsidR="00F461A1" w:rsidRPr="00AF6E23">
        <w:t xml:space="preserve">outubro de </w:t>
      </w:r>
      <w:r w:rsidRPr="00AF6E23">
        <w:t>1952, defensor dos </w:t>
      </w:r>
      <w:hyperlink r:id="rId1738" w:tooltip="Direitos humanos" w:history="1">
        <w:r w:rsidRPr="00AF6E23">
          <w:rPr>
            <w:rStyle w:val="Hipervnculo"/>
            <w:color w:val="auto"/>
            <w:u w:val="none"/>
          </w:rPr>
          <w:t>direitos humanos</w:t>
        </w:r>
      </w:hyperlink>
      <w:r w:rsidRPr="00AF6E23">
        <w:t> durante o </w:t>
      </w:r>
      <w:hyperlink r:id="rId1739" w:tooltip="Regime militar" w:history="1">
        <w:r w:rsidRPr="00AF6E23">
          <w:rPr>
            <w:rStyle w:val="Hipervnculo"/>
            <w:color w:val="auto"/>
            <w:u w:val="none"/>
          </w:rPr>
          <w:t>regime militar</w:t>
        </w:r>
      </w:hyperlink>
      <w:r w:rsidRPr="00AF6E23">
        <w:t> brasileiro. Pregava uma Igreja simples, voltada para os pobres e movida pela firmeza permanente e pela </w:t>
      </w:r>
      <w:hyperlink r:id="rId1740" w:tooltip="Não-violência" w:history="1">
        <w:r w:rsidRPr="00AF6E23">
          <w:rPr>
            <w:rStyle w:val="Hipervnculo"/>
            <w:color w:val="auto"/>
            <w:u w:val="none"/>
          </w:rPr>
          <w:t>não-violência</w:t>
        </w:r>
      </w:hyperlink>
      <w:r w:rsidRPr="00AF6E23">
        <w:t>. Por sua atuação, recebe</w:t>
      </w:r>
      <w:r w:rsidR="00366C65" w:rsidRPr="00AF6E23">
        <w:t>u</w:t>
      </w:r>
      <w:r w:rsidRPr="00AF6E23">
        <w:t xml:space="preserve"> diversos prêmios nacionais e internacionais, particularmente doutorados honoríficos. Foi o único brasileiro indicado quatro vezes para o </w:t>
      </w:r>
      <w:hyperlink r:id="rId1741" w:tooltip="Prêmio Nobel da Paz" w:history="1">
        <w:r w:rsidRPr="00AF6E23">
          <w:rPr>
            <w:rStyle w:val="Hipervnculo"/>
            <w:color w:val="auto"/>
            <w:u w:val="none"/>
          </w:rPr>
          <w:t>Prêmio Nobel da Paz</w:t>
        </w:r>
      </w:hyperlink>
      <w:r w:rsidRPr="00AF6E23">
        <w:t xml:space="preserve">. Um dos articuladores principais do Concílio Vaticano Segundo. </w:t>
      </w:r>
      <w:r w:rsidR="00455BD0" w:rsidRPr="00AF6E23">
        <w:t>Faleceu com 90,5 anos de idade.</w:t>
      </w:r>
      <w:r w:rsidR="002C511C" w:rsidRPr="00AF6E23">
        <w:t xml:space="preserve"> Toda a sua obra escrita, cartas, poemas, reflexões está sendo publicada por editora do Pernambuco</w:t>
      </w:r>
      <w:r w:rsidR="00397EA0" w:rsidRPr="00AF6E23">
        <w:t xml:space="preserve"> em muitos volumes</w:t>
      </w:r>
      <w:r w:rsidR="002C511C" w:rsidRPr="00AF6E23">
        <w:t xml:space="preserve">. </w:t>
      </w:r>
      <w:r w:rsidR="00397EA0" w:rsidRPr="00AF6E23">
        <w:t>Verdadeiro intelectual e santo da igreja no Brasil. Um poeta e visionário.</w:t>
      </w:r>
      <w:r w:rsidR="0091339F" w:rsidRPr="00AF6E23">
        <w:t xml:space="preserve"> Ingressou no Seminário Diocesano de Fortaleza em 1923, o </w:t>
      </w:r>
      <w:hyperlink r:id="rId1742" w:tooltip="Seminário da Prainha" w:history="1">
        <w:r w:rsidR="0091339F" w:rsidRPr="00AF6E23">
          <w:rPr>
            <w:rStyle w:val="Hipervnculo"/>
            <w:color w:val="auto"/>
            <w:u w:val="none"/>
          </w:rPr>
          <w:t>Seminário da Prainha</w:t>
        </w:r>
      </w:hyperlink>
      <w:r w:rsidR="0091339F" w:rsidRPr="00AF6E23">
        <w:t>, então sob direção dos padres </w:t>
      </w:r>
      <w:hyperlink r:id="rId1743" w:tooltip="Congregação da Missão" w:history="1">
        <w:r w:rsidR="0091339F" w:rsidRPr="00AF6E23">
          <w:rPr>
            <w:rStyle w:val="Hipervnculo"/>
            <w:color w:val="auto"/>
            <w:u w:val="none"/>
          </w:rPr>
          <w:t>lazaristas</w:t>
        </w:r>
      </w:hyperlink>
      <w:r w:rsidR="0091339F" w:rsidRPr="00AF6E23">
        <w:t>. Nesta instituição, cursou o ginásio e concluiu os estudos de </w:t>
      </w:r>
      <w:hyperlink r:id="rId1744" w:tooltip="Filosofia" w:history="1">
        <w:r w:rsidR="0091339F" w:rsidRPr="00AF6E23">
          <w:rPr>
            <w:rStyle w:val="Hipervnculo"/>
            <w:color w:val="auto"/>
            <w:u w:val="none"/>
          </w:rPr>
          <w:t>filosofia</w:t>
        </w:r>
      </w:hyperlink>
      <w:r w:rsidR="0091339F" w:rsidRPr="00AF6E23">
        <w:t> e </w:t>
      </w:r>
      <w:hyperlink r:id="rId1745" w:tooltip="Teologia" w:history="1">
        <w:r w:rsidR="0091339F" w:rsidRPr="00AF6E23">
          <w:rPr>
            <w:rStyle w:val="Hipervnculo"/>
            <w:color w:val="auto"/>
            <w:u w:val="none"/>
          </w:rPr>
          <w:t>teologia</w:t>
        </w:r>
      </w:hyperlink>
      <w:r w:rsidR="0091339F" w:rsidRPr="00AF6E23">
        <w:t>. No seminário, Hélder e seus colegas receberam uma formação pela qual eram abominados o </w:t>
      </w:r>
      <w:hyperlink r:id="rId1746" w:tooltip="Iluminismo" w:history="1">
        <w:r w:rsidR="0091339F" w:rsidRPr="00AF6E23">
          <w:rPr>
            <w:rStyle w:val="Hipervnculo"/>
            <w:color w:val="auto"/>
            <w:u w:val="none"/>
          </w:rPr>
          <w:t>iluminismo</w:t>
        </w:r>
      </w:hyperlink>
      <w:r w:rsidR="0091339F" w:rsidRPr="00AF6E23">
        <w:t>, a </w:t>
      </w:r>
      <w:hyperlink r:id="rId1747" w:tooltip="Revolução Francesa" w:history="1">
        <w:r w:rsidR="0091339F" w:rsidRPr="00AF6E23">
          <w:rPr>
            <w:rStyle w:val="Hipervnculo"/>
            <w:color w:val="auto"/>
            <w:u w:val="none"/>
          </w:rPr>
          <w:t>Revolução Francesa</w:t>
        </w:r>
      </w:hyperlink>
      <w:r w:rsidR="0091339F" w:rsidRPr="00AF6E23">
        <w:t>, o </w:t>
      </w:r>
      <w:hyperlink r:id="rId1748" w:tooltip="Tenentismo" w:history="1">
        <w:r w:rsidR="0091339F" w:rsidRPr="00AF6E23">
          <w:rPr>
            <w:rStyle w:val="Hipervnculo"/>
            <w:color w:val="auto"/>
            <w:u w:val="none"/>
          </w:rPr>
          <w:t>tenentismo</w:t>
        </w:r>
      </w:hyperlink>
      <w:r w:rsidR="0091339F" w:rsidRPr="00AF6E23">
        <w:t> e o </w:t>
      </w:r>
      <w:hyperlink r:id="rId1749" w:tooltip="Partido Comunista Brasileiro" w:history="1">
        <w:r w:rsidR="0091339F" w:rsidRPr="00AF6E23">
          <w:rPr>
            <w:rStyle w:val="Hipervnculo"/>
            <w:color w:val="auto"/>
            <w:u w:val="none"/>
          </w:rPr>
          <w:t>Partido Comunista Brasileiro</w:t>
        </w:r>
      </w:hyperlink>
      <w:r w:rsidR="0091339F" w:rsidRPr="00AF6E23">
        <w:t>. O </w:t>
      </w:r>
      <w:hyperlink r:id="rId1750" w:tooltip="Comunismo" w:history="1">
        <w:r w:rsidR="0091339F" w:rsidRPr="00AF6E23">
          <w:rPr>
            <w:rStyle w:val="Hipervnculo"/>
            <w:color w:val="auto"/>
            <w:u w:val="none"/>
          </w:rPr>
          <w:t>comunismo</w:t>
        </w:r>
      </w:hyperlink>
      <w:r w:rsidR="0091339F" w:rsidRPr="00AF6E23">
        <w:t> era abominado como o "mal dos males" e a defesa do </w:t>
      </w:r>
      <w:hyperlink r:id="rId1751" w:tooltip="Capitalismo" w:history="1">
        <w:r w:rsidR="0091339F" w:rsidRPr="00AF6E23">
          <w:rPr>
            <w:rStyle w:val="Hipervnculo"/>
            <w:color w:val="auto"/>
            <w:u w:val="none"/>
          </w:rPr>
          <w:t>capitalismo</w:t>
        </w:r>
      </w:hyperlink>
      <w:r w:rsidR="0091339F" w:rsidRPr="00AF6E23">
        <w:t> era vista como meta, juntamente da defesa da Pátria contra o "perigo vermelho". Chegando ao final do curso de Teologia, Hélder passou por uma forte crise vocacional. Acreditava que podia contribuir mais com a Igreja sendo um leigo à altura de </w:t>
      </w:r>
      <w:hyperlink r:id="rId1752" w:tooltip="Jackson de Figueiredo" w:history="1">
        <w:r w:rsidR="0091339F" w:rsidRPr="00AF6E23">
          <w:rPr>
            <w:rStyle w:val="Hipervnculo"/>
            <w:color w:val="auto"/>
            <w:u w:val="none"/>
          </w:rPr>
          <w:t>Jackson de Figueiredo</w:t>
        </w:r>
      </w:hyperlink>
      <w:r w:rsidR="0091339F" w:rsidRPr="00AF6E23">
        <w:t> e </w:t>
      </w:r>
      <w:hyperlink r:id="rId1753" w:tooltip="Alceu Amoroso Lima" w:history="1">
        <w:r w:rsidR="0091339F" w:rsidRPr="00AF6E23">
          <w:rPr>
            <w:rStyle w:val="Hipervnculo"/>
            <w:color w:val="auto"/>
            <w:u w:val="none"/>
          </w:rPr>
          <w:t>Alceu Amoroso Lima</w:t>
        </w:r>
      </w:hyperlink>
      <w:r w:rsidR="0091339F" w:rsidRPr="00AF6E23">
        <w:t xml:space="preserve">. Depois de meses de oração, de conselhos da mãe e de conversas com o reitor </w:t>
      </w:r>
      <w:r w:rsidR="00F461A1" w:rsidRPr="00AF6E23">
        <w:t>padre</w:t>
      </w:r>
      <w:r w:rsidR="0091339F" w:rsidRPr="00AF6E23">
        <w:t xml:space="preserve"> Tobias, convenceu-se de que não deveria frustrar seu sonho de juventude. Foi </w:t>
      </w:r>
      <w:hyperlink r:id="rId1754" w:tooltip="Ordenação presbiteral" w:history="1">
        <w:r w:rsidR="0091339F" w:rsidRPr="00AF6E23">
          <w:rPr>
            <w:rStyle w:val="Hipervnculo"/>
            <w:color w:val="auto"/>
            <w:u w:val="none"/>
          </w:rPr>
          <w:t>ordenado padre</w:t>
        </w:r>
      </w:hyperlink>
      <w:r w:rsidR="0091339F" w:rsidRPr="00AF6E23">
        <w:t> no dia </w:t>
      </w:r>
      <w:hyperlink r:id="rId1755" w:tooltip="15 de agosto" w:history="1">
        <w:r w:rsidR="0091339F" w:rsidRPr="00AF6E23">
          <w:rPr>
            <w:rStyle w:val="Hipervnculo"/>
            <w:color w:val="auto"/>
            <w:u w:val="none"/>
          </w:rPr>
          <w:t>15 de agosto</w:t>
        </w:r>
      </w:hyperlink>
      <w:r w:rsidR="0091339F" w:rsidRPr="00AF6E23">
        <w:t> de </w:t>
      </w:r>
      <w:hyperlink r:id="rId1756" w:tooltip="1931" w:history="1">
        <w:r w:rsidR="0091339F" w:rsidRPr="00AF6E23">
          <w:rPr>
            <w:rStyle w:val="Hipervnculo"/>
            <w:color w:val="auto"/>
            <w:u w:val="none"/>
          </w:rPr>
          <w:t>1931</w:t>
        </w:r>
      </w:hyperlink>
      <w:r w:rsidR="0091339F" w:rsidRPr="00AF6E23">
        <w:t>, pelas mãos de </w:t>
      </w:r>
      <w:hyperlink r:id="rId1757" w:tooltip="Manuel da Silva Gomes" w:history="1">
        <w:r w:rsidR="0091339F" w:rsidRPr="00AF6E23">
          <w:rPr>
            <w:rStyle w:val="Hipervnculo"/>
            <w:color w:val="auto"/>
            <w:u w:val="none"/>
          </w:rPr>
          <w:t>Dom Manuel da Silva Gomes</w:t>
        </w:r>
      </w:hyperlink>
      <w:r w:rsidR="0091339F" w:rsidRPr="00AF6E23">
        <w:t>, </w:t>
      </w:r>
      <w:hyperlink r:id="rId1758" w:tooltip="Arcebispo" w:history="1">
        <w:r w:rsidR="0091339F" w:rsidRPr="00AF6E23">
          <w:rPr>
            <w:rStyle w:val="Hipervnculo"/>
            <w:color w:val="auto"/>
            <w:u w:val="none"/>
          </w:rPr>
          <w:t>arcebispo</w:t>
        </w:r>
      </w:hyperlink>
      <w:r w:rsidR="0091339F" w:rsidRPr="00AF6E23">
        <w:t> de </w:t>
      </w:r>
      <w:hyperlink r:id="rId1759" w:tooltip="Arquidiocese de Fortaleza" w:history="1">
        <w:r w:rsidR="0091339F" w:rsidRPr="00AF6E23">
          <w:rPr>
            <w:rStyle w:val="Hipervnculo"/>
            <w:color w:val="auto"/>
            <w:u w:val="none"/>
          </w:rPr>
          <w:t>Fortaleza</w:t>
        </w:r>
      </w:hyperlink>
      <w:r w:rsidR="0091339F" w:rsidRPr="00AF6E23">
        <w:t>, aos 22 anos de idade, com autorização especial da </w:t>
      </w:r>
      <w:hyperlink r:id="rId1760" w:tooltip="Santa Sé" w:history="1">
        <w:r w:rsidR="0091339F" w:rsidRPr="00AF6E23">
          <w:rPr>
            <w:rStyle w:val="Hipervnculo"/>
            <w:color w:val="auto"/>
            <w:u w:val="none"/>
          </w:rPr>
          <w:t>Santa Sé</w:t>
        </w:r>
      </w:hyperlink>
      <w:r w:rsidR="0091339F" w:rsidRPr="00AF6E23">
        <w:t>, por não possuir a idade mínima exigida. Logo depois de rezar sua Primeira Missa, Hélder recebeu a missão de coordenar os Círculos Operários Cristãos e iniciar a </w:t>
      </w:r>
      <w:hyperlink r:id="rId1761" w:tooltip="Juventude Operária Católica" w:history="1">
        <w:r w:rsidR="0091339F" w:rsidRPr="00AF6E23">
          <w:rPr>
            <w:rStyle w:val="Hipervnculo"/>
            <w:color w:val="auto"/>
            <w:u w:val="none"/>
          </w:rPr>
          <w:t>Juventude Operária Católica</w:t>
        </w:r>
      </w:hyperlink>
      <w:r w:rsidR="0091339F" w:rsidRPr="00AF6E23">
        <w:t>. Em outubro do mesmo ano, foi fundada por </w:t>
      </w:r>
      <w:hyperlink r:id="rId1762" w:tooltip="Severino Sombra" w:history="1">
        <w:r w:rsidR="0091339F" w:rsidRPr="00AF6E23">
          <w:rPr>
            <w:rStyle w:val="Hipervnculo"/>
            <w:color w:val="auto"/>
            <w:u w:val="none"/>
          </w:rPr>
          <w:t>Severino Sombra</w:t>
        </w:r>
      </w:hyperlink>
      <w:r w:rsidR="0091339F" w:rsidRPr="00AF6E23">
        <w:t> a </w:t>
      </w:r>
      <w:hyperlink r:id="rId1763" w:tooltip="Legião Cearense do Trabalho" w:history="1">
        <w:r w:rsidR="0091339F" w:rsidRPr="00AF6E23">
          <w:rPr>
            <w:rStyle w:val="Hipervnculo"/>
            <w:color w:val="auto"/>
            <w:u w:val="none"/>
          </w:rPr>
          <w:t>Legião Cearense do Trabalho</w:t>
        </w:r>
      </w:hyperlink>
      <w:r w:rsidR="0091339F" w:rsidRPr="00AF6E23">
        <w:t xml:space="preserve">, que arregimentou parte notável da elite cearense e contou com 15 mil inscritos. A Legião acreditava que era preciso combater o individualismo e recuperar o corporativismo medieval. A Legião se declarava anticapitalista, </w:t>
      </w:r>
      <w:proofErr w:type="spellStart"/>
      <w:r w:rsidR="0091339F" w:rsidRPr="00AF6E23">
        <w:t>antiburguesa</w:t>
      </w:r>
      <w:proofErr w:type="spellEnd"/>
      <w:r w:rsidR="0091339F" w:rsidRPr="00AF6E23">
        <w:t xml:space="preserve"> e anticomunista. No mesmo período, Hélder organizou a JOC segundo a orientação ideológica da Legião, reunindo, em poucos meses, dois mil rapazes pobres, oferecendo atividades de alfabetização e recreação. Em 1933, fundou a Sindicalização Operária Feminina Católica, que congregava as lavadeiras, passadeiras e empregadas domésticas, realizando, além da sindicalização de mulheres, aulas de escrita, leitura e cálculo, bem como de educação artística, religiosa e de nacionalismo. O jovem Padre Helder Câmara com o uniforme da Legião Cearense do Trabalho. Em 1932 foi fundada a </w:t>
      </w:r>
      <w:hyperlink r:id="rId1764" w:tooltip="Ação Integralista Brasileira" w:history="1">
        <w:r w:rsidR="0091339F" w:rsidRPr="00AF6E23">
          <w:rPr>
            <w:rStyle w:val="Hipervnculo"/>
            <w:color w:val="auto"/>
            <w:u w:val="none"/>
          </w:rPr>
          <w:t>Ação Integralista Brasileira</w:t>
        </w:r>
      </w:hyperlink>
      <w:r w:rsidR="0091339F" w:rsidRPr="00AF6E23">
        <w:t>, em </w:t>
      </w:r>
      <w:hyperlink r:id="rId1765" w:tooltip="São Paulo (cidade)" w:history="1">
        <w:r w:rsidR="0091339F" w:rsidRPr="00AF6E23">
          <w:rPr>
            <w:rStyle w:val="Hipervnculo"/>
            <w:color w:val="auto"/>
            <w:u w:val="none"/>
          </w:rPr>
          <w:t>São Paulo</w:t>
        </w:r>
      </w:hyperlink>
      <w:r w:rsidR="0091339F" w:rsidRPr="00AF6E23">
        <w:t>, logo após o lançamento do Manifesto de Outubro pela Sociedade de Estudos Políticos. A AIB era liderada por </w:t>
      </w:r>
      <w:hyperlink r:id="rId1766" w:tooltip="Plínio Salgado" w:history="1">
        <w:r w:rsidR="0091339F" w:rsidRPr="00AF6E23">
          <w:rPr>
            <w:rStyle w:val="Hipervnculo"/>
            <w:color w:val="auto"/>
            <w:u w:val="none"/>
          </w:rPr>
          <w:t>Plínio Salgado</w:t>
        </w:r>
      </w:hyperlink>
      <w:r w:rsidR="0091339F" w:rsidRPr="00AF6E23">
        <w:t> e tinha como divisa o lema "Deus, Pátria e Família". Para organizar nacionalmente o movimento, Plínio entrou em contato com dirigentes estudantis ligados à Igreja Católica. No Ceará, o escolhido foi Severino Sombra, que não pôde assumir por estar exilado em </w:t>
      </w:r>
      <w:hyperlink r:id="rId1767" w:tooltip="Portugal" w:history="1">
        <w:r w:rsidR="0091339F" w:rsidRPr="00AF6E23">
          <w:rPr>
            <w:rStyle w:val="Hipervnculo"/>
            <w:color w:val="auto"/>
            <w:u w:val="none"/>
          </w:rPr>
          <w:t>Portugal</w:t>
        </w:r>
      </w:hyperlink>
      <w:r w:rsidR="0091339F" w:rsidRPr="00AF6E23">
        <w:t xml:space="preserve">. O convite, então, foi feito a Pe. </w:t>
      </w:r>
      <w:r w:rsidR="0091339F" w:rsidRPr="00AF6E23">
        <w:lastRenderedPageBreak/>
        <w:t>Hélder, </w:t>
      </w:r>
      <w:hyperlink r:id="rId1768" w:tooltip="Jeová Mota" w:history="1">
        <w:r w:rsidR="0091339F" w:rsidRPr="00AF6E23">
          <w:rPr>
            <w:rStyle w:val="Hipervnculo"/>
            <w:color w:val="auto"/>
            <w:u w:val="none"/>
          </w:rPr>
          <w:t>Jeová Mota</w:t>
        </w:r>
      </w:hyperlink>
      <w:r w:rsidR="0091339F" w:rsidRPr="00AF6E23">
        <w:t> e </w:t>
      </w:r>
      <w:hyperlink r:id="rId1769" w:tooltip="Ubirajara Índio do Ceará" w:history="1">
        <w:r w:rsidR="0091339F" w:rsidRPr="00AF6E23">
          <w:rPr>
            <w:rStyle w:val="Hipervnculo"/>
            <w:color w:val="auto"/>
            <w:u w:val="none"/>
          </w:rPr>
          <w:t>Ubirajara Índio do Ceará</w:t>
        </w:r>
      </w:hyperlink>
      <w:r w:rsidR="0091339F" w:rsidRPr="00AF6E23">
        <w:t xml:space="preserve">. Severino escreveu uma carta aos amigos para que não aceitassem o convite, pois não concordava com o comando único de Plínio Salgado. Hélder consultou o seu Bispo, Dom Manuel, e este, após entrar em contato com Dom Leme, autorizou-o a aceitar o convite. A partir de então, Hélder tornou-se o Secretário do Setor Estudantes da AIB no Ceará. Dentro do Movimento Integralista, Hélder fundou grupos integralistas e organizou manifestações, comícios e conferências, além de escrever artigos sobre a doutrina integralista, tornando-se o introdutor e maior propagandista do Integralismo no estado. Declarou em discurso: "Esse programa social da Ação Integralista Brasileira é o maior programa cristão de assistencialismo da história do Brasil". Um dos textos de Plínio Salgado mais citados por Hélder Câmara era "Cristo e o Estado Integral", de onde extraía frequentemente a frase: "O Estado Integral vem de Cristo, age por Cristo e segue na direção de Cristo". Levou consigo a Legião, que </w:t>
      </w:r>
      <w:proofErr w:type="gramStart"/>
      <w:r w:rsidR="0091339F" w:rsidRPr="00AF6E23">
        <w:t>incorporou-se</w:t>
      </w:r>
      <w:proofErr w:type="gramEnd"/>
      <w:r w:rsidR="0091339F" w:rsidRPr="00AF6E23">
        <w:t xml:space="preserve"> à AIB. Apesar disso, nunca vestiu o uniforme característico dos integralistas, a "camisa-verde", usando apenas uma faixa de mescla no braço. Hélder buscava ainda se empenhar cada vez mais em favor de reformas que interessavam a Igreja e contra seus adversários. Ajudou a organizar congressos estaduais de educação, manifestações populares em outros estados, cursos de pedagogia em prol da educação das elites, tendo em vista que a instituição eclesial estava espalhando escolas confessionais católicas em todo o país. Em 7 de fevereiro de 1934, realizou-se a Conferência Nacional pela Educação, em Fortaleza. Hélder foi o terceiro conferencista, defendendo o ensino religioso nas escolas e se opondo duramente às ideias de </w:t>
      </w:r>
      <w:hyperlink r:id="rId1770" w:tooltip="Edgar Sussekind de Mendonça (página não existe)" w:history="1">
        <w:r w:rsidR="0091339F" w:rsidRPr="00AF6E23">
          <w:rPr>
            <w:rStyle w:val="Hipervnculo"/>
            <w:color w:val="auto"/>
            <w:u w:val="none"/>
          </w:rPr>
          <w:t xml:space="preserve">Edgar </w:t>
        </w:r>
        <w:proofErr w:type="spellStart"/>
        <w:r w:rsidR="0091339F" w:rsidRPr="00AF6E23">
          <w:rPr>
            <w:rStyle w:val="Hipervnculo"/>
            <w:color w:val="auto"/>
            <w:u w:val="none"/>
          </w:rPr>
          <w:t>Sussekind</w:t>
        </w:r>
        <w:proofErr w:type="spellEnd"/>
        <w:r w:rsidR="0091339F" w:rsidRPr="00AF6E23">
          <w:rPr>
            <w:rStyle w:val="Hipervnculo"/>
            <w:color w:val="auto"/>
            <w:u w:val="none"/>
          </w:rPr>
          <w:t xml:space="preserve"> de Mendonça</w:t>
        </w:r>
      </w:hyperlink>
      <w:r w:rsidR="0091339F" w:rsidRPr="00AF6E23">
        <w:t xml:space="preserve">, a quem chamou de "representante do bolchevismo". No dia seguinte, </w:t>
      </w:r>
      <w:proofErr w:type="spellStart"/>
      <w:r w:rsidR="0091339F" w:rsidRPr="00AF6E23">
        <w:t>Sussekind</w:t>
      </w:r>
      <w:proofErr w:type="spellEnd"/>
      <w:r w:rsidR="0091339F" w:rsidRPr="00AF6E23">
        <w:t xml:space="preserve"> se dispôs ao conflito contra o grupo de padre Hélder, partidário do ensino religioso, provocando atrito com a Igreja Católica e a militância integralista. No dia 12, Hélder usou a camisa-verde integralista debaixo da batina preta aberta no peito durante uma manifestação integralista. Ao pôr do sol, o grupo se encontrou com </w:t>
      </w:r>
      <w:proofErr w:type="spellStart"/>
      <w:r w:rsidR="0091339F" w:rsidRPr="00AF6E23">
        <w:t>Sussekind</w:t>
      </w:r>
      <w:proofErr w:type="spellEnd"/>
      <w:r w:rsidR="0091339F" w:rsidRPr="00AF6E23">
        <w:t xml:space="preserve"> na praça e este foi agredido. A notoriedade do padre. Hélder cresceu e a CCE organizou para ele uma viagem com o objetivo de defender os interesses da entidade no </w:t>
      </w:r>
      <w:hyperlink r:id="rId1771" w:tooltip="Maranhão" w:history="1">
        <w:r w:rsidR="0091339F" w:rsidRPr="00AF6E23">
          <w:rPr>
            <w:rStyle w:val="Hipervnculo"/>
            <w:color w:val="auto"/>
            <w:u w:val="none"/>
          </w:rPr>
          <w:t>Maranhão</w:t>
        </w:r>
      </w:hyperlink>
      <w:r w:rsidR="0091339F" w:rsidRPr="00AF6E23">
        <w:t> e no </w:t>
      </w:r>
      <w:hyperlink r:id="rId1772" w:tooltip="Pará" w:history="1">
        <w:r w:rsidR="0091339F" w:rsidRPr="00AF6E23">
          <w:rPr>
            <w:rStyle w:val="Hipervnculo"/>
            <w:color w:val="auto"/>
            <w:u w:val="none"/>
          </w:rPr>
          <w:t>Pará</w:t>
        </w:r>
      </w:hyperlink>
      <w:r w:rsidR="0091339F" w:rsidRPr="00AF6E23">
        <w:t>. Em </w:t>
      </w:r>
      <w:hyperlink r:id="rId1773" w:tooltip="Belém (Pará)" w:history="1">
        <w:r w:rsidR="0091339F" w:rsidRPr="00AF6E23">
          <w:rPr>
            <w:rStyle w:val="Hipervnculo"/>
            <w:color w:val="auto"/>
            <w:u w:val="none"/>
          </w:rPr>
          <w:t>Belém do Pará</w:t>
        </w:r>
      </w:hyperlink>
      <w:r w:rsidR="0091339F" w:rsidRPr="00AF6E23">
        <w:t>, Hélder foi convencido a ir a uma conferência de operários, onde ouviu duras críticas contra o integralismo e o Chefe Integralista. Houve repúdio à sua presença na cidade, e alguns manifestantes organizaram o seu enterro simbólico, exibindo um caixão em praça pública, aos gritos: "Fora, galinha verde!", como eram chamados os integralistas, em decorrência da </w:t>
      </w:r>
      <w:hyperlink r:id="rId1774" w:tooltip="Batalha da Praça da Sé" w:history="1">
        <w:r w:rsidR="0091339F" w:rsidRPr="00AF6E23">
          <w:rPr>
            <w:rStyle w:val="Hipervnculo"/>
            <w:color w:val="auto"/>
            <w:u w:val="none"/>
          </w:rPr>
          <w:t>Batalha da Praça da Sé</w:t>
        </w:r>
      </w:hyperlink>
      <w:r w:rsidR="0091339F" w:rsidRPr="00AF6E23">
        <w:t>. No mesmo ano de 1934, Hélder fez uma viagem por todas as cidades do Ceará, sustentando a lista de candidatos aprovados pela Igreja Católica e impondo que a eles se devia o voto dos católicos. Dos onze deputados federais eleitos, sete eram da Liga Eleitoral Católica e dos trinta estaduais, dezessete. Os socialistas não elegeram nenhum representante naquele estado. Foi nomeado diretor do Departamento de Educação do Ceará (atual Secretaria de Educação). Pediu demissão logo após uma violenta repressão do governo a uma manifestação integralista em apoio ao bispo de </w:t>
      </w:r>
      <w:hyperlink r:id="rId1775" w:tooltip="Sobral (Ceará)" w:history="1">
        <w:r w:rsidR="0091339F" w:rsidRPr="00AF6E23">
          <w:rPr>
            <w:rStyle w:val="Hipervnculo"/>
            <w:color w:val="auto"/>
            <w:u w:val="none"/>
          </w:rPr>
          <w:t>Sobral</w:t>
        </w:r>
      </w:hyperlink>
      <w:r w:rsidR="0091339F" w:rsidRPr="00AF6E23">
        <w:t>, cinco meses após assumir o cargo. Logo depois, escreveu duas vezes ao pedagogo </w:t>
      </w:r>
      <w:hyperlink r:id="rId1776" w:tooltip="Manuel Lourenço Filho" w:history="1">
        <w:r w:rsidR="0091339F" w:rsidRPr="00AF6E23">
          <w:rPr>
            <w:rStyle w:val="Hipervnculo"/>
            <w:color w:val="auto"/>
            <w:u w:val="none"/>
          </w:rPr>
          <w:t>Manuel Lourenço Filho</w:t>
        </w:r>
      </w:hyperlink>
      <w:r w:rsidR="0091339F" w:rsidRPr="00AF6E23">
        <w:t>, solicitando um trabalho no Ministério da Educação: "A meu ver, servirei ao sigma, trabalhando, honestamente, pela criação do sistema educacional de que precisa nosso país". Alguns dias depois, Lourenço o conseguiu o cargo de Assistente Técnico para a Educação. Foi transferido em 1936 para a </w:t>
      </w:r>
      <w:hyperlink r:id="rId1777" w:tooltip="Rio de Janeiro (cidade)" w:history="1">
        <w:r w:rsidR="0091339F" w:rsidRPr="00AF6E23">
          <w:rPr>
            <w:rStyle w:val="Hipervnculo"/>
            <w:color w:val="auto"/>
            <w:u w:val="none"/>
          </w:rPr>
          <w:t>cidade do Rio de Janeiro</w:t>
        </w:r>
      </w:hyperlink>
      <w:r w:rsidR="0091339F" w:rsidRPr="00AF6E23">
        <w:t>, então capital da república, onde, ao lado do cargo de Assistente Técnico, se dedicou às atividades apostólicas. Ali, o </w:t>
      </w:r>
      <w:hyperlink r:id="rId1778" w:tooltip="Cardeal" w:history="1">
        <w:r w:rsidR="0091339F" w:rsidRPr="00AF6E23">
          <w:rPr>
            <w:rStyle w:val="Hipervnculo"/>
            <w:color w:val="auto"/>
            <w:u w:val="none"/>
          </w:rPr>
          <w:t>Cardeal</w:t>
        </w:r>
      </w:hyperlink>
      <w:r w:rsidR="0091339F" w:rsidRPr="00AF6E23">
        <w:t> </w:t>
      </w:r>
      <w:hyperlink r:id="rId1779" w:tooltip="Sebastião Leme da Silveira Cintra" w:history="1">
        <w:r w:rsidR="0091339F" w:rsidRPr="00AF6E23">
          <w:rPr>
            <w:rStyle w:val="Hipervnculo"/>
            <w:color w:val="auto"/>
            <w:u w:val="none"/>
          </w:rPr>
          <w:t>Sebastião Leme da Silveira Cintra</w:t>
        </w:r>
      </w:hyperlink>
      <w:r w:rsidR="0091339F" w:rsidRPr="00AF6E23">
        <w:t xml:space="preserve"> determinou que não queria padres na política partidária, e, assim, Pe. Hélder deveria encerrar suas atividades na AIB. Já estando desiludido com o movimento, após perceber as implicações ideológicas desta opção, acatou a ordem. </w:t>
      </w:r>
      <w:r w:rsidR="0091339F" w:rsidRPr="00AF6E23">
        <w:lastRenderedPageBreak/>
        <w:t>Mesmo assim, foi nomeado em 1937 por </w:t>
      </w:r>
      <w:hyperlink r:id="rId1780" w:tooltip="Plínio Salgado" w:history="1">
        <w:r w:rsidR="0091339F" w:rsidRPr="00AF6E23">
          <w:rPr>
            <w:rStyle w:val="Hipervnculo"/>
            <w:color w:val="auto"/>
            <w:u w:val="none"/>
          </w:rPr>
          <w:t>Plínio Salgado</w:t>
        </w:r>
      </w:hyperlink>
      <w:r w:rsidR="0091339F" w:rsidRPr="00AF6E23">
        <w:t> para o Grupo dos Doze, o que não recebeu oposição do Cardeal Leme, que comentou estar surpreso com o crescimento da AIB e que deveriam manter boas relações com os integralistas, permitindo-o aceitar o cargo. Depois do golpe que instalou o Estado Novo, o Cardeal impôs-lhe que deveria abandonar o Integralismo. Afastado do Integralismo, Hélder Câmara teria se voltado ao </w:t>
      </w:r>
      <w:hyperlink r:id="rId1781" w:tooltip="Humanismo integral" w:history="1">
        <w:r w:rsidR="0091339F" w:rsidRPr="00AF6E23">
          <w:rPr>
            <w:rStyle w:val="Hipervnculo"/>
            <w:color w:val="auto"/>
            <w:u w:val="none"/>
          </w:rPr>
          <w:t>humanismo integral</w:t>
        </w:r>
      </w:hyperlink>
      <w:r w:rsidR="0091339F" w:rsidRPr="00AF6E23">
        <w:t> de </w:t>
      </w:r>
      <w:hyperlink r:id="rId1782" w:tooltip="Jacques Maritain" w:history="1">
        <w:r w:rsidR="0091339F" w:rsidRPr="00AF6E23">
          <w:rPr>
            <w:rStyle w:val="Hipervnculo"/>
            <w:color w:val="auto"/>
            <w:u w:val="none"/>
          </w:rPr>
          <w:t xml:space="preserve">Jacques </w:t>
        </w:r>
        <w:proofErr w:type="spellStart"/>
        <w:r w:rsidR="0091339F" w:rsidRPr="00AF6E23">
          <w:rPr>
            <w:rStyle w:val="Hipervnculo"/>
            <w:color w:val="auto"/>
            <w:u w:val="none"/>
          </w:rPr>
          <w:t>Maritain</w:t>
        </w:r>
        <w:proofErr w:type="spellEnd"/>
      </w:hyperlink>
      <w:r w:rsidR="0091339F" w:rsidRPr="00AF6E23">
        <w:t>. Em depoimento de dezembro de 1983, porém, já ao final de sua vida, ele defendeu os valores integralistas, de cuja pregação afirmou nunca ter se arrependido. Disse ainda: "Eu nunca rompi com o integralismo". Assinalou que não duvidava também da sinceridade dos integralistas, mas apenas se preocupava com o encaminhamento de seus membros a um </w:t>
      </w:r>
      <w:hyperlink r:id="rId1783" w:tooltip="Totalitarismo" w:history="1">
        <w:r w:rsidR="0091339F" w:rsidRPr="00AF6E23">
          <w:rPr>
            <w:rStyle w:val="Hipervnculo"/>
            <w:color w:val="auto"/>
            <w:u w:val="none"/>
          </w:rPr>
          <w:t>totalitarismo</w:t>
        </w:r>
      </w:hyperlink>
      <w:r w:rsidR="0091339F" w:rsidRPr="00AF6E23">
        <w:t>. Plínio Salgado responderia em 1966 a uma afirmação de D. Hélder sobre o integralismo, defendendo seu movimento. Na carta, ele louvou os "nobres idealismos" do prelado para com os pobres e afirmou que a </w:t>
      </w:r>
      <w:hyperlink r:id="rId1784" w:tooltip="Integralismo Brasileiro" w:history="1">
        <w:r w:rsidR="0091339F" w:rsidRPr="00AF6E23">
          <w:rPr>
            <w:rStyle w:val="Hipervnculo"/>
            <w:color w:val="auto"/>
            <w:u w:val="none"/>
          </w:rPr>
          <w:t>doutrina integralista</w:t>
        </w:r>
      </w:hyperlink>
      <w:r w:rsidR="0091339F" w:rsidRPr="00AF6E23">
        <w:t> não é fascista, mas "</w:t>
      </w:r>
      <w:hyperlink r:id="rId1785" w:tooltip="Espiritualismo filosófico" w:history="1">
        <w:r w:rsidR="0091339F" w:rsidRPr="00AF6E23">
          <w:rPr>
            <w:rStyle w:val="Hipervnculo"/>
            <w:color w:val="auto"/>
            <w:u w:val="none"/>
          </w:rPr>
          <w:t>espiritualista</w:t>
        </w:r>
      </w:hyperlink>
      <w:r w:rsidR="0091339F" w:rsidRPr="00AF6E23">
        <w:t>, </w:t>
      </w:r>
      <w:hyperlink r:id="rId1786" w:tooltip="Cristianismo" w:history="1">
        <w:r w:rsidR="0091339F" w:rsidRPr="00AF6E23">
          <w:rPr>
            <w:rStyle w:val="Hipervnculo"/>
            <w:color w:val="auto"/>
            <w:u w:val="none"/>
          </w:rPr>
          <w:t>cristã</w:t>
        </w:r>
      </w:hyperlink>
      <w:r w:rsidR="0091339F" w:rsidRPr="00AF6E23">
        <w:t>, </w:t>
      </w:r>
      <w:hyperlink r:id="rId1787" w:tooltip="Nacionalismo" w:history="1">
        <w:r w:rsidR="0091339F" w:rsidRPr="00AF6E23">
          <w:rPr>
            <w:rStyle w:val="Hipervnculo"/>
            <w:color w:val="auto"/>
            <w:u w:val="none"/>
          </w:rPr>
          <w:t>nacionalista</w:t>
        </w:r>
      </w:hyperlink>
      <w:r w:rsidR="0091339F" w:rsidRPr="00AF6E23">
        <w:t> sem </w:t>
      </w:r>
      <w:hyperlink r:id="rId1788" w:tooltip="Jacobinismo" w:history="1">
        <w:r w:rsidR="0091339F" w:rsidRPr="00AF6E23">
          <w:rPr>
            <w:rStyle w:val="Hipervnculo"/>
            <w:color w:val="auto"/>
            <w:u w:val="none"/>
          </w:rPr>
          <w:t>jacobinismos</w:t>
        </w:r>
      </w:hyperlink>
      <w:r w:rsidR="0091339F" w:rsidRPr="00AF6E23">
        <w:t>, preocupada com a justiça social e reformas indispensáveis para atingi-la". Sobre o capitalismo, ele defendeu também que "foi o integralismo que levantou, pela primeira vez, a bandeira contra o capitalismo de </w:t>
      </w:r>
      <w:hyperlink r:id="rId1789" w:tooltip="Wall Street" w:history="1">
        <w:r w:rsidR="0091339F" w:rsidRPr="00AF6E23">
          <w:rPr>
            <w:rStyle w:val="Hipervnculo"/>
            <w:color w:val="auto"/>
            <w:u w:val="none"/>
          </w:rPr>
          <w:t>Wall Street</w:t>
        </w:r>
      </w:hyperlink>
      <w:r w:rsidR="0091339F" w:rsidRPr="00AF6E23">
        <w:t>" no Brasil. Por isso, disse Plínio que "o prelado de agora é o mesmo padre de ontem". Sobre os integralistas encaminhando-se ao totalitarismo, ele os atribuiu a uma corrente direitista divergente, que se aproximava dos partidos totalitários europeus. No Rio de Janeiro, Hélder teve como diretor espiritual o Padre </w:t>
      </w:r>
      <w:hyperlink r:id="rId1790" w:tooltip="Leonel Franca" w:history="1">
        <w:r w:rsidR="0091339F" w:rsidRPr="00AF6E23">
          <w:rPr>
            <w:rStyle w:val="Hipervnculo"/>
            <w:color w:val="auto"/>
            <w:u w:val="none"/>
          </w:rPr>
          <w:t>Leonel Franca</w:t>
        </w:r>
      </w:hyperlink>
      <w:r w:rsidR="0091339F" w:rsidRPr="00AF6E23">
        <w:t>, criador da primeira universidade católica do Brasil - a </w:t>
      </w:r>
      <w:hyperlink r:id="rId1791" w:tooltip="Pontifícia Universidade Católica do Rio de Janeiro" w:history="1">
        <w:r w:rsidR="0091339F" w:rsidRPr="00AF6E23">
          <w:rPr>
            <w:rStyle w:val="Hipervnculo"/>
            <w:color w:val="auto"/>
            <w:u w:val="none"/>
          </w:rPr>
          <w:t>Pontifícia Universidade Católica do Rio de Janeiro</w:t>
        </w:r>
      </w:hyperlink>
      <w:r w:rsidR="0091339F" w:rsidRPr="00AF6E23">
        <w:t>. Em 1939, por autorização de Getúlio Vargas, Hélder assumiu o cargo de chefe da Seção do instituto de Pesquisas Educacionais, da Secretaria Geral de Educação e Cultura. No período pós-guerra, fundou a Comissão Católica Nacional de Imigração, para apoio à imigração de refugiados. Foi nomeado bispo auxiliar do </w:t>
      </w:r>
      <w:hyperlink r:id="rId1792" w:tooltip="Arquidiocese de São Sebastião do Rio de Janeiro" w:history="1">
        <w:r w:rsidR="0091339F" w:rsidRPr="00AF6E23">
          <w:rPr>
            <w:rStyle w:val="Hipervnculo"/>
            <w:color w:val="auto"/>
            <w:u w:val="none"/>
          </w:rPr>
          <w:t>Rio de Janeiro</w:t>
        </w:r>
      </w:hyperlink>
      <w:r w:rsidR="0091339F" w:rsidRPr="00AF6E23">
        <w:t> no dia </w:t>
      </w:r>
      <w:hyperlink r:id="rId1793" w:tooltip="3 de março" w:history="1">
        <w:r w:rsidR="0091339F" w:rsidRPr="00AF6E23">
          <w:rPr>
            <w:rStyle w:val="Hipervnculo"/>
            <w:color w:val="auto"/>
            <w:u w:val="none"/>
          </w:rPr>
          <w:t>3 de março</w:t>
        </w:r>
      </w:hyperlink>
      <w:r w:rsidR="0091339F" w:rsidRPr="00AF6E23">
        <w:t> de </w:t>
      </w:r>
      <w:hyperlink r:id="rId1794" w:tooltip="1952" w:history="1">
        <w:r w:rsidR="0091339F" w:rsidRPr="00AF6E23">
          <w:rPr>
            <w:rStyle w:val="Hipervnculo"/>
            <w:color w:val="auto"/>
            <w:u w:val="none"/>
          </w:rPr>
          <w:t>1952</w:t>
        </w:r>
      </w:hyperlink>
      <w:r w:rsidR="0091339F" w:rsidRPr="00AF6E23">
        <w:t>. Foi </w:t>
      </w:r>
      <w:hyperlink r:id="rId1795" w:tooltip="Ordenação episcopal" w:history="1">
        <w:r w:rsidR="0091339F" w:rsidRPr="00AF6E23">
          <w:rPr>
            <w:rStyle w:val="Hipervnculo"/>
            <w:color w:val="auto"/>
            <w:u w:val="none"/>
          </w:rPr>
          <w:t>ordenado bispo</w:t>
        </w:r>
      </w:hyperlink>
      <w:r w:rsidR="0091339F" w:rsidRPr="00AF6E23">
        <w:t>, aos 43 anos de idade, no dia </w:t>
      </w:r>
      <w:hyperlink r:id="rId1796" w:tooltip="20 de abril" w:history="1">
        <w:r w:rsidR="0091339F" w:rsidRPr="00AF6E23">
          <w:rPr>
            <w:rStyle w:val="Hipervnculo"/>
            <w:color w:val="auto"/>
            <w:u w:val="none"/>
          </w:rPr>
          <w:t>20 de abril</w:t>
        </w:r>
      </w:hyperlink>
      <w:r w:rsidR="0091339F" w:rsidRPr="00AF6E23">
        <w:t> de 1952, pelas mãos de dom </w:t>
      </w:r>
      <w:hyperlink r:id="rId1797" w:tooltip="Jaime de Barros Câmara" w:history="1">
        <w:r w:rsidR="0091339F" w:rsidRPr="00AF6E23">
          <w:rPr>
            <w:rStyle w:val="Hipervnculo"/>
            <w:color w:val="auto"/>
            <w:u w:val="none"/>
          </w:rPr>
          <w:t>Jaime de Barros Câmara</w:t>
        </w:r>
      </w:hyperlink>
      <w:r w:rsidR="0091339F" w:rsidRPr="00AF6E23">
        <w:t>, dom Rosalvo Costa Rego e dom </w:t>
      </w:r>
      <w:hyperlink r:id="rId1798" w:tooltip="Jorge Marcos de Oliveira" w:history="1">
        <w:r w:rsidR="0091339F" w:rsidRPr="00AF6E23">
          <w:rPr>
            <w:rStyle w:val="Hipervnculo"/>
            <w:color w:val="auto"/>
            <w:u w:val="none"/>
          </w:rPr>
          <w:t>Jorge Marcos de Oliveira</w:t>
        </w:r>
      </w:hyperlink>
      <w:r w:rsidR="0091339F" w:rsidRPr="00AF6E23">
        <w:t>. Foi um grande promotor do colegiado dos bispos e da renovação da Igreja Católica, fortalecendo a dimensão do compromisso social. Em 1950, D. Hélder entrou em contato com Monsenhor Giovanni Batista Montini, então subsecretário de estado do Vaticano e futuro </w:t>
      </w:r>
      <w:hyperlink r:id="rId1799" w:tooltip="Papa Paulo VI" w:history="1">
        <w:r w:rsidR="0091339F" w:rsidRPr="00AF6E23">
          <w:rPr>
            <w:rStyle w:val="Hipervnculo"/>
            <w:color w:val="auto"/>
            <w:u w:val="none"/>
          </w:rPr>
          <w:t>papa Paulo VI</w:t>
        </w:r>
      </w:hyperlink>
      <w:r w:rsidR="0091339F" w:rsidRPr="00AF6E23">
        <w:t>, que o apoiou e conseguiu a aprovação, em 1952, para a criação da </w:t>
      </w:r>
      <w:hyperlink r:id="rId1800" w:tooltip="Conferência Nacional dos Bispos do Brasil" w:history="1">
        <w:r w:rsidR="0091339F" w:rsidRPr="00AF6E23">
          <w:rPr>
            <w:rStyle w:val="Hipervnculo"/>
            <w:color w:val="auto"/>
            <w:u w:val="none"/>
          </w:rPr>
          <w:t>Conferência Nacional dos Bispos do Brasil</w:t>
        </w:r>
      </w:hyperlink>
      <w:r w:rsidR="0091339F" w:rsidRPr="00AF6E23">
        <w:t>, com sede no palácio arquiepiscopal do Rio de Janeiro. Nesta instituição, exerceu a função de secretário geral até 1964. </w:t>
      </w:r>
      <w:r w:rsidR="00F461A1" w:rsidRPr="00AF6E23">
        <w:t>M</w:t>
      </w:r>
      <w:r w:rsidR="0091339F" w:rsidRPr="00AF6E23">
        <w:t>onsenhor Montini apoiou a criação do </w:t>
      </w:r>
      <w:hyperlink r:id="rId1801" w:tooltip="Conselho Episcopal Latino-Americano" w:history="1">
        <w:r w:rsidR="0091339F" w:rsidRPr="00AF6E23">
          <w:rPr>
            <w:rStyle w:val="Hipervnculo"/>
            <w:color w:val="auto"/>
            <w:u w:val="none"/>
          </w:rPr>
          <w:t>Conselho Episcopal Latino-Americano</w:t>
        </w:r>
      </w:hyperlink>
      <w:r w:rsidR="0091339F" w:rsidRPr="00AF6E23">
        <w:t> (CELAM), fundado em </w:t>
      </w:r>
      <w:hyperlink r:id="rId1802" w:tooltip="1955" w:history="1">
        <w:r w:rsidR="0091339F" w:rsidRPr="00AF6E23">
          <w:rPr>
            <w:rStyle w:val="Hipervnculo"/>
            <w:color w:val="auto"/>
            <w:u w:val="none"/>
          </w:rPr>
          <w:t>1955</w:t>
        </w:r>
      </w:hyperlink>
      <w:r w:rsidR="0091339F" w:rsidRPr="00AF6E23">
        <w:t>, com sede em </w:t>
      </w:r>
      <w:hyperlink r:id="rId1803" w:tooltip="Bogotá" w:history="1">
        <w:r w:rsidR="0091339F" w:rsidRPr="00AF6E23">
          <w:rPr>
            <w:rStyle w:val="Hipervnculo"/>
            <w:color w:val="auto"/>
            <w:u w:val="none"/>
          </w:rPr>
          <w:t>Bogotá</w:t>
        </w:r>
      </w:hyperlink>
      <w:r w:rsidR="0091339F" w:rsidRPr="00AF6E23">
        <w:t>. A fundação ocorreu na </w:t>
      </w:r>
      <w:hyperlink r:id="rId1804" w:tooltip="Primeira Conferência Geral do Episcopado Latino-Americano" w:history="1">
        <w:r w:rsidR="0091339F" w:rsidRPr="00AF6E23">
          <w:rPr>
            <w:rStyle w:val="Hipervnculo"/>
            <w:color w:val="auto"/>
            <w:u w:val="none"/>
          </w:rPr>
          <w:t>Primeira Conferência Geral do Episcopado Latino-Americano</w:t>
        </w:r>
      </w:hyperlink>
      <w:r w:rsidR="0091339F" w:rsidRPr="00AF6E23">
        <w:t> realizada no Rio de Janeiro, tendo D. Hélder como articulador. Ele viria a participar das conferências gerais do CELAM como delegado do episcopado brasileiro até 1992. Além da conferência do Rio de Janeiro, esteve presente na </w:t>
      </w:r>
      <w:hyperlink r:id="rId1805" w:tooltip="Segunda Conferência Geral do Episcopado Latino-Americano" w:history="1">
        <w:r w:rsidR="0091339F" w:rsidRPr="00AF6E23">
          <w:rPr>
            <w:rStyle w:val="Hipervnculo"/>
            <w:color w:val="auto"/>
            <w:u w:val="none"/>
          </w:rPr>
          <w:t>Segunda Conferência Geral do Episcopado Latino-Americano</w:t>
        </w:r>
      </w:hyperlink>
      <w:r w:rsidR="0091339F" w:rsidRPr="00AF6E23">
        <w:t> (Medellín, 1968), na </w:t>
      </w:r>
      <w:hyperlink r:id="rId1806" w:tooltip="Terceira Conferência Geral do Episcopado Latino-Americano" w:history="1">
        <w:r w:rsidR="0091339F" w:rsidRPr="00AF6E23">
          <w:rPr>
            <w:rStyle w:val="Hipervnculo"/>
            <w:color w:val="auto"/>
            <w:u w:val="none"/>
          </w:rPr>
          <w:t>Terceira Conferência Geral do Episcopado Latino-Americano</w:t>
        </w:r>
      </w:hyperlink>
      <w:r w:rsidR="0091339F" w:rsidRPr="00AF6E23">
        <w:t> (Puebla, 1979) e na </w:t>
      </w:r>
      <w:hyperlink r:id="rId1807" w:tooltip="Quarta Conferência Geral do Episcopado Latino-Americano" w:history="1">
        <w:r w:rsidR="0091339F" w:rsidRPr="00AF6E23">
          <w:rPr>
            <w:rStyle w:val="Hipervnculo"/>
            <w:color w:val="auto"/>
            <w:u w:val="none"/>
          </w:rPr>
          <w:t>Quarta Conferência Geral do Episcopado Latino-Americano</w:t>
        </w:r>
      </w:hyperlink>
      <w:r w:rsidR="0091339F" w:rsidRPr="00AF6E23">
        <w:t> (Santo Domingo, 1992). No CELAM, exerceu os cargos de presidente e vice-presidente. Sua capacidade de articulação torna realidade o XXXVI Congresso Eucarístico Internacional, em 1955, no Rio de Janeiro, que contou com a presença de cardeais e bispos do mundo inteiro. Em 1956, fundou a </w:t>
      </w:r>
      <w:hyperlink r:id="rId1808" w:tooltip="Cruzada São Sebastião" w:history="1">
        <w:r w:rsidR="0091339F" w:rsidRPr="00AF6E23">
          <w:rPr>
            <w:rStyle w:val="Hipervnculo"/>
            <w:color w:val="auto"/>
            <w:u w:val="none"/>
          </w:rPr>
          <w:t>Cruzada São Sebastião</w:t>
        </w:r>
      </w:hyperlink>
      <w:r w:rsidR="0091339F" w:rsidRPr="00AF6E23">
        <w:t>, com a finalidade de dar moradia decente aos </w:t>
      </w:r>
      <w:hyperlink r:id="rId1809" w:tooltip="Favela" w:history="1">
        <w:r w:rsidR="0091339F" w:rsidRPr="00AF6E23">
          <w:rPr>
            <w:rStyle w:val="Hipervnculo"/>
            <w:color w:val="auto"/>
            <w:u w:val="none"/>
          </w:rPr>
          <w:t>favelados</w:t>
        </w:r>
      </w:hyperlink>
      <w:r w:rsidR="0091339F" w:rsidRPr="00AF6E23">
        <w:t>. Desta primeira iniciativa, outros conjuntos habitacionais surgiram. Em 1959, fundou o </w:t>
      </w:r>
      <w:hyperlink r:id="rId1810" w:tooltip="Banco da Providência" w:history="1">
        <w:r w:rsidR="0091339F" w:rsidRPr="00AF6E23">
          <w:rPr>
            <w:rStyle w:val="Hipervnculo"/>
            <w:color w:val="auto"/>
            <w:u w:val="none"/>
          </w:rPr>
          <w:t>Banco da Providência</w:t>
        </w:r>
      </w:hyperlink>
      <w:r w:rsidR="0091339F" w:rsidRPr="00AF6E23">
        <w:t>, cuja atuação se desenvolve no atendimento a pessoas que vivem em condições miseráveis. Teve participação ativa no </w:t>
      </w:r>
      <w:hyperlink r:id="rId1811" w:tooltip="Concílio Ecumênico Vaticano II" w:history="1">
        <w:r w:rsidR="0091339F" w:rsidRPr="00AF6E23">
          <w:rPr>
            <w:rStyle w:val="Hipervnculo"/>
            <w:color w:val="auto"/>
            <w:u w:val="none"/>
          </w:rPr>
          <w:t>Concílio Ecumênico Vaticano II</w:t>
        </w:r>
      </w:hyperlink>
      <w:r w:rsidR="0091339F" w:rsidRPr="00AF6E23">
        <w:t xml:space="preserve">, sendo eleito padre conciliar nas quatro sessões do concílio. Foi </w:t>
      </w:r>
      <w:r w:rsidR="0091339F" w:rsidRPr="00AF6E23">
        <w:lastRenderedPageBreak/>
        <w:t>um dos propositores e signatários do </w:t>
      </w:r>
      <w:hyperlink r:id="rId1812" w:tooltip="Pacto das Catacumbas" w:history="1">
        <w:r w:rsidR="0091339F" w:rsidRPr="00AF6E23">
          <w:rPr>
            <w:rStyle w:val="Hipervnculo"/>
            <w:color w:val="auto"/>
            <w:u w:val="none"/>
          </w:rPr>
          <w:t>Pacto das Catacumbas</w:t>
        </w:r>
      </w:hyperlink>
      <w:r w:rsidR="0091339F" w:rsidRPr="00AF6E23">
        <w:t>, um documento assinado por cerca de 40 padres </w:t>
      </w:r>
      <w:hyperlink r:id="rId1813" w:tooltip="Segundo Concílio do Vaticano" w:history="1">
        <w:r w:rsidR="0091339F" w:rsidRPr="00AF6E23">
          <w:rPr>
            <w:rStyle w:val="Hipervnculo"/>
            <w:color w:val="auto"/>
            <w:u w:val="none"/>
          </w:rPr>
          <w:t>conciliares</w:t>
        </w:r>
      </w:hyperlink>
      <w:r w:rsidR="0091339F" w:rsidRPr="00AF6E23">
        <w:t> no dia </w:t>
      </w:r>
      <w:hyperlink r:id="rId1814" w:tooltip="16 de novembro" w:history="1">
        <w:r w:rsidR="0091339F" w:rsidRPr="00AF6E23">
          <w:rPr>
            <w:rStyle w:val="Hipervnculo"/>
            <w:color w:val="auto"/>
            <w:u w:val="none"/>
          </w:rPr>
          <w:t>16 de novembro</w:t>
        </w:r>
      </w:hyperlink>
      <w:r w:rsidR="0091339F" w:rsidRPr="00AF6E23">
        <w:t> de </w:t>
      </w:r>
      <w:hyperlink r:id="rId1815" w:tooltip="1965" w:history="1">
        <w:r w:rsidR="0091339F" w:rsidRPr="00AF6E23">
          <w:rPr>
            <w:rStyle w:val="Hipervnculo"/>
            <w:color w:val="auto"/>
            <w:u w:val="none"/>
          </w:rPr>
          <w:t>1965</w:t>
        </w:r>
      </w:hyperlink>
      <w:r w:rsidR="0091339F" w:rsidRPr="00AF6E23">
        <w:t>, nas </w:t>
      </w:r>
      <w:hyperlink r:id="rId1816" w:tooltip="Catacumba romana" w:history="1">
        <w:r w:rsidR="0091339F" w:rsidRPr="00AF6E23">
          <w:rPr>
            <w:rStyle w:val="Hipervnculo"/>
            <w:color w:val="auto"/>
            <w:u w:val="none"/>
          </w:rPr>
          <w:t>catacumbas de Domitila</w:t>
        </w:r>
      </w:hyperlink>
      <w:r w:rsidR="0091339F" w:rsidRPr="00AF6E23">
        <w:t>, em </w:t>
      </w:r>
      <w:hyperlink r:id="rId1817" w:tooltip="Roma" w:history="1">
        <w:r w:rsidR="0091339F" w:rsidRPr="00AF6E23">
          <w:rPr>
            <w:rStyle w:val="Hipervnculo"/>
            <w:color w:val="auto"/>
            <w:u w:val="none"/>
          </w:rPr>
          <w:t>Roma</w:t>
        </w:r>
      </w:hyperlink>
      <w:r w:rsidR="0091339F" w:rsidRPr="00AF6E23">
        <w:t>, durante o </w:t>
      </w:r>
      <w:hyperlink r:id="rId1818" w:tooltip="Concílio Vaticano II" w:history="1">
        <w:r w:rsidR="0091339F" w:rsidRPr="00AF6E23">
          <w:rPr>
            <w:rStyle w:val="Hipervnculo"/>
            <w:color w:val="auto"/>
            <w:u w:val="none"/>
          </w:rPr>
          <w:t>Concílio Vaticano II</w:t>
        </w:r>
      </w:hyperlink>
      <w:r w:rsidR="0091339F" w:rsidRPr="00AF6E23">
        <w:t>, depois de celebrarem juntos a </w:t>
      </w:r>
      <w:hyperlink r:id="rId1819" w:tooltip="Eucaristia" w:history="1">
        <w:r w:rsidR="0091339F" w:rsidRPr="00AF6E23">
          <w:rPr>
            <w:rStyle w:val="Hipervnculo"/>
            <w:color w:val="auto"/>
            <w:u w:val="none"/>
          </w:rPr>
          <w:t>Eucaristia</w:t>
        </w:r>
      </w:hyperlink>
      <w:r w:rsidR="0091339F" w:rsidRPr="00AF6E23">
        <w:t>. Este pacto teve forte influência na </w:t>
      </w:r>
      <w:hyperlink r:id="rId1820" w:tooltip="Teologia da Libertação" w:history="1">
        <w:r w:rsidR="0091339F" w:rsidRPr="00AF6E23">
          <w:rPr>
            <w:rStyle w:val="Hipervnculo"/>
            <w:color w:val="auto"/>
            <w:u w:val="none"/>
          </w:rPr>
          <w:t>Teologia da Libertação</w:t>
        </w:r>
      </w:hyperlink>
      <w:r w:rsidR="0091339F" w:rsidRPr="00AF6E23">
        <w:t>. Diante da conturbada situação sociopolítica nacional, a divergência de posições com Cardeal Dom Jaime Câmara torna difícil sua permanência no Rio de Janeiro. No dia </w:t>
      </w:r>
      <w:hyperlink r:id="rId1821" w:tooltip="12 de março" w:history="1">
        <w:r w:rsidR="0091339F" w:rsidRPr="00AF6E23">
          <w:rPr>
            <w:rStyle w:val="Hipervnculo"/>
            <w:color w:val="auto"/>
            <w:u w:val="none"/>
          </w:rPr>
          <w:t>12 de março</w:t>
        </w:r>
      </w:hyperlink>
      <w:r w:rsidR="0091339F" w:rsidRPr="00AF6E23">
        <w:t> de </w:t>
      </w:r>
      <w:hyperlink r:id="rId1822" w:tooltip="1964" w:history="1">
        <w:r w:rsidR="0091339F" w:rsidRPr="00AF6E23">
          <w:rPr>
            <w:rStyle w:val="Hipervnculo"/>
            <w:color w:val="auto"/>
            <w:u w:val="none"/>
          </w:rPr>
          <w:t>1964</w:t>
        </w:r>
      </w:hyperlink>
      <w:r w:rsidR="0091339F" w:rsidRPr="00AF6E23">
        <w:t> foi designado para ser </w:t>
      </w:r>
      <w:hyperlink r:id="rId1823" w:tooltip="Arcebispo" w:history="1">
        <w:r w:rsidR="0091339F" w:rsidRPr="00AF6E23">
          <w:rPr>
            <w:rStyle w:val="Hipervnculo"/>
            <w:color w:val="auto"/>
            <w:u w:val="none"/>
          </w:rPr>
          <w:t>arcebispo</w:t>
        </w:r>
      </w:hyperlink>
      <w:r w:rsidR="0091339F" w:rsidRPr="00AF6E23">
        <w:t> de </w:t>
      </w:r>
      <w:hyperlink r:id="rId1824" w:tooltip="Arquidiocese de Olinda e Recife" w:history="1">
        <w:r w:rsidR="0091339F" w:rsidRPr="00AF6E23">
          <w:rPr>
            <w:rStyle w:val="Hipervnculo"/>
            <w:color w:val="auto"/>
            <w:u w:val="none"/>
          </w:rPr>
          <w:t>Olinda e Recife</w:t>
        </w:r>
      </w:hyperlink>
      <w:r w:rsidR="0091339F" w:rsidRPr="00AF6E23">
        <w:t>, </w:t>
      </w:r>
      <w:hyperlink r:id="rId1825" w:tooltip="Pernambuco" w:history="1">
        <w:r w:rsidR="0091339F" w:rsidRPr="00AF6E23">
          <w:rPr>
            <w:rStyle w:val="Hipervnculo"/>
            <w:color w:val="auto"/>
            <w:u w:val="none"/>
          </w:rPr>
          <w:t>Pernambuco</w:t>
        </w:r>
      </w:hyperlink>
      <w:r w:rsidR="0091339F" w:rsidRPr="00AF6E23">
        <w:t>, múnus que exerceu até </w:t>
      </w:r>
      <w:hyperlink r:id="rId1826" w:tooltip="2 de abril" w:history="1">
        <w:r w:rsidR="0091339F" w:rsidRPr="00AF6E23">
          <w:rPr>
            <w:rStyle w:val="Hipervnculo"/>
            <w:color w:val="auto"/>
            <w:u w:val="none"/>
          </w:rPr>
          <w:t>2 de abril</w:t>
        </w:r>
      </w:hyperlink>
      <w:r w:rsidR="0091339F" w:rsidRPr="00AF6E23">
        <w:t> de </w:t>
      </w:r>
      <w:hyperlink r:id="rId1827" w:tooltip="1985" w:history="1">
        <w:r w:rsidR="0091339F" w:rsidRPr="00AF6E23">
          <w:rPr>
            <w:rStyle w:val="Hipervnculo"/>
            <w:color w:val="auto"/>
            <w:u w:val="none"/>
          </w:rPr>
          <w:t>1985</w:t>
        </w:r>
      </w:hyperlink>
      <w:r w:rsidR="0091339F" w:rsidRPr="00AF6E23">
        <w:t>. Instituiu um governo colegiado nesta diocese, organizada em setores pastorais. Criou o Movimento Encontro de Irmãos, o Banco da Providência e a Comissão de Justiça e Paz daquela diocese.</w:t>
      </w:r>
      <w:hyperlink r:id="rId1828" w:anchor="cite_note-Avila-4" w:history="1">
        <w:r w:rsidR="0091339F" w:rsidRPr="00AF6E23">
          <w:rPr>
            <w:rStyle w:val="Hipervnculo"/>
            <w:color w:val="auto"/>
            <w:u w:val="none"/>
            <w:vertAlign w:val="superscript"/>
          </w:rPr>
          <w:t>[4]</w:t>
        </w:r>
      </w:hyperlink>
      <w:r w:rsidR="0091339F" w:rsidRPr="00AF6E23">
        <w:t> Fortaleceu as </w:t>
      </w:r>
      <w:hyperlink r:id="rId1829" w:tooltip="Comunidades eclesiais de base" w:history="1">
        <w:r w:rsidR="0091339F" w:rsidRPr="00AF6E23">
          <w:rPr>
            <w:rStyle w:val="Hipervnculo"/>
            <w:color w:val="auto"/>
            <w:u w:val="none"/>
          </w:rPr>
          <w:t>comunidades eclesiais de base</w:t>
        </w:r>
      </w:hyperlink>
      <w:r w:rsidR="0091339F" w:rsidRPr="00AF6E23">
        <w:t>. Estabeleceu uma clara resistência ao </w:t>
      </w:r>
      <w:hyperlink r:id="rId1830" w:tooltip="Regime militar" w:history="1">
        <w:r w:rsidR="0091339F" w:rsidRPr="00AF6E23">
          <w:rPr>
            <w:rStyle w:val="Hipervnculo"/>
            <w:color w:val="auto"/>
            <w:u w:val="none"/>
          </w:rPr>
          <w:t>regime militar</w:t>
        </w:r>
      </w:hyperlink>
      <w:r w:rsidR="0091339F" w:rsidRPr="00AF6E23">
        <w:t>. Tornou-se líder contra o </w:t>
      </w:r>
      <w:hyperlink r:id="rId1831" w:tooltip="Autoritarismo" w:history="1">
        <w:r w:rsidR="0091339F" w:rsidRPr="00AF6E23">
          <w:rPr>
            <w:rStyle w:val="Hipervnculo"/>
            <w:color w:val="auto"/>
            <w:u w:val="none"/>
          </w:rPr>
          <w:t>autoritarismo</w:t>
        </w:r>
      </w:hyperlink>
      <w:r w:rsidR="0091339F" w:rsidRPr="00AF6E23">
        <w:t> e pelos </w:t>
      </w:r>
      <w:hyperlink r:id="rId1832" w:tooltip="Direitos humanos" w:history="1">
        <w:r w:rsidR="0091339F" w:rsidRPr="00AF6E23">
          <w:rPr>
            <w:rStyle w:val="Hipervnculo"/>
            <w:color w:val="auto"/>
            <w:u w:val="none"/>
          </w:rPr>
          <w:t>direitos humanos</w:t>
        </w:r>
      </w:hyperlink>
      <w:r w:rsidR="0091339F" w:rsidRPr="00AF6E23">
        <w:t>. Não hesitou em utilizar todos os meios de comunicação para denunciar a injustiça.</w:t>
      </w:r>
      <w:hyperlink r:id="rId1833" w:anchor="cite_note-Avila-4" w:history="1">
        <w:r w:rsidR="0091339F" w:rsidRPr="00AF6E23">
          <w:rPr>
            <w:rStyle w:val="Hipervnculo"/>
            <w:color w:val="auto"/>
            <w:u w:val="none"/>
            <w:vertAlign w:val="superscript"/>
          </w:rPr>
          <w:t>[4]</w:t>
        </w:r>
      </w:hyperlink>
      <w:r w:rsidR="0091339F" w:rsidRPr="00AF6E23">
        <w:t> Pregava no Brasil e no exterior uma fé cristã comprometida com os anseios dos empobrecidos. Foi perseguido pelos militares por sua atuação social e política, sendo acusado de </w:t>
      </w:r>
      <w:hyperlink r:id="rId1834" w:tooltip="Comunismo" w:history="1">
        <w:r w:rsidR="0091339F" w:rsidRPr="00AF6E23">
          <w:rPr>
            <w:rStyle w:val="Hipervnculo"/>
            <w:color w:val="auto"/>
            <w:u w:val="none"/>
          </w:rPr>
          <w:t>comunismo</w:t>
        </w:r>
      </w:hyperlink>
      <w:r w:rsidR="0091339F" w:rsidRPr="00AF6E23">
        <w:t>. Foi chamado de "Arcebispo Vermelho". Foi-lhe negado o acesso aos </w:t>
      </w:r>
      <w:hyperlink r:id="rId1835" w:tooltip="Meios de comunicação social" w:history="1">
        <w:r w:rsidR="0091339F" w:rsidRPr="00AF6E23">
          <w:rPr>
            <w:rStyle w:val="Hipervnculo"/>
            <w:color w:val="auto"/>
            <w:u w:val="none"/>
          </w:rPr>
          <w:t>meios de comunicação social</w:t>
        </w:r>
      </w:hyperlink>
      <w:r w:rsidR="0091339F" w:rsidRPr="00AF6E23">
        <w:t> após a decretação do </w:t>
      </w:r>
      <w:hyperlink r:id="rId1836" w:tooltip="AI-5" w:history="1">
        <w:r w:rsidR="0091339F" w:rsidRPr="00AF6E23">
          <w:rPr>
            <w:rStyle w:val="Hipervnculo"/>
            <w:color w:val="auto"/>
            <w:u w:val="none"/>
          </w:rPr>
          <w:t>AI-5</w:t>
        </w:r>
      </w:hyperlink>
      <w:r w:rsidR="0091339F" w:rsidRPr="00AF6E23">
        <w:t>, sendo proibida inclusive qualquer referência a ele. Desconhecido da opinião pública nacional, fez frequentes viagens ao exterior, onde divulgou amplamente suas ideias e denúncias de violações de direitos humanos no Brasil.</w:t>
      </w:r>
      <w:hyperlink r:id="rId1837" w:anchor="cite_note-Avila-4" w:history="1">
        <w:r w:rsidR="0091339F" w:rsidRPr="00AF6E23">
          <w:rPr>
            <w:rStyle w:val="Hipervnculo"/>
            <w:color w:val="auto"/>
            <w:u w:val="none"/>
            <w:vertAlign w:val="superscript"/>
          </w:rPr>
          <w:t>[4]</w:t>
        </w:r>
      </w:hyperlink>
      <w:r w:rsidR="0091339F" w:rsidRPr="00AF6E23">
        <w:t> Foi adepto e promotor do movimento de </w:t>
      </w:r>
      <w:hyperlink r:id="rId1838" w:tooltip="Não-violência" w:history="1">
        <w:r w:rsidR="0091339F" w:rsidRPr="00AF6E23">
          <w:rPr>
            <w:rStyle w:val="Hipervnculo"/>
            <w:color w:val="auto"/>
            <w:u w:val="none"/>
          </w:rPr>
          <w:t>não-violência</w:t>
        </w:r>
      </w:hyperlink>
      <w:r w:rsidR="0091339F" w:rsidRPr="00AF6E23">
        <w:t> </w:t>
      </w:r>
      <w:proofErr w:type="spellStart"/>
      <w:r w:rsidR="0091339F" w:rsidRPr="00AF6E23">
        <w:t>ativa.Suas</w:t>
      </w:r>
      <w:proofErr w:type="spellEnd"/>
      <w:r w:rsidR="0091339F" w:rsidRPr="00AF6E23">
        <w:t xml:space="preserve"> posições políticas lhe renderam pesadas críticas, sendo seu algoz nos meios de comunicação o jornalista e teatrólogo </w:t>
      </w:r>
      <w:hyperlink r:id="rId1839" w:tooltip="Nélson Rodrigues" w:history="1">
        <w:r w:rsidR="0091339F" w:rsidRPr="00AF6E23">
          <w:rPr>
            <w:rStyle w:val="Hipervnculo"/>
            <w:color w:val="auto"/>
            <w:u w:val="none"/>
          </w:rPr>
          <w:t>Nélson Rodrigues</w:t>
        </w:r>
      </w:hyperlink>
      <w:r w:rsidR="0091339F" w:rsidRPr="00AF6E23">
        <w:t>, que afirmava que "D. Helder só olha o céu para saber se leva ou não o guarda-chuva".</w:t>
      </w:r>
      <w:r w:rsidR="00F461A1" w:rsidRPr="00AF6E23">
        <w:t xml:space="preserve"> </w:t>
      </w:r>
      <w:r w:rsidR="0091339F" w:rsidRPr="00AF6E23">
        <w:t>Em 1984, ao completar 75 anos, apresentou sua renúncia. Em 15 de julho de 1985, passou o comando da Arquidiocese a Dom </w:t>
      </w:r>
      <w:hyperlink r:id="rId1840" w:tooltip="José Cardoso Sobrinho" w:history="1">
        <w:r w:rsidR="0091339F" w:rsidRPr="00AF6E23">
          <w:rPr>
            <w:rStyle w:val="Hipervnculo"/>
            <w:color w:val="auto"/>
            <w:u w:val="none"/>
          </w:rPr>
          <w:t>José Cardoso Sobrinho</w:t>
        </w:r>
      </w:hyperlink>
      <w:r w:rsidR="0091339F" w:rsidRPr="00AF6E23">
        <w:t>. Continuou a viver no Recife, nos fundos da Igreja das Fronteiras, onde vivia desde 1968. Morreu aos 90 anos no Recife no dia 27 de agosto de 1999.</w:t>
      </w:r>
      <w:r w:rsidR="00F461A1" w:rsidRPr="00AF6E23">
        <w:t xml:space="preserve"> </w:t>
      </w:r>
      <w:r w:rsidR="0091339F" w:rsidRPr="00AF6E23">
        <w:t>O Regional Nordeste 2 da CNBB, a arquidiocese de Olinda e Recife, o Instituto Dom Hélder Câmara (</w:t>
      </w:r>
      <w:proofErr w:type="spellStart"/>
      <w:r w:rsidR="0091339F" w:rsidRPr="00AF6E23">
        <w:t>IDHeC</w:t>
      </w:r>
      <w:proofErr w:type="spellEnd"/>
      <w:r w:rsidR="0091339F" w:rsidRPr="00AF6E23">
        <w:t>), a </w:t>
      </w:r>
      <w:hyperlink r:id="rId1841" w:tooltip="Universidade Católica de Pernambuco" w:history="1">
        <w:r w:rsidR="0091339F" w:rsidRPr="00AF6E23">
          <w:rPr>
            <w:rStyle w:val="Hipervnculo"/>
            <w:color w:val="auto"/>
            <w:u w:val="none"/>
          </w:rPr>
          <w:t>Universidade Católica de Pernambuco</w:t>
        </w:r>
      </w:hyperlink>
      <w:r w:rsidR="0091339F" w:rsidRPr="00AF6E23">
        <w:t> e diversas outras entidades promoveram homenagens na comemoração do centenário de Dom Hélder, que foi celebrado em 7 de fevereiro de 2009. O objetivo é manter viva a sua memória e a sua luta pela solidariedade e justiça social</w:t>
      </w:r>
      <w:r w:rsidR="00F461A1" w:rsidRPr="00AF6E23">
        <w:t>.</w:t>
      </w:r>
    </w:p>
    <w:p w14:paraId="27A50C9D" w14:textId="77777777" w:rsidR="008A6222" w:rsidRPr="00AF6E23" w:rsidRDefault="00170EAA" w:rsidP="008A6222">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27/08/2006 – Falecimento em São Paulo, d</w:t>
      </w:r>
      <w:r w:rsidR="00245981" w:rsidRPr="00AF6E23">
        <w:rPr>
          <w:rFonts w:ascii="Times New Roman" w:hAnsi="Times New Roman" w:cs="Times New Roman"/>
          <w:sz w:val="24"/>
          <w:szCs w:val="24"/>
        </w:rPr>
        <w:t>o Servo de Deus</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Luciano Pedro Mendes de Almeida</w:t>
      </w:r>
      <w:r w:rsidRPr="00AF6E23">
        <w:rPr>
          <w:rFonts w:ascii="Times New Roman" w:hAnsi="Times New Roman" w:cs="Times New Roman"/>
          <w:sz w:val="24"/>
          <w:szCs w:val="24"/>
        </w:rPr>
        <w:t xml:space="preserve">, jesuíta, </w:t>
      </w:r>
      <w:r w:rsidR="00455BD0" w:rsidRPr="00AF6E23">
        <w:rPr>
          <w:rFonts w:ascii="Times New Roman" w:hAnsi="Times New Roman" w:cs="Times New Roman"/>
          <w:sz w:val="24"/>
          <w:szCs w:val="24"/>
        </w:rPr>
        <w:t>nascido no Rio de Janeiro em 05/10/1930. D</w:t>
      </w:r>
      <w:r w:rsidRPr="00AF6E23">
        <w:rPr>
          <w:rFonts w:ascii="Times New Roman" w:hAnsi="Times New Roman" w:cs="Times New Roman"/>
          <w:sz w:val="24"/>
          <w:szCs w:val="24"/>
        </w:rPr>
        <w:t xml:space="preserve">irigiu a Arquidiocese de Mariana de 1988 a 2006 e presidiu a CNBB (Conferência Nacional dos Bispos do Brasil) entre 1988 e 1995. </w:t>
      </w:r>
      <w:r w:rsidR="00455BD0" w:rsidRPr="00AF6E23">
        <w:rPr>
          <w:rFonts w:ascii="Times New Roman" w:hAnsi="Times New Roman" w:cs="Times New Roman"/>
          <w:sz w:val="24"/>
          <w:szCs w:val="24"/>
        </w:rPr>
        <w:t>Ele fez os primeiros estudos no Colégio Santo Inácio, no </w:t>
      </w:r>
      <w:hyperlink r:id="rId1842" w:tooltip="Rio de Janeiro (cidade)" w:history="1">
        <w:r w:rsidR="00455BD0" w:rsidRPr="00AF6E23">
          <w:rPr>
            <w:rStyle w:val="Hipervnculo"/>
            <w:rFonts w:ascii="Times New Roman" w:hAnsi="Times New Roman" w:cs="Times New Roman"/>
            <w:color w:val="auto"/>
            <w:sz w:val="24"/>
            <w:szCs w:val="24"/>
            <w:u w:val="none"/>
          </w:rPr>
          <w:t>Rio de Janeiro</w:t>
        </w:r>
      </w:hyperlink>
      <w:r w:rsidR="00455BD0" w:rsidRPr="00AF6E23">
        <w:rPr>
          <w:rFonts w:ascii="Times New Roman" w:hAnsi="Times New Roman" w:cs="Times New Roman"/>
          <w:sz w:val="24"/>
          <w:szCs w:val="24"/>
        </w:rPr>
        <w:t> (1941-1945) e em seguida no Colégio Anchieta, em </w:t>
      </w:r>
      <w:hyperlink r:id="rId1843" w:tooltip="Nova Friburgo" w:history="1">
        <w:r w:rsidR="00455BD0" w:rsidRPr="00AF6E23">
          <w:rPr>
            <w:rStyle w:val="Hipervnculo"/>
            <w:rFonts w:ascii="Times New Roman" w:hAnsi="Times New Roman" w:cs="Times New Roman"/>
            <w:color w:val="auto"/>
            <w:sz w:val="24"/>
            <w:szCs w:val="24"/>
            <w:u w:val="none"/>
          </w:rPr>
          <w:t>Nova Friburgo</w:t>
        </w:r>
      </w:hyperlink>
      <w:r w:rsidR="00455BD0" w:rsidRPr="00AF6E23">
        <w:rPr>
          <w:rFonts w:ascii="Times New Roman" w:hAnsi="Times New Roman" w:cs="Times New Roman"/>
          <w:sz w:val="24"/>
          <w:szCs w:val="24"/>
        </w:rPr>
        <w:t> (1946-1950). Ingressou na </w:t>
      </w:r>
      <w:hyperlink r:id="rId1844" w:tooltip="Companhia de Jesus" w:history="1">
        <w:r w:rsidR="00455BD0" w:rsidRPr="00AF6E23">
          <w:rPr>
            <w:rStyle w:val="Hipervnculo"/>
            <w:rFonts w:ascii="Times New Roman" w:hAnsi="Times New Roman" w:cs="Times New Roman"/>
            <w:color w:val="auto"/>
            <w:sz w:val="24"/>
            <w:szCs w:val="24"/>
            <w:u w:val="none"/>
          </w:rPr>
          <w:t>Companhia de Jesus</w:t>
        </w:r>
      </w:hyperlink>
      <w:r w:rsidR="00455BD0" w:rsidRPr="00AF6E23">
        <w:rPr>
          <w:rFonts w:ascii="Times New Roman" w:hAnsi="Times New Roman" w:cs="Times New Roman"/>
          <w:sz w:val="24"/>
          <w:szCs w:val="24"/>
        </w:rPr>
        <w:t> no dia 0</w:t>
      </w:r>
      <w:hyperlink r:id="rId1845" w:tooltip="2 de março" w:history="1">
        <w:r w:rsidR="00455BD0" w:rsidRPr="00AF6E23">
          <w:rPr>
            <w:rStyle w:val="Hipervnculo"/>
            <w:rFonts w:ascii="Times New Roman" w:hAnsi="Times New Roman" w:cs="Times New Roman"/>
            <w:color w:val="auto"/>
            <w:sz w:val="24"/>
            <w:szCs w:val="24"/>
            <w:u w:val="none"/>
          </w:rPr>
          <w:t>2 de março</w:t>
        </w:r>
      </w:hyperlink>
      <w:r w:rsidR="00455BD0" w:rsidRPr="00AF6E23">
        <w:rPr>
          <w:rFonts w:ascii="Times New Roman" w:hAnsi="Times New Roman" w:cs="Times New Roman"/>
          <w:sz w:val="24"/>
          <w:szCs w:val="24"/>
        </w:rPr>
        <w:t> de </w:t>
      </w:r>
      <w:hyperlink r:id="rId1846" w:tooltip="1947" w:history="1">
        <w:r w:rsidR="00455BD0" w:rsidRPr="00AF6E23">
          <w:rPr>
            <w:rStyle w:val="Hipervnculo"/>
            <w:rFonts w:ascii="Times New Roman" w:hAnsi="Times New Roman" w:cs="Times New Roman"/>
            <w:color w:val="auto"/>
            <w:sz w:val="24"/>
            <w:szCs w:val="24"/>
            <w:u w:val="none"/>
          </w:rPr>
          <w:t>1947</w:t>
        </w:r>
      </w:hyperlink>
      <w:r w:rsidR="00455BD0" w:rsidRPr="00AF6E23">
        <w:rPr>
          <w:rFonts w:ascii="Times New Roman" w:hAnsi="Times New Roman" w:cs="Times New Roman"/>
          <w:sz w:val="24"/>
          <w:szCs w:val="24"/>
        </w:rPr>
        <w:t>. Realizou estudos na Casa de Formação dos Jesuítas em Nova Friburgo (1951-1953) e na </w:t>
      </w:r>
      <w:hyperlink r:id="rId1847" w:tooltip="Pontifícia Universidade Gregoriana" w:history="1">
        <w:r w:rsidR="00455BD0" w:rsidRPr="00AF6E23">
          <w:rPr>
            <w:rStyle w:val="Hipervnculo"/>
            <w:rFonts w:ascii="Times New Roman" w:hAnsi="Times New Roman" w:cs="Times New Roman"/>
            <w:color w:val="auto"/>
            <w:sz w:val="24"/>
            <w:szCs w:val="24"/>
            <w:u w:val="none"/>
          </w:rPr>
          <w:t>Pontifícia Universidade Gregoriana</w:t>
        </w:r>
      </w:hyperlink>
      <w:r w:rsidR="00455BD0" w:rsidRPr="00AF6E23">
        <w:rPr>
          <w:rFonts w:ascii="Times New Roman" w:hAnsi="Times New Roman" w:cs="Times New Roman"/>
          <w:sz w:val="24"/>
          <w:szCs w:val="24"/>
        </w:rPr>
        <w:t>, em </w:t>
      </w:r>
      <w:hyperlink r:id="rId1848" w:tooltip="Roma" w:history="1">
        <w:r w:rsidR="00455BD0" w:rsidRPr="00AF6E23">
          <w:rPr>
            <w:rStyle w:val="Hipervnculo"/>
            <w:rFonts w:ascii="Times New Roman" w:hAnsi="Times New Roman" w:cs="Times New Roman"/>
            <w:color w:val="auto"/>
            <w:sz w:val="24"/>
            <w:szCs w:val="24"/>
            <w:u w:val="none"/>
          </w:rPr>
          <w:t>Roma</w:t>
        </w:r>
      </w:hyperlink>
      <w:r w:rsidR="00455BD0" w:rsidRPr="00AF6E23">
        <w:rPr>
          <w:rFonts w:ascii="Times New Roman" w:hAnsi="Times New Roman" w:cs="Times New Roman"/>
          <w:sz w:val="24"/>
          <w:szCs w:val="24"/>
        </w:rPr>
        <w:t> (1955-1959). Cumpre os estudos para o doutorado em </w:t>
      </w:r>
      <w:hyperlink r:id="rId1849" w:tooltip="Filosofia" w:history="1">
        <w:r w:rsidR="00455BD0" w:rsidRPr="00AF6E23">
          <w:rPr>
            <w:rStyle w:val="Hipervnculo"/>
            <w:rFonts w:ascii="Times New Roman" w:hAnsi="Times New Roman" w:cs="Times New Roman"/>
            <w:color w:val="auto"/>
            <w:sz w:val="24"/>
            <w:szCs w:val="24"/>
            <w:u w:val="none"/>
          </w:rPr>
          <w:t>Filosofia</w:t>
        </w:r>
      </w:hyperlink>
      <w:r w:rsidR="00455BD0" w:rsidRPr="00AF6E23">
        <w:rPr>
          <w:rFonts w:ascii="Times New Roman" w:hAnsi="Times New Roman" w:cs="Times New Roman"/>
          <w:sz w:val="24"/>
          <w:szCs w:val="24"/>
        </w:rPr>
        <w:t> na Universidade Gregoriana (1960-1965). Defende a tese de doutorado em filosofia em 1965 sob o título “</w:t>
      </w:r>
      <w:r w:rsidR="00455BD0" w:rsidRPr="00AF6E23">
        <w:rPr>
          <w:rFonts w:ascii="Times New Roman" w:hAnsi="Times New Roman" w:cs="Times New Roman"/>
          <w:i/>
          <w:sz w:val="24"/>
          <w:szCs w:val="24"/>
        </w:rPr>
        <w:t>A imperfeição intelectiva do espírito humano: introdução à teoria tomista do conhecimento do outro</w:t>
      </w:r>
      <w:r w:rsidR="00455BD0" w:rsidRPr="00AF6E23">
        <w:rPr>
          <w:rFonts w:ascii="Times New Roman" w:hAnsi="Times New Roman" w:cs="Times New Roman"/>
          <w:sz w:val="24"/>
          <w:szCs w:val="24"/>
        </w:rPr>
        <w:t xml:space="preserve">”. Seu orientador foi o padre Joseph de </w:t>
      </w:r>
      <w:proofErr w:type="spellStart"/>
      <w:r w:rsidR="00455BD0" w:rsidRPr="00AF6E23">
        <w:rPr>
          <w:rFonts w:ascii="Times New Roman" w:hAnsi="Times New Roman" w:cs="Times New Roman"/>
          <w:sz w:val="24"/>
          <w:szCs w:val="24"/>
        </w:rPr>
        <w:t>Finance</w:t>
      </w:r>
      <w:proofErr w:type="spellEnd"/>
      <w:r w:rsidR="00455BD0" w:rsidRPr="00AF6E23">
        <w:rPr>
          <w:rFonts w:ascii="Times New Roman" w:hAnsi="Times New Roman" w:cs="Times New Roman"/>
          <w:sz w:val="24"/>
          <w:szCs w:val="24"/>
        </w:rPr>
        <w:t xml:space="preserve">, pensador vigoroso, profundo conhecedor da obra de Tomás de Aquino, de quem reconhece ter recebido “inspiração, guia e incentivo” e o pensamento do jesuíta canadense Bernard </w:t>
      </w:r>
      <w:proofErr w:type="spellStart"/>
      <w:r w:rsidR="00455BD0" w:rsidRPr="00AF6E23">
        <w:rPr>
          <w:rFonts w:ascii="Times New Roman" w:hAnsi="Times New Roman" w:cs="Times New Roman"/>
          <w:sz w:val="24"/>
          <w:szCs w:val="24"/>
        </w:rPr>
        <w:t>Lonergan</w:t>
      </w:r>
      <w:proofErr w:type="spellEnd"/>
      <w:r w:rsidR="00455BD0" w:rsidRPr="00AF6E23">
        <w:rPr>
          <w:rFonts w:ascii="Times New Roman" w:hAnsi="Times New Roman" w:cs="Times New Roman"/>
          <w:sz w:val="24"/>
          <w:szCs w:val="24"/>
        </w:rPr>
        <w:t xml:space="preserve">, seu professor de teologia na Universidade Gregoriana, um dos teólogos católicos mais eminentes da segunda metade do século XX. </w:t>
      </w:r>
      <w:proofErr w:type="spellStart"/>
      <w:r w:rsidR="00455BD0" w:rsidRPr="00AF6E23">
        <w:rPr>
          <w:rFonts w:ascii="Times New Roman" w:hAnsi="Times New Roman" w:cs="Times New Roman"/>
          <w:sz w:val="24"/>
          <w:szCs w:val="24"/>
        </w:rPr>
        <w:t>Lonergan</w:t>
      </w:r>
      <w:proofErr w:type="spellEnd"/>
      <w:r w:rsidR="00455BD0" w:rsidRPr="00AF6E23">
        <w:rPr>
          <w:rFonts w:ascii="Times New Roman" w:hAnsi="Times New Roman" w:cs="Times New Roman"/>
          <w:sz w:val="24"/>
          <w:szCs w:val="24"/>
        </w:rPr>
        <w:t xml:space="preserve"> notabilizou-se justamente pela força e abrangência da reflexão filosófica, demonstrada, em particular, em sua obra magistral “</w:t>
      </w:r>
      <w:r w:rsidR="00455BD0" w:rsidRPr="00AF6E23">
        <w:rPr>
          <w:rFonts w:ascii="Times New Roman" w:hAnsi="Times New Roman" w:cs="Times New Roman"/>
          <w:i/>
          <w:sz w:val="24"/>
          <w:szCs w:val="24"/>
        </w:rPr>
        <w:t xml:space="preserve">Insight, a </w:t>
      </w:r>
      <w:proofErr w:type="spellStart"/>
      <w:r w:rsidR="00455BD0" w:rsidRPr="00AF6E23">
        <w:rPr>
          <w:rFonts w:ascii="Times New Roman" w:hAnsi="Times New Roman" w:cs="Times New Roman"/>
          <w:i/>
          <w:sz w:val="24"/>
          <w:szCs w:val="24"/>
        </w:rPr>
        <w:t>study</w:t>
      </w:r>
      <w:proofErr w:type="spellEnd"/>
      <w:r w:rsidR="00455BD0" w:rsidRPr="00AF6E23">
        <w:rPr>
          <w:rFonts w:ascii="Times New Roman" w:hAnsi="Times New Roman" w:cs="Times New Roman"/>
          <w:i/>
          <w:sz w:val="24"/>
          <w:szCs w:val="24"/>
        </w:rPr>
        <w:t xml:space="preserve"> </w:t>
      </w:r>
      <w:proofErr w:type="spellStart"/>
      <w:r w:rsidR="00455BD0" w:rsidRPr="00AF6E23">
        <w:rPr>
          <w:rFonts w:ascii="Times New Roman" w:hAnsi="Times New Roman" w:cs="Times New Roman"/>
          <w:i/>
          <w:sz w:val="24"/>
          <w:szCs w:val="24"/>
        </w:rPr>
        <w:t>of</w:t>
      </w:r>
      <w:proofErr w:type="spellEnd"/>
      <w:r w:rsidR="00455BD0" w:rsidRPr="00AF6E23">
        <w:rPr>
          <w:rFonts w:ascii="Times New Roman" w:hAnsi="Times New Roman" w:cs="Times New Roman"/>
          <w:i/>
          <w:sz w:val="24"/>
          <w:szCs w:val="24"/>
        </w:rPr>
        <w:t xml:space="preserve"> </w:t>
      </w:r>
      <w:proofErr w:type="spellStart"/>
      <w:r w:rsidR="00455BD0" w:rsidRPr="00AF6E23">
        <w:rPr>
          <w:rFonts w:ascii="Times New Roman" w:hAnsi="Times New Roman" w:cs="Times New Roman"/>
          <w:i/>
          <w:sz w:val="24"/>
          <w:szCs w:val="24"/>
        </w:rPr>
        <w:t>human</w:t>
      </w:r>
      <w:proofErr w:type="spellEnd"/>
      <w:r w:rsidR="00455BD0" w:rsidRPr="00AF6E23">
        <w:rPr>
          <w:rFonts w:ascii="Times New Roman" w:hAnsi="Times New Roman" w:cs="Times New Roman"/>
          <w:i/>
          <w:sz w:val="24"/>
          <w:szCs w:val="24"/>
        </w:rPr>
        <w:t xml:space="preserve"> </w:t>
      </w:r>
      <w:proofErr w:type="spellStart"/>
      <w:r w:rsidR="00455BD0" w:rsidRPr="00AF6E23">
        <w:rPr>
          <w:rFonts w:ascii="Times New Roman" w:hAnsi="Times New Roman" w:cs="Times New Roman"/>
          <w:i/>
          <w:sz w:val="24"/>
          <w:szCs w:val="24"/>
        </w:rPr>
        <w:t>understanding</w:t>
      </w:r>
      <w:proofErr w:type="spellEnd"/>
      <w:r w:rsidR="00455BD0" w:rsidRPr="00AF6E23">
        <w:rPr>
          <w:rFonts w:ascii="Times New Roman" w:hAnsi="Times New Roman" w:cs="Times New Roman"/>
          <w:sz w:val="24"/>
          <w:szCs w:val="24"/>
        </w:rPr>
        <w:t>”. Sua </w:t>
      </w:r>
      <w:hyperlink r:id="rId1850" w:tooltip="Ordenação presbiteral" w:history="1">
        <w:r w:rsidR="00455BD0" w:rsidRPr="00AF6E23">
          <w:rPr>
            <w:rStyle w:val="Hipervnculo"/>
            <w:rFonts w:ascii="Times New Roman" w:hAnsi="Times New Roman" w:cs="Times New Roman"/>
            <w:color w:val="auto"/>
            <w:sz w:val="24"/>
            <w:szCs w:val="24"/>
            <w:u w:val="none"/>
          </w:rPr>
          <w:t>ordenação presbiteral</w:t>
        </w:r>
      </w:hyperlink>
      <w:r w:rsidR="00455BD0" w:rsidRPr="00AF6E23">
        <w:rPr>
          <w:rFonts w:ascii="Times New Roman" w:hAnsi="Times New Roman" w:cs="Times New Roman"/>
          <w:sz w:val="24"/>
          <w:szCs w:val="24"/>
        </w:rPr>
        <w:t> deu-se a </w:t>
      </w:r>
      <w:hyperlink r:id="rId1851" w:tooltip="5 de julho" w:history="1">
        <w:r w:rsidR="00455BD0" w:rsidRPr="00AF6E23">
          <w:rPr>
            <w:rStyle w:val="Hipervnculo"/>
            <w:rFonts w:ascii="Times New Roman" w:hAnsi="Times New Roman" w:cs="Times New Roman"/>
            <w:color w:val="auto"/>
            <w:sz w:val="24"/>
            <w:szCs w:val="24"/>
            <w:u w:val="none"/>
          </w:rPr>
          <w:t>5 de julho</w:t>
        </w:r>
      </w:hyperlink>
      <w:r w:rsidR="00455BD0" w:rsidRPr="00AF6E23">
        <w:rPr>
          <w:rFonts w:ascii="Times New Roman" w:hAnsi="Times New Roman" w:cs="Times New Roman"/>
          <w:sz w:val="24"/>
          <w:szCs w:val="24"/>
        </w:rPr>
        <w:t> de </w:t>
      </w:r>
      <w:hyperlink r:id="rId1852" w:tooltip="1958" w:history="1">
        <w:r w:rsidR="00455BD0" w:rsidRPr="00AF6E23">
          <w:rPr>
            <w:rStyle w:val="Hipervnculo"/>
            <w:rFonts w:ascii="Times New Roman" w:hAnsi="Times New Roman" w:cs="Times New Roman"/>
            <w:color w:val="auto"/>
            <w:sz w:val="24"/>
            <w:szCs w:val="24"/>
            <w:u w:val="none"/>
          </w:rPr>
          <w:t>1958</w:t>
        </w:r>
      </w:hyperlink>
      <w:r w:rsidR="00455BD0" w:rsidRPr="00AF6E23">
        <w:rPr>
          <w:rFonts w:ascii="Times New Roman" w:hAnsi="Times New Roman" w:cs="Times New Roman"/>
          <w:sz w:val="24"/>
          <w:szCs w:val="24"/>
        </w:rPr>
        <w:t>, em Roma. Emitiu seus votos definitivos na Companhia de Jesus no dia </w:t>
      </w:r>
      <w:hyperlink r:id="rId1853" w:tooltip="15 de agosto" w:history="1">
        <w:r w:rsidR="00455BD0" w:rsidRPr="00AF6E23">
          <w:rPr>
            <w:rStyle w:val="Hipervnculo"/>
            <w:rFonts w:ascii="Times New Roman" w:hAnsi="Times New Roman" w:cs="Times New Roman"/>
            <w:color w:val="auto"/>
            <w:sz w:val="24"/>
            <w:szCs w:val="24"/>
            <w:u w:val="none"/>
          </w:rPr>
          <w:t>15 de agosto</w:t>
        </w:r>
      </w:hyperlink>
      <w:r w:rsidR="00455BD0" w:rsidRPr="00AF6E23">
        <w:rPr>
          <w:rFonts w:ascii="Times New Roman" w:hAnsi="Times New Roman" w:cs="Times New Roman"/>
          <w:sz w:val="24"/>
          <w:szCs w:val="24"/>
        </w:rPr>
        <w:t> de </w:t>
      </w:r>
      <w:hyperlink r:id="rId1854" w:tooltip="1964" w:history="1">
        <w:r w:rsidR="00455BD0" w:rsidRPr="00AF6E23">
          <w:rPr>
            <w:rStyle w:val="Hipervnculo"/>
            <w:rFonts w:ascii="Times New Roman" w:hAnsi="Times New Roman" w:cs="Times New Roman"/>
            <w:color w:val="auto"/>
            <w:sz w:val="24"/>
            <w:szCs w:val="24"/>
            <w:u w:val="none"/>
          </w:rPr>
          <w:t>1964</w:t>
        </w:r>
      </w:hyperlink>
      <w:r w:rsidR="00455BD0" w:rsidRPr="00AF6E23">
        <w:rPr>
          <w:rFonts w:ascii="Times New Roman" w:hAnsi="Times New Roman" w:cs="Times New Roman"/>
          <w:sz w:val="24"/>
          <w:szCs w:val="24"/>
        </w:rPr>
        <w:t xml:space="preserve">. Foi </w:t>
      </w:r>
      <w:r w:rsidR="00455BD0" w:rsidRPr="00AF6E23">
        <w:rPr>
          <w:rFonts w:ascii="Times New Roman" w:hAnsi="Times New Roman" w:cs="Times New Roman"/>
          <w:sz w:val="24"/>
          <w:szCs w:val="24"/>
        </w:rPr>
        <w:lastRenderedPageBreak/>
        <w:t>professor de Filosofia (1965-1972); instrutor da terceira provação na Companhia de Jesus (1970-1975); membro da diretoria da </w:t>
      </w:r>
      <w:hyperlink r:id="rId1855" w:tooltip="Conferência dos Religiosos do Brasil" w:history="1">
        <w:r w:rsidR="00455BD0" w:rsidRPr="00AF6E23">
          <w:rPr>
            <w:rStyle w:val="Hipervnculo"/>
            <w:rFonts w:ascii="Times New Roman" w:hAnsi="Times New Roman" w:cs="Times New Roman"/>
            <w:color w:val="auto"/>
            <w:sz w:val="24"/>
            <w:szCs w:val="24"/>
            <w:u w:val="none"/>
          </w:rPr>
          <w:t>Conferência dos Religiosos do Brasil</w:t>
        </w:r>
      </w:hyperlink>
      <w:r w:rsidR="00455BD0" w:rsidRPr="00AF6E23">
        <w:rPr>
          <w:rFonts w:ascii="Times New Roman" w:hAnsi="Times New Roman" w:cs="Times New Roman"/>
          <w:sz w:val="24"/>
          <w:szCs w:val="24"/>
        </w:rPr>
        <w:t> (1974-1975). Doutor </w:t>
      </w:r>
      <w:hyperlink r:id="rId1856" w:tooltip="Honoris Causa" w:history="1">
        <w:r w:rsidR="00455BD0" w:rsidRPr="00AF6E23">
          <w:rPr>
            <w:rStyle w:val="Hipervnculo"/>
            <w:rFonts w:ascii="Times New Roman" w:hAnsi="Times New Roman" w:cs="Times New Roman"/>
            <w:color w:val="auto"/>
            <w:sz w:val="24"/>
            <w:szCs w:val="24"/>
            <w:u w:val="none"/>
          </w:rPr>
          <w:t>Honoris Causa</w:t>
        </w:r>
      </w:hyperlink>
      <w:r w:rsidR="00455BD0" w:rsidRPr="00AF6E23">
        <w:rPr>
          <w:rFonts w:ascii="Times New Roman" w:hAnsi="Times New Roman" w:cs="Times New Roman"/>
          <w:sz w:val="24"/>
          <w:szCs w:val="24"/>
        </w:rPr>
        <w:t> pela </w:t>
      </w:r>
      <w:hyperlink r:id="rId1857" w:tooltip="Pontifícia Universidade Católica do Paraná" w:history="1">
        <w:r w:rsidR="00455BD0" w:rsidRPr="00AF6E23">
          <w:rPr>
            <w:rStyle w:val="Hipervnculo"/>
            <w:rFonts w:ascii="Times New Roman" w:hAnsi="Times New Roman" w:cs="Times New Roman"/>
            <w:color w:val="auto"/>
            <w:sz w:val="24"/>
            <w:szCs w:val="24"/>
            <w:u w:val="none"/>
          </w:rPr>
          <w:t>Pontifícia Universidade Católica do Paraná</w:t>
        </w:r>
      </w:hyperlink>
      <w:r w:rsidR="00455BD0" w:rsidRPr="00AF6E23">
        <w:rPr>
          <w:rFonts w:ascii="Times New Roman" w:hAnsi="Times New Roman" w:cs="Times New Roman"/>
          <w:sz w:val="24"/>
          <w:szCs w:val="24"/>
        </w:rPr>
        <w:t> (PUCPR). 1989. Foi nomeado pelo </w:t>
      </w:r>
      <w:hyperlink r:id="rId1858" w:tooltip="Papa Paulo VI" w:history="1">
        <w:r w:rsidR="00455BD0" w:rsidRPr="00AF6E23">
          <w:rPr>
            <w:rStyle w:val="Hipervnculo"/>
            <w:rFonts w:ascii="Times New Roman" w:hAnsi="Times New Roman" w:cs="Times New Roman"/>
            <w:color w:val="auto"/>
            <w:sz w:val="24"/>
            <w:szCs w:val="24"/>
            <w:u w:val="none"/>
          </w:rPr>
          <w:t>Papa Paulo VI</w:t>
        </w:r>
      </w:hyperlink>
      <w:r w:rsidR="00455BD0" w:rsidRPr="00AF6E23">
        <w:rPr>
          <w:rFonts w:ascii="Times New Roman" w:hAnsi="Times New Roman" w:cs="Times New Roman"/>
          <w:sz w:val="24"/>
          <w:szCs w:val="24"/>
        </w:rPr>
        <w:t>, no dia </w:t>
      </w:r>
      <w:hyperlink r:id="rId1859" w:tooltip="25 de fevereiro" w:history="1">
        <w:r w:rsidR="00455BD0" w:rsidRPr="00AF6E23">
          <w:rPr>
            <w:rStyle w:val="Hipervnculo"/>
            <w:rFonts w:ascii="Times New Roman" w:hAnsi="Times New Roman" w:cs="Times New Roman"/>
            <w:color w:val="auto"/>
            <w:sz w:val="24"/>
            <w:szCs w:val="24"/>
            <w:u w:val="none"/>
          </w:rPr>
          <w:t>25 de fevereiro</w:t>
        </w:r>
      </w:hyperlink>
      <w:r w:rsidR="00455BD0" w:rsidRPr="00AF6E23">
        <w:rPr>
          <w:rFonts w:ascii="Times New Roman" w:hAnsi="Times New Roman" w:cs="Times New Roman"/>
          <w:sz w:val="24"/>
          <w:szCs w:val="24"/>
        </w:rPr>
        <w:t> de </w:t>
      </w:r>
      <w:hyperlink r:id="rId1860" w:tooltip="1976" w:history="1">
        <w:r w:rsidR="00455BD0" w:rsidRPr="00AF6E23">
          <w:rPr>
            <w:rStyle w:val="Hipervnculo"/>
            <w:rFonts w:ascii="Times New Roman" w:hAnsi="Times New Roman" w:cs="Times New Roman"/>
            <w:color w:val="auto"/>
            <w:sz w:val="24"/>
            <w:szCs w:val="24"/>
            <w:u w:val="none"/>
          </w:rPr>
          <w:t>1976</w:t>
        </w:r>
      </w:hyperlink>
      <w:r w:rsidR="00455BD0" w:rsidRPr="00AF6E23">
        <w:rPr>
          <w:rFonts w:ascii="Times New Roman" w:hAnsi="Times New Roman" w:cs="Times New Roman"/>
          <w:sz w:val="24"/>
          <w:szCs w:val="24"/>
        </w:rPr>
        <w:t>, bispo auxiliar de </w:t>
      </w:r>
      <w:hyperlink r:id="rId1861" w:tooltip="Arquidiocese de São Paulo" w:history="1">
        <w:r w:rsidR="00455BD0" w:rsidRPr="00AF6E23">
          <w:rPr>
            <w:rStyle w:val="Hipervnculo"/>
            <w:rFonts w:ascii="Times New Roman" w:hAnsi="Times New Roman" w:cs="Times New Roman"/>
            <w:color w:val="auto"/>
            <w:sz w:val="24"/>
            <w:szCs w:val="24"/>
            <w:u w:val="none"/>
          </w:rPr>
          <w:t>São Paulo</w:t>
        </w:r>
      </w:hyperlink>
      <w:r w:rsidR="00455BD0" w:rsidRPr="00AF6E23">
        <w:rPr>
          <w:rFonts w:ascii="Times New Roman" w:hAnsi="Times New Roman" w:cs="Times New Roman"/>
          <w:sz w:val="24"/>
          <w:szCs w:val="24"/>
        </w:rPr>
        <w:t> e titular de </w:t>
      </w:r>
      <w:proofErr w:type="spellStart"/>
      <w:r w:rsidR="00D94659">
        <w:fldChar w:fldCharType="begin"/>
      </w:r>
      <w:r w:rsidR="00D94659">
        <w:instrText xml:space="preserve"> HYPERLINK "https://pt.wikipedia.org/wiki/T%C3%BArris_em_Proconsular" \o "Túrris em Proconsular" </w:instrText>
      </w:r>
      <w:r w:rsidR="00D94659">
        <w:fldChar w:fldCharType="separate"/>
      </w:r>
      <w:r w:rsidR="00455BD0" w:rsidRPr="00AF6E23">
        <w:rPr>
          <w:rStyle w:val="Hipervnculo"/>
          <w:rFonts w:ascii="Times New Roman" w:hAnsi="Times New Roman" w:cs="Times New Roman"/>
          <w:color w:val="auto"/>
          <w:sz w:val="24"/>
          <w:szCs w:val="24"/>
          <w:u w:val="none"/>
        </w:rPr>
        <w:t>Túrris</w:t>
      </w:r>
      <w:proofErr w:type="spellEnd"/>
      <w:r w:rsidR="00455BD0" w:rsidRPr="00AF6E23">
        <w:rPr>
          <w:rStyle w:val="Hipervnculo"/>
          <w:rFonts w:ascii="Times New Roman" w:hAnsi="Times New Roman" w:cs="Times New Roman"/>
          <w:color w:val="auto"/>
          <w:sz w:val="24"/>
          <w:szCs w:val="24"/>
          <w:u w:val="none"/>
        </w:rPr>
        <w:t xml:space="preserve"> em Proconsular</w:t>
      </w:r>
      <w:r w:rsidR="00D94659">
        <w:rPr>
          <w:rStyle w:val="Hipervnculo"/>
          <w:rFonts w:ascii="Times New Roman" w:hAnsi="Times New Roman" w:cs="Times New Roman"/>
          <w:color w:val="auto"/>
          <w:sz w:val="24"/>
          <w:szCs w:val="24"/>
          <w:u w:val="none"/>
        </w:rPr>
        <w:fldChar w:fldCharType="end"/>
      </w:r>
      <w:r w:rsidR="00455BD0" w:rsidRPr="00AF6E23">
        <w:rPr>
          <w:rFonts w:ascii="Times New Roman" w:hAnsi="Times New Roman" w:cs="Times New Roman"/>
          <w:sz w:val="24"/>
          <w:szCs w:val="24"/>
        </w:rPr>
        <w:t>. Sua </w:t>
      </w:r>
      <w:hyperlink r:id="rId1862" w:tooltip="Ordenação episcopal" w:history="1">
        <w:r w:rsidR="00455BD0" w:rsidRPr="00AF6E23">
          <w:rPr>
            <w:rStyle w:val="Hipervnculo"/>
            <w:rFonts w:ascii="Times New Roman" w:hAnsi="Times New Roman" w:cs="Times New Roman"/>
            <w:color w:val="auto"/>
            <w:sz w:val="24"/>
            <w:szCs w:val="24"/>
            <w:u w:val="none"/>
          </w:rPr>
          <w:t>ordenação episcopal</w:t>
        </w:r>
      </w:hyperlink>
      <w:r w:rsidR="00455BD0" w:rsidRPr="00AF6E23">
        <w:rPr>
          <w:rFonts w:ascii="Times New Roman" w:hAnsi="Times New Roman" w:cs="Times New Roman"/>
          <w:sz w:val="24"/>
          <w:szCs w:val="24"/>
        </w:rPr>
        <w:t> deu-se a dois de maio de 1976, pelas mãos do </w:t>
      </w:r>
      <w:hyperlink r:id="rId1863" w:tooltip="Cardeal" w:history="1">
        <w:r w:rsidR="00455BD0" w:rsidRPr="00AF6E23">
          <w:rPr>
            <w:rStyle w:val="Hipervnculo"/>
            <w:rFonts w:ascii="Times New Roman" w:hAnsi="Times New Roman" w:cs="Times New Roman"/>
            <w:color w:val="auto"/>
            <w:sz w:val="24"/>
            <w:szCs w:val="24"/>
            <w:u w:val="none"/>
          </w:rPr>
          <w:t>cardeal</w:t>
        </w:r>
      </w:hyperlink>
      <w:r w:rsidR="00455BD0" w:rsidRPr="00AF6E23">
        <w:rPr>
          <w:rFonts w:ascii="Times New Roman" w:hAnsi="Times New Roman" w:cs="Times New Roman"/>
          <w:sz w:val="24"/>
          <w:szCs w:val="24"/>
        </w:rPr>
        <w:t> </w:t>
      </w:r>
      <w:hyperlink r:id="rId1864" w:tooltip="Paulo Evaristo Arns" w:history="1">
        <w:r w:rsidR="00455BD0" w:rsidRPr="00AF6E23">
          <w:rPr>
            <w:rStyle w:val="Hipervnculo"/>
            <w:rFonts w:ascii="Times New Roman" w:hAnsi="Times New Roman" w:cs="Times New Roman"/>
            <w:color w:val="auto"/>
            <w:sz w:val="24"/>
            <w:szCs w:val="24"/>
            <w:u w:val="none"/>
          </w:rPr>
          <w:t>Dom Paulo Evaristo Arns</w:t>
        </w:r>
      </w:hyperlink>
      <w:r w:rsidR="00455BD0" w:rsidRPr="00AF6E23">
        <w:rPr>
          <w:rFonts w:ascii="Times New Roman" w:hAnsi="Times New Roman" w:cs="Times New Roman"/>
          <w:sz w:val="24"/>
          <w:szCs w:val="24"/>
        </w:rPr>
        <w:t>, </w:t>
      </w:r>
      <w:hyperlink r:id="rId1865" w:tooltip="OFM" w:history="1">
        <w:r w:rsidR="00455BD0" w:rsidRPr="00AF6E23">
          <w:rPr>
            <w:rStyle w:val="Hipervnculo"/>
            <w:rFonts w:ascii="Times New Roman" w:hAnsi="Times New Roman" w:cs="Times New Roman"/>
            <w:color w:val="auto"/>
            <w:sz w:val="24"/>
            <w:szCs w:val="24"/>
            <w:u w:val="none"/>
          </w:rPr>
          <w:t>OFM</w:t>
        </w:r>
      </w:hyperlink>
      <w:r w:rsidR="00455BD0" w:rsidRPr="00AF6E23">
        <w:rPr>
          <w:rFonts w:ascii="Times New Roman" w:hAnsi="Times New Roman" w:cs="Times New Roman"/>
          <w:sz w:val="24"/>
          <w:szCs w:val="24"/>
        </w:rPr>
        <w:t>, </w:t>
      </w:r>
      <w:hyperlink r:id="rId1866" w:tooltip="Clemente José Carlos de Gouvea Isnard" w:history="1">
        <w:r w:rsidR="00455BD0" w:rsidRPr="00AF6E23">
          <w:rPr>
            <w:rStyle w:val="Hipervnculo"/>
            <w:rFonts w:ascii="Times New Roman" w:hAnsi="Times New Roman" w:cs="Times New Roman"/>
            <w:color w:val="auto"/>
            <w:sz w:val="24"/>
            <w:szCs w:val="24"/>
            <w:u w:val="none"/>
          </w:rPr>
          <w:t xml:space="preserve">Dom Clemente José Carlos de </w:t>
        </w:r>
        <w:proofErr w:type="spellStart"/>
        <w:r w:rsidR="00455BD0" w:rsidRPr="00AF6E23">
          <w:rPr>
            <w:rStyle w:val="Hipervnculo"/>
            <w:rFonts w:ascii="Times New Roman" w:hAnsi="Times New Roman" w:cs="Times New Roman"/>
            <w:color w:val="auto"/>
            <w:sz w:val="24"/>
            <w:szCs w:val="24"/>
            <w:u w:val="none"/>
          </w:rPr>
          <w:t>Gouvea</w:t>
        </w:r>
        <w:proofErr w:type="spellEnd"/>
        <w:r w:rsidR="00455BD0" w:rsidRPr="00AF6E23">
          <w:rPr>
            <w:rStyle w:val="Hipervnculo"/>
            <w:rFonts w:ascii="Times New Roman" w:hAnsi="Times New Roman" w:cs="Times New Roman"/>
            <w:color w:val="auto"/>
            <w:sz w:val="24"/>
            <w:szCs w:val="24"/>
            <w:u w:val="none"/>
          </w:rPr>
          <w:t xml:space="preserve"> Isnard</w:t>
        </w:r>
      </w:hyperlink>
      <w:r w:rsidR="00455BD0" w:rsidRPr="00AF6E23">
        <w:rPr>
          <w:rFonts w:ascii="Times New Roman" w:hAnsi="Times New Roman" w:cs="Times New Roman"/>
          <w:sz w:val="24"/>
          <w:szCs w:val="24"/>
        </w:rPr>
        <w:t> </w:t>
      </w:r>
      <w:hyperlink r:id="rId1867" w:tooltip="Ordem de São Bento" w:history="1">
        <w:r w:rsidR="00E9196B" w:rsidRPr="00AF6E23">
          <w:rPr>
            <w:rStyle w:val="Hipervnculo"/>
            <w:rFonts w:ascii="Times New Roman" w:hAnsi="Times New Roman" w:cs="Times New Roman"/>
            <w:color w:val="auto"/>
            <w:sz w:val="24"/>
            <w:szCs w:val="24"/>
            <w:u w:val="none"/>
          </w:rPr>
          <w:t>OSB</w:t>
        </w:r>
      </w:hyperlink>
      <w:r w:rsidR="00455BD0" w:rsidRPr="00AF6E23">
        <w:rPr>
          <w:rFonts w:ascii="Times New Roman" w:hAnsi="Times New Roman" w:cs="Times New Roman"/>
          <w:sz w:val="24"/>
          <w:szCs w:val="24"/>
        </w:rPr>
        <w:t> e </w:t>
      </w:r>
      <w:hyperlink r:id="rId1868" w:tooltip="Benedito de Ulhôa Vieira" w:history="1">
        <w:r w:rsidR="00455BD0" w:rsidRPr="00AF6E23">
          <w:rPr>
            <w:rStyle w:val="Hipervnculo"/>
            <w:rFonts w:ascii="Times New Roman" w:hAnsi="Times New Roman" w:cs="Times New Roman"/>
            <w:color w:val="auto"/>
            <w:sz w:val="24"/>
            <w:szCs w:val="24"/>
            <w:u w:val="none"/>
          </w:rPr>
          <w:t>Dom Benedito de Ulhôa Vieira</w:t>
        </w:r>
      </w:hyperlink>
      <w:r w:rsidR="00455BD0" w:rsidRPr="00AF6E23">
        <w:rPr>
          <w:rFonts w:ascii="Times New Roman" w:hAnsi="Times New Roman" w:cs="Times New Roman"/>
          <w:sz w:val="24"/>
          <w:szCs w:val="24"/>
        </w:rPr>
        <w:t>. Exerceu a função de bispo auxiliar na Arquidiocese de São Paulo e responsável pela </w:t>
      </w:r>
      <w:hyperlink r:id="rId1869" w:tooltip="Pastoral do Menor" w:history="1">
        <w:r w:rsidR="00455BD0" w:rsidRPr="00AF6E23">
          <w:rPr>
            <w:rStyle w:val="Hipervnculo"/>
            <w:rFonts w:ascii="Times New Roman" w:hAnsi="Times New Roman" w:cs="Times New Roman"/>
            <w:color w:val="auto"/>
            <w:sz w:val="24"/>
            <w:szCs w:val="24"/>
            <w:u w:val="none"/>
          </w:rPr>
          <w:t>Pastoral do Menor</w:t>
        </w:r>
      </w:hyperlink>
      <w:r w:rsidR="00455BD0" w:rsidRPr="00AF6E23">
        <w:rPr>
          <w:rFonts w:ascii="Times New Roman" w:hAnsi="Times New Roman" w:cs="Times New Roman"/>
          <w:sz w:val="24"/>
          <w:szCs w:val="24"/>
        </w:rPr>
        <w:t> no período de 1976 a 1988. O </w:t>
      </w:r>
      <w:hyperlink r:id="rId1870" w:tooltip="Papa João Paulo II" w:history="1">
        <w:r w:rsidR="00455BD0" w:rsidRPr="00AF6E23">
          <w:rPr>
            <w:rStyle w:val="Hipervnculo"/>
            <w:rFonts w:ascii="Times New Roman" w:hAnsi="Times New Roman" w:cs="Times New Roman"/>
            <w:color w:val="auto"/>
            <w:sz w:val="24"/>
            <w:szCs w:val="24"/>
            <w:u w:val="none"/>
          </w:rPr>
          <w:t>Papa João Paulo II</w:t>
        </w:r>
      </w:hyperlink>
      <w:r w:rsidR="00455BD0" w:rsidRPr="00AF6E23">
        <w:rPr>
          <w:rFonts w:ascii="Times New Roman" w:hAnsi="Times New Roman" w:cs="Times New Roman"/>
          <w:sz w:val="24"/>
          <w:szCs w:val="24"/>
        </w:rPr>
        <w:t> o nomeou arcebispo de </w:t>
      </w:r>
      <w:hyperlink r:id="rId1871" w:tooltip="Arquidiocese de Mariana" w:history="1">
        <w:r w:rsidR="00455BD0" w:rsidRPr="00AF6E23">
          <w:rPr>
            <w:rStyle w:val="Hipervnculo"/>
            <w:rFonts w:ascii="Times New Roman" w:hAnsi="Times New Roman" w:cs="Times New Roman"/>
            <w:color w:val="auto"/>
            <w:sz w:val="24"/>
            <w:szCs w:val="24"/>
            <w:u w:val="none"/>
          </w:rPr>
          <w:t>Mariana</w:t>
        </w:r>
      </w:hyperlink>
      <w:r w:rsidR="00455BD0" w:rsidRPr="00AF6E23">
        <w:rPr>
          <w:rFonts w:ascii="Times New Roman" w:hAnsi="Times New Roman" w:cs="Times New Roman"/>
          <w:sz w:val="24"/>
          <w:szCs w:val="24"/>
        </w:rPr>
        <w:t> no dia seis</w:t>
      </w:r>
      <w:hyperlink r:id="rId1872" w:tooltip="6 de abril" w:history="1"/>
      <w:r w:rsidR="00455BD0" w:rsidRPr="00AF6E23">
        <w:rPr>
          <w:rFonts w:ascii="Times New Roman" w:hAnsi="Times New Roman" w:cs="Times New Roman"/>
          <w:sz w:val="24"/>
          <w:szCs w:val="24"/>
        </w:rPr>
        <w:t xml:space="preserve"> de abril de </w:t>
      </w:r>
      <w:hyperlink r:id="rId1873" w:tooltip="1988" w:history="1">
        <w:r w:rsidR="00455BD0" w:rsidRPr="00AF6E23">
          <w:rPr>
            <w:rStyle w:val="Hipervnculo"/>
            <w:rFonts w:ascii="Times New Roman" w:hAnsi="Times New Roman" w:cs="Times New Roman"/>
            <w:color w:val="auto"/>
            <w:sz w:val="24"/>
            <w:szCs w:val="24"/>
            <w:u w:val="none"/>
          </w:rPr>
          <w:t>1988</w:t>
        </w:r>
      </w:hyperlink>
      <w:r w:rsidR="00455BD0" w:rsidRPr="00AF6E23">
        <w:rPr>
          <w:rFonts w:ascii="Times New Roman" w:hAnsi="Times New Roman" w:cs="Times New Roman"/>
          <w:sz w:val="24"/>
          <w:szCs w:val="24"/>
        </w:rPr>
        <w:t>. Na </w:t>
      </w:r>
      <w:hyperlink r:id="rId1874" w:tooltip="Conferência Nacional dos Bispos do Brasil" w:history="1">
        <w:r w:rsidR="00455BD0" w:rsidRPr="00AF6E23">
          <w:rPr>
            <w:rStyle w:val="Hipervnculo"/>
            <w:rFonts w:ascii="Times New Roman" w:hAnsi="Times New Roman" w:cs="Times New Roman"/>
            <w:color w:val="auto"/>
            <w:sz w:val="24"/>
            <w:szCs w:val="24"/>
            <w:u w:val="none"/>
          </w:rPr>
          <w:t>Conferência Nacional dos Bispos do Brasil</w:t>
        </w:r>
      </w:hyperlink>
      <w:r w:rsidR="00455BD0" w:rsidRPr="00AF6E23">
        <w:rPr>
          <w:rFonts w:ascii="Times New Roman" w:hAnsi="Times New Roman" w:cs="Times New Roman"/>
          <w:sz w:val="24"/>
          <w:szCs w:val="24"/>
        </w:rPr>
        <w:t> foi secretário-geral no período de 1979 a 1987, e presidente de 1987 a 1995. Na </w:t>
      </w:r>
      <w:hyperlink r:id="rId1875" w:tooltip="Cúria Romana" w:history="1">
        <w:r w:rsidR="00455BD0" w:rsidRPr="00AF6E23">
          <w:rPr>
            <w:rStyle w:val="Hipervnculo"/>
            <w:rFonts w:ascii="Times New Roman" w:hAnsi="Times New Roman" w:cs="Times New Roman"/>
            <w:color w:val="auto"/>
            <w:sz w:val="24"/>
            <w:szCs w:val="24"/>
            <w:u w:val="none"/>
          </w:rPr>
          <w:t>Cúria Romana</w:t>
        </w:r>
      </w:hyperlink>
      <w:r w:rsidR="00455BD0" w:rsidRPr="00AF6E23">
        <w:rPr>
          <w:rFonts w:ascii="Times New Roman" w:hAnsi="Times New Roman" w:cs="Times New Roman"/>
          <w:sz w:val="24"/>
          <w:szCs w:val="24"/>
        </w:rPr>
        <w:t> foi membro do </w:t>
      </w:r>
      <w:hyperlink r:id="rId1876" w:tooltip="Pontifício Conselho Justiça e Paz" w:history="1">
        <w:r w:rsidR="00455BD0" w:rsidRPr="00AF6E23">
          <w:rPr>
            <w:rStyle w:val="Hipervnculo"/>
            <w:rFonts w:ascii="Times New Roman" w:hAnsi="Times New Roman" w:cs="Times New Roman"/>
            <w:color w:val="auto"/>
            <w:sz w:val="24"/>
            <w:szCs w:val="24"/>
            <w:u w:val="none"/>
          </w:rPr>
          <w:t>Pontifício Conselho Justiça e Paz</w:t>
        </w:r>
      </w:hyperlink>
      <w:r w:rsidR="00455BD0" w:rsidRPr="00AF6E23">
        <w:rPr>
          <w:rFonts w:ascii="Times New Roman" w:hAnsi="Times New Roman" w:cs="Times New Roman"/>
          <w:sz w:val="24"/>
          <w:szCs w:val="24"/>
        </w:rPr>
        <w:t> (1992 – 2006) e membro da Comissão do Secretariado para o Sínodo (1994-1999). Foi vice-presidente do </w:t>
      </w:r>
      <w:hyperlink r:id="rId1877" w:tooltip="Conselho Episcopal Latino-Americano" w:history="1">
        <w:r w:rsidR="00455BD0" w:rsidRPr="00AF6E23">
          <w:rPr>
            <w:rStyle w:val="Hipervnculo"/>
            <w:rFonts w:ascii="Times New Roman" w:hAnsi="Times New Roman" w:cs="Times New Roman"/>
            <w:color w:val="auto"/>
            <w:sz w:val="24"/>
            <w:szCs w:val="24"/>
            <w:u w:val="none"/>
          </w:rPr>
          <w:t>Conselho Episcopal Latino-Americano</w:t>
        </w:r>
      </w:hyperlink>
      <w:r w:rsidR="00455BD0" w:rsidRPr="00AF6E23">
        <w:rPr>
          <w:rFonts w:ascii="Times New Roman" w:hAnsi="Times New Roman" w:cs="Times New Roman"/>
          <w:sz w:val="24"/>
          <w:szCs w:val="24"/>
        </w:rPr>
        <w:t> (1995-1998); em 1997 foi eleito delegado da </w:t>
      </w:r>
      <w:hyperlink r:id="rId1878" w:tooltip="CNBB" w:history="1">
        <w:r w:rsidR="00455BD0" w:rsidRPr="00AF6E23">
          <w:rPr>
            <w:rStyle w:val="Hipervnculo"/>
            <w:rFonts w:ascii="Times New Roman" w:hAnsi="Times New Roman" w:cs="Times New Roman"/>
            <w:color w:val="auto"/>
            <w:sz w:val="24"/>
            <w:szCs w:val="24"/>
            <w:u w:val="none"/>
          </w:rPr>
          <w:t>CNBB</w:t>
        </w:r>
      </w:hyperlink>
      <w:r w:rsidR="00455BD0" w:rsidRPr="00AF6E23">
        <w:rPr>
          <w:rFonts w:ascii="Times New Roman" w:hAnsi="Times New Roman" w:cs="Times New Roman"/>
          <w:sz w:val="24"/>
          <w:szCs w:val="24"/>
        </w:rPr>
        <w:t> à Assembleia Especial do Sínodo dos Bispos para a América por eleição da Assembleia da CNBB e confirmado pelo Papa João Paulo II (1997). Figura de destaque do episcopado brasileiro atuante na defesa dos </w:t>
      </w:r>
      <w:hyperlink r:id="rId1879" w:tooltip="Direitos humanos" w:history="1">
        <w:r w:rsidR="00455BD0" w:rsidRPr="00AF6E23">
          <w:rPr>
            <w:rStyle w:val="Hipervnculo"/>
            <w:rFonts w:ascii="Times New Roman" w:hAnsi="Times New Roman" w:cs="Times New Roman"/>
            <w:color w:val="auto"/>
            <w:sz w:val="24"/>
            <w:szCs w:val="24"/>
            <w:u w:val="none"/>
          </w:rPr>
          <w:t>direitos humanos</w:t>
        </w:r>
      </w:hyperlink>
      <w:r w:rsidR="00455BD0" w:rsidRPr="00AF6E23">
        <w:rPr>
          <w:rFonts w:ascii="Times New Roman" w:hAnsi="Times New Roman" w:cs="Times New Roman"/>
          <w:sz w:val="24"/>
          <w:szCs w:val="24"/>
        </w:rPr>
        <w:t> e no serviço aos pobres, particularmente das crianças e dos povos indígenas. Esteve presente aos funerais do santo bispo Oscar Romero, em São Salvador, na América Central e fez importante visita ao Líbano ao final da guerra civil, impactando os interlocutores das diferentes religiões e grupos políticos. Manteve por 22 anos uma coluna semanal no jornal paulistano Folha de São Paulo. No dia 3 de maio de 2006, foi conferido a dom Luciano o título de </w:t>
      </w:r>
      <w:proofErr w:type="spellStart"/>
      <w:r w:rsidR="00455BD0" w:rsidRPr="00AF6E23">
        <w:rPr>
          <w:rFonts w:ascii="Times New Roman" w:hAnsi="Times New Roman" w:cs="Times New Roman"/>
          <w:sz w:val="24"/>
          <w:szCs w:val="24"/>
        </w:rPr>
        <w:t>Doctor</w:t>
      </w:r>
      <w:proofErr w:type="spellEnd"/>
      <w:r w:rsidR="00455BD0" w:rsidRPr="00AF6E23">
        <w:rPr>
          <w:rFonts w:ascii="Times New Roman" w:hAnsi="Times New Roman" w:cs="Times New Roman"/>
          <w:sz w:val="24"/>
          <w:szCs w:val="24"/>
        </w:rPr>
        <w:t xml:space="preserve"> Honoris causa pela Faculdade de Teologia da Companhia de Jesus de Belo Horizonte. Completados 75 anos, apresentou ao papa sua carta de renúncia. Faleceu pouco depois, em São Paulo, SP, em 27 de agosto de 2006. O corpo do arcebispo foi enterrado na cripta da catedral de Nossa Senhora da Assunção. Seus escritos conhecidos: O Direito de Viver. São Paulo: Paulinas, 1987. Humanismo e Civilização do Amor: reflexões de Dom Luciano Mendes de Almeida, </w:t>
      </w:r>
      <w:proofErr w:type="spellStart"/>
      <w:r w:rsidR="00455BD0" w:rsidRPr="00AF6E23">
        <w:rPr>
          <w:rFonts w:ascii="Times New Roman" w:hAnsi="Times New Roman" w:cs="Times New Roman"/>
          <w:sz w:val="24"/>
          <w:szCs w:val="24"/>
        </w:rPr>
        <w:t>sj</w:t>
      </w:r>
      <w:proofErr w:type="spellEnd"/>
      <w:r w:rsidR="00455BD0" w:rsidRPr="00AF6E23">
        <w:rPr>
          <w:rFonts w:ascii="Times New Roman" w:hAnsi="Times New Roman" w:cs="Times New Roman"/>
          <w:sz w:val="24"/>
          <w:szCs w:val="24"/>
        </w:rPr>
        <w:t xml:space="preserve">. Mundo e Missão, São Paulo 2006. A Imperfeição Intelectiva do Espírito Humano: introdução à teoria tomista do conhecimento do outro. São Paulo: Faculdade de Filosofia Nossa Senhora Medianeira, 1977. Jesus Cristo: luz da vida consagrada. 2ª. ed. São Paulo: Loyola, 1996.  PAUL, Cláudio (org.). </w:t>
      </w:r>
      <w:proofErr w:type="spellStart"/>
      <w:r w:rsidR="00455BD0" w:rsidRPr="00AF6E23">
        <w:rPr>
          <w:rFonts w:ascii="Times New Roman" w:hAnsi="Times New Roman" w:cs="Times New Roman"/>
          <w:sz w:val="24"/>
          <w:szCs w:val="24"/>
        </w:rPr>
        <w:t>Doctor</w:t>
      </w:r>
      <w:proofErr w:type="spellEnd"/>
      <w:r w:rsidR="00455BD0" w:rsidRPr="00AF6E23">
        <w:rPr>
          <w:rFonts w:ascii="Times New Roman" w:hAnsi="Times New Roman" w:cs="Times New Roman"/>
          <w:sz w:val="24"/>
          <w:szCs w:val="24"/>
        </w:rPr>
        <w:t xml:space="preserve"> </w:t>
      </w:r>
      <w:proofErr w:type="spellStart"/>
      <w:r w:rsidR="00455BD0" w:rsidRPr="00AF6E23">
        <w:rPr>
          <w:rFonts w:ascii="Times New Roman" w:hAnsi="Times New Roman" w:cs="Times New Roman"/>
          <w:sz w:val="24"/>
          <w:szCs w:val="24"/>
        </w:rPr>
        <w:t>Amoris</w:t>
      </w:r>
      <w:proofErr w:type="spellEnd"/>
      <w:r w:rsidR="00455BD0" w:rsidRPr="00AF6E23">
        <w:rPr>
          <w:rFonts w:ascii="Times New Roman" w:hAnsi="Times New Roman" w:cs="Times New Roman"/>
          <w:sz w:val="24"/>
          <w:szCs w:val="24"/>
        </w:rPr>
        <w:t xml:space="preserve"> Causa: homenagem a Dom Luciano Mendes de Almeida. São Paulo: Loyola, 2007. A serviço da vida e da esperança. São Paulo: Paulinas, 1997. </w:t>
      </w:r>
      <w:r w:rsidRPr="00AF6E23">
        <w:rPr>
          <w:rFonts w:ascii="Times New Roman" w:hAnsi="Times New Roman" w:cs="Times New Roman"/>
          <w:sz w:val="24"/>
          <w:szCs w:val="24"/>
        </w:rPr>
        <w:t>O Vaticano, por meio da Congregação para a Causa dos Santos, autorizou o início do seu processo de canonização. Seu papel foi fundamental para a elaboração do documento episcopal da Confer</w:t>
      </w:r>
      <w:r w:rsidR="00DA3760" w:rsidRPr="00AF6E23">
        <w:rPr>
          <w:rFonts w:ascii="Times New Roman" w:hAnsi="Times New Roman" w:cs="Times New Roman"/>
          <w:sz w:val="24"/>
          <w:szCs w:val="24"/>
        </w:rPr>
        <w:t>ê</w:t>
      </w:r>
      <w:r w:rsidRPr="00AF6E23">
        <w:rPr>
          <w:rFonts w:ascii="Times New Roman" w:hAnsi="Times New Roman" w:cs="Times New Roman"/>
          <w:sz w:val="24"/>
          <w:szCs w:val="24"/>
        </w:rPr>
        <w:t xml:space="preserve">ncia Geral de Puebla em 1979. </w:t>
      </w:r>
      <w:r w:rsidR="00455BD0" w:rsidRPr="00AF6E23">
        <w:rPr>
          <w:rFonts w:ascii="Times New Roman" w:hAnsi="Times New Roman" w:cs="Times New Roman"/>
          <w:sz w:val="24"/>
          <w:szCs w:val="24"/>
        </w:rPr>
        <w:t xml:space="preserve">Compreendeu a inteligência do amor. Verdadeiro santo. </w:t>
      </w:r>
      <w:r w:rsidR="00366C65" w:rsidRPr="00AF6E23">
        <w:rPr>
          <w:rFonts w:ascii="Times New Roman" w:hAnsi="Times New Roman" w:cs="Times New Roman"/>
          <w:sz w:val="24"/>
          <w:szCs w:val="24"/>
        </w:rPr>
        <w:t xml:space="preserve"> </w:t>
      </w:r>
    </w:p>
    <w:p w14:paraId="01E1B7EF" w14:textId="77777777" w:rsidR="008A6222" w:rsidRPr="00AF6E23" w:rsidRDefault="00170EAA" w:rsidP="008A6222">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27/08/2017 – falec</w:t>
      </w:r>
      <w:r w:rsidR="00982DD5"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com 98,4 anos de idade, o arcebispo negro </w:t>
      </w:r>
      <w:r w:rsidRPr="00AF6E23">
        <w:rPr>
          <w:rFonts w:ascii="Times New Roman" w:hAnsi="Times New Roman" w:cs="Times New Roman"/>
          <w:b/>
          <w:sz w:val="24"/>
          <w:szCs w:val="24"/>
        </w:rPr>
        <w:t>José Maria Pires</w:t>
      </w:r>
      <w:r w:rsidRPr="00AF6E23">
        <w:rPr>
          <w:rFonts w:ascii="Times New Roman" w:hAnsi="Times New Roman" w:cs="Times New Roman"/>
          <w:sz w:val="24"/>
          <w:szCs w:val="24"/>
        </w:rPr>
        <w:t>, emérito da Paraíba-PB. Nascido em 15/03/1919, em Córregos em Minas Gerais, nordeste do Estado, participou das quatro sessões do Vaticano II.</w:t>
      </w:r>
      <w:r w:rsidR="008A6222" w:rsidRPr="00AF6E23">
        <w:rPr>
          <w:rFonts w:ascii="Times New Roman" w:hAnsi="Times New Roman" w:cs="Times New Roman"/>
          <w:sz w:val="24"/>
          <w:szCs w:val="24"/>
        </w:rPr>
        <w:t xml:space="preserve"> </w:t>
      </w:r>
      <w:r w:rsidR="008A6222" w:rsidRPr="00AF6E23">
        <w:rPr>
          <w:rFonts w:ascii="Times New Roman" w:hAnsi="Times New Roman" w:cs="Times New Roman"/>
          <w:sz w:val="24"/>
          <w:szCs w:val="24"/>
          <w:shd w:val="clear" w:color="auto" w:fill="FFFFFF"/>
        </w:rPr>
        <w:t xml:space="preserve">Dom José Maria Pires, arcebispo emérito da Paraíba-PB. À época do evento maior da Igreja Católica ele era o único bispo negro brasileiro, e uma das vozes mais importantes do episcopado brasileiro ao assumir a nova imagem/organização/papel de Igreja proposto pelo Concílio. Despertará com sua pregação a vontade de tantos irmãos na ajuda eficaz aos que sofrem injustiças. Atenderá ao apelo de Deus na história e não permanecerá impassível diante do grito do sofredor. Ele perceberá que a Igreja estava mudando e alegremente avançará com coragem! É essa coisa simples feita por gente simples que é capaz de mudar o mundo, simplesmente. Este filho de gente pobre teve por pais Eleutério Augusto Pires e </w:t>
      </w:r>
      <w:proofErr w:type="spellStart"/>
      <w:r w:rsidR="008A6222" w:rsidRPr="00AF6E23">
        <w:rPr>
          <w:rFonts w:ascii="Times New Roman" w:hAnsi="Times New Roman" w:cs="Times New Roman"/>
          <w:sz w:val="24"/>
          <w:szCs w:val="24"/>
          <w:shd w:val="clear" w:color="auto" w:fill="FFFFFF"/>
        </w:rPr>
        <w:t>Pedrelina</w:t>
      </w:r>
      <w:proofErr w:type="spellEnd"/>
      <w:r w:rsidR="008A6222" w:rsidRPr="00AF6E23">
        <w:rPr>
          <w:rFonts w:ascii="Times New Roman" w:hAnsi="Times New Roman" w:cs="Times New Roman"/>
          <w:sz w:val="24"/>
          <w:szCs w:val="24"/>
          <w:shd w:val="clear" w:color="auto" w:fill="FFFFFF"/>
        </w:rPr>
        <w:t xml:space="preserve"> Maria de Jesus, e aprenderá desde cedo que deve </w:t>
      </w:r>
      <w:r w:rsidR="008A6222" w:rsidRPr="00AF6E23">
        <w:rPr>
          <w:rFonts w:ascii="Times New Roman" w:hAnsi="Times New Roman" w:cs="Times New Roman"/>
          <w:sz w:val="24"/>
          <w:szCs w:val="24"/>
          <w:shd w:val="clear" w:color="auto" w:fill="FFFFFF"/>
        </w:rPr>
        <w:lastRenderedPageBreak/>
        <w:t xml:space="preserve">permanecer com os pés no chão. Em um depoimento emocionante nos funerais do presidente Juscelino Kubitscheck de Oliveira, em 29-08-1976, dirá: “Eu andei pelas mesmas ruas pelas quais Juscelino andou. Ele andava de pés descalços e eu também. Era comum que as crianças pobres andassem descalças na rua”. Ao pisar o chão de sua terra natal aprenderá as lições permanentes de como ser padre, bispo e pastor. Jamais esquecerá de que é alguém de pés descalços. E é nesse contato com o chão que se torna um pastor fiel. Foi ordenado padre em Diamantina-MG, em 20/12/1941 (já completou 70 anos de sacerdócio!), atuando como pároco, diretor de colégio, e missionário diocesano. Foi sagrado bispo em Diamantina, Minas Gerais, em 22/09/1957, iniciando seu ministério na diocese de </w:t>
      </w:r>
      <w:proofErr w:type="spellStart"/>
      <w:r w:rsidR="008A6222" w:rsidRPr="00AF6E23">
        <w:rPr>
          <w:rFonts w:ascii="Times New Roman" w:hAnsi="Times New Roman" w:cs="Times New Roman"/>
          <w:sz w:val="24"/>
          <w:szCs w:val="24"/>
          <w:shd w:val="clear" w:color="auto" w:fill="FFFFFF"/>
        </w:rPr>
        <w:t>Araçuai</w:t>
      </w:r>
      <w:proofErr w:type="spellEnd"/>
      <w:r w:rsidR="008A6222" w:rsidRPr="00AF6E23">
        <w:rPr>
          <w:rFonts w:ascii="Times New Roman" w:hAnsi="Times New Roman" w:cs="Times New Roman"/>
          <w:sz w:val="24"/>
          <w:szCs w:val="24"/>
          <w:shd w:val="clear" w:color="auto" w:fill="FFFFFF"/>
        </w:rPr>
        <w:t xml:space="preserve">-MG, como seu terceiro bispo, de 1957 a 1965. Seu lema episcopal será </w:t>
      </w:r>
      <w:proofErr w:type="spellStart"/>
      <w:r w:rsidR="008A6222" w:rsidRPr="00AF6E23">
        <w:rPr>
          <w:rFonts w:ascii="Times New Roman" w:hAnsi="Times New Roman" w:cs="Times New Roman"/>
          <w:sz w:val="24"/>
          <w:szCs w:val="24"/>
          <w:shd w:val="clear" w:color="auto" w:fill="FFFFFF"/>
        </w:rPr>
        <w:t>Scientiam</w:t>
      </w:r>
      <w:proofErr w:type="spellEnd"/>
      <w:r w:rsidR="008A6222" w:rsidRPr="00AF6E23">
        <w:rPr>
          <w:rFonts w:ascii="Times New Roman" w:hAnsi="Times New Roman" w:cs="Times New Roman"/>
          <w:sz w:val="24"/>
          <w:szCs w:val="24"/>
          <w:shd w:val="clear" w:color="auto" w:fill="FFFFFF"/>
        </w:rPr>
        <w:t xml:space="preserve"> </w:t>
      </w:r>
      <w:proofErr w:type="spellStart"/>
      <w:r w:rsidR="008A6222" w:rsidRPr="00AF6E23">
        <w:rPr>
          <w:rFonts w:ascii="Times New Roman" w:hAnsi="Times New Roman" w:cs="Times New Roman"/>
          <w:sz w:val="24"/>
          <w:szCs w:val="24"/>
          <w:shd w:val="clear" w:color="auto" w:fill="FFFFFF"/>
        </w:rPr>
        <w:t>Salutis</w:t>
      </w:r>
      <w:proofErr w:type="spellEnd"/>
      <w:r w:rsidR="008A6222" w:rsidRPr="00AF6E23">
        <w:rPr>
          <w:rFonts w:ascii="Times New Roman" w:hAnsi="Times New Roman" w:cs="Times New Roman"/>
          <w:sz w:val="24"/>
          <w:szCs w:val="24"/>
          <w:shd w:val="clear" w:color="auto" w:fill="FFFFFF"/>
        </w:rPr>
        <w:t xml:space="preserve"> (a ciência da salvação). Nomeado pelo Papa Paulo VI, será o quarto arcebispo metropolitano da Paraíba de 02.12.1965 até 29.11.1995, quando renuncia por idade. Desde então, como bispo emérito peregrino, vive como pregador ambulante levando o Evangelho com vigor que causa uma santa inveja. Desde muito cedo aprendeu a arte do bem falar: silêncio primeiro, palavra adequada depois. Em seguida assume com primor e delicadeza, a certeza de ser um bispo pastor: amigo, evangélico, simples e, sobretudo, servidor dos empobrecidos. Sua ação em favor dos simples é um programa de vida. Vejamos seu discurso de posse como arcebispo metropolitano da Paraíba, secundado por Dom Helder Pessoa Câmara, em plena ditadura militar brasileira, com sua ideologia da segurança nacional, que nega a liberdade e a dignidade da pessoa humana. Dom Helder assim se expressa para falar de Dom José: “Dom José Maria vai às causas, vai às raízes... E fala claro, sem perder a serenidade, mas chamando as coisas pelos nomes. Quem quiser livrar-se de um Cristianismo desencarnado, quem quiser livrar-se de ensinamentos inodoros, incolores, pregados no vácuo, leia suas páginas (prefácio do livro Do Centro para a margem, Editora Acauã, Paraíba, 1978, p. 7)”. São suas estas palavras coerentes, ao tomar posse como arcebispo: “Não quero trazer-vos uma mentalidade de Minas Gerais, costume ou uma civilização do estado em que nasci, naquilo em que esta civilização, esta mentalidade, estes costumes forem diferentes da civilização, da mentalidade e dos costumes da Paraíba. Assim como Cristo, fazendo-se homem, assumiu a natureza humana e, por assim dizer, ocultou, guardou o que ele era, como Deus, e apresentou-se a nós sem deixar de ser Deus, mas foi aprendendo conosco a ser homem, a viver como a humanidade, também o novo prelado vem aqui não para ensinar, mas antes de tudo para aprender a ser paraibano. Eu iniciarei o meu ministério aprendendo convosco. Só me integrando é que poderei cumprir minha missão de servir (É santa a terra em que piso, João Pessoa-PB, 26.03.1966, in Sampaio Geraldo Lopes Ribeiro, Dom José Maria Pires - Uma voz fiel à mudança social, Ed. Paulus, 2005, p. 17)”. O diálogo, tal como foi preconizado na bela carta programática do Papa Paulo VI, </w:t>
      </w:r>
      <w:proofErr w:type="spellStart"/>
      <w:r w:rsidR="008A6222" w:rsidRPr="00AF6E23">
        <w:rPr>
          <w:rFonts w:ascii="Times New Roman" w:hAnsi="Times New Roman" w:cs="Times New Roman"/>
          <w:sz w:val="24"/>
          <w:szCs w:val="24"/>
          <w:shd w:val="clear" w:color="auto" w:fill="FFFFFF"/>
        </w:rPr>
        <w:t>Ecclesiam</w:t>
      </w:r>
      <w:proofErr w:type="spellEnd"/>
      <w:r w:rsidR="008A6222" w:rsidRPr="00AF6E23">
        <w:rPr>
          <w:rFonts w:ascii="Times New Roman" w:hAnsi="Times New Roman" w:cs="Times New Roman"/>
          <w:sz w:val="24"/>
          <w:szCs w:val="24"/>
          <w:shd w:val="clear" w:color="auto" w:fill="FFFFFF"/>
        </w:rPr>
        <w:t xml:space="preserve"> Suam, e ainda melhor expresso na Constituição </w:t>
      </w:r>
      <w:proofErr w:type="spellStart"/>
      <w:r w:rsidR="008A6222" w:rsidRPr="00AF6E23">
        <w:rPr>
          <w:rFonts w:ascii="Times New Roman" w:hAnsi="Times New Roman" w:cs="Times New Roman"/>
          <w:sz w:val="24"/>
          <w:szCs w:val="24"/>
          <w:shd w:val="clear" w:color="auto" w:fill="FFFFFF"/>
        </w:rPr>
        <w:t>Lumen</w:t>
      </w:r>
      <w:proofErr w:type="spellEnd"/>
      <w:r w:rsidR="008A6222" w:rsidRPr="00AF6E23">
        <w:rPr>
          <w:rFonts w:ascii="Times New Roman" w:hAnsi="Times New Roman" w:cs="Times New Roman"/>
          <w:sz w:val="24"/>
          <w:szCs w:val="24"/>
          <w:shd w:val="clear" w:color="auto" w:fill="FFFFFF"/>
        </w:rPr>
        <w:t xml:space="preserve"> Gentium se tornou para dom José Maria o critério da vida pastoral. Tornar-se-á exímio defensor do povo negro, sendo em sua vida alcunhado por dois apelidos carinhosos e densamente simbólicos: no começo de sua vida episcopal será chamado como dom Pelé (por Dom José Vicente Távora, bispo dos operários), ligando-o ao futebolista brasileiro de fama internacional. Depois de alguns anos, será “renomeado” por dom Pedro </w:t>
      </w:r>
      <w:proofErr w:type="spellStart"/>
      <w:r w:rsidR="008A6222" w:rsidRPr="00AF6E23">
        <w:rPr>
          <w:rFonts w:ascii="Times New Roman" w:hAnsi="Times New Roman" w:cs="Times New Roman"/>
          <w:sz w:val="24"/>
          <w:szCs w:val="24"/>
          <w:shd w:val="clear" w:color="auto" w:fill="FFFFFF"/>
        </w:rPr>
        <w:t>Casaldáliga</w:t>
      </w:r>
      <w:proofErr w:type="spellEnd"/>
      <w:r w:rsidR="008A6222" w:rsidRPr="00AF6E23">
        <w:rPr>
          <w:rFonts w:ascii="Times New Roman" w:hAnsi="Times New Roman" w:cs="Times New Roman"/>
          <w:sz w:val="24"/>
          <w:szCs w:val="24"/>
          <w:shd w:val="clear" w:color="auto" w:fill="FFFFFF"/>
        </w:rPr>
        <w:t xml:space="preserve"> (prelado emérito de São Felix) como dom Zumbi, para conectá-lo à causa do povo negro no Brasil, fazendo memória do líder dos quilombos brasileiros, Zumbi dos Palmares. Os apelidos não conseguiram retirar-lhe sua identidade mais profunda, que é a de alguém que sempre assumiu sua origem, sua etnia, e seu amor aos pobres como uma chave interpretativa do mundo e como forma efetiva da encarnação cristã no nordeste brasileiro, mergulhado em tantas injustiças e contradições que exigiam fidelidade radical ao Cristo. Dom José não é um </w:t>
      </w:r>
      <w:r w:rsidR="008A6222" w:rsidRPr="00AF6E23">
        <w:rPr>
          <w:rFonts w:ascii="Times New Roman" w:hAnsi="Times New Roman" w:cs="Times New Roman"/>
          <w:sz w:val="24"/>
          <w:szCs w:val="24"/>
          <w:shd w:val="clear" w:color="auto" w:fill="FFFFFF"/>
        </w:rPr>
        <w:lastRenderedPageBreak/>
        <w:t xml:space="preserve">homem de meias palavras nem de meias ações. Quem o ouve sempre percebe que ele está inteiro no que diz, naquilo que fala e no que sonha e compartilha com seus interlocutores. Ao ouvi-lo, sente-se que se está diante de um verdadeiro pastor: não há arrogância em suas palavras. Sentimo-nos encorajados e desafiados, jamais amedrontados. Dom José é o verdadeiro irmão e pastor, que não abdica do diálogo, pois crê e ama o interlocutor. Ao seguir os passos deste bispo negro, em todos os recantos da terra brasileira podemos vê-lo animando as pequenas comunidades de base, as causas dos empobrecidos e as lutas por justiça social, sem extremismos nem arroubos oportunistas. Estará entre os operários da primeira hora, quando surgiu a Comissão Pastoral da Terra-CPT, e ainda entre os apoiadores e animadores do Conselho Indigenista Missionário, CIMI e ainda de cada uma das dezenas de pastorais sociais, gestadas pelo povo e acolhidas pela Conferência Nacional dos Bispos do Brasil, quando das presidências proféticas de Dom Aloísio </w:t>
      </w:r>
      <w:proofErr w:type="spellStart"/>
      <w:r w:rsidR="008A6222" w:rsidRPr="00AF6E23">
        <w:rPr>
          <w:rFonts w:ascii="Times New Roman" w:hAnsi="Times New Roman" w:cs="Times New Roman"/>
          <w:sz w:val="24"/>
          <w:szCs w:val="24"/>
          <w:shd w:val="clear" w:color="auto" w:fill="FFFFFF"/>
        </w:rPr>
        <w:t>Lorscheider</w:t>
      </w:r>
      <w:proofErr w:type="spellEnd"/>
      <w:r w:rsidR="008A6222" w:rsidRPr="00AF6E23">
        <w:rPr>
          <w:rFonts w:ascii="Times New Roman" w:hAnsi="Times New Roman" w:cs="Times New Roman"/>
          <w:sz w:val="24"/>
          <w:szCs w:val="24"/>
          <w:shd w:val="clear" w:color="auto" w:fill="FFFFFF"/>
        </w:rPr>
        <w:t xml:space="preserve">, Dom Ivo </w:t>
      </w:r>
      <w:proofErr w:type="spellStart"/>
      <w:r w:rsidR="008A6222" w:rsidRPr="00AF6E23">
        <w:rPr>
          <w:rFonts w:ascii="Times New Roman" w:hAnsi="Times New Roman" w:cs="Times New Roman"/>
          <w:sz w:val="24"/>
          <w:szCs w:val="24"/>
          <w:shd w:val="clear" w:color="auto" w:fill="FFFFFF"/>
        </w:rPr>
        <w:t>Lorscheiter</w:t>
      </w:r>
      <w:proofErr w:type="spellEnd"/>
      <w:r w:rsidR="008A6222" w:rsidRPr="00AF6E23">
        <w:rPr>
          <w:rFonts w:ascii="Times New Roman" w:hAnsi="Times New Roman" w:cs="Times New Roman"/>
          <w:sz w:val="24"/>
          <w:szCs w:val="24"/>
          <w:shd w:val="clear" w:color="auto" w:fill="FFFFFF"/>
        </w:rPr>
        <w:t xml:space="preserve"> e dom Luciano Mendes de Almeida, naquilo que será chamado momento de ouro da Igreja brasileira, vivido entre as décadas de 1970 e 1980. Verá nascer com as dores de parto, a poética Missa dos Quilombos, depois proibida e estará entre os animadores da Missa da Terra Sem Males, também proscrita e que pretendiam abrir novos caminhos litúrgicos na inculturação e diálogo inter-religioso. Enfrentará a ganância de fazendeiros e coronéis nordestinos, com a simplicidade das pombas. Não pedirá favores aos poderes políticos ou econômicos, confiando sempre na Palavra de Deus e na compaixão dos pobres. O caminho pode ser mais lento e singelo, mas as raízes serão sempre mais profundas e seguras. Ele clamará contra os latifundiários como </w:t>
      </w:r>
      <w:proofErr w:type="spellStart"/>
      <w:r w:rsidR="008A6222" w:rsidRPr="00AF6E23">
        <w:rPr>
          <w:rFonts w:ascii="Times New Roman" w:hAnsi="Times New Roman" w:cs="Times New Roman"/>
          <w:sz w:val="24"/>
          <w:szCs w:val="24"/>
          <w:shd w:val="clear" w:color="auto" w:fill="FFFFFF"/>
        </w:rPr>
        <w:t>Nabot</w:t>
      </w:r>
      <w:proofErr w:type="spellEnd"/>
      <w:r w:rsidR="008A6222" w:rsidRPr="00AF6E23">
        <w:rPr>
          <w:rFonts w:ascii="Times New Roman" w:hAnsi="Times New Roman" w:cs="Times New Roman"/>
          <w:sz w:val="24"/>
          <w:szCs w:val="24"/>
          <w:shd w:val="clear" w:color="auto" w:fill="FFFFFF"/>
        </w:rPr>
        <w:t xml:space="preserve"> contra o rei </w:t>
      </w:r>
      <w:proofErr w:type="spellStart"/>
      <w:r w:rsidR="008A6222" w:rsidRPr="00AF6E23">
        <w:rPr>
          <w:rFonts w:ascii="Times New Roman" w:hAnsi="Times New Roman" w:cs="Times New Roman"/>
          <w:sz w:val="24"/>
          <w:szCs w:val="24"/>
          <w:shd w:val="clear" w:color="auto" w:fill="FFFFFF"/>
        </w:rPr>
        <w:t>Acab</w:t>
      </w:r>
      <w:proofErr w:type="spellEnd"/>
      <w:r w:rsidR="008A6222" w:rsidRPr="00AF6E23">
        <w:rPr>
          <w:rFonts w:ascii="Times New Roman" w:hAnsi="Times New Roman" w:cs="Times New Roman"/>
          <w:sz w:val="24"/>
          <w:szCs w:val="24"/>
          <w:shd w:val="clear" w:color="auto" w:fill="FFFFFF"/>
        </w:rPr>
        <w:t xml:space="preserve">. Dirá em 05 de março de 1976 na carta pastoral para todos os diocesanos: “quando se cansar a paciência do pobre que está sendo esmagado pelos poderosos, a de Deus também se cansará e Deus virá fazer a justiça que os homens se recusaram a fazer (Carta Pastoral de março de 1976)”. Dom José vê, compreende e fala do sofrimento dos agricultores. Conhece os problemas do campo e assume um compromisso como igreja para ser a Igreja com os fracos e oprimidos, ou seja, uma Igreja que toma posição ao lado do pobre por fidelidade ao Evangelho e por amor ao povo. Denuncia o sistema capitalista por seus frutos e por sua segregação das grandes massas. Dirá dom José Maria Pires em 1967, em plena ditadura militar brasileira: “Dar esmolas, todos acham que é razoável. Mas aceitar que é um roubo guardar o supérfluo quando a outros falta o necessário, isto lhes cheira a marxismo. Realmente, dentro da mentalidade dominante, não é fácil aceitar a receita da </w:t>
      </w:r>
      <w:proofErr w:type="spellStart"/>
      <w:r w:rsidR="008A6222" w:rsidRPr="00AF6E23">
        <w:rPr>
          <w:rFonts w:ascii="Times New Roman" w:hAnsi="Times New Roman" w:cs="Times New Roman"/>
          <w:sz w:val="24"/>
          <w:szCs w:val="24"/>
          <w:shd w:val="clear" w:color="auto" w:fill="FFFFFF"/>
        </w:rPr>
        <w:t>Populorum</w:t>
      </w:r>
      <w:proofErr w:type="spellEnd"/>
      <w:r w:rsidR="008A6222" w:rsidRPr="00AF6E23">
        <w:rPr>
          <w:rFonts w:ascii="Times New Roman" w:hAnsi="Times New Roman" w:cs="Times New Roman"/>
          <w:sz w:val="24"/>
          <w:szCs w:val="24"/>
          <w:shd w:val="clear" w:color="auto" w:fill="FFFFFF"/>
        </w:rPr>
        <w:t xml:space="preserve"> </w:t>
      </w:r>
      <w:proofErr w:type="spellStart"/>
      <w:r w:rsidR="008A6222" w:rsidRPr="00AF6E23">
        <w:rPr>
          <w:rFonts w:ascii="Times New Roman" w:hAnsi="Times New Roman" w:cs="Times New Roman"/>
          <w:sz w:val="24"/>
          <w:szCs w:val="24"/>
          <w:shd w:val="clear" w:color="auto" w:fill="FFFFFF"/>
        </w:rPr>
        <w:t>Progressio</w:t>
      </w:r>
      <w:proofErr w:type="spellEnd"/>
      <w:r w:rsidR="008A6222" w:rsidRPr="00AF6E23">
        <w:rPr>
          <w:rFonts w:ascii="Times New Roman" w:hAnsi="Times New Roman" w:cs="Times New Roman"/>
          <w:sz w:val="24"/>
          <w:szCs w:val="24"/>
          <w:shd w:val="clear" w:color="auto" w:fill="FFFFFF"/>
        </w:rPr>
        <w:t xml:space="preserve"> que é a mesma do Evangelho”. Sua mensagem é de vida plena e, sobretudo de conversão. Dirá que é preciso ir do centro para a margem. Este será seu contínuo processo vital. Movimentar-se em direção dos pequenos. Ir para a margem da sociedade, da Igreja, do mundo.</w:t>
      </w:r>
      <w:r w:rsidR="008A6222" w:rsidRPr="00AF6E23">
        <w:rPr>
          <w:rFonts w:ascii="Times New Roman" w:hAnsi="Times New Roman" w:cs="Times New Roman"/>
          <w:sz w:val="24"/>
          <w:szCs w:val="24"/>
        </w:rPr>
        <w:br/>
      </w:r>
      <w:r w:rsidR="008A6222" w:rsidRPr="00AF6E23">
        <w:rPr>
          <w:rFonts w:ascii="Times New Roman" w:hAnsi="Times New Roman" w:cs="Times New Roman"/>
          <w:sz w:val="24"/>
          <w:szCs w:val="24"/>
          <w:shd w:val="clear" w:color="auto" w:fill="FFFFFF"/>
        </w:rPr>
        <w:t xml:space="preserve">Fará este gesto ético e religioso motivado por uma profunda vivência de Cristo, além de ser um aprendiz permanente na prática da não-violência ativa, como ação de firmeza permanente. Como discípulo de Cristo saberá mostrar ainda hoje as riquezas do Concílio Vaticano II, como um projeto de vida. Uma Igreja que se distancie dos “centros” e que se aproxime das “margens” do mundo. Uma Igreja que não espere nem confie nos poderosos e nos senhores do mundo. Uma Igreja que deve continuar a cumprir a missão profética de proclamar os direitos dos oprimidos mesmo sabendo que sobre ela pesa a cólera dos governantes, pois só </w:t>
      </w:r>
      <w:proofErr w:type="spellStart"/>
      <w:r w:rsidR="008A6222" w:rsidRPr="00AF6E23">
        <w:rPr>
          <w:rFonts w:ascii="Times New Roman" w:hAnsi="Times New Roman" w:cs="Times New Roman"/>
          <w:sz w:val="24"/>
          <w:szCs w:val="24"/>
          <w:shd w:val="clear" w:color="auto" w:fill="FFFFFF"/>
        </w:rPr>
        <w:t>esta</w:t>
      </w:r>
      <w:proofErr w:type="spellEnd"/>
      <w:r w:rsidR="008A6222" w:rsidRPr="00AF6E23">
        <w:rPr>
          <w:rFonts w:ascii="Times New Roman" w:hAnsi="Times New Roman" w:cs="Times New Roman"/>
          <w:sz w:val="24"/>
          <w:szCs w:val="24"/>
          <w:shd w:val="clear" w:color="auto" w:fill="FFFFFF"/>
        </w:rPr>
        <w:t xml:space="preserve"> fé autêntica é que poderá salvar a pobres e ricos. Nesta Igreja não há lugar para acomodados e passivos. Dirá de forma incisiva: “O catolicismo brasileiro não criou no povo uma consciência de sua cultura, de seus valores, de sua idiossincrasia. A consciência dominante do povo é hierárquica, como aceitação passiva e talvez o maior obstáculo ao verdadeiro desenvolvimento, pois gera acomodação e conformismo”. Para dom José Maria Pires, o oitavo sacramento é a </w:t>
      </w:r>
      <w:r w:rsidR="008A6222" w:rsidRPr="00AF6E23">
        <w:rPr>
          <w:rFonts w:ascii="Times New Roman" w:hAnsi="Times New Roman" w:cs="Times New Roman"/>
          <w:sz w:val="24"/>
          <w:szCs w:val="24"/>
          <w:shd w:val="clear" w:color="auto" w:fill="FFFFFF"/>
        </w:rPr>
        <w:lastRenderedPageBreak/>
        <w:t xml:space="preserve">alegria. Sempre se diz que quando alguém alegre entra em uma casa é como se em um quarto escuro, a janela se abrisse para a luz entrar. Esse será a tarefa de dom José: com os pés descalços, abrir as janelas da Santa Igreja. Não terá sido esse o pedido de um outro José, o </w:t>
      </w:r>
      <w:proofErr w:type="spellStart"/>
      <w:r w:rsidR="008A6222" w:rsidRPr="00AF6E23">
        <w:rPr>
          <w:rFonts w:ascii="Times New Roman" w:hAnsi="Times New Roman" w:cs="Times New Roman"/>
          <w:sz w:val="24"/>
          <w:szCs w:val="24"/>
          <w:shd w:val="clear" w:color="auto" w:fill="FFFFFF"/>
        </w:rPr>
        <w:t>bergamasco</w:t>
      </w:r>
      <w:proofErr w:type="spellEnd"/>
      <w:r w:rsidR="008A6222" w:rsidRPr="00AF6E23">
        <w:rPr>
          <w:rFonts w:ascii="Times New Roman" w:hAnsi="Times New Roman" w:cs="Times New Roman"/>
          <w:sz w:val="24"/>
          <w:szCs w:val="24"/>
          <w:shd w:val="clear" w:color="auto" w:fill="FFFFFF"/>
        </w:rPr>
        <w:t xml:space="preserve"> Roncalli, quando convocou o Concílio? Ainda hoje precisamos de bispos que abram as janelas de nossas Igrejas para que a alegria do Cristo nos rejuvenesça. Gente como dom José, de pés descalços, camisa arregaçada na luta pelos pobres e uma alegria convicta no coração, verdadeiros filhos e herdeiros do Concílio. Faleceu em 27 de agosto de 2017 com 98,4 anos de muita profecia, mergulho na vida e pé na estrada ao lado de Jesus peregrino. </w:t>
      </w:r>
      <w:r w:rsidR="008A6222" w:rsidRPr="00AF6E23">
        <w:rPr>
          <w:rFonts w:ascii="Times New Roman" w:hAnsi="Times New Roman" w:cs="Times New Roman"/>
          <w:sz w:val="24"/>
          <w:szCs w:val="24"/>
        </w:rPr>
        <w:t xml:space="preserve">Autor dos livros: O grito de milhões de escravas: a cumplicidade do silêncio (1983); A cultura religiosa afro-brasileira e seu impacto na cultura universitária (2014); Meditações diante da cruz (2015) e O sacerdote, imagem de Cristo (2016). </w:t>
      </w:r>
    </w:p>
    <w:p w14:paraId="4B59F795" w14:textId="77777777" w:rsidR="004A4D68" w:rsidRPr="00AF6E23" w:rsidRDefault="005F6A06" w:rsidP="004A4D6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29/08/1998 em Verona, Itália - falecimento do padre </w:t>
      </w:r>
      <w:r w:rsidRPr="00AF6E23">
        <w:rPr>
          <w:rFonts w:ascii="Times New Roman" w:hAnsi="Times New Roman" w:cs="Times New Roman"/>
          <w:b/>
          <w:sz w:val="24"/>
          <w:szCs w:val="24"/>
        </w:rPr>
        <w:t xml:space="preserve">Ettore Adolfo </w:t>
      </w:r>
      <w:proofErr w:type="spellStart"/>
      <w:r w:rsidRPr="00AF6E23">
        <w:rPr>
          <w:rFonts w:ascii="Times New Roman" w:hAnsi="Times New Roman" w:cs="Times New Roman"/>
          <w:b/>
          <w:sz w:val="24"/>
          <w:szCs w:val="24"/>
        </w:rPr>
        <w:t>Frissoti</w:t>
      </w:r>
      <w:proofErr w:type="spellEnd"/>
      <w:r w:rsidRPr="00AF6E23">
        <w:rPr>
          <w:rFonts w:ascii="Times New Roman" w:hAnsi="Times New Roman" w:cs="Times New Roman"/>
          <w:sz w:val="24"/>
          <w:szCs w:val="24"/>
        </w:rPr>
        <w:t xml:space="preserve">, padre </w:t>
      </w:r>
      <w:r w:rsidR="00DA3760" w:rsidRPr="00AF6E23">
        <w:rPr>
          <w:rFonts w:ascii="Times New Roman" w:hAnsi="Times New Roman" w:cs="Times New Roman"/>
          <w:sz w:val="24"/>
          <w:szCs w:val="24"/>
        </w:rPr>
        <w:t xml:space="preserve">missionário </w:t>
      </w:r>
      <w:proofErr w:type="spellStart"/>
      <w:r w:rsidRPr="00AF6E23">
        <w:rPr>
          <w:rFonts w:ascii="Times New Roman" w:hAnsi="Times New Roman" w:cs="Times New Roman"/>
          <w:sz w:val="24"/>
          <w:szCs w:val="24"/>
        </w:rPr>
        <w:t>comboniano</w:t>
      </w:r>
      <w:proofErr w:type="spellEnd"/>
      <w:r w:rsidRPr="00AF6E23">
        <w:rPr>
          <w:rFonts w:ascii="Times New Roman" w:hAnsi="Times New Roman" w:cs="Times New Roman"/>
          <w:sz w:val="24"/>
          <w:szCs w:val="24"/>
        </w:rPr>
        <w:t xml:space="preserve">, expert em cultos e religiões afro, italiano, trabalhou por longos anos em São Salvador da Bahia. Nascido em 05/04/1953 em Foggia, Itália. </w:t>
      </w:r>
      <w:r w:rsidR="00A32916" w:rsidRPr="00AF6E23">
        <w:rPr>
          <w:rFonts w:ascii="Times New Roman" w:hAnsi="Times New Roman" w:cs="Times New Roman"/>
          <w:sz w:val="24"/>
          <w:szCs w:val="24"/>
        </w:rPr>
        <w:t xml:space="preserve">Fez o noviciado em </w:t>
      </w:r>
      <w:proofErr w:type="spellStart"/>
      <w:r w:rsidR="00A32916" w:rsidRPr="00AF6E23">
        <w:rPr>
          <w:rFonts w:ascii="Times New Roman" w:hAnsi="Times New Roman" w:cs="Times New Roman"/>
          <w:sz w:val="24"/>
          <w:szCs w:val="24"/>
        </w:rPr>
        <w:t>Venegono</w:t>
      </w:r>
      <w:proofErr w:type="spellEnd"/>
      <w:r w:rsidR="00A32916" w:rsidRPr="00AF6E23">
        <w:rPr>
          <w:rFonts w:ascii="Times New Roman" w:hAnsi="Times New Roman" w:cs="Times New Roman"/>
          <w:sz w:val="24"/>
          <w:szCs w:val="24"/>
        </w:rPr>
        <w:t xml:space="preserve"> (1974-1976), estudou teologia em Granada, Espanha (1976-1979), e passou três anos (1979-1982) atuando na revista </w:t>
      </w:r>
      <w:proofErr w:type="spellStart"/>
      <w:r w:rsidR="00A32916" w:rsidRPr="00AF6E23">
        <w:rPr>
          <w:rFonts w:ascii="Times New Roman" w:hAnsi="Times New Roman" w:cs="Times New Roman"/>
          <w:sz w:val="24"/>
          <w:szCs w:val="24"/>
        </w:rPr>
        <w:t>Nigrizia</w:t>
      </w:r>
      <w:proofErr w:type="spellEnd"/>
      <w:r w:rsidR="00A32916" w:rsidRPr="00AF6E23">
        <w:rPr>
          <w:rFonts w:ascii="Times New Roman" w:hAnsi="Times New Roman" w:cs="Times New Roman"/>
          <w:sz w:val="24"/>
          <w:szCs w:val="24"/>
        </w:rPr>
        <w:t xml:space="preserve">. Em 1983 foi para o Brasil e permaneceu em São Salvador da Bahia até 28 de maio de 1998, quando retornou a Verona para tratamento médico. No dia 29 de agosto, às 21h15, horário de Brasília, recebemos a notícia de </w:t>
      </w:r>
      <w:r w:rsidR="00982DD5" w:rsidRPr="00AF6E23">
        <w:rPr>
          <w:rFonts w:ascii="Times New Roman" w:hAnsi="Times New Roman" w:cs="Times New Roman"/>
          <w:sz w:val="24"/>
          <w:szCs w:val="24"/>
        </w:rPr>
        <w:t>sua morte</w:t>
      </w:r>
      <w:r w:rsidR="00A32916" w:rsidRPr="00AF6E23">
        <w:rPr>
          <w:rFonts w:ascii="Times New Roman" w:hAnsi="Times New Roman" w:cs="Times New Roman"/>
          <w:sz w:val="24"/>
          <w:szCs w:val="24"/>
        </w:rPr>
        <w:t xml:space="preserve">. O padre Ettore tinha apenas 45 anos. Ettore buscou vida e justiça nas ruas que percorreu, tanto em Salvador como no resto do Brasil: primeiro na paróquia de S. José Operário, no Castelo Branco, depois na paróquia de Nossa Senhora Auxiliadora, em Pau da Lima e Sussuarana. No grupo Ginga, no ISPAC, na Comissão Justiça e Paz, no Centro de Evangelização dos Subúrbios de Salvador, nos grupos e movimentos de entidades afro da Bahia e do Brasil; com os agentes pastorais negros e negras; na catequese, nas visitas e celebrações com as comunidades, nas santas missões populares, na assistência aos cursos de formação para as Comunidades Eclesiais de Base, no diálogo ecumênico, no ensino no ITEBA ou em cursos populares do Nordeste ao Rio Grande do Sul; na amizade com tantos amigos. Colaborou em várias organizações de assistência vinculadas ao CEBI (Centro de Estudos Bíblicos), CEDI (Centro Ecumênico de Documentação e Informação), CEHILA (Comissão para os Estudos da História da Igreja na América Latina); em diálogo com as religiões afro-brasileiras, particularmente em Salvador e outros estados brasileiros. O fruto de todo esse percurso são vários artigos e livros, por exemplo: Beber no poço alheio: Religiões Afro-brasileiras. Caminhos de fé e libertação. Depois surgiram os livretos e folhetos publicados como cadernos de pesquisa durante o ano de 1992. O primeiro: Comunidade Negra, evangelização e ecumenismo. O segundo: Optar com os Pobres. Observações sobre teologia e cultura na prática eclesial no Brasil. O terceiro: O Cristo dos poderosos e o Jesus dos pobres. Procura de fontes para uma cristologia negra no Brasil. O último da coleção: Fora das CEBs não </w:t>
      </w:r>
      <w:proofErr w:type="spellStart"/>
      <w:r w:rsidR="00A32916" w:rsidRPr="00AF6E23">
        <w:rPr>
          <w:rFonts w:ascii="Times New Roman" w:hAnsi="Times New Roman" w:cs="Times New Roman"/>
          <w:sz w:val="24"/>
          <w:szCs w:val="24"/>
        </w:rPr>
        <w:t>ha</w:t>
      </w:r>
      <w:proofErr w:type="spellEnd"/>
      <w:r w:rsidR="00A32916" w:rsidRPr="00AF6E23">
        <w:rPr>
          <w:rFonts w:ascii="Times New Roman" w:hAnsi="Times New Roman" w:cs="Times New Roman"/>
          <w:sz w:val="24"/>
          <w:szCs w:val="24"/>
        </w:rPr>
        <w:t xml:space="preserve"> salvação? Observações sobre Igreja, Dogma e Poder. Alguns anos depois, como síntese de um trabalho de pesquisa permanente e paciente, lançou Passos no diálogo: Igreja Católica e religiões </w:t>
      </w:r>
      <w:proofErr w:type="spellStart"/>
      <w:r w:rsidR="00A32916" w:rsidRPr="00AF6E23">
        <w:rPr>
          <w:rFonts w:ascii="Times New Roman" w:hAnsi="Times New Roman" w:cs="Times New Roman"/>
          <w:sz w:val="24"/>
          <w:szCs w:val="24"/>
        </w:rPr>
        <w:t>afrobrasileiras</w:t>
      </w:r>
      <w:proofErr w:type="spellEnd"/>
      <w:r w:rsidR="00A32916" w:rsidRPr="00AF6E23">
        <w:rPr>
          <w:rFonts w:ascii="Times New Roman" w:hAnsi="Times New Roman" w:cs="Times New Roman"/>
          <w:sz w:val="24"/>
          <w:szCs w:val="24"/>
        </w:rPr>
        <w:t xml:space="preserve">. Essa publicação corresponde basicamente à sua dissertação de licenciatura em teologia dogmática na Faculdade de Nossa Senhora da Assunção, SP, defendida em dezembro de 1994 com o título Um olhar diferente. Trata-se de um livro significativo, sobre o qual Terezinha de Jesus Barreto, animadora da comunidade de Pau da Lima comentou: "Temos que usar esse livro maravilhoso. Foi um legado que o Heitor deixou para todas as comunidades". De fato, foi um legado precioso para as comunidades eclesiais de base. Uma grande paixão alimentou a vida de Ettore: a causa dos Negros, uma causa que abraçou com determinação. Em seu coração, </w:t>
      </w:r>
      <w:r w:rsidR="00A32916" w:rsidRPr="00AF6E23">
        <w:rPr>
          <w:rFonts w:ascii="Times New Roman" w:hAnsi="Times New Roman" w:cs="Times New Roman"/>
          <w:sz w:val="24"/>
          <w:szCs w:val="24"/>
        </w:rPr>
        <w:lastRenderedPageBreak/>
        <w:t>como o de uma mãe, aninhavam-se outras causas ou dimensões da mesma causa: as comunidades eclesiais de base, o diálogo ecumênico inter-religioso - especialmente com o candomblé -, a jornada com os movimentos negros, com o grupo Ginga, com os agentes pastorais negros (</w:t>
      </w:r>
      <w:proofErr w:type="spellStart"/>
      <w:r w:rsidR="00A32916" w:rsidRPr="00AF6E23">
        <w:rPr>
          <w:rFonts w:ascii="Times New Roman" w:hAnsi="Times New Roman" w:cs="Times New Roman"/>
          <w:sz w:val="24"/>
          <w:szCs w:val="24"/>
        </w:rPr>
        <w:t>APN's</w:t>
      </w:r>
      <w:proofErr w:type="spellEnd"/>
      <w:r w:rsidR="00A32916" w:rsidRPr="00AF6E23">
        <w:rPr>
          <w:rFonts w:ascii="Times New Roman" w:hAnsi="Times New Roman" w:cs="Times New Roman"/>
          <w:sz w:val="24"/>
          <w:szCs w:val="24"/>
        </w:rPr>
        <w:t xml:space="preserve">), a formação missionária dos seminaristas e a constante reflexão sobre a evangelização </w:t>
      </w:r>
      <w:proofErr w:type="spellStart"/>
      <w:r w:rsidR="00A32916" w:rsidRPr="00AF6E23">
        <w:rPr>
          <w:rFonts w:ascii="Times New Roman" w:hAnsi="Times New Roman" w:cs="Times New Roman"/>
          <w:sz w:val="24"/>
          <w:szCs w:val="24"/>
        </w:rPr>
        <w:t>inculturada</w:t>
      </w:r>
      <w:proofErr w:type="spellEnd"/>
      <w:r w:rsidR="00A32916" w:rsidRPr="00AF6E23">
        <w:rPr>
          <w:rFonts w:ascii="Times New Roman" w:hAnsi="Times New Roman" w:cs="Times New Roman"/>
          <w:sz w:val="24"/>
          <w:szCs w:val="24"/>
        </w:rPr>
        <w:t xml:space="preserve"> numa perspectiva histórica, antropológica, evangélica. Participou do grupo Atabaque e refletiu com eles a trajetória dos negros, publicando essas reflexões em diversas revistas. Um dos artigos mais recentes: A fé e a religião do povo negro, publicado na revista "Atabaque-Cultura Negra e Teologia", S: Paulo 1998. Ettore percorreu os novos caminhos do diálogo e da solidariedade, percorreu muitas vezes os caminhos da solidão e sofreu um certo mal-entendido nesta busca constante no mundo do diálogo inter-religioso. Ainda me lembro da frase com que nos recebeu em março de 89, e que refletiu um pouco a penosa jornada daquele tempo, sobretudo nos últimos dois anos, durante a campanha da fraternidade ("A fraternidade e o Negro, 1998") : "Escolhe a morte com a qual você quer morrer!" Da boca do próprio Ettore ouvi</w:t>
      </w:r>
      <w:r w:rsidR="0054532F" w:rsidRPr="00AF6E23">
        <w:rPr>
          <w:rFonts w:ascii="Times New Roman" w:hAnsi="Times New Roman" w:cs="Times New Roman"/>
          <w:sz w:val="24"/>
          <w:szCs w:val="24"/>
        </w:rPr>
        <w:t>mos</w:t>
      </w:r>
      <w:r w:rsidR="00A32916" w:rsidRPr="00AF6E23">
        <w:rPr>
          <w:rFonts w:ascii="Times New Roman" w:hAnsi="Times New Roman" w:cs="Times New Roman"/>
          <w:sz w:val="24"/>
          <w:szCs w:val="24"/>
        </w:rPr>
        <w:t xml:space="preserve">: "Perante a vida violentamente esmagada de </w:t>
      </w:r>
      <w:r w:rsidR="0054532F" w:rsidRPr="00AF6E23">
        <w:rPr>
          <w:rFonts w:ascii="Times New Roman" w:hAnsi="Times New Roman" w:cs="Times New Roman"/>
          <w:sz w:val="24"/>
          <w:szCs w:val="24"/>
        </w:rPr>
        <w:t>padre</w:t>
      </w:r>
      <w:r w:rsidR="00A32916" w:rsidRPr="00AF6E23">
        <w:rPr>
          <w:rFonts w:ascii="Times New Roman" w:hAnsi="Times New Roman" w:cs="Times New Roman"/>
          <w:sz w:val="24"/>
          <w:szCs w:val="24"/>
        </w:rPr>
        <w:t xml:space="preserve"> Ezechiele </w:t>
      </w:r>
      <w:proofErr w:type="spellStart"/>
      <w:r w:rsidR="00A32916" w:rsidRPr="00AF6E23">
        <w:rPr>
          <w:rFonts w:ascii="Times New Roman" w:hAnsi="Times New Roman" w:cs="Times New Roman"/>
          <w:sz w:val="24"/>
          <w:szCs w:val="24"/>
        </w:rPr>
        <w:t>Ramin</w:t>
      </w:r>
      <w:proofErr w:type="spellEnd"/>
      <w:r w:rsidR="00A32916" w:rsidRPr="00AF6E23">
        <w:rPr>
          <w:rFonts w:ascii="Times New Roman" w:hAnsi="Times New Roman" w:cs="Times New Roman"/>
          <w:sz w:val="24"/>
          <w:szCs w:val="24"/>
        </w:rPr>
        <w:t xml:space="preserve"> (Cacoal - RO, julho de 1985), tudo ficou claro para mim: dedicarei toda a minha vida </w:t>
      </w:r>
      <w:r w:rsidR="0054532F" w:rsidRPr="00AF6E23">
        <w:rPr>
          <w:rFonts w:ascii="Times New Roman" w:hAnsi="Times New Roman" w:cs="Times New Roman"/>
          <w:sz w:val="24"/>
          <w:szCs w:val="24"/>
        </w:rPr>
        <w:t xml:space="preserve">a essa </w:t>
      </w:r>
      <w:r w:rsidR="00A32916" w:rsidRPr="00AF6E23">
        <w:rPr>
          <w:rFonts w:ascii="Times New Roman" w:hAnsi="Times New Roman" w:cs="Times New Roman"/>
          <w:sz w:val="24"/>
          <w:szCs w:val="24"/>
        </w:rPr>
        <w:t xml:space="preserve">causa e para sempre!" A causa </w:t>
      </w:r>
      <w:r w:rsidR="0054532F" w:rsidRPr="00AF6E23">
        <w:rPr>
          <w:rFonts w:ascii="Times New Roman" w:hAnsi="Times New Roman" w:cs="Times New Roman"/>
          <w:sz w:val="24"/>
          <w:szCs w:val="24"/>
        </w:rPr>
        <w:t xml:space="preserve">do povo negro </w:t>
      </w:r>
      <w:r w:rsidR="00A32916" w:rsidRPr="00AF6E23">
        <w:rPr>
          <w:rFonts w:ascii="Times New Roman" w:hAnsi="Times New Roman" w:cs="Times New Roman"/>
          <w:sz w:val="24"/>
          <w:szCs w:val="24"/>
        </w:rPr>
        <w:t>dedicou toda a sua vida: os seus estudos, pesquisas, solidariedade, sonhos.</w:t>
      </w:r>
      <w:r w:rsidR="0054532F" w:rsidRPr="00AF6E23">
        <w:rPr>
          <w:rFonts w:ascii="Times New Roman" w:hAnsi="Times New Roman" w:cs="Times New Roman"/>
          <w:sz w:val="24"/>
          <w:szCs w:val="24"/>
        </w:rPr>
        <w:t xml:space="preserve"> C</w:t>
      </w:r>
      <w:r w:rsidR="00A32916" w:rsidRPr="00AF6E23">
        <w:rPr>
          <w:rFonts w:ascii="Times New Roman" w:hAnsi="Times New Roman" w:cs="Times New Roman"/>
          <w:sz w:val="24"/>
          <w:szCs w:val="24"/>
        </w:rPr>
        <w:t xml:space="preserve">riou a Biblioteca </w:t>
      </w:r>
      <w:proofErr w:type="spellStart"/>
      <w:r w:rsidR="00A32916" w:rsidRPr="00AF6E23">
        <w:rPr>
          <w:rFonts w:ascii="Times New Roman" w:hAnsi="Times New Roman" w:cs="Times New Roman"/>
          <w:sz w:val="24"/>
          <w:szCs w:val="24"/>
        </w:rPr>
        <w:t>Comboniana</w:t>
      </w:r>
      <w:proofErr w:type="spellEnd"/>
      <w:r w:rsidR="00A32916" w:rsidRPr="00AF6E23">
        <w:rPr>
          <w:rFonts w:ascii="Times New Roman" w:hAnsi="Times New Roman" w:cs="Times New Roman"/>
          <w:sz w:val="24"/>
          <w:szCs w:val="24"/>
        </w:rPr>
        <w:t xml:space="preserve"> Afro-Brasileira (BCA). Sempre pela causa do povo negro, colaborou com várias revistas missionárias; </w:t>
      </w:r>
      <w:r w:rsidR="0054532F" w:rsidRPr="00AF6E23">
        <w:rPr>
          <w:rFonts w:ascii="Times New Roman" w:hAnsi="Times New Roman" w:cs="Times New Roman"/>
          <w:sz w:val="24"/>
          <w:szCs w:val="24"/>
        </w:rPr>
        <w:t xml:space="preserve">sendo </w:t>
      </w:r>
      <w:r w:rsidR="00A32916" w:rsidRPr="00AF6E23">
        <w:rPr>
          <w:rFonts w:ascii="Times New Roman" w:hAnsi="Times New Roman" w:cs="Times New Roman"/>
          <w:sz w:val="24"/>
          <w:szCs w:val="24"/>
        </w:rPr>
        <w:t>um obstinado pioneiro no uso da Internet, dando uma grande contribuição para a criação do POP-ZUMBI junto com cerca de vinte ONGs baianas, ligadas à UFBA, e no aprimoramento desse moderno meio de comunicação e poder para o serviço das comunidades, dos pobres e dos movimentos populares.</w:t>
      </w:r>
    </w:p>
    <w:p w14:paraId="557BEBF7" w14:textId="77777777" w:rsidR="004A4D68" w:rsidRPr="00AF6E23" w:rsidRDefault="004A4D68" w:rsidP="004A4D68">
      <w:pPr>
        <w:pStyle w:val="Prrafodelista"/>
        <w:numPr>
          <w:ilvl w:val="0"/>
          <w:numId w:val="8"/>
        </w:numPr>
        <w:spacing w:after="0" w:line="240" w:lineRule="auto"/>
        <w:ind w:left="0"/>
        <w:jc w:val="both"/>
        <w:rPr>
          <w:rFonts w:ascii="Times New Roman" w:hAnsi="Times New Roman" w:cs="Times New Roman"/>
          <w:b/>
          <w:sz w:val="24"/>
          <w:szCs w:val="24"/>
        </w:rPr>
      </w:pPr>
      <w:r w:rsidRPr="00AF6E23">
        <w:rPr>
          <w:rFonts w:ascii="Times New Roman" w:hAnsi="Times New Roman" w:cs="Times New Roman"/>
          <w:bCs/>
          <w:sz w:val="24"/>
          <w:szCs w:val="24"/>
        </w:rPr>
        <w:t xml:space="preserve">29/08/2010 falecimento de </w:t>
      </w:r>
      <w:proofErr w:type="spellStart"/>
      <w:r w:rsidRPr="00AF6E23">
        <w:rPr>
          <w:rFonts w:ascii="Times New Roman" w:hAnsi="Times New Roman" w:cs="Times New Roman"/>
          <w:b/>
          <w:bCs/>
          <w:sz w:val="24"/>
          <w:szCs w:val="24"/>
        </w:rPr>
        <w:t>Dorina</w:t>
      </w:r>
      <w:proofErr w:type="spellEnd"/>
      <w:r w:rsidRPr="00AF6E23">
        <w:rPr>
          <w:rFonts w:ascii="Times New Roman" w:hAnsi="Times New Roman" w:cs="Times New Roman"/>
          <w:b/>
          <w:bCs/>
          <w:sz w:val="24"/>
          <w:szCs w:val="24"/>
        </w:rPr>
        <w:t xml:space="preserve"> </w:t>
      </w:r>
      <w:proofErr w:type="spellStart"/>
      <w:r w:rsidRPr="00AF6E23">
        <w:rPr>
          <w:rFonts w:ascii="Times New Roman" w:hAnsi="Times New Roman" w:cs="Times New Roman"/>
          <w:b/>
          <w:bCs/>
          <w:sz w:val="24"/>
          <w:szCs w:val="24"/>
        </w:rPr>
        <w:t>Nowill</w:t>
      </w:r>
      <w:proofErr w:type="spellEnd"/>
      <w:r w:rsidRPr="00AF6E23">
        <w:rPr>
          <w:rFonts w:ascii="Times New Roman" w:hAnsi="Times New Roman" w:cs="Times New Roman"/>
          <w:bCs/>
          <w:sz w:val="24"/>
          <w:szCs w:val="24"/>
        </w:rPr>
        <w:t xml:space="preserve">. Nascida em 28/05/1919. Cega aos 17 anos, educadora e batalhadora pelos direitos dos deficientes visuais, chamada de “dama da inclusão”, criadora da exemplar </w:t>
      </w:r>
      <w:r w:rsidRPr="00AF6E23">
        <w:rPr>
          <w:rFonts w:ascii="Times New Roman" w:hAnsi="Times New Roman" w:cs="Times New Roman"/>
          <w:bCs/>
          <w:i/>
          <w:iCs/>
          <w:sz w:val="24"/>
          <w:szCs w:val="24"/>
        </w:rPr>
        <w:t xml:space="preserve">Fundação </w:t>
      </w:r>
      <w:proofErr w:type="spellStart"/>
      <w:r w:rsidRPr="00AF6E23">
        <w:rPr>
          <w:rFonts w:ascii="Times New Roman" w:hAnsi="Times New Roman" w:cs="Times New Roman"/>
          <w:bCs/>
          <w:i/>
          <w:iCs/>
          <w:sz w:val="24"/>
          <w:szCs w:val="24"/>
        </w:rPr>
        <w:t>Dorina</w:t>
      </w:r>
      <w:proofErr w:type="spellEnd"/>
      <w:r w:rsidRPr="00AF6E23">
        <w:rPr>
          <w:rFonts w:ascii="Times New Roman" w:hAnsi="Times New Roman" w:cs="Times New Roman"/>
          <w:bCs/>
          <w:i/>
          <w:iCs/>
          <w:sz w:val="24"/>
          <w:szCs w:val="24"/>
        </w:rPr>
        <w:t xml:space="preserve"> </w:t>
      </w:r>
      <w:proofErr w:type="spellStart"/>
      <w:r w:rsidRPr="00AF6E23">
        <w:rPr>
          <w:rFonts w:ascii="Times New Roman" w:hAnsi="Times New Roman" w:cs="Times New Roman"/>
          <w:bCs/>
          <w:i/>
          <w:iCs/>
          <w:sz w:val="24"/>
          <w:szCs w:val="24"/>
        </w:rPr>
        <w:t>Nowill</w:t>
      </w:r>
      <w:proofErr w:type="spellEnd"/>
      <w:r w:rsidRPr="00AF6E23">
        <w:rPr>
          <w:rFonts w:ascii="Times New Roman" w:hAnsi="Times New Roman" w:cs="Times New Roman"/>
          <w:bCs/>
          <w:i/>
          <w:iCs/>
          <w:sz w:val="24"/>
          <w:szCs w:val="24"/>
        </w:rPr>
        <w:t xml:space="preserve"> para os Cegos. </w:t>
      </w:r>
      <w:r w:rsidRPr="00AF6E23">
        <w:rPr>
          <w:rFonts w:ascii="Times New Roman" w:hAnsi="Times New Roman" w:cs="Times New Roman"/>
          <w:bCs/>
          <w:iCs/>
          <w:sz w:val="24"/>
          <w:szCs w:val="24"/>
        </w:rPr>
        <w:t xml:space="preserve">Essa instituição </w:t>
      </w:r>
      <w:r w:rsidRPr="00AF6E23">
        <w:rPr>
          <w:rFonts w:ascii="Times New Roman" w:hAnsi="Times New Roman" w:cs="Times New Roman"/>
          <w:sz w:val="24"/>
          <w:szCs w:val="24"/>
          <w:shd w:val="clear" w:color="auto" w:fill="FFFFFF"/>
        </w:rPr>
        <w:t xml:space="preserve">surgiu como Fundação para o Livro do Cego no Brasil, em 1946. O projeto começou suas atividades com a produção e distribuição de livros físicos em </w:t>
      </w:r>
      <w:proofErr w:type="spellStart"/>
      <w:r w:rsidRPr="00AF6E23">
        <w:rPr>
          <w:rFonts w:ascii="Times New Roman" w:hAnsi="Times New Roman" w:cs="Times New Roman"/>
          <w:sz w:val="24"/>
          <w:szCs w:val="24"/>
          <w:shd w:val="clear" w:color="auto" w:fill="FFFFFF"/>
        </w:rPr>
        <w:t>braille</w:t>
      </w:r>
      <w:proofErr w:type="spellEnd"/>
      <w:r w:rsidRPr="00AF6E23">
        <w:rPr>
          <w:rFonts w:ascii="Times New Roman" w:hAnsi="Times New Roman" w:cs="Times New Roman"/>
          <w:sz w:val="24"/>
          <w:szCs w:val="24"/>
          <w:shd w:val="clear" w:color="auto" w:fill="FFFFFF"/>
        </w:rPr>
        <w:t xml:space="preserve"> para a população brasileira. De lá para cá, a organização sem fins lucrativos foi responsável pela produção de </w:t>
      </w:r>
      <w:r w:rsidRPr="00AF6E23">
        <w:rPr>
          <w:rStyle w:val="Textoennegrita"/>
          <w:rFonts w:ascii="Times New Roman" w:hAnsi="Times New Roman" w:cs="Times New Roman"/>
          <w:b w:val="0"/>
          <w:sz w:val="24"/>
          <w:szCs w:val="24"/>
          <w:shd w:val="clear" w:color="auto" w:fill="FFFFFF"/>
        </w:rPr>
        <w:t>mais de</w:t>
      </w:r>
      <w:r w:rsidRPr="00AF6E23">
        <w:rPr>
          <w:rFonts w:ascii="Times New Roman" w:hAnsi="Times New Roman" w:cs="Times New Roman"/>
          <w:b/>
          <w:sz w:val="24"/>
          <w:szCs w:val="24"/>
          <w:shd w:val="clear" w:color="auto" w:fill="FFFFFF"/>
        </w:rPr>
        <w:t> </w:t>
      </w:r>
      <w:r w:rsidRPr="00AF6E23">
        <w:rPr>
          <w:rStyle w:val="Textoennegrita"/>
          <w:rFonts w:ascii="Times New Roman" w:hAnsi="Times New Roman" w:cs="Times New Roman"/>
          <w:b w:val="0"/>
          <w:sz w:val="24"/>
          <w:szCs w:val="24"/>
          <w:shd w:val="clear" w:color="auto" w:fill="FFFFFF"/>
        </w:rPr>
        <w:t>seis mil livros adaptados</w:t>
      </w:r>
      <w:r w:rsidRPr="00AF6E23">
        <w:rPr>
          <w:rFonts w:ascii="Times New Roman" w:hAnsi="Times New Roman" w:cs="Times New Roman"/>
          <w:b/>
          <w:sz w:val="24"/>
          <w:szCs w:val="24"/>
          <w:shd w:val="clear" w:color="auto" w:fill="FFFFFF"/>
        </w:rPr>
        <w:t>, </w:t>
      </w:r>
      <w:r w:rsidRPr="00AF6E23">
        <w:rPr>
          <w:rStyle w:val="Textoennegrita"/>
          <w:rFonts w:ascii="Times New Roman" w:hAnsi="Times New Roman" w:cs="Times New Roman"/>
          <w:b w:val="0"/>
          <w:sz w:val="24"/>
          <w:szCs w:val="24"/>
          <w:shd w:val="clear" w:color="auto" w:fill="FFFFFF"/>
        </w:rPr>
        <w:t>2.700 audiolivros </w:t>
      </w:r>
      <w:r w:rsidRPr="00AF6E23">
        <w:rPr>
          <w:rFonts w:ascii="Times New Roman" w:hAnsi="Times New Roman" w:cs="Times New Roman"/>
          <w:b/>
          <w:sz w:val="24"/>
          <w:szCs w:val="24"/>
          <w:shd w:val="clear" w:color="auto" w:fill="FFFFFF"/>
        </w:rPr>
        <w:t>e </w:t>
      </w:r>
      <w:r w:rsidRPr="00AF6E23">
        <w:rPr>
          <w:rStyle w:val="Textoennegrita"/>
          <w:rFonts w:ascii="Times New Roman" w:hAnsi="Times New Roman" w:cs="Times New Roman"/>
          <w:b w:val="0"/>
          <w:sz w:val="24"/>
          <w:szCs w:val="24"/>
          <w:shd w:val="clear" w:color="auto" w:fill="FFFFFF"/>
        </w:rPr>
        <w:t>900 títulos digitais</w:t>
      </w:r>
      <w:r w:rsidRPr="00AF6E23">
        <w:rPr>
          <w:rFonts w:ascii="Times New Roman" w:hAnsi="Times New Roman" w:cs="Times New Roman"/>
          <w:b/>
          <w:sz w:val="24"/>
          <w:szCs w:val="24"/>
          <w:shd w:val="clear" w:color="auto" w:fill="FFFFFF"/>
        </w:rPr>
        <w:t>.</w:t>
      </w:r>
    </w:p>
    <w:p w14:paraId="0E185599" w14:textId="77777777" w:rsidR="00973909" w:rsidRPr="00AF6E23" w:rsidRDefault="00170EAA"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30/08/2008 –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a irmã </w:t>
      </w:r>
      <w:r w:rsidRPr="00AF6E23">
        <w:rPr>
          <w:rFonts w:ascii="Times New Roman" w:hAnsi="Times New Roman" w:cs="Times New Roman"/>
          <w:b/>
          <w:sz w:val="24"/>
          <w:szCs w:val="24"/>
        </w:rPr>
        <w:t xml:space="preserve">Maria Dolores Moniz </w:t>
      </w:r>
      <w:proofErr w:type="spellStart"/>
      <w:r w:rsidRPr="00AF6E23">
        <w:rPr>
          <w:rFonts w:ascii="Times New Roman" w:hAnsi="Times New Roman" w:cs="Times New Roman"/>
          <w:b/>
          <w:sz w:val="24"/>
          <w:szCs w:val="24"/>
        </w:rPr>
        <w:t>Junquera</w:t>
      </w:r>
      <w:proofErr w:type="spellEnd"/>
      <w:r w:rsidRPr="00AF6E23">
        <w:rPr>
          <w:rFonts w:ascii="Times New Roman" w:hAnsi="Times New Roman" w:cs="Times New Roman"/>
          <w:sz w:val="24"/>
          <w:szCs w:val="24"/>
        </w:rPr>
        <w:t xml:space="preserve">, missionária espanhola que gastou a sua vida junto aos pobres de Santos e São Vicente. Verdadeira santa e mãe dos pobres da Baixada santista. </w:t>
      </w:r>
      <w:r w:rsidR="00CB2C70" w:rsidRPr="00AF6E23">
        <w:rPr>
          <w:rFonts w:ascii="Times New Roman" w:hAnsi="Times New Roman" w:cs="Times New Roman"/>
          <w:sz w:val="24"/>
          <w:szCs w:val="24"/>
        </w:rPr>
        <w:t>Professora de Mari</w:t>
      </w:r>
      <w:r w:rsidR="00366C65" w:rsidRPr="00AF6E23">
        <w:rPr>
          <w:rFonts w:ascii="Times New Roman" w:hAnsi="Times New Roman" w:cs="Times New Roman"/>
          <w:sz w:val="24"/>
          <w:szCs w:val="24"/>
        </w:rPr>
        <w:t>o</w:t>
      </w:r>
      <w:r w:rsidR="00CB2C70" w:rsidRPr="00AF6E23">
        <w:rPr>
          <w:rFonts w:ascii="Times New Roman" w:hAnsi="Times New Roman" w:cs="Times New Roman"/>
          <w:sz w:val="24"/>
          <w:szCs w:val="24"/>
        </w:rPr>
        <w:t xml:space="preserve">logia. </w:t>
      </w:r>
      <w:r w:rsidR="001356BC" w:rsidRPr="00AF6E23">
        <w:rPr>
          <w:rFonts w:ascii="Times New Roman" w:hAnsi="Times New Roman" w:cs="Times New Roman"/>
          <w:sz w:val="24"/>
          <w:szCs w:val="24"/>
        </w:rPr>
        <w:t>Maria D</w:t>
      </w:r>
      <w:r w:rsidR="00973909" w:rsidRPr="00AF6E23">
        <w:rPr>
          <w:rFonts w:ascii="Times New Roman" w:hAnsi="Times New Roman" w:cs="Times New Roman"/>
          <w:sz w:val="24"/>
          <w:szCs w:val="24"/>
        </w:rPr>
        <w:t xml:space="preserve">olores </w:t>
      </w:r>
      <w:proofErr w:type="spellStart"/>
      <w:r w:rsidR="00973909" w:rsidRPr="00AF6E23">
        <w:rPr>
          <w:rFonts w:ascii="Times New Roman" w:hAnsi="Times New Roman" w:cs="Times New Roman"/>
          <w:sz w:val="24"/>
          <w:szCs w:val="24"/>
        </w:rPr>
        <w:t>Muñiz</w:t>
      </w:r>
      <w:proofErr w:type="spellEnd"/>
      <w:r w:rsidR="00973909" w:rsidRPr="00AF6E23">
        <w:rPr>
          <w:rFonts w:ascii="Times New Roman" w:hAnsi="Times New Roman" w:cs="Times New Roman"/>
          <w:sz w:val="24"/>
          <w:szCs w:val="24"/>
        </w:rPr>
        <w:t xml:space="preserve"> </w:t>
      </w:r>
      <w:proofErr w:type="spellStart"/>
      <w:r w:rsidR="00973909" w:rsidRPr="00AF6E23">
        <w:rPr>
          <w:rFonts w:ascii="Times New Roman" w:hAnsi="Times New Roman" w:cs="Times New Roman"/>
          <w:sz w:val="24"/>
          <w:szCs w:val="24"/>
        </w:rPr>
        <w:t>Junquera</w:t>
      </w:r>
      <w:proofErr w:type="spellEnd"/>
      <w:r w:rsidR="00973909" w:rsidRPr="00AF6E23">
        <w:rPr>
          <w:rFonts w:ascii="Times New Roman" w:hAnsi="Times New Roman" w:cs="Times New Roman"/>
          <w:sz w:val="24"/>
          <w:szCs w:val="24"/>
        </w:rPr>
        <w:t xml:space="preserve"> nasceu em </w:t>
      </w:r>
      <w:r w:rsidR="001356BC" w:rsidRPr="00AF6E23">
        <w:rPr>
          <w:rFonts w:ascii="Times New Roman" w:hAnsi="Times New Roman" w:cs="Times New Roman"/>
          <w:sz w:val="24"/>
          <w:szCs w:val="24"/>
        </w:rPr>
        <w:t xml:space="preserve">26/02/1926, em Gijón, nas Astúrias, ao norte da Espanha, em uma família de oito irmãos, filha de Eugênio </w:t>
      </w:r>
      <w:proofErr w:type="spellStart"/>
      <w:r w:rsidR="001356BC" w:rsidRPr="00AF6E23">
        <w:rPr>
          <w:rFonts w:ascii="Times New Roman" w:hAnsi="Times New Roman" w:cs="Times New Roman"/>
          <w:sz w:val="24"/>
          <w:szCs w:val="24"/>
        </w:rPr>
        <w:t>Muñiz</w:t>
      </w:r>
      <w:proofErr w:type="spellEnd"/>
      <w:r w:rsidR="001356BC" w:rsidRPr="00AF6E23">
        <w:rPr>
          <w:rFonts w:ascii="Times New Roman" w:hAnsi="Times New Roman" w:cs="Times New Roman"/>
          <w:sz w:val="24"/>
          <w:szCs w:val="24"/>
        </w:rPr>
        <w:t xml:space="preserve"> </w:t>
      </w:r>
      <w:proofErr w:type="spellStart"/>
      <w:r w:rsidR="001356BC" w:rsidRPr="00AF6E23">
        <w:rPr>
          <w:rFonts w:ascii="Times New Roman" w:hAnsi="Times New Roman" w:cs="Times New Roman"/>
          <w:sz w:val="24"/>
          <w:szCs w:val="24"/>
        </w:rPr>
        <w:t>Olloqui</w:t>
      </w:r>
      <w:proofErr w:type="spellEnd"/>
      <w:r w:rsidR="001356BC" w:rsidRPr="00AF6E23">
        <w:rPr>
          <w:rFonts w:ascii="Times New Roman" w:hAnsi="Times New Roman" w:cs="Times New Roman"/>
          <w:sz w:val="24"/>
          <w:szCs w:val="24"/>
        </w:rPr>
        <w:t xml:space="preserve"> e Carolina </w:t>
      </w:r>
      <w:proofErr w:type="spellStart"/>
      <w:r w:rsidR="001356BC" w:rsidRPr="00AF6E23">
        <w:rPr>
          <w:rFonts w:ascii="Times New Roman" w:hAnsi="Times New Roman" w:cs="Times New Roman"/>
          <w:sz w:val="24"/>
          <w:szCs w:val="24"/>
        </w:rPr>
        <w:t>Junquera</w:t>
      </w:r>
      <w:proofErr w:type="spellEnd"/>
      <w:r w:rsidR="001356BC" w:rsidRPr="00AF6E23">
        <w:rPr>
          <w:rFonts w:ascii="Times New Roman" w:hAnsi="Times New Roman" w:cs="Times New Roman"/>
          <w:sz w:val="24"/>
          <w:szCs w:val="24"/>
        </w:rPr>
        <w:t xml:space="preserve"> Prendes.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 xml:space="preserve">Em </w:t>
      </w:r>
      <w:r w:rsidR="00973909" w:rsidRPr="00AF6E23">
        <w:rPr>
          <w:rFonts w:ascii="Times New Roman" w:hAnsi="Times New Roman" w:cs="Times New Roman"/>
          <w:sz w:val="24"/>
          <w:szCs w:val="24"/>
        </w:rPr>
        <w:t>primeiro de</w:t>
      </w:r>
      <w:r w:rsidR="001356BC" w:rsidRPr="00AF6E23">
        <w:rPr>
          <w:rFonts w:ascii="Times New Roman" w:hAnsi="Times New Roman" w:cs="Times New Roman"/>
          <w:sz w:val="24"/>
          <w:szCs w:val="24"/>
        </w:rPr>
        <w:t xml:space="preserve"> julho de 1948, entrou como postulante na Congregação Maria Imaculada e, em 27 de maio de 1948, em Madri (Espanha), fez os votos perpétuos. Na década de 50 foi para França e Inglaterra. Cursou dois anos de Medicina. De Londres (Inglaterra) veio para o Brasil, como religiosa das Filhas de Maria Imaculada. Em 1967, trabalhou, inicialmente, em São Paulo e, depois, na Baixada Santista. Seu nome de religiosa na Congregação era “Madre </w:t>
      </w:r>
      <w:proofErr w:type="spellStart"/>
      <w:r w:rsidR="001356BC" w:rsidRPr="00AF6E23">
        <w:rPr>
          <w:rFonts w:ascii="Times New Roman" w:hAnsi="Times New Roman" w:cs="Times New Roman"/>
          <w:sz w:val="24"/>
          <w:szCs w:val="24"/>
        </w:rPr>
        <w:t>Covadonga</w:t>
      </w:r>
      <w:proofErr w:type="spellEnd"/>
      <w:r w:rsidR="001356BC" w:rsidRPr="00AF6E23">
        <w:rPr>
          <w:rFonts w:ascii="Times New Roman" w:hAnsi="Times New Roman" w:cs="Times New Roman"/>
          <w:sz w:val="24"/>
          <w:szCs w:val="24"/>
        </w:rPr>
        <w:t xml:space="preserve"> de </w:t>
      </w:r>
      <w:proofErr w:type="spellStart"/>
      <w:r w:rsidR="001356BC" w:rsidRPr="00AF6E23">
        <w:rPr>
          <w:rFonts w:ascii="Times New Roman" w:hAnsi="Times New Roman" w:cs="Times New Roman"/>
          <w:sz w:val="24"/>
          <w:szCs w:val="24"/>
        </w:rPr>
        <w:t>Vicenta</w:t>
      </w:r>
      <w:proofErr w:type="spellEnd"/>
      <w:r w:rsidR="001356BC" w:rsidRPr="00AF6E23">
        <w:rPr>
          <w:rFonts w:ascii="Times New Roman" w:hAnsi="Times New Roman" w:cs="Times New Roman"/>
          <w:sz w:val="24"/>
          <w:szCs w:val="24"/>
        </w:rPr>
        <w:t xml:space="preserve"> Maria”. Ela assumira o nome da Virgem padroeira das Astúrias e o da fundadora de sua congregação. Tornou-se uma estudiosa de Teologia, na linha de Leonardo Boff, Carlos </w:t>
      </w:r>
      <w:proofErr w:type="spellStart"/>
      <w:r w:rsidR="001356BC" w:rsidRPr="00AF6E23">
        <w:rPr>
          <w:rFonts w:ascii="Times New Roman" w:hAnsi="Times New Roman" w:cs="Times New Roman"/>
          <w:sz w:val="24"/>
          <w:szCs w:val="24"/>
        </w:rPr>
        <w:t>Mesters</w:t>
      </w:r>
      <w:proofErr w:type="spellEnd"/>
      <w:r w:rsidR="001356BC" w:rsidRPr="00AF6E23">
        <w:rPr>
          <w:rFonts w:ascii="Times New Roman" w:hAnsi="Times New Roman" w:cs="Times New Roman"/>
          <w:sz w:val="24"/>
          <w:szCs w:val="24"/>
        </w:rPr>
        <w:t xml:space="preserve">, Benedito </w:t>
      </w:r>
      <w:proofErr w:type="spellStart"/>
      <w:r w:rsidR="001356BC" w:rsidRPr="00AF6E23">
        <w:rPr>
          <w:rFonts w:ascii="Times New Roman" w:hAnsi="Times New Roman" w:cs="Times New Roman"/>
          <w:sz w:val="24"/>
          <w:szCs w:val="24"/>
        </w:rPr>
        <w:t>Ferraro</w:t>
      </w:r>
      <w:proofErr w:type="spellEnd"/>
      <w:r w:rsidR="001356BC" w:rsidRPr="00AF6E23">
        <w:rPr>
          <w:rFonts w:ascii="Times New Roman" w:hAnsi="Times New Roman" w:cs="Times New Roman"/>
          <w:sz w:val="24"/>
          <w:szCs w:val="24"/>
        </w:rPr>
        <w:t xml:space="preserve">, D. Pedro </w:t>
      </w:r>
      <w:proofErr w:type="spellStart"/>
      <w:r w:rsidR="001356BC" w:rsidRPr="00AF6E23">
        <w:rPr>
          <w:rFonts w:ascii="Times New Roman" w:hAnsi="Times New Roman" w:cs="Times New Roman"/>
          <w:sz w:val="24"/>
          <w:szCs w:val="24"/>
        </w:rPr>
        <w:t>Casaldáliga</w:t>
      </w:r>
      <w:proofErr w:type="spellEnd"/>
      <w:r w:rsidR="001356BC" w:rsidRPr="00AF6E23">
        <w:rPr>
          <w:rFonts w:ascii="Times New Roman" w:hAnsi="Times New Roman" w:cs="Times New Roman"/>
          <w:sz w:val="24"/>
          <w:szCs w:val="24"/>
        </w:rPr>
        <w:t xml:space="preserve"> e outros da Teologia da Libertação.</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Com sua aparência frágil, pequena de estatura, cabelos brancos e olhos muito azuis, pessoa alguma, à primeira vista, poderia imaginar sua extraordinária resistência física, sua palavra forte, seu poder de determinação e extrema sensibilidade. Apaixonada pela causa dos “sem voz e sem vez”, desligou-se da congregação para viver totalmente dedicada aos mais carentes e excluídos.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 xml:space="preserve">Foi morar, </w:t>
      </w:r>
      <w:r w:rsidR="001356BC" w:rsidRPr="00AF6E23">
        <w:rPr>
          <w:rFonts w:ascii="Times New Roman" w:hAnsi="Times New Roman" w:cs="Times New Roman"/>
          <w:sz w:val="24"/>
          <w:szCs w:val="24"/>
        </w:rPr>
        <w:lastRenderedPageBreak/>
        <w:t xml:space="preserve">em 1970, em uma simples palafita, em São Vicente, onde criou a JIP – Jockey Club Instituição Promocional – entidade que prepara jovens legionárias. Em 1979, no Guarujá, ajudou na transferência das famílias que viviam em áreas de risco nos morros para os núcleos hoje conhecidos como bairros Vila Zilda </w:t>
      </w:r>
      <w:proofErr w:type="spellStart"/>
      <w:r w:rsidR="001356BC" w:rsidRPr="00AF6E23">
        <w:rPr>
          <w:rFonts w:ascii="Times New Roman" w:hAnsi="Times New Roman" w:cs="Times New Roman"/>
          <w:sz w:val="24"/>
          <w:szCs w:val="24"/>
        </w:rPr>
        <w:t>Natel</w:t>
      </w:r>
      <w:proofErr w:type="spellEnd"/>
      <w:r w:rsidR="001356BC" w:rsidRPr="00AF6E23">
        <w:rPr>
          <w:rFonts w:ascii="Times New Roman" w:hAnsi="Times New Roman" w:cs="Times New Roman"/>
          <w:sz w:val="24"/>
          <w:szCs w:val="24"/>
        </w:rPr>
        <w:t xml:space="preserve"> e Vila Edna.</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 xml:space="preserve">Em 1989, de volta a São Vicente, na Área Continental, trabalhou nos bairros Humaitá, Parque das Bandeiras, </w:t>
      </w:r>
      <w:proofErr w:type="spellStart"/>
      <w:r w:rsidR="001356BC" w:rsidRPr="00AF6E23">
        <w:rPr>
          <w:rFonts w:ascii="Times New Roman" w:hAnsi="Times New Roman" w:cs="Times New Roman"/>
          <w:sz w:val="24"/>
          <w:szCs w:val="24"/>
        </w:rPr>
        <w:t>Samaritá</w:t>
      </w:r>
      <w:proofErr w:type="spellEnd"/>
      <w:r w:rsidR="001356BC" w:rsidRPr="00AF6E23">
        <w:rPr>
          <w:rFonts w:ascii="Times New Roman" w:hAnsi="Times New Roman" w:cs="Times New Roman"/>
          <w:sz w:val="24"/>
          <w:szCs w:val="24"/>
        </w:rPr>
        <w:t xml:space="preserve"> e na Vila Ponte Nova/Quarentenário (hoje Jardim Irmã Maria Dolores).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Quando conheceu o Quarentenário, resolveu trabalhar e morar na área, para ajudar a melhorar as condições de vida da população. Esteve presente no local desde o início da ocupação. Com um grupo de pessoas, Irmã Maria Dolores resolveu fazer alguma coisa por aquela população excluída, carente de tudo, inclusive de orientação e impulsionar a implantação de equipamentos e serviços no bairro. O trabalho foi iniciado com visitas domiciliares e formação de pequenos grupos que se reuniam nos barracos. Assim, nasceu a VIP – Vila Ponte Nova Instituição Promocional, hoje Associação Promocional Irmã Maria Dolores – VIP.</w:t>
      </w:r>
      <w:r w:rsidR="00973909" w:rsidRPr="00AF6E23">
        <w:rPr>
          <w:rFonts w:ascii="Times New Roman" w:hAnsi="Times New Roman" w:cs="Times New Roman"/>
          <w:sz w:val="24"/>
          <w:szCs w:val="24"/>
        </w:rPr>
        <w:t xml:space="preserve"> P</w:t>
      </w:r>
      <w:r w:rsidR="001356BC" w:rsidRPr="00AF6E23">
        <w:rPr>
          <w:rFonts w:ascii="Times New Roman" w:hAnsi="Times New Roman" w:cs="Times New Roman"/>
          <w:sz w:val="24"/>
          <w:szCs w:val="24"/>
        </w:rPr>
        <w:t>or seu temperamento dinâmico, não se sentiu realizada. Com apoio do Bispo Diocesano Dom David Picão, deixou a sua Congregação e foi morar em humilde barraco na Vila Jóquei, em São Vicente. O lugar era muito pobre, rodeado de palafitas, com valas expostas, por onde corria o esgoto e, muitas vezes, teve que sair de casa com água pela cintura devido às enchentes para ver como estavam os moradores perto dos diques.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 xml:space="preserve">Seu trabalho estendia-se pelos Diques das Caxetas e </w:t>
      </w:r>
      <w:proofErr w:type="spellStart"/>
      <w:r w:rsidR="001356BC" w:rsidRPr="00AF6E23">
        <w:rPr>
          <w:rFonts w:ascii="Times New Roman" w:hAnsi="Times New Roman" w:cs="Times New Roman"/>
          <w:sz w:val="24"/>
          <w:szCs w:val="24"/>
        </w:rPr>
        <w:t>Sambaiatuba</w:t>
      </w:r>
      <w:proofErr w:type="spellEnd"/>
      <w:r w:rsidR="001356BC" w:rsidRPr="00AF6E23">
        <w:rPr>
          <w:rFonts w:ascii="Times New Roman" w:hAnsi="Times New Roman" w:cs="Times New Roman"/>
          <w:sz w:val="24"/>
          <w:szCs w:val="24"/>
        </w:rPr>
        <w:t>. Para formar uma comunidade, a primeira coisa que construiu foi a Capela São José Operário. No terreno dos fundos, criou serviço de atendimento às mães, ambulatório e classe para crianças onde, apesar de seu “portunhol”, foi a primeira professora do MOBRAL (alfabetização de adultos).</w:t>
      </w:r>
      <w:r w:rsidR="00973909" w:rsidRPr="00AF6E23">
        <w:rPr>
          <w:rFonts w:ascii="Times New Roman" w:hAnsi="Times New Roman" w:cs="Times New Roman"/>
          <w:sz w:val="24"/>
          <w:szCs w:val="24"/>
        </w:rPr>
        <w:t xml:space="preserve"> </w:t>
      </w:r>
      <w:r w:rsidR="001356BC" w:rsidRPr="00AF6E23">
        <w:rPr>
          <w:rFonts w:ascii="Times New Roman" w:hAnsi="Times New Roman" w:cs="Times New Roman"/>
          <w:sz w:val="24"/>
          <w:szCs w:val="24"/>
        </w:rPr>
        <w:t>Com o tempo, criou a JIP –  Jóquei Instituição Promocional – , com diversos cursos profissionalizantes. O Curso de Legionárias dá oportunidade do primeiro emprego a centenas de jovens. A direção continua com pessoas que começaram o trabalho com Irmã Maria Dolores.</w:t>
      </w:r>
    </w:p>
    <w:p w14:paraId="56989384" w14:textId="77777777" w:rsidR="00012E15" w:rsidRPr="00AF6E23" w:rsidRDefault="00D13C2F"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31/08/1996 – falecimento do </w:t>
      </w:r>
      <w:r w:rsidRPr="00AF6E23">
        <w:rPr>
          <w:rFonts w:ascii="Times New Roman" w:hAnsi="Times New Roman" w:cs="Times New Roman"/>
          <w:b/>
          <w:sz w:val="24"/>
          <w:szCs w:val="24"/>
        </w:rPr>
        <w:t xml:space="preserve">frei Bernardo </w:t>
      </w:r>
      <w:proofErr w:type="spellStart"/>
      <w:r w:rsidRPr="00AF6E23">
        <w:rPr>
          <w:rFonts w:ascii="Times New Roman" w:hAnsi="Times New Roman" w:cs="Times New Roman"/>
          <w:b/>
          <w:sz w:val="24"/>
          <w:szCs w:val="24"/>
        </w:rPr>
        <w:t>Cansi</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ofm</w:t>
      </w:r>
      <w:proofErr w:type="spellEnd"/>
      <w:r w:rsidRPr="00AF6E23">
        <w:rPr>
          <w:rFonts w:ascii="Times New Roman" w:hAnsi="Times New Roman" w:cs="Times New Roman"/>
          <w:b/>
          <w:sz w:val="24"/>
          <w:szCs w:val="24"/>
        </w:rPr>
        <w:t xml:space="preserve"> capuchinho</w:t>
      </w:r>
      <w:r w:rsidRPr="00AF6E23">
        <w:rPr>
          <w:rFonts w:ascii="Times New Roman" w:hAnsi="Times New Roman" w:cs="Times New Roman"/>
          <w:sz w:val="24"/>
          <w:szCs w:val="24"/>
        </w:rPr>
        <w:t xml:space="preserve">, nascido em 03/07/1937. Ingressou no Seminário Seráfico São José, Veranópolis, no dia 01.03.1951. Em Flores da Cunha, fez o noviciado e a profissão, no dia 25.01.1957. Foi ordenado presbítero, no dia 02.01.1966, em São Jorge, por Dom Cândido Maria </w:t>
      </w:r>
      <w:proofErr w:type="spellStart"/>
      <w:r w:rsidRPr="00AF6E23">
        <w:rPr>
          <w:rFonts w:ascii="Times New Roman" w:hAnsi="Times New Roman" w:cs="Times New Roman"/>
          <w:sz w:val="24"/>
          <w:szCs w:val="24"/>
        </w:rPr>
        <w:t>Bampi</w:t>
      </w:r>
      <w:proofErr w:type="spellEnd"/>
      <w:r w:rsidRPr="00AF6E23">
        <w:rPr>
          <w:rFonts w:ascii="Times New Roman" w:hAnsi="Times New Roman" w:cs="Times New Roman"/>
          <w:sz w:val="24"/>
          <w:szCs w:val="24"/>
        </w:rPr>
        <w:t xml:space="preserve">. Na Província do RS, atuou na pastoral paroquial, em Porto Alegre. No ano de 1970, transfere-se para a Província do Brasil Central, Atuando em Brasília/DF(1970), Campo Grande/MS(1980), Coxim/MS(1983), Brasília/DF(1984), Assessor Nacional da Catequese da CNBB, Ceilândia(1988), Brasília(1989-1995), por dois anos assessorou cursos pelo país, após, assumiu a Assessoria Nacional da Catequese e coordenou cursos e encontros catequéticos. Escreveu </w:t>
      </w:r>
      <w:r w:rsidR="00A56A40" w:rsidRPr="00AF6E23">
        <w:rPr>
          <w:rFonts w:ascii="Times New Roman" w:hAnsi="Times New Roman" w:cs="Times New Roman"/>
          <w:sz w:val="24"/>
          <w:szCs w:val="24"/>
        </w:rPr>
        <w:t>dezoito</w:t>
      </w:r>
      <w:r w:rsidRPr="00AF6E23">
        <w:rPr>
          <w:rFonts w:ascii="Times New Roman" w:hAnsi="Times New Roman" w:cs="Times New Roman"/>
          <w:sz w:val="24"/>
          <w:szCs w:val="24"/>
        </w:rPr>
        <w:t xml:space="preserve"> livros sobre Catequese Renovada, </w:t>
      </w:r>
      <w:r w:rsidR="00A56A40" w:rsidRPr="00AF6E23">
        <w:rPr>
          <w:rFonts w:ascii="Times New Roman" w:hAnsi="Times New Roman" w:cs="Times New Roman"/>
          <w:sz w:val="24"/>
          <w:szCs w:val="24"/>
        </w:rPr>
        <w:t>dez</w:t>
      </w:r>
      <w:r w:rsidRPr="00AF6E23">
        <w:rPr>
          <w:rFonts w:ascii="Times New Roman" w:hAnsi="Times New Roman" w:cs="Times New Roman"/>
          <w:sz w:val="24"/>
          <w:szCs w:val="24"/>
        </w:rPr>
        <w:t xml:space="preserve"> matérias sobre este mesmo tema, em revistas católicas e </w:t>
      </w:r>
      <w:r w:rsidR="00A56A40" w:rsidRPr="00AF6E23">
        <w:rPr>
          <w:rFonts w:ascii="Times New Roman" w:hAnsi="Times New Roman" w:cs="Times New Roman"/>
          <w:sz w:val="24"/>
          <w:szCs w:val="24"/>
        </w:rPr>
        <w:t>cinco</w:t>
      </w:r>
      <w:r w:rsidRPr="00AF6E23">
        <w:rPr>
          <w:rFonts w:ascii="Times New Roman" w:hAnsi="Times New Roman" w:cs="Times New Roman"/>
          <w:sz w:val="24"/>
          <w:szCs w:val="24"/>
        </w:rPr>
        <w:t xml:space="preserve"> livros sobre os Sacramentos - Batismo e Crisma. Foi quem iniciou a Missa na TV Brasília e a Ave Maria na Rádio Planalto, em Brasília/DF. No segundo semestre de 1995, em Roma, para terminar seu mestrado em catequese e posteriormente o doutorado. Neste período, adoeceu e foi constatado um câncer no estômago. Retornou ao Convento Fátima, Brasília, para tratamento de saúde, em meados de 1996. Faleceu no dia 31.08.1996 em Brasília. Contava 59 anos de vida, 39 anos de vida religiosa e 30 anos de sacerdócio. A missa de corpo presente foi presidida pelo cardeal Dom José Freire Falcão, arcebispo de Brasília e concelebrada por Dom Raimundo Damasceno Assis, secretário geral da CNBB, por Frei Moacir Casagrande, ministro provincial e por mais 34 sacerdotes, grande número de religiosos, catequistas e o povo. Foi sepultado no jazigo dos Frades Capuchinhos, Cemitério Campo da Esperança, Brasília/DF.</w:t>
      </w:r>
    </w:p>
    <w:p w14:paraId="36600CFD" w14:textId="77777777" w:rsidR="00973909" w:rsidRPr="00AF6E23" w:rsidRDefault="00756D00"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31/08/1998 falecimento do padre </w:t>
      </w:r>
      <w:r w:rsidRPr="00AF6E23">
        <w:rPr>
          <w:rFonts w:ascii="Times New Roman" w:eastAsia="Times New Roman" w:hAnsi="Times New Roman" w:cs="Times New Roman"/>
          <w:b/>
          <w:color w:val="000000"/>
          <w:sz w:val="24"/>
          <w:szCs w:val="24"/>
          <w:lang w:eastAsia="pt-BR"/>
        </w:rPr>
        <w:t xml:space="preserve">Frederico </w:t>
      </w:r>
      <w:proofErr w:type="spellStart"/>
      <w:r w:rsidRPr="00AF6E23">
        <w:rPr>
          <w:rFonts w:ascii="Times New Roman" w:eastAsia="Times New Roman" w:hAnsi="Times New Roman" w:cs="Times New Roman"/>
          <w:b/>
          <w:color w:val="000000"/>
          <w:sz w:val="24"/>
          <w:szCs w:val="24"/>
          <w:lang w:eastAsia="pt-BR"/>
        </w:rPr>
        <w:t>Laufer</w:t>
      </w:r>
      <w:proofErr w:type="spellEnd"/>
      <w:r w:rsidRPr="00AF6E23">
        <w:rPr>
          <w:rFonts w:ascii="Times New Roman" w:eastAsia="Times New Roman" w:hAnsi="Times New Roman" w:cs="Times New Roman"/>
          <w:b/>
          <w:color w:val="000000"/>
          <w:sz w:val="24"/>
          <w:szCs w:val="24"/>
          <w:lang w:eastAsia="pt-BR"/>
        </w:rPr>
        <w:t xml:space="preserve"> SJ</w:t>
      </w:r>
      <w:r w:rsidRPr="00AF6E23">
        <w:rPr>
          <w:rFonts w:ascii="Times New Roman" w:eastAsia="Times New Roman" w:hAnsi="Times New Roman" w:cs="Times New Roman"/>
          <w:color w:val="000000"/>
          <w:sz w:val="24"/>
          <w:szCs w:val="24"/>
          <w:lang w:eastAsia="pt-BR"/>
        </w:rPr>
        <w:t xml:space="preserve">. Nascido em 1909 no sul da Alemanha, entrou para a Companhia de Jesus e pediu para trabalhar no Brasil, </w:t>
      </w:r>
      <w:proofErr w:type="gramStart"/>
      <w:r w:rsidRPr="00AF6E23">
        <w:rPr>
          <w:rFonts w:ascii="Times New Roman" w:eastAsia="Times New Roman" w:hAnsi="Times New Roman" w:cs="Times New Roman"/>
          <w:color w:val="000000"/>
          <w:sz w:val="24"/>
          <w:szCs w:val="24"/>
          <w:lang w:eastAsia="pt-BR"/>
        </w:rPr>
        <w:t>onde</w:t>
      </w:r>
      <w:proofErr w:type="gramEnd"/>
      <w:r w:rsidRPr="00AF6E23">
        <w:rPr>
          <w:rFonts w:ascii="Times New Roman" w:eastAsia="Times New Roman" w:hAnsi="Times New Roman" w:cs="Times New Roman"/>
          <w:color w:val="000000"/>
          <w:sz w:val="24"/>
          <w:szCs w:val="24"/>
          <w:lang w:eastAsia="pt-BR"/>
        </w:rPr>
        <w:t xml:space="preserve"> </w:t>
      </w:r>
      <w:r w:rsidRPr="00AF6E23">
        <w:rPr>
          <w:rFonts w:ascii="Times New Roman" w:eastAsia="Times New Roman" w:hAnsi="Times New Roman" w:cs="Times New Roman"/>
          <w:color w:val="000000"/>
          <w:sz w:val="24"/>
          <w:szCs w:val="24"/>
          <w:lang w:eastAsia="pt-BR"/>
        </w:rPr>
        <w:lastRenderedPageBreak/>
        <w:t>chegou em 1936 sendo ordenado presbítero em 1937. Especializou-se em História da Igreja, disciplina que lecionou durante trinta anos em faculdades de Porto Alegre e São Leopoldo. O trabalho com a pastoral junto aos imigrantes alemães o levou ao estudo e prática do Ecumenismo, causa que abraçou para o resto da vida. Entre 1969 e 1973 foi Reitor do Colégio Pio Brasileiro, em Roma, quando atuou na formação de inúmeros sacerdotes e futuros bispos.</w:t>
      </w:r>
    </w:p>
    <w:p w14:paraId="1DDF1E2E" w14:textId="77777777" w:rsidR="00012E15" w:rsidRPr="00AF6E23" w:rsidRDefault="00012E15"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31/08/2017 – falecimento do padre paulino e comunicador </w:t>
      </w:r>
      <w:r w:rsidRPr="00AF6E23">
        <w:rPr>
          <w:rFonts w:ascii="Times New Roman" w:eastAsia="Times New Roman" w:hAnsi="Times New Roman" w:cs="Times New Roman"/>
          <w:b/>
          <w:sz w:val="24"/>
          <w:szCs w:val="24"/>
          <w:lang w:eastAsia="pt-BR"/>
        </w:rPr>
        <w:t>José Dias Goulart SSP</w:t>
      </w:r>
      <w:r w:rsidRPr="00AF6E23">
        <w:rPr>
          <w:rFonts w:ascii="Times New Roman" w:eastAsia="Times New Roman" w:hAnsi="Times New Roman" w:cs="Times New Roman"/>
          <w:sz w:val="24"/>
          <w:szCs w:val="24"/>
          <w:lang w:eastAsia="pt-BR"/>
        </w:rPr>
        <w:t>. Nascido em 1928. Religioso paulino trabalhou em todas as funções da comunicação, desde a linotipia até a redação e direção de publicações. Durante doze anos foi assessor de Imprensa da CNBB (no Rio de Janeiro e em Brasília), uma das razões por ter sido bastante conhecido pelos jornalistas, radialistas e comunicadores durante a ditadura militar.</w:t>
      </w:r>
      <w:r w:rsidR="00973909" w:rsidRPr="00AF6E23">
        <w:rPr>
          <w:rFonts w:ascii="Times New Roman" w:eastAsia="Times New Roman" w:hAnsi="Times New Roman" w:cs="Times New Roman"/>
          <w:sz w:val="24"/>
          <w:szCs w:val="24"/>
          <w:lang w:eastAsia="pt-BR"/>
        </w:rPr>
        <w:t xml:space="preserve"> </w:t>
      </w:r>
      <w:r w:rsidR="00973909" w:rsidRPr="00AF6E23">
        <w:rPr>
          <w:rFonts w:ascii="Times New Roman" w:hAnsi="Times New Roman" w:cs="Times New Roman"/>
          <w:color w:val="333333"/>
          <w:sz w:val="24"/>
          <w:szCs w:val="24"/>
        </w:rPr>
        <w:t xml:space="preserve">José Dias nasceu aos 29 de fevereiro de 1928, em Presidente Prudente (SP), município criado em 1917 por seu pai, o Coronel Francisco de Paula Goulart. Aos 10 anos, ingressou na Congregação dos Paulinos, na Vila Mariana, capital paulista. Seguiu normalmente as várias etapas formativas até chegar à ordenação presbiteral, ocorrida em Roma, a 5 de dezembro de 1954. </w:t>
      </w:r>
      <w:r w:rsidR="00973909" w:rsidRPr="00AF6E23">
        <w:rPr>
          <w:rFonts w:ascii="Times New Roman" w:eastAsia="Times New Roman" w:hAnsi="Times New Roman" w:cs="Times New Roman"/>
          <w:color w:val="333333"/>
          <w:sz w:val="24"/>
          <w:szCs w:val="24"/>
          <w:lang w:eastAsia="pt-BR"/>
        </w:rPr>
        <w:t>Durante sua longa vida (89 anos) exerceu diversas funções: linotipista, diretor do jornal semanal “A Imprensa”, professor de língua portuguesa e literatura, superior local, conselheiro provincial, diretor de livrarias PAULUS, diretor das emissoras PAULUS de rádio, pároco, tradutor e revisor de provas.</w:t>
      </w:r>
      <w:r w:rsidR="00973909" w:rsidRPr="00AF6E23">
        <w:rPr>
          <w:rFonts w:ascii="Times New Roman" w:hAnsi="Times New Roman" w:cs="Times New Roman"/>
          <w:color w:val="333333"/>
          <w:sz w:val="24"/>
          <w:szCs w:val="24"/>
        </w:rPr>
        <w:t xml:space="preserve"> </w:t>
      </w:r>
      <w:r w:rsidR="00973909" w:rsidRPr="00AF6E23">
        <w:rPr>
          <w:rFonts w:ascii="Times New Roman" w:eastAsia="Times New Roman" w:hAnsi="Times New Roman" w:cs="Times New Roman"/>
          <w:color w:val="333333"/>
          <w:sz w:val="24"/>
          <w:szCs w:val="24"/>
          <w:lang w:eastAsia="pt-BR"/>
        </w:rPr>
        <w:t>Inteligente e vivaz. Um tanto irrequieto, custava-lhe permanecer imóvel por muito tempo. Os colegas, brincando, diziam que ele tinha rodas nos pés! Espirituoso, tinha sempre uma piada pronta para alegrar o ambiente ou afugentar qualquer início de fofoca. Habitualmente bem-humorado, conversava de bom grado com todos que encontrava, sem fazer acepção de pessoas: com mendigos, porteiros, domésticas e, por ofício, com o presidente da CNBB (Conferência Nacional dos Bispos do Brasil), entidade a que ele serviu por doze anos como assessor de imprensa.</w:t>
      </w:r>
      <w:r w:rsidR="00973909" w:rsidRPr="00AF6E23">
        <w:rPr>
          <w:rFonts w:ascii="Times New Roman" w:hAnsi="Times New Roman" w:cs="Times New Roman"/>
          <w:color w:val="333333"/>
          <w:sz w:val="24"/>
          <w:szCs w:val="24"/>
        </w:rPr>
        <w:t xml:space="preserve"> </w:t>
      </w:r>
      <w:r w:rsidR="00973909" w:rsidRPr="00AF6E23">
        <w:rPr>
          <w:rFonts w:ascii="Times New Roman" w:eastAsia="Times New Roman" w:hAnsi="Times New Roman" w:cs="Times New Roman"/>
          <w:color w:val="333333"/>
          <w:sz w:val="24"/>
          <w:szCs w:val="24"/>
          <w:lang w:eastAsia="pt-BR"/>
        </w:rPr>
        <w:t xml:space="preserve">Pe. José Dias foi um paulino </w:t>
      </w:r>
      <w:proofErr w:type="spellStart"/>
      <w:r w:rsidR="00973909" w:rsidRPr="00AF6E23">
        <w:rPr>
          <w:rFonts w:ascii="Times New Roman" w:eastAsia="Times New Roman" w:hAnsi="Times New Roman" w:cs="Times New Roman"/>
          <w:color w:val="333333"/>
          <w:sz w:val="24"/>
          <w:szCs w:val="24"/>
          <w:lang w:eastAsia="pt-BR"/>
        </w:rPr>
        <w:t>multimidial</w:t>
      </w:r>
      <w:proofErr w:type="spellEnd"/>
      <w:r w:rsidR="00973909" w:rsidRPr="00AF6E23">
        <w:rPr>
          <w:rFonts w:ascii="Times New Roman" w:eastAsia="Times New Roman" w:hAnsi="Times New Roman" w:cs="Times New Roman"/>
          <w:color w:val="333333"/>
          <w:sz w:val="24"/>
          <w:szCs w:val="24"/>
          <w:lang w:eastAsia="pt-BR"/>
        </w:rPr>
        <w:t>: redigiu o Boletim de Notícias da CNBB, aplicou sua sonora e agradável voz em programas de rádio e de tevê, escreveu alguns livros, dentre os quais </w:t>
      </w:r>
      <w:r w:rsidR="00973909" w:rsidRPr="00AF6E23">
        <w:rPr>
          <w:rFonts w:ascii="Times New Roman" w:eastAsia="Times New Roman" w:hAnsi="Times New Roman" w:cs="Times New Roman"/>
          <w:i/>
          <w:iCs/>
          <w:color w:val="333333"/>
          <w:sz w:val="24"/>
          <w:szCs w:val="24"/>
          <w:bdr w:val="none" w:sz="0" w:space="0" w:color="auto" w:frame="1"/>
          <w:lang w:eastAsia="pt-BR"/>
        </w:rPr>
        <w:t>Maria de Jesus: Sua Vida e Missão</w:t>
      </w:r>
      <w:r w:rsidR="00973909" w:rsidRPr="00AF6E23">
        <w:rPr>
          <w:rFonts w:ascii="Times New Roman" w:eastAsia="Times New Roman" w:hAnsi="Times New Roman" w:cs="Times New Roman"/>
          <w:color w:val="333333"/>
          <w:sz w:val="24"/>
          <w:szCs w:val="24"/>
          <w:lang w:eastAsia="pt-BR"/>
        </w:rPr>
        <w:t> e </w:t>
      </w:r>
      <w:r w:rsidR="00973909" w:rsidRPr="00AF6E23">
        <w:rPr>
          <w:rFonts w:ascii="Times New Roman" w:eastAsia="Times New Roman" w:hAnsi="Times New Roman" w:cs="Times New Roman"/>
          <w:i/>
          <w:iCs/>
          <w:color w:val="333333"/>
          <w:sz w:val="24"/>
          <w:szCs w:val="24"/>
          <w:bdr w:val="none" w:sz="0" w:space="0" w:color="auto" w:frame="1"/>
          <w:lang w:eastAsia="pt-BR"/>
        </w:rPr>
        <w:t>Maria de Jesus: Um Pensamento para Cada dia do Ano</w:t>
      </w:r>
      <w:r w:rsidR="00973909" w:rsidRPr="00AF6E23">
        <w:rPr>
          <w:rFonts w:ascii="Times New Roman" w:eastAsia="Times New Roman" w:hAnsi="Times New Roman" w:cs="Times New Roman"/>
          <w:color w:val="333333"/>
          <w:sz w:val="24"/>
          <w:szCs w:val="24"/>
          <w:lang w:eastAsia="pt-BR"/>
        </w:rPr>
        <w:t xml:space="preserve">. Já na reta final dos seus dias na terra, recolheu amplo material e, após acurada pesquisa e persistente estudo, o transformou num </w:t>
      </w:r>
      <w:proofErr w:type="spellStart"/>
      <w:r w:rsidR="00973909" w:rsidRPr="00AF6E23">
        <w:rPr>
          <w:rFonts w:ascii="Times New Roman" w:eastAsia="Times New Roman" w:hAnsi="Times New Roman" w:cs="Times New Roman"/>
          <w:color w:val="333333"/>
          <w:sz w:val="24"/>
          <w:szCs w:val="24"/>
          <w:lang w:eastAsia="pt-BR"/>
        </w:rPr>
        <w:t>minicompêndio</w:t>
      </w:r>
      <w:proofErr w:type="spellEnd"/>
      <w:r w:rsidR="00973909" w:rsidRPr="00AF6E23">
        <w:rPr>
          <w:rFonts w:ascii="Times New Roman" w:eastAsia="Times New Roman" w:hAnsi="Times New Roman" w:cs="Times New Roman"/>
          <w:color w:val="333333"/>
          <w:sz w:val="24"/>
          <w:szCs w:val="24"/>
          <w:lang w:eastAsia="pt-BR"/>
        </w:rPr>
        <w:t xml:space="preserve"> de história da filosofia: </w:t>
      </w:r>
      <w:r w:rsidR="00973909" w:rsidRPr="00AF6E23">
        <w:rPr>
          <w:rFonts w:ascii="Times New Roman" w:eastAsia="Times New Roman" w:hAnsi="Times New Roman" w:cs="Times New Roman"/>
          <w:i/>
          <w:iCs/>
          <w:color w:val="333333"/>
          <w:sz w:val="24"/>
          <w:szCs w:val="24"/>
          <w:bdr w:val="none" w:sz="0" w:space="0" w:color="auto" w:frame="1"/>
          <w:lang w:eastAsia="pt-BR"/>
        </w:rPr>
        <w:t>“Nas Ondas do Pensamento”.</w:t>
      </w:r>
      <w:r w:rsidR="00973909" w:rsidRPr="00AF6E23">
        <w:rPr>
          <w:rFonts w:ascii="Times New Roman" w:eastAsia="Times New Roman" w:hAnsi="Times New Roman" w:cs="Times New Roman"/>
          <w:color w:val="333333"/>
          <w:sz w:val="24"/>
          <w:szCs w:val="24"/>
          <w:lang w:eastAsia="pt-BR"/>
        </w:rPr>
        <w:t> Andou ajuntando vasta bibliografia em vista de escrever uma catequese sobre a Santíssima Trindade, objetivo que não teve condições de realizar.</w:t>
      </w:r>
      <w:r w:rsidR="00973909" w:rsidRPr="00AF6E23">
        <w:rPr>
          <w:rFonts w:ascii="Times New Roman" w:hAnsi="Times New Roman" w:cs="Times New Roman"/>
          <w:color w:val="333333"/>
          <w:sz w:val="24"/>
          <w:szCs w:val="24"/>
        </w:rPr>
        <w:t xml:space="preserve"> </w:t>
      </w:r>
      <w:r w:rsidR="00973909" w:rsidRPr="00AF6E23">
        <w:rPr>
          <w:rFonts w:ascii="Times New Roman" w:eastAsia="Times New Roman" w:hAnsi="Times New Roman" w:cs="Times New Roman"/>
          <w:color w:val="333333"/>
          <w:sz w:val="24"/>
          <w:szCs w:val="24"/>
          <w:lang w:eastAsia="pt-BR"/>
        </w:rPr>
        <w:t>Nos últimos tempos, visitava diariamente a livraria PAULUS, da Vila Mariana, ao lado de sua comunidade. Gostava de inteirar-se das novidades editoriais, além de alegrar-se com a presença e o interesse dos clientes. Cultivava serena vida de oração mediante a celebração eucarística e a Liturgia das Horas, que ele preferia rezar em latim.</w:t>
      </w:r>
    </w:p>
    <w:p w14:paraId="13957D24" w14:textId="77777777" w:rsidR="00DA7231" w:rsidRPr="00AF6E23" w:rsidRDefault="00DA7231" w:rsidP="00716671">
      <w:pPr>
        <w:pStyle w:val="NormalWeb"/>
        <w:numPr>
          <w:ilvl w:val="0"/>
          <w:numId w:val="8"/>
        </w:numPr>
        <w:shd w:val="clear" w:color="auto" w:fill="FFFFFF"/>
        <w:spacing w:before="0" w:beforeAutospacing="0" w:after="0" w:afterAutospacing="0"/>
        <w:ind w:left="0"/>
        <w:jc w:val="both"/>
      </w:pPr>
      <w:r w:rsidRPr="00AF6E23">
        <w:t xml:space="preserve">02/09/2013 falecimento em Belo Horizonte, MG de </w:t>
      </w:r>
      <w:r w:rsidRPr="00AF6E23">
        <w:rPr>
          <w:b/>
        </w:rPr>
        <w:t xml:space="preserve">frei Félix </w:t>
      </w:r>
      <w:proofErr w:type="spellStart"/>
      <w:r w:rsidRPr="00AF6E23">
        <w:rPr>
          <w:b/>
        </w:rPr>
        <w:t>Neefjes</w:t>
      </w:r>
      <w:proofErr w:type="spellEnd"/>
      <w:r w:rsidRPr="00AF6E23">
        <w:t xml:space="preserve">, OFM, perito em ecumenismo. Faleceu aos 92 anos. . Nasceu na Holanda, vindo para o Brasil em 1950. Em 1975, foi assessor nacional da Conferência Nacional dos Bispos do Brasil (CNBB), na área de Ecumenismo. De 1986 a 1988, atuou como coordenador nacional de Ecumenismo. Na Arquidiocese de Belo Horizonte, frei Félix </w:t>
      </w:r>
      <w:proofErr w:type="spellStart"/>
      <w:r w:rsidRPr="00AF6E23">
        <w:t>Neefjes</w:t>
      </w:r>
      <w:proofErr w:type="spellEnd"/>
      <w:r w:rsidRPr="00AF6E23">
        <w:t xml:space="preserve"> foi pároco da paróquia São Francisco das Chagas, bairro Carlos Prates, de 1964 a 1966 e pároco da Paróquia São Francisco de Assim, em Betim, de </w:t>
      </w:r>
      <w:proofErr w:type="spellStart"/>
      <w:r w:rsidRPr="00AF6E23">
        <w:t>de</w:t>
      </w:r>
      <w:proofErr w:type="spellEnd"/>
      <w:r w:rsidRPr="00AF6E23">
        <w:t xml:space="preserve"> 1980 a 1983. Trabalhou também nas Arquidioceses de Salvador e Rio de Janeiro. Em Salvador, atuou na Secretaria Regional da CNBB e na cúria metropolitana. Em 1994, foi nomeado membro da Comissão Franciscana Internacional para o relacionamento com os muçulmanos e atuou no Pontifício Conselho para a Unidade dos Cristãos.</w:t>
      </w:r>
    </w:p>
    <w:p w14:paraId="68EE8AEB" w14:textId="77777777" w:rsidR="00BF6CBA" w:rsidRPr="00AF6E23" w:rsidRDefault="00BF6CBA" w:rsidP="00716671">
      <w:pPr>
        <w:pStyle w:val="NormalWeb"/>
        <w:numPr>
          <w:ilvl w:val="0"/>
          <w:numId w:val="8"/>
        </w:numPr>
        <w:shd w:val="clear" w:color="auto" w:fill="FFFFFF"/>
        <w:spacing w:before="0" w:beforeAutospacing="0" w:after="0" w:afterAutospacing="0"/>
        <w:ind w:left="0"/>
        <w:jc w:val="both"/>
      </w:pPr>
      <w:r w:rsidRPr="00AF6E23">
        <w:lastRenderedPageBreak/>
        <w:t xml:space="preserve">05/09/2001- falecimento do padre </w:t>
      </w:r>
      <w:r w:rsidRPr="00AF6E23">
        <w:rPr>
          <w:b/>
        </w:rPr>
        <w:t>Humberto Plumem</w:t>
      </w:r>
      <w:r w:rsidRPr="00AF6E23">
        <w:t xml:space="preserve">, sociólogo e educador. Jan </w:t>
      </w:r>
      <w:proofErr w:type="spellStart"/>
      <w:r w:rsidRPr="00AF6E23">
        <w:t>Huberto</w:t>
      </w:r>
      <w:proofErr w:type="spellEnd"/>
      <w:r w:rsidRPr="00AF6E23">
        <w:t xml:space="preserve"> Gerardus </w:t>
      </w:r>
      <w:proofErr w:type="spellStart"/>
      <w:r w:rsidRPr="00AF6E23">
        <w:t>Plummen</w:t>
      </w:r>
      <w:proofErr w:type="spellEnd"/>
      <w:r w:rsidRPr="00AF6E23">
        <w:t xml:space="preserve">, nasceu em </w:t>
      </w:r>
      <w:proofErr w:type="spellStart"/>
      <w:r w:rsidRPr="00AF6E23">
        <w:t>Mheer</w:t>
      </w:r>
      <w:proofErr w:type="spellEnd"/>
      <w:r w:rsidRPr="00AF6E23">
        <w:t xml:space="preserve">, Holanda, aos 28 de janeiro de 1928. Era membro da Congregação do Santíssimo Redentor (Redentoristas - CSSR), na qual fez profissão permanente em 1949. Dotado de espírito missionário, iniciou os estudos teológicos em </w:t>
      </w:r>
      <w:proofErr w:type="spellStart"/>
      <w:r w:rsidRPr="00AF6E23">
        <w:t>Witteem</w:t>
      </w:r>
      <w:proofErr w:type="spellEnd"/>
      <w:r w:rsidRPr="00AF6E23">
        <w:t>, mas, no ano de 1953, veio para o Brasil. Terminou Teologia na cidade de Floresta, localidade próximo a Juiz de Fora/MG. Ordenou-se padre em 1954 e, no ano seguinte, veio para o Nordeste – cidade de Campina Grande/PB, mudando-se anos depois para Arcoverde/PE, onde ficou até 1959; foi, em seguida, para Garanhuns/PE, e lá permaneceu até 1961. Viveu nesses tempos a experiência de ser pároco, missionário e, simultaneamente, educador e pregador atento à justiça social no trabalho pastoral que realizava. Em 1962 foi estudar Sociologia, em Lovaina, na Bélgica, onde permaneceu até 1966. Voltando ao Nordeste, começou a ministrar aulas em Seminário dos Padres do Sagrado Coração de Jesus. No Recife, em 1968, integrou a equipe de professores do ITER (Instituto de Teologia do Recife), fundado naquele ano, e ali lecionou até o fechamento, em 1989. Faleceu em 05 de setembro de 2001, acometido por um edema pulmonar, quando pároco do bairro UR-10, no Ibura, periferia do Recife, onde morava em uma comunidade inserida dos Redentoristas.</w:t>
      </w:r>
    </w:p>
    <w:p w14:paraId="22544618" w14:textId="77777777" w:rsidR="00524AF7" w:rsidRPr="00AF6E23" w:rsidRDefault="005F6A06"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05/09/2019 – falecimento na Alemanha do Padre </w:t>
      </w:r>
      <w:r w:rsidRPr="00AF6E23">
        <w:rPr>
          <w:rFonts w:ascii="Times New Roman" w:hAnsi="Times New Roman" w:cs="Times New Roman"/>
          <w:b/>
          <w:sz w:val="24"/>
          <w:szCs w:val="24"/>
        </w:rPr>
        <w:t>Gregório Lutz, CSSP</w:t>
      </w:r>
      <w:r w:rsidRPr="00AF6E23">
        <w:rPr>
          <w:rFonts w:ascii="Times New Roman" w:hAnsi="Times New Roman" w:cs="Times New Roman"/>
          <w:sz w:val="24"/>
          <w:szCs w:val="24"/>
        </w:rPr>
        <w:t xml:space="preserve">, liturgista.  </w:t>
      </w:r>
      <w:r w:rsidRPr="00AF6E23">
        <w:rPr>
          <w:rFonts w:ascii="Times New Roman" w:hAnsi="Times New Roman" w:cs="Times New Roman"/>
          <w:sz w:val="24"/>
          <w:szCs w:val="24"/>
          <w:shd w:val="clear" w:color="auto" w:fill="FFFFFF"/>
        </w:rPr>
        <w:t>Nascido em Siegen (Alemanha), em 1931, estudou teologia na Pontifícia Universidade Gregoriana (Roma), doutorando-se em liturgia em 1969 (</w:t>
      </w:r>
      <w:proofErr w:type="spellStart"/>
      <w:r w:rsidRPr="00AF6E23">
        <w:rPr>
          <w:rFonts w:ascii="Times New Roman" w:hAnsi="Times New Roman" w:cs="Times New Roman"/>
          <w:sz w:val="24"/>
          <w:szCs w:val="24"/>
          <w:shd w:val="clear" w:color="auto" w:fill="FFFFFF"/>
        </w:rPr>
        <w:t>Tréveris</w:t>
      </w:r>
      <w:proofErr w:type="spellEnd"/>
      <w:r w:rsidRPr="00AF6E23">
        <w:rPr>
          <w:rFonts w:ascii="Times New Roman" w:hAnsi="Times New Roman" w:cs="Times New Roman"/>
          <w:sz w:val="24"/>
          <w:szCs w:val="24"/>
          <w:shd w:val="clear" w:color="auto" w:fill="FFFFFF"/>
        </w:rPr>
        <w:t xml:space="preserve"> - Alemanha). Nesse mesmo ano desempenha a função de professor de teologia em Brazzaville (República Popular do Congo). Em 1970, por muitos anos foi professor de Liturgia na Faculdade de Teologia Nossa Senhora d'Assunção (SP). Entre 1979 e 1985 foi assessor da CNBB para a Liturgia e, entre 2015 e 2016, coordenou os trabalhos dos peritos para a tradução da 3ª edição do Missal Romano para o Brasil. Fundador do Centro de Liturgia D. Clemente Isnard, </w:t>
      </w:r>
      <w:r w:rsidR="00C222FF" w:rsidRPr="00AF6E23">
        <w:rPr>
          <w:rFonts w:ascii="Times New Roman" w:hAnsi="Times New Roman" w:cs="Times New Roman"/>
          <w:sz w:val="24"/>
          <w:szCs w:val="24"/>
          <w:shd w:val="clear" w:color="auto" w:fill="FFFFFF"/>
        </w:rPr>
        <w:t>p</w:t>
      </w:r>
      <w:r w:rsidRPr="00AF6E23">
        <w:rPr>
          <w:rFonts w:ascii="Times New Roman" w:hAnsi="Times New Roman" w:cs="Times New Roman"/>
          <w:sz w:val="24"/>
          <w:szCs w:val="24"/>
          <w:shd w:val="clear" w:color="auto" w:fill="FFFFFF"/>
        </w:rPr>
        <w:t>adre Gregório legou uma obra de inúmeras publicações entre livros e artigos.</w:t>
      </w:r>
      <w:r w:rsidR="00973909" w:rsidRPr="00AF6E23">
        <w:rPr>
          <w:rFonts w:ascii="Times New Roman" w:hAnsi="Times New Roman" w:cs="Times New Roman"/>
          <w:sz w:val="24"/>
          <w:szCs w:val="24"/>
          <w:shd w:val="clear" w:color="auto" w:fill="FFFFFF"/>
        </w:rPr>
        <w:t xml:space="preserve"> </w:t>
      </w:r>
    </w:p>
    <w:p w14:paraId="1611CFB4" w14:textId="77777777" w:rsidR="00756D00" w:rsidRPr="00AF6E23" w:rsidRDefault="00756D0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06/09/2021 Falecimento do Prof. Rev. </w:t>
      </w:r>
      <w:r w:rsidRPr="00AF6E23">
        <w:rPr>
          <w:rFonts w:ascii="Times New Roman" w:eastAsia="Times New Roman" w:hAnsi="Times New Roman" w:cs="Times New Roman"/>
          <w:b/>
          <w:color w:val="000000"/>
          <w:sz w:val="24"/>
          <w:szCs w:val="24"/>
          <w:lang w:eastAsia="pt-BR"/>
        </w:rPr>
        <w:t>Ricardo Mário Gonçalves</w:t>
      </w:r>
      <w:r w:rsidRPr="00AF6E23">
        <w:rPr>
          <w:rFonts w:ascii="Times New Roman" w:eastAsia="Times New Roman" w:hAnsi="Times New Roman" w:cs="Times New Roman"/>
          <w:color w:val="000000"/>
          <w:sz w:val="24"/>
          <w:szCs w:val="24"/>
          <w:lang w:eastAsia="pt-BR"/>
        </w:rPr>
        <w:t>. Nascido em 1941. Durante vários anos foi tradutor de filmes japoneses. Formou-se em História pela USP, da qual foi também professor de História Antiga entre 1965 e 1995. Fascinado desde a infância pela cultura nipônica, foi o maior estudioso do Budismo no Brasil. Era o decano dos monges budistas, primeiro brasileiro a se tornar monge zen-budista da tradição Soto Shu; membro da Escola Shin Budista Terra Pura. Trabalhou pelo diálogo inter-religioso, contribuindo para a melhor compreensão do Budismo pelos brasileiros. Tradutor de textos importantes para o Budismo, pesquisador sobre a história da Maçonaria, autor de várias obras, dentre as quais: “O Caminho do Despertar: Uma introdução do Budismo” (Instituto Budista de Estudos Missionários, 1992).</w:t>
      </w:r>
    </w:p>
    <w:p w14:paraId="4459DCB8" w14:textId="77777777" w:rsidR="007D41F6" w:rsidRPr="00AF6E23" w:rsidRDefault="00524AF7" w:rsidP="007D41F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08/09/2002 – falecimento em Roma, Itália, do frade dominicano e cardeal </w:t>
      </w:r>
      <w:r w:rsidRPr="00AF6E23">
        <w:rPr>
          <w:rFonts w:ascii="Times New Roman" w:hAnsi="Times New Roman" w:cs="Times New Roman"/>
          <w:b/>
          <w:sz w:val="24"/>
          <w:szCs w:val="24"/>
        </w:rPr>
        <w:t xml:space="preserve">Lucas Moreira Neves OP. </w:t>
      </w:r>
      <w:r w:rsidRPr="00AF6E23">
        <w:rPr>
          <w:rFonts w:ascii="Times New Roman" w:hAnsi="Times New Roman" w:cs="Times New Roman"/>
          <w:sz w:val="24"/>
          <w:szCs w:val="24"/>
        </w:rPr>
        <w:t xml:space="preserve">Nascido em São João </w:t>
      </w:r>
      <w:proofErr w:type="spellStart"/>
      <w:r w:rsidRPr="00AF6E23">
        <w:rPr>
          <w:rFonts w:ascii="Times New Roman" w:hAnsi="Times New Roman" w:cs="Times New Roman"/>
          <w:sz w:val="24"/>
          <w:szCs w:val="24"/>
        </w:rPr>
        <w:t>del</w:t>
      </w:r>
      <w:proofErr w:type="spellEnd"/>
      <w:r w:rsidRPr="00AF6E23">
        <w:rPr>
          <w:rFonts w:ascii="Times New Roman" w:hAnsi="Times New Roman" w:cs="Times New Roman"/>
          <w:sz w:val="24"/>
          <w:szCs w:val="24"/>
        </w:rPr>
        <w:t xml:space="preserve"> Rei, MG, em 16/07/1925. Professou seus votos religiosos em 1945. Assistente da JUC (Juventude Universitária Católica), dos Movimentos Familiares, jornalista, trabalhou com artistas, autores de teatro e cinema, roteiristas, diretores e acadêmicos. Membro da Academia Brasileira de Letras. Bispo auxiliar de São Paulo, participante da Assembleia Geral Episcopal da América Latina e Caribe celebrada em Medellín, Colômbia, em 1968. Também esteve presente na </w:t>
      </w:r>
      <w:proofErr w:type="spellStart"/>
      <w:r w:rsidRPr="00AF6E23">
        <w:rPr>
          <w:rFonts w:ascii="Times New Roman" w:hAnsi="Times New Roman" w:cs="Times New Roman"/>
          <w:sz w:val="24"/>
          <w:szCs w:val="24"/>
        </w:rPr>
        <w:t>Conferencia</w:t>
      </w:r>
      <w:proofErr w:type="spellEnd"/>
      <w:r w:rsidRPr="00AF6E23">
        <w:rPr>
          <w:rFonts w:ascii="Times New Roman" w:hAnsi="Times New Roman" w:cs="Times New Roman"/>
          <w:sz w:val="24"/>
          <w:szCs w:val="24"/>
        </w:rPr>
        <w:t xml:space="preserve"> de Puebla, em 1979, na </w:t>
      </w:r>
      <w:proofErr w:type="spellStart"/>
      <w:r w:rsidRPr="00AF6E23">
        <w:rPr>
          <w:rFonts w:ascii="Times New Roman" w:hAnsi="Times New Roman" w:cs="Times New Roman"/>
          <w:sz w:val="24"/>
          <w:szCs w:val="24"/>
        </w:rPr>
        <w:t>Conferencia</w:t>
      </w:r>
      <w:proofErr w:type="spellEnd"/>
      <w:r w:rsidRPr="00AF6E23">
        <w:rPr>
          <w:rFonts w:ascii="Times New Roman" w:hAnsi="Times New Roman" w:cs="Times New Roman"/>
          <w:sz w:val="24"/>
          <w:szCs w:val="24"/>
        </w:rPr>
        <w:t xml:space="preserve"> de Santo Domingo em 1992 e no Sínodo da América em 1997. Vice-Presidente do Pontifício Conselho dos Leigos na Santa Sé, Secretário e Presidente da Congregação dos bispos na Santa Sé, cardeal-Arcebispo Primaz do Brasil e Presidente da Conferência Episcopal Brasileira. Foi </w:t>
      </w:r>
      <w:r w:rsidRPr="00AF6E23">
        <w:rPr>
          <w:rFonts w:ascii="Times New Roman" w:hAnsi="Times New Roman" w:cs="Times New Roman"/>
          <w:sz w:val="24"/>
          <w:szCs w:val="24"/>
          <w:shd w:val="clear" w:color="auto" w:fill="FFFFFF"/>
        </w:rPr>
        <w:t>eleito em </w:t>
      </w:r>
      <w:hyperlink r:id="rId1880" w:tooltip="18 de julho" w:history="1">
        <w:r w:rsidRPr="00AF6E23">
          <w:rPr>
            <w:rStyle w:val="Hipervnculo"/>
            <w:rFonts w:ascii="Times New Roman" w:hAnsi="Times New Roman" w:cs="Times New Roman"/>
            <w:color w:val="auto"/>
            <w:sz w:val="24"/>
            <w:szCs w:val="24"/>
            <w:u w:val="none"/>
            <w:shd w:val="clear" w:color="auto" w:fill="FFFFFF"/>
          </w:rPr>
          <w:t>18 de julho</w:t>
        </w:r>
      </w:hyperlink>
      <w:r w:rsidRPr="00AF6E23">
        <w:rPr>
          <w:rFonts w:ascii="Times New Roman" w:hAnsi="Times New Roman" w:cs="Times New Roman"/>
          <w:sz w:val="24"/>
          <w:szCs w:val="24"/>
          <w:shd w:val="clear" w:color="auto" w:fill="FFFFFF"/>
        </w:rPr>
        <w:t> de </w:t>
      </w:r>
      <w:hyperlink r:id="rId1881" w:tooltip="1996" w:history="1">
        <w:r w:rsidRPr="00AF6E23">
          <w:rPr>
            <w:rStyle w:val="Hipervnculo"/>
            <w:rFonts w:ascii="Times New Roman" w:hAnsi="Times New Roman" w:cs="Times New Roman"/>
            <w:color w:val="auto"/>
            <w:sz w:val="24"/>
            <w:szCs w:val="24"/>
            <w:u w:val="none"/>
            <w:shd w:val="clear" w:color="auto" w:fill="FFFFFF"/>
          </w:rPr>
          <w:t>1996</w:t>
        </w:r>
      </w:hyperlink>
      <w:r w:rsidRPr="00AF6E23">
        <w:rPr>
          <w:rFonts w:ascii="Times New Roman" w:hAnsi="Times New Roman" w:cs="Times New Roman"/>
          <w:sz w:val="24"/>
          <w:szCs w:val="24"/>
          <w:shd w:val="clear" w:color="auto" w:fill="FFFFFF"/>
        </w:rPr>
        <w:t> para a </w:t>
      </w:r>
      <w:hyperlink r:id="rId1882" w:tooltip="Academia Brasileira de Letras" w:history="1">
        <w:r w:rsidRPr="00AF6E23">
          <w:rPr>
            <w:rStyle w:val="Hipervnculo"/>
            <w:rFonts w:ascii="Times New Roman" w:hAnsi="Times New Roman" w:cs="Times New Roman"/>
            <w:color w:val="auto"/>
            <w:sz w:val="24"/>
            <w:szCs w:val="24"/>
            <w:u w:val="none"/>
            <w:shd w:val="clear" w:color="auto" w:fill="FFFFFF"/>
          </w:rPr>
          <w:t>Academia Brasileira de Letras</w:t>
        </w:r>
      </w:hyperlink>
      <w:r w:rsidRPr="00AF6E23">
        <w:rPr>
          <w:rFonts w:ascii="Times New Roman" w:hAnsi="Times New Roman" w:cs="Times New Roman"/>
          <w:sz w:val="24"/>
          <w:szCs w:val="24"/>
          <w:shd w:val="clear" w:color="auto" w:fill="FFFFFF"/>
        </w:rPr>
        <w:t>, ocupando a cadeira de número 12, que tem por patrono </w:t>
      </w:r>
      <w:hyperlink r:id="rId1883" w:tooltip="França Júnior" w:history="1">
        <w:r w:rsidRPr="00AF6E23">
          <w:rPr>
            <w:rStyle w:val="Hipervnculo"/>
            <w:rFonts w:ascii="Times New Roman" w:hAnsi="Times New Roman" w:cs="Times New Roman"/>
            <w:color w:val="auto"/>
            <w:sz w:val="24"/>
            <w:szCs w:val="24"/>
            <w:u w:val="none"/>
            <w:shd w:val="clear" w:color="auto" w:fill="FFFFFF"/>
          </w:rPr>
          <w:t>França Júnior</w:t>
        </w:r>
      </w:hyperlink>
      <w:r w:rsidRPr="00AF6E23">
        <w:rPr>
          <w:rFonts w:ascii="Times New Roman" w:hAnsi="Times New Roman" w:cs="Times New Roman"/>
          <w:sz w:val="24"/>
          <w:szCs w:val="24"/>
          <w:shd w:val="clear" w:color="auto" w:fill="FFFFFF"/>
        </w:rPr>
        <w:t xml:space="preserve">. Publicou nove livros. </w:t>
      </w:r>
    </w:p>
    <w:p w14:paraId="46755EC0" w14:textId="77777777" w:rsidR="007D41F6" w:rsidRPr="00AF6E23" w:rsidRDefault="007D41F6" w:rsidP="007D41F6">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lastRenderedPageBreak/>
        <w:t xml:space="preserve">09/09/1982 Falecimento de </w:t>
      </w:r>
      <w:r w:rsidRPr="00AF6E23">
        <w:rPr>
          <w:rFonts w:ascii="Times New Roman" w:eastAsia="Times New Roman" w:hAnsi="Times New Roman" w:cs="Times New Roman"/>
          <w:b/>
          <w:sz w:val="24"/>
          <w:szCs w:val="24"/>
          <w:lang w:eastAsia="pt-BR"/>
        </w:rPr>
        <w:t>Madre Teresa de Jesus</w:t>
      </w:r>
      <w:r w:rsidRPr="00AF6E23">
        <w:rPr>
          <w:rFonts w:ascii="Times New Roman" w:eastAsia="Times New Roman" w:hAnsi="Times New Roman" w:cs="Times New Roman"/>
          <w:sz w:val="24"/>
          <w:szCs w:val="24"/>
          <w:lang w:eastAsia="pt-BR"/>
        </w:rPr>
        <w:t xml:space="preserve">, fundadora do Carmelo em Juiz de Fora, MG, oriunda </w:t>
      </w:r>
      <w:r w:rsidRPr="00AF6E23">
        <w:rPr>
          <w:rFonts w:ascii="Times New Roman" w:hAnsi="Times New Roman" w:cs="Times New Roman"/>
          <w:sz w:val="24"/>
          <w:szCs w:val="24"/>
          <w:shd w:val="clear" w:color="auto" w:fill="FFFFFF"/>
        </w:rPr>
        <w:t xml:space="preserve">do Carmelo de Petrópolis. Mineira, ficou órfã cedo e aos 14 anos, com uma licença especial do Papa para estar entre as religiosas, foi morar nesse Carmelo onde sua tia era a Madre Maria de São José, fundadora. Toda a sua formação humana e espiritual se dera através das Carmelitas e nesse convívio, no dia a dia, ela foi descobrindo a vocação contemplativa e a sentir-se livremente chamada. Aos dezesseis anos ela recebe o Santo Hábito carmelitano fazendo parte da comissão fundadora do Carmelo de Petrópolis junto com sua Tia. Aos 28 anos é eleita </w:t>
      </w:r>
      <w:proofErr w:type="spellStart"/>
      <w:r w:rsidRPr="00AF6E23">
        <w:rPr>
          <w:rFonts w:ascii="Times New Roman" w:hAnsi="Times New Roman" w:cs="Times New Roman"/>
          <w:sz w:val="24"/>
          <w:szCs w:val="24"/>
          <w:shd w:val="clear" w:color="auto" w:fill="FFFFFF"/>
        </w:rPr>
        <w:t>subpriora</w:t>
      </w:r>
      <w:proofErr w:type="spellEnd"/>
      <w:r w:rsidRPr="00AF6E23">
        <w:rPr>
          <w:rFonts w:ascii="Times New Roman" w:hAnsi="Times New Roman" w:cs="Times New Roman"/>
          <w:sz w:val="24"/>
          <w:szCs w:val="24"/>
          <w:shd w:val="clear" w:color="auto" w:fill="FFFFFF"/>
        </w:rPr>
        <w:t xml:space="preserve"> e aos 34 anos é eleita priora do Carmelo de Petrópolis. Com a firmeza de seu caráter, com o otimismo de suas decisões, com a certeza de fazer somente a vontade de Deus e com muita alegria, no dia 31 de Agosto de 1958, o Carmelo Sagrado Coração de Jesus foi fundado na cidade de Juiz de Fora, MG para ser leve e transparente. Madre Teresa viveu quase 70 anos como carmelitana. Faleceu no dia 09 de setembro de 1982, com 83 anos de idade, deixando-nos a simplicidade e a transparência de uma alma que viveu na vontade de Deus e por ela deu sua vida.</w:t>
      </w:r>
      <w:r w:rsidRPr="00AF6E23">
        <w:rPr>
          <w:rFonts w:ascii="Times New Roman" w:eastAsia="Times New Roman" w:hAnsi="Times New Roman" w:cs="Times New Roman"/>
          <w:sz w:val="24"/>
          <w:szCs w:val="24"/>
          <w:lang w:eastAsia="pt-BR"/>
        </w:rPr>
        <w:t xml:space="preserve"> As monjas foram todas desterradas de forma autoritária pelo arcebispo dom Juvenal Roriz que queria a posse diocesana da construção das carmelitas. As religiosas foram viver em Itaguaí, RJ e em 30/05/1999 partem para nova fundação em Bananeiras, PB. Madre Teresa morreu de angústia diante da injustiça do arcebispo redentorista. Suas últimas palavras foram: “A igreja, minha mãe e minha cruz”. Na época, dom Tomás Balduíno e dom Pedro </w:t>
      </w:r>
      <w:proofErr w:type="spellStart"/>
      <w:r w:rsidRPr="00AF6E23">
        <w:rPr>
          <w:rFonts w:ascii="Times New Roman" w:eastAsia="Times New Roman" w:hAnsi="Times New Roman" w:cs="Times New Roman"/>
          <w:sz w:val="24"/>
          <w:szCs w:val="24"/>
          <w:lang w:eastAsia="pt-BR"/>
        </w:rPr>
        <w:t>Casaldaliga</w:t>
      </w:r>
      <w:proofErr w:type="spellEnd"/>
      <w:r w:rsidRPr="00AF6E23">
        <w:rPr>
          <w:rFonts w:ascii="Times New Roman" w:eastAsia="Times New Roman" w:hAnsi="Times New Roman" w:cs="Times New Roman"/>
          <w:sz w:val="24"/>
          <w:szCs w:val="24"/>
          <w:lang w:eastAsia="pt-BR"/>
        </w:rPr>
        <w:t xml:space="preserve"> comentaram o modo de agir do arcebispo contra as carmelitas: “Pelo martírio branco, madre Teresa é uma mártir da libertação”. Frei Alano Porto de Menezes, dominicano, apoiador das religiosas assim se expressou: “Diante de uma injustiça tamanha de um ‘pastor’ que não conhece suas ovelhas, olhando a pureza dessas irmãs de profunda espiritualidade, sinto uma indignação que me impõe o dever de defendê-las”. O Carmelo vive em Bananeiras, na Paraíba, junto ao amado povo nordestino. </w:t>
      </w:r>
    </w:p>
    <w:p w14:paraId="1FC0D8C6" w14:textId="77777777" w:rsidR="005335AB" w:rsidRPr="00AF6E23" w:rsidRDefault="00624DF6" w:rsidP="005335AB">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09/09/2012 falecimento </w:t>
      </w:r>
      <w:r w:rsidR="005335AB" w:rsidRPr="00AF6E23">
        <w:rPr>
          <w:rFonts w:ascii="Times New Roman" w:hAnsi="Times New Roman" w:cs="Times New Roman"/>
          <w:sz w:val="24"/>
          <w:szCs w:val="24"/>
        </w:rPr>
        <w:t xml:space="preserve">em Goiânia, GO, </w:t>
      </w:r>
      <w:r w:rsidRPr="00AF6E23">
        <w:rPr>
          <w:rFonts w:ascii="Times New Roman" w:hAnsi="Times New Roman" w:cs="Times New Roman"/>
          <w:sz w:val="24"/>
          <w:szCs w:val="24"/>
        </w:rPr>
        <w:t xml:space="preserve">de dom </w:t>
      </w:r>
      <w:hyperlink r:id="rId1884" w:history="1">
        <w:r w:rsidRPr="00AF6E23">
          <w:rPr>
            <w:rStyle w:val="Hipervnculo"/>
            <w:rFonts w:ascii="Times New Roman" w:eastAsia="Times New Roman" w:hAnsi="Times New Roman" w:cs="Times New Roman"/>
            <w:b/>
            <w:color w:val="auto"/>
            <w:sz w:val="24"/>
            <w:szCs w:val="24"/>
            <w:u w:val="none"/>
            <w:lang w:eastAsia="pt-BR"/>
          </w:rPr>
          <w:t>José Rodrigues de Souza</w:t>
        </w:r>
      </w:hyperlink>
      <w:r w:rsidRPr="00AF6E23">
        <w:rPr>
          <w:rFonts w:ascii="Times New Roman" w:eastAsia="Times New Roman" w:hAnsi="Times New Roman" w:cs="Times New Roman"/>
          <w:b/>
          <w:sz w:val="24"/>
          <w:szCs w:val="24"/>
          <w:lang w:eastAsia="pt-BR"/>
        </w:rPr>
        <w:t>, C.SS.R.</w:t>
      </w:r>
      <w:r w:rsidRPr="00AF6E23">
        <w:rPr>
          <w:rFonts w:ascii="Times New Roman" w:eastAsia="Times New Roman" w:hAnsi="Times New Roman" w:cs="Times New Roman"/>
          <w:sz w:val="24"/>
          <w:szCs w:val="24"/>
          <w:lang w:eastAsia="pt-BR"/>
        </w:rPr>
        <w:t>., bispo emérito de </w:t>
      </w:r>
      <w:hyperlink r:id="rId1885" w:history="1">
        <w:r w:rsidRPr="00AF6E23">
          <w:rPr>
            <w:rStyle w:val="Hipervnculo"/>
            <w:rFonts w:ascii="Times New Roman" w:eastAsia="Times New Roman" w:hAnsi="Times New Roman" w:cs="Times New Roman"/>
            <w:color w:val="auto"/>
            <w:sz w:val="24"/>
            <w:szCs w:val="24"/>
            <w:u w:val="none"/>
            <w:lang w:eastAsia="pt-BR"/>
          </w:rPr>
          <w:t>Juazeiro</w:t>
        </w:r>
      </w:hyperlink>
      <w:r w:rsidRPr="00AF6E23">
        <w:rPr>
          <w:rFonts w:ascii="Times New Roman" w:eastAsia="Times New Roman" w:hAnsi="Times New Roman" w:cs="Times New Roman"/>
          <w:sz w:val="24"/>
          <w:szCs w:val="24"/>
          <w:lang w:eastAsia="pt-BR"/>
        </w:rPr>
        <w:t xml:space="preserve">, BA. </w:t>
      </w:r>
      <w:r w:rsidR="005335AB" w:rsidRPr="00AF6E23">
        <w:rPr>
          <w:rFonts w:ascii="Times New Roman" w:eastAsia="Times New Roman" w:hAnsi="Times New Roman" w:cs="Times New Roman"/>
          <w:sz w:val="24"/>
          <w:szCs w:val="24"/>
          <w:lang w:eastAsia="pt-BR"/>
        </w:rPr>
        <w:t>N</w:t>
      </w:r>
      <w:r w:rsidRPr="00AF6E23">
        <w:rPr>
          <w:rFonts w:ascii="Times New Roman" w:eastAsia="Times New Roman" w:hAnsi="Times New Roman" w:cs="Times New Roman"/>
          <w:sz w:val="24"/>
          <w:szCs w:val="24"/>
          <w:lang w:eastAsia="pt-BR"/>
        </w:rPr>
        <w:t xml:space="preserve">ascido em </w:t>
      </w:r>
      <w:r w:rsidR="005335AB" w:rsidRPr="00AF6E23">
        <w:rPr>
          <w:rFonts w:ascii="Times New Roman" w:eastAsia="Times New Roman" w:hAnsi="Times New Roman" w:cs="Times New Roman"/>
          <w:sz w:val="24"/>
          <w:szCs w:val="24"/>
          <w:lang w:eastAsia="pt-BR"/>
        </w:rPr>
        <w:t xml:space="preserve">Paraíba do Sul, RJ em </w:t>
      </w:r>
      <w:r w:rsidRPr="00AF6E23">
        <w:rPr>
          <w:rFonts w:ascii="Times New Roman" w:eastAsia="Times New Roman" w:hAnsi="Times New Roman" w:cs="Times New Roman"/>
          <w:sz w:val="24"/>
          <w:szCs w:val="24"/>
          <w:lang w:eastAsia="pt-BR"/>
        </w:rPr>
        <w:t>25/03/1926.</w:t>
      </w:r>
      <w:r w:rsidR="005335AB" w:rsidRPr="00AF6E23">
        <w:rPr>
          <w:rFonts w:ascii="Times New Roman" w:eastAsia="Times New Roman" w:hAnsi="Times New Roman" w:cs="Times New Roman"/>
          <w:sz w:val="24"/>
          <w:szCs w:val="24"/>
          <w:lang w:eastAsia="pt-BR"/>
        </w:rPr>
        <w:t xml:space="preserve"> </w:t>
      </w:r>
      <w:r w:rsidR="005335AB" w:rsidRPr="00AF6E23">
        <w:rPr>
          <w:rFonts w:ascii="Times New Roman" w:hAnsi="Times New Roman" w:cs="Times New Roman"/>
          <w:sz w:val="24"/>
          <w:szCs w:val="24"/>
          <w:shd w:val="clear" w:color="auto" w:fill="FFFFFF"/>
        </w:rPr>
        <w:t>Ingressou no seminário Santo Afonso em </w:t>
      </w:r>
      <w:hyperlink r:id="rId1886" w:tooltip="Aparecida (São Paulo)" w:history="1">
        <w:r w:rsidR="005335AB" w:rsidRPr="00AF6E23">
          <w:rPr>
            <w:rStyle w:val="Hipervnculo"/>
            <w:rFonts w:ascii="Times New Roman" w:hAnsi="Times New Roman" w:cs="Times New Roman"/>
            <w:color w:val="auto"/>
            <w:sz w:val="24"/>
            <w:szCs w:val="24"/>
            <w:u w:val="none"/>
            <w:shd w:val="clear" w:color="auto" w:fill="FFFFFF"/>
          </w:rPr>
          <w:t>Aparecida</w:t>
        </w:r>
      </w:hyperlink>
      <w:r w:rsidR="005335AB" w:rsidRPr="00AF6E23">
        <w:rPr>
          <w:rFonts w:ascii="Times New Roman" w:hAnsi="Times New Roman" w:cs="Times New Roman"/>
          <w:sz w:val="24"/>
          <w:szCs w:val="24"/>
          <w:shd w:val="clear" w:color="auto" w:fill="FFFFFF"/>
        </w:rPr>
        <w:t> aos 12 anos de idade e foi </w:t>
      </w:r>
      <w:hyperlink r:id="rId1887" w:tooltip="Ordem (sacramento)" w:history="1">
        <w:r w:rsidR="005335AB" w:rsidRPr="00AF6E23">
          <w:rPr>
            <w:rStyle w:val="Hipervnculo"/>
            <w:rFonts w:ascii="Times New Roman" w:hAnsi="Times New Roman" w:cs="Times New Roman"/>
            <w:color w:val="auto"/>
            <w:sz w:val="24"/>
            <w:szCs w:val="24"/>
            <w:u w:val="none"/>
            <w:shd w:val="clear" w:color="auto" w:fill="FFFFFF"/>
          </w:rPr>
          <w:t>ordenado</w:t>
        </w:r>
      </w:hyperlink>
      <w:r w:rsidR="005335AB" w:rsidRPr="00AF6E23">
        <w:rPr>
          <w:rFonts w:ascii="Times New Roman" w:hAnsi="Times New Roman" w:cs="Times New Roman"/>
          <w:sz w:val="24"/>
          <w:szCs w:val="24"/>
          <w:shd w:val="clear" w:color="auto" w:fill="FFFFFF"/>
        </w:rPr>
        <w:t> </w:t>
      </w:r>
      <w:hyperlink r:id="rId1888" w:tooltip="Presbítero" w:history="1">
        <w:r w:rsidR="005335AB" w:rsidRPr="00AF6E23">
          <w:rPr>
            <w:rStyle w:val="Hipervnculo"/>
            <w:rFonts w:ascii="Times New Roman" w:hAnsi="Times New Roman" w:cs="Times New Roman"/>
            <w:color w:val="auto"/>
            <w:sz w:val="24"/>
            <w:szCs w:val="24"/>
            <w:u w:val="none"/>
            <w:shd w:val="clear" w:color="auto" w:fill="FFFFFF"/>
          </w:rPr>
          <w:t>presbítero</w:t>
        </w:r>
      </w:hyperlink>
      <w:r w:rsidR="005335AB" w:rsidRPr="00AF6E23">
        <w:rPr>
          <w:rFonts w:ascii="Times New Roman" w:hAnsi="Times New Roman" w:cs="Times New Roman"/>
          <w:sz w:val="24"/>
          <w:szCs w:val="24"/>
          <w:shd w:val="clear" w:color="auto" w:fill="FFFFFF"/>
        </w:rPr>
        <w:t> em </w:t>
      </w:r>
      <w:hyperlink r:id="rId1889" w:tooltip="Tietê" w:history="1">
        <w:r w:rsidR="005335AB" w:rsidRPr="00AF6E23">
          <w:rPr>
            <w:rStyle w:val="Hipervnculo"/>
            <w:rFonts w:ascii="Times New Roman" w:hAnsi="Times New Roman" w:cs="Times New Roman"/>
            <w:color w:val="auto"/>
            <w:sz w:val="24"/>
            <w:szCs w:val="24"/>
            <w:u w:val="none"/>
            <w:shd w:val="clear" w:color="auto" w:fill="FFFFFF"/>
          </w:rPr>
          <w:t>Tietê</w:t>
        </w:r>
      </w:hyperlink>
      <w:r w:rsidR="005335AB" w:rsidRPr="00AF6E23">
        <w:rPr>
          <w:rFonts w:ascii="Times New Roman" w:hAnsi="Times New Roman" w:cs="Times New Roman"/>
          <w:sz w:val="24"/>
          <w:szCs w:val="24"/>
          <w:shd w:val="clear" w:color="auto" w:fill="FFFFFF"/>
        </w:rPr>
        <w:t> no dia 27 de dezembro de 1950 por </w:t>
      </w:r>
      <w:hyperlink r:id="rId1890" w:tooltip="José Carlos de Aguirre" w:history="1">
        <w:r w:rsidR="005335AB" w:rsidRPr="00AF6E23">
          <w:rPr>
            <w:rStyle w:val="Hipervnculo"/>
            <w:rFonts w:ascii="Times New Roman" w:hAnsi="Times New Roman" w:cs="Times New Roman"/>
            <w:color w:val="auto"/>
            <w:sz w:val="24"/>
            <w:szCs w:val="24"/>
            <w:u w:val="none"/>
            <w:shd w:val="clear" w:color="auto" w:fill="FFFFFF"/>
          </w:rPr>
          <w:t>Dom José Carlos de Aguirre</w:t>
        </w:r>
      </w:hyperlink>
      <w:r w:rsidR="005335AB" w:rsidRPr="00AF6E23">
        <w:rPr>
          <w:rFonts w:ascii="Times New Roman" w:hAnsi="Times New Roman" w:cs="Times New Roman"/>
          <w:sz w:val="24"/>
          <w:szCs w:val="24"/>
        </w:rPr>
        <w:t>. Nomeado bispo de Juazeiro pelo </w:t>
      </w:r>
      <w:hyperlink r:id="rId1891" w:tooltip="Papa Paulo VI" w:history="1">
        <w:r w:rsidR="005335AB" w:rsidRPr="00AF6E23">
          <w:rPr>
            <w:rStyle w:val="Hipervnculo"/>
            <w:rFonts w:ascii="Times New Roman" w:hAnsi="Times New Roman" w:cs="Times New Roman"/>
            <w:color w:val="auto"/>
            <w:sz w:val="24"/>
            <w:szCs w:val="24"/>
            <w:u w:val="none"/>
          </w:rPr>
          <w:t>papa Paulo VI</w:t>
        </w:r>
      </w:hyperlink>
      <w:r w:rsidR="005335AB" w:rsidRPr="00AF6E23">
        <w:rPr>
          <w:rFonts w:ascii="Times New Roman" w:hAnsi="Times New Roman" w:cs="Times New Roman"/>
          <w:sz w:val="24"/>
          <w:szCs w:val="24"/>
        </w:rPr>
        <w:t>, recebeu a ordenação episcopal em fevereiro de 1975 na cidade de Goiânia. Sua atuação na diocese foi marcada pela defesa dos mais pobres e era conhecido como o "bispo dos excluídos".</w:t>
      </w:r>
      <w:hyperlink r:id="rId1892" w:anchor="cite_note-A12-1" w:history="1">
        <w:r w:rsidR="005335AB" w:rsidRPr="00AF6E23">
          <w:rPr>
            <w:rStyle w:val="Hipervnculo"/>
            <w:rFonts w:ascii="Times New Roman" w:hAnsi="Times New Roman" w:cs="Times New Roman"/>
            <w:color w:val="auto"/>
            <w:sz w:val="24"/>
            <w:szCs w:val="24"/>
            <w:u w:val="none"/>
            <w:vertAlign w:val="superscript"/>
          </w:rPr>
          <w:t>[1]</w:t>
        </w:r>
      </w:hyperlink>
      <w:r w:rsidR="005335AB" w:rsidRPr="00AF6E23">
        <w:rPr>
          <w:rFonts w:ascii="Times New Roman" w:hAnsi="Times New Roman" w:cs="Times New Roman"/>
          <w:sz w:val="24"/>
          <w:szCs w:val="24"/>
        </w:rPr>
        <w:t> Exerceu um papel importante na defesa da população atingida pela construção da </w:t>
      </w:r>
      <w:hyperlink r:id="rId1893" w:tooltip="Usina Hidrelétrica de Sobradinho" w:history="1">
        <w:r w:rsidR="005335AB" w:rsidRPr="00AF6E23">
          <w:rPr>
            <w:rStyle w:val="Hipervnculo"/>
            <w:rFonts w:ascii="Times New Roman" w:hAnsi="Times New Roman" w:cs="Times New Roman"/>
            <w:color w:val="auto"/>
            <w:sz w:val="24"/>
            <w:szCs w:val="24"/>
            <w:u w:val="none"/>
          </w:rPr>
          <w:t>barragem de Sobradinho</w:t>
        </w:r>
      </w:hyperlink>
      <w:r w:rsidR="005335AB" w:rsidRPr="00AF6E23">
        <w:rPr>
          <w:rFonts w:ascii="Times New Roman" w:hAnsi="Times New Roman" w:cs="Times New Roman"/>
          <w:sz w:val="24"/>
          <w:szCs w:val="24"/>
        </w:rPr>
        <w:t>, que desabrigou cerca de 72 mil famílias dos municípios de </w:t>
      </w:r>
      <w:hyperlink r:id="rId1894" w:tooltip="Casa Nova" w:history="1">
        <w:r w:rsidR="005335AB" w:rsidRPr="00AF6E23">
          <w:rPr>
            <w:rStyle w:val="Hipervnculo"/>
            <w:rFonts w:ascii="Times New Roman" w:hAnsi="Times New Roman" w:cs="Times New Roman"/>
            <w:color w:val="auto"/>
            <w:sz w:val="24"/>
            <w:szCs w:val="24"/>
            <w:u w:val="none"/>
          </w:rPr>
          <w:t>Casa Nova</w:t>
        </w:r>
      </w:hyperlink>
      <w:r w:rsidR="005335AB" w:rsidRPr="00AF6E23">
        <w:rPr>
          <w:rFonts w:ascii="Times New Roman" w:hAnsi="Times New Roman" w:cs="Times New Roman"/>
          <w:sz w:val="24"/>
          <w:szCs w:val="24"/>
        </w:rPr>
        <w:t>, </w:t>
      </w:r>
      <w:hyperlink r:id="rId1895" w:tooltip="Pilão Arcado" w:history="1">
        <w:r w:rsidR="005335AB" w:rsidRPr="00AF6E23">
          <w:rPr>
            <w:rStyle w:val="Hipervnculo"/>
            <w:rFonts w:ascii="Times New Roman" w:hAnsi="Times New Roman" w:cs="Times New Roman"/>
            <w:color w:val="auto"/>
            <w:sz w:val="24"/>
            <w:szCs w:val="24"/>
            <w:u w:val="none"/>
          </w:rPr>
          <w:t>Pilão Arcado</w:t>
        </w:r>
      </w:hyperlink>
      <w:r w:rsidR="005335AB" w:rsidRPr="00AF6E23">
        <w:rPr>
          <w:rFonts w:ascii="Times New Roman" w:hAnsi="Times New Roman" w:cs="Times New Roman"/>
          <w:sz w:val="24"/>
          <w:szCs w:val="24"/>
        </w:rPr>
        <w:t>, </w:t>
      </w:r>
      <w:hyperlink r:id="rId1896" w:tooltip="Remanso" w:history="1">
        <w:r w:rsidR="005335AB" w:rsidRPr="00AF6E23">
          <w:rPr>
            <w:rStyle w:val="Hipervnculo"/>
            <w:rFonts w:ascii="Times New Roman" w:hAnsi="Times New Roman" w:cs="Times New Roman"/>
            <w:color w:val="auto"/>
            <w:sz w:val="24"/>
            <w:szCs w:val="24"/>
            <w:u w:val="none"/>
          </w:rPr>
          <w:t>Remanso</w:t>
        </w:r>
      </w:hyperlink>
      <w:r w:rsidR="005335AB" w:rsidRPr="00AF6E23">
        <w:rPr>
          <w:rFonts w:ascii="Times New Roman" w:hAnsi="Times New Roman" w:cs="Times New Roman"/>
          <w:sz w:val="24"/>
          <w:szCs w:val="24"/>
        </w:rPr>
        <w:t>, </w:t>
      </w:r>
      <w:hyperlink r:id="rId1897" w:tooltip="Sento Sé" w:history="1">
        <w:r w:rsidR="005335AB" w:rsidRPr="00AF6E23">
          <w:rPr>
            <w:rStyle w:val="Hipervnculo"/>
            <w:rFonts w:ascii="Times New Roman" w:hAnsi="Times New Roman" w:cs="Times New Roman"/>
            <w:color w:val="auto"/>
            <w:sz w:val="24"/>
            <w:szCs w:val="24"/>
            <w:u w:val="none"/>
          </w:rPr>
          <w:t>Sento Sé</w:t>
        </w:r>
      </w:hyperlink>
      <w:r w:rsidR="005335AB" w:rsidRPr="00AF6E23">
        <w:rPr>
          <w:rFonts w:ascii="Times New Roman" w:hAnsi="Times New Roman" w:cs="Times New Roman"/>
          <w:sz w:val="24"/>
          <w:szCs w:val="24"/>
        </w:rPr>
        <w:t> e </w:t>
      </w:r>
      <w:hyperlink r:id="rId1898" w:tooltip="Sobradinho (Bahia)" w:history="1">
        <w:r w:rsidR="005335AB" w:rsidRPr="00AF6E23">
          <w:rPr>
            <w:rStyle w:val="Hipervnculo"/>
            <w:rFonts w:ascii="Times New Roman" w:hAnsi="Times New Roman" w:cs="Times New Roman"/>
            <w:color w:val="auto"/>
            <w:sz w:val="24"/>
            <w:szCs w:val="24"/>
            <w:u w:val="none"/>
          </w:rPr>
          <w:t>Sobradinho</w:t>
        </w:r>
      </w:hyperlink>
      <w:r w:rsidR="005335AB" w:rsidRPr="00AF6E23">
        <w:rPr>
          <w:rFonts w:ascii="Times New Roman" w:hAnsi="Times New Roman" w:cs="Times New Roman"/>
          <w:sz w:val="24"/>
          <w:szCs w:val="24"/>
        </w:rPr>
        <w:t>.</w:t>
      </w:r>
      <w:hyperlink r:id="rId1899" w:anchor="cite_note-malvezzi-2" w:history="1">
        <w:r w:rsidR="005335AB" w:rsidRPr="00AF6E23">
          <w:rPr>
            <w:rStyle w:val="Hipervnculo"/>
            <w:rFonts w:ascii="Times New Roman" w:hAnsi="Times New Roman" w:cs="Times New Roman"/>
            <w:color w:val="auto"/>
            <w:sz w:val="24"/>
            <w:szCs w:val="24"/>
            <w:u w:val="none"/>
            <w:vertAlign w:val="superscript"/>
          </w:rPr>
          <w:t>[2]</w:t>
        </w:r>
      </w:hyperlink>
      <w:r w:rsidR="005335AB" w:rsidRPr="00AF6E23">
        <w:rPr>
          <w:rFonts w:ascii="Times New Roman" w:hAnsi="Times New Roman" w:cs="Times New Roman"/>
          <w:sz w:val="24"/>
          <w:szCs w:val="24"/>
        </w:rPr>
        <w:t> Teve ainda participação ativa na criação das </w:t>
      </w:r>
      <w:hyperlink r:id="rId1900" w:tooltip="Ação pastoral católica" w:history="1">
        <w:r w:rsidR="005335AB" w:rsidRPr="00AF6E23">
          <w:rPr>
            <w:rStyle w:val="Hipervnculo"/>
            <w:rFonts w:ascii="Times New Roman" w:hAnsi="Times New Roman" w:cs="Times New Roman"/>
            <w:color w:val="auto"/>
            <w:sz w:val="24"/>
            <w:szCs w:val="24"/>
            <w:u w:val="none"/>
          </w:rPr>
          <w:t>pastorais sociais</w:t>
        </w:r>
      </w:hyperlink>
      <w:r w:rsidR="005335AB" w:rsidRPr="00AF6E23">
        <w:rPr>
          <w:rFonts w:ascii="Times New Roman" w:hAnsi="Times New Roman" w:cs="Times New Roman"/>
          <w:sz w:val="24"/>
          <w:szCs w:val="24"/>
        </w:rPr>
        <w:t> e do Instituto Regional da Pequena Agropecuária Apropriada. Ao completar 75 anos de idade, encaminhou à </w:t>
      </w:r>
      <w:hyperlink r:id="rId1901" w:tooltip="Santa Sé" w:history="1">
        <w:r w:rsidR="005335AB" w:rsidRPr="00AF6E23">
          <w:rPr>
            <w:rStyle w:val="Hipervnculo"/>
            <w:rFonts w:ascii="Times New Roman" w:hAnsi="Times New Roman" w:cs="Times New Roman"/>
            <w:color w:val="auto"/>
            <w:sz w:val="24"/>
            <w:szCs w:val="24"/>
            <w:u w:val="none"/>
          </w:rPr>
          <w:t>Santa Sé</w:t>
        </w:r>
      </w:hyperlink>
      <w:r w:rsidR="005335AB" w:rsidRPr="00AF6E23">
        <w:rPr>
          <w:rFonts w:ascii="Times New Roman" w:hAnsi="Times New Roman" w:cs="Times New Roman"/>
          <w:sz w:val="24"/>
          <w:szCs w:val="24"/>
        </w:rPr>
        <w:t> seu pedido de renúncia, que foi aceito em junho de 2003. Passou a residir na comunidade redentorista de </w:t>
      </w:r>
      <w:hyperlink r:id="rId1902" w:tooltip="Trindade (Goiás)" w:history="1">
        <w:r w:rsidR="005335AB" w:rsidRPr="00AF6E23">
          <w:rPr>
            <w:rStyle w:val="Hipervnculo"/>
            <w:rFonts w:ascii="Times New Roman" w:hAnsi="Times New Roman" w:cs="Times New Roman"/>
            <w:color w:val="auto"/>
            <w:sz w:val="24"/>
            <w:szCs w:val="24"/>
            <w:u w:val="none"/>
          </w:rPr>
          <w:t>Trindade</w:t>
        </w:r>
      </w:hyperlink>
      <w:r w:rsidR="005335AB" w:rsidRPr="00AF6E23">
        <w:rPr>
          <w:rFonts w:ascii="Times New Roman" w:hAnsi="Times New Roman" w:cs="Times New Roman"/>
          <w:sz w:val="24"/>
          <w:szCs w:val="24"/>
        </w:rPr>
        <w:t>, onde se dedicava ao </w:t>
      </w:r>
      <w:hyperlink r:id="rId1903" w:tooltip="Santuário Basílica do Divino Pai Eterno" w:history="1">
        <w:r w:rsidR="005335AB" w:rsidRPr="00AF6E23">
          <w:rPr>
            <w:rStyle w:val="Hipervnculo"/>
            <w:rFonts w:ascii="Times New Roman" w:hAnsi="Times New Roman" w:cs="Times New Roman"/>
            <w:color w:val="auto"/>
            <w:sz w:val="24"/>
            <w:szCs w:val="24"/>
            <w:u w:val="none"/>
          </w:rPr>
          <w:t>santuário do Divino Pai Eterno</w:t>
        </w:r>
      </w:hyperlink>
      <w:r w:rsidR="005335AB" w:rsidRPr="00AF6E23">
        <w:rPr>
          <w:rFonts w:ascii="Times New Roman" w:hAnsi="Times New Roman" w:cs="Times New Roman"/>
          <w:sz w:val="24"/>
          <w:szCs w:val="24"/>
        </w:rPr>
        <w:t>. Faleceu em Goiânia aos 86 anos de idade</w:t>
      </w:r>
    </w:p>
    <w:p w14:paraId="4448E26C" w14:textId="77777777" w:rsidR="00425ADC" w:rsidRPr="00AF6E23" w:rsidRDefault="00425ADC"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11/09/1987 – falecimento do padre canadense </w:t>
      </w:r>
      <w:r w:rsidRPr="00AF6E23">
        <w:rPr>
          <w:rFonts w:ascii="Times New Roman" w:hAnsi="Times New Roman" w:cs="Times New Roman"/>
          <w:b/>
          <w:sz w:val="24"/>
          <w:szCs w:val="24"/>
        </w:rPr>
        <w:t>Paul-</w:t>
      </w:r>
      <w:proofErr w:type="spellStart"/>
      <w:r w:rsidRPr="00AF6E23">
        <w:rPr>
          <w:rFonts w:ascii="Times New Roman" w:hAnsi="Times New Roman" w:cs="Times New Roman"/>
          <w:b/>
          <w:sz w:val="24"/>
          <w:szCs w:val="24"/>
        </w:rPr>
        <w:t>Eugène</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Charbonneau</w:t>
      </w:r>
      <w:proofErr w:type="spellEnd"/>
      <w:r w:rsidRPr="00AF6E23">
        <w:rPr>
          <w:rFonts w:ascii="Times New Roman" w:hAnsi="Times New Roman" w:cs="Times New Roman"/>
          <w:sz w:val="24"/>
          <w:szCs w:val="24"/>
        </w:rPr>
        <w:t>, da Congregação da Santa Cruz – CSC. Nascido em 1925. Vanguardista na reflexão pastoral sobre a AIDS quando surgiu a epidemia. T</w:t>
      </w:r>
      <w:hyperlink r:id="rId1904" w:tooltip="Teologia" w:history="1">
        <w:r w:rsidRPr="00AF6E23">
          <w:rPr>
            <w:rStyle w:val="Hipervnculo"/>
            <w:rFonts w:ascii="Times New Roman" w:hAnsi="Times New Roman" w:cs="Times New Roman"/>
            <w:color w:val="auto"/>
            <w:sz w:val="24"/>
            <w:szCs w:val="24"/>
            <w:u w:val="none"/>
          </w:rPr>
          <w:t>eólogo</w:t>
        </w:r>
      </w:hyperlink>
      <w:r w:rsidRPr="00AF6E23">
        <w:rPr>
          <w:rFonts w:ascii="Times New Roman" w:hAnsi="Times New Roman" w:cs="Times New Roman"/>
          <w:sz w:val="24"/>
          <w:szCs w:val="24"/>
        </w:rPr>
        <w:t>, sacerdote </w:t>
      </w:r>
      <w:hyperlink r:id="rId1905" w:tooltip="Catolicismo" w:history="1">
        <w:r w:rsidRPr="00AF6E23">
          <w:rPr>
            <w:rStyle w:val="Hipervnculo"/>
            <w:rFonts w:ascii="Times New Roman" w:hAnsi="Times New Roman" w:cs="Times New Roman"/>
            <w:color w:val="auto"/>
            <w:sz w:val="24"/>
            <w:szCs w:val="24"/>
            <w:u w:val="none"/>
          </w:rPr>
          <w:t>católico</w:t>
        </w:r>
      </w:hyperlink>
      <w:r w:rsidRPr="00AF6E23">
        <w:rPr>
          <w:rFonts w:ascii="Times New Roman" w:hAnsi="Times New Roman" w:cs="Times New Roman"/>
          <w:sz w:val="24"/>
          <w:szCs w:val="24"/>
        </w:rPr>
        <w:t> e educador </w:t>
      </w:r>
      <w:hyperlink r:id="rId1906" w:tooltip="Canadá" w:history="1">
        <w:r w:rsidRPr="00AF6E23">
          <w:rPr>
            <w:rStyle w:val="Hipervnculo"/>
            <w:rFonts w:ascii="Times New Roman" w:hAnsi="Times New Roman" w:cs="Times New Roman"/>
            <w:color w:val="auto"/>
            <w:sz w:val="24"/>
            <w:szCs w:val="24"/>
            <w:u w:val="none"/>
          </w:rPr>
          <w:t>canadense</w:t>
        </w:r>
      </w:hyperlink>
      <w:r w:rsidRPr="00AF6E23">
        <w:rPr>
          <w:rFonts w:ascii="Times New Roman" w:hAnsi="Times New Roman" w:cs="Times New Roman"/>
          <w:sz w:val="24"/>
          <w:szCs w:val="24"/>
        </w:rPr>
        <w:t> radicado brasileiro em 1959. Iniciou e completou seus estudos em instituições da cidade de </w:t>
      </w:r>
      <w:hyperlink r:id="rId1907" w:tooltip="Montreal" w:history="1">
        <w:r w:rsidRPr="00AF6E23">
          <w:rPr>
            <w:rStyle w:val="Hipervnculo"/>
            <w:rFonts w:ascii="Times New Roman" w:hAnsi="Times New Roman" w:cs="Times New Roman"/>
            <w:color w:val="auto"/>
            <w:sz w:val="24"/>
            <w:szCs w:val="24"/>
            <w:u w:val="none"/>
          </w:rPr>
          <w:t>Montreal</w:t>
        </w:r>
      </w:hyperlink>
      <w:r w:rsidRPr="00AF6E23">
        <w:rPr>
          <w:rFonts w:ascii="Times New Roman" w:hAnsi="Times New Roman" w:cs="Times New Roman"/>
          <w:sz w:val="24"/>
          <w:szCs w:val="24"/>
        </w:rPr>
        <w:t>, Canadá. Na Universidade de Montreal, obteve o grau de bacharel em Artes, em </w:t>
      </w:r>
      <w:hyperlink r:id="rId1908" w:tooltip="1947" w:history="1">
        <w:r w:rsidRPr="00AF6E23">
          <w:rPr>
            <w:rStyle w:val="Hipervnculo"/>
            <w:rFonts w:ascii="Times New Roman" w:hAnsi="Times New Roman" w:cs="Times New Roman"/>
            <w:color w:val="auto"/>
            <w:sz w:val="24"/>
            <w:szCs w:val="24"/>
            <w:u w:val="none"/>
          </w:rPr>
          <w:t>1947</w:t>
        </w:r>
      </w:hyperlink>
      <w:r w:rsidRPr="00AF6E23">
        <w:rPr>
          <w:rFonts w:ascii="Times New Roman" w:hAnsi="Times New Roman" w:cs="Times New Roman"/>
          <w:sz w:val="24"/>
          <w:szCs w:val="24"/>
        </w:rPr>
        <w:t>. Em 23 de novembro de </w:t>
      </w:r>
      <w:hyperlink r:id="rId1909" w:tooltip="1950" w:history="1">
        <w:r w:rsidRPr="00AF6E23">
          <w:rPr>
            <w:rStyle w:val="Hipervnculo"/>
            <w:rFonts w:ascii="Times New Roman" w:hAnsi="Times New Roman" w:cs="Times New Roman"/>
            <w:color w:val="auto"/>
            <w:sz w:val="24"/>
            <w:szCs w:val="24"/>
            <w:u w:val="none"/>
          </w:rPr>
          <w:t>1950</w:t>
        </w:r>
      </w:hyperlink>
      <w:r w:rsidRPr="00AF6E23">
        <w:rPr>
          <w:rFonts w:ascii="Times New Roman" w:hAnsi="Times New Roman" w:cs="Times New Roman"/>
          <w:sz w:val="24"/>
          <w:szCs w:val="24"/>
        </w:rPr>
        <w:t>, ordenou-se padre pela </w:t>
      </w:r>
      <w:hyperlink r:id="rId1910" w:tooltip="Congregação de Santa Cruz" w:history="1">
        <w:r w:rsidRPr="00AF6E23">
          <w:rPr>
            <w:rStyle w:val="Hipervnculo"/>
            <w:rFonts w:ascii="Times New Roman" w:hAnsi="Times New Roman" w:cs="Times New Roman"/>
            <w:color w:val="auto"/>
            <w:sz w:val="24"/>
            <w:szCs w:val="24"/>
            <w:u w:val="none"/>
          </w:rPr>
          <w:t>Congregação de Santa Cruz</w:t>
        </w:r>
      </w:hyperlink>
      <w:r w:rsidRPr="00AF6E23">
        <w:rPr>
          <w:rFonts w:ascii="Times New Roman" w:hAnsi="Times New Roman" w:cs="Times New Roman"/>
          <w:sz w:val="24"/>
          <w:szCs w:val="24"/>
        </w:rPr>
        <w:t> e, em 1956, obteve o título de doutor em Teologia pela mesma Universidade. Durante a </w:t>
      </w:r>
      <w:hyperlink r:id="rId1911" w:tooltip="Década de 1950" w:history="1">
        <w:r w:rsidRPr="00AF6E23">
          <w:rPr>
            <w:rStyle w:val="Hipervnculo"/>
            <w:rFonts w:ascii="Times New Roman" w:hAnsi="Times New Roman" w:cs="Times New Roman"/>
            <w:color w:val="auto"/>
            <w:sz w:val="24"/>
            <w:szCs w:val="24"/>
            <w:u w:val="none"/>
          </w:rPr>
          <w:t>década de 1950</w:t>
        </w:r>
      </w:hyperlink>
      <w:r w:rsidRPr="00AF6E23">
        <w:rPr>
          <w:rFonts w:ascii="Times New Roman" w:hAnsi="Times New Roman" w:cs="Times New Roman"/>
          <w:sz w:val="24"/>
          <w:szCs w:val="24"/>
        </w:rPr>
        <w:t xml:space="preserve">, também em Montreal, foi diretor do serviço de preparação ao casamento; professor de Teologia na Universidade de </w:t>
      </w:r>
      <w:r w:rsidRPr="00AF6E23">
        <w:rPr>
          <w:rFonts w:ascii="Times New Roman" w:hAnsi="Times New Roman" w:cs="Times New Roman"/>
          <w:sz w:val="24"/>
          <w:szCs w:val="24"/>
        </w:rPr>
        <w:lastRenderedPageBreak/>
        <w:t>Montreal, no Instituto Superior de Ciências Religiosas e no Seminário da Congregação de Santa Cruz. Foi também professor de Filosofia no Colégio Saint Laurent e na Congregação Santa Cruz. Transferido para </w:t>
      </w:r>
      <w:hyperlink r:id="rId1912" w:tooltip="Roma" w:history="1">
        <w:r w:rsidRPr="00AF6E23">
          <w:rPr>
            <w:rStyle w:val="Hipervnculo"/>
            <w:rFonts w:ascii="Times New Roman" w:hAnsi="Times New Roman" w:cs="Times New Roman"/>
            <w:color w:val="auto"/>
            <w:sz w:val="24"/>
            <w:szCs w:val="24"/>
            <w:u w:val="none"/>
          </w:rPr>
          <w:t>Roma</w:t>
        </w:r>
      </w:hyperlink>
      <w:r w:rsidRPr="00AF6E23">
        <w:rPr>
          <w:rFonts w:ascii="Times New Roman" w:hAnsi="Times New Roman" w:cs="Times New Roman"/>
          <w:sz w:val="24"/>
          <w:szCs w:val="24"/>
        </w:rPr>
        <w:t>, em </w:t>
      </w:r>
      <w:hyperlink r:id="rId1913" w:tooltip="1956" w:history="1">
        <w:r w:rsidRPr="00AF6E23">
          <w:rPr>
            <w:rStyle w:val="Hipervnculo"/>
            <w:rFonts w:ascii="Times New Roman" w:hAnsi="Times New Roman" w:cs="Times New Roman"/>
            <w:color w:val="auto"/>
            <w:sz w:val="24"/>
            <w:szCs w:val="24"/>
            <w:u w:val="none"/>
          </w:rPr>
          <w:t>1956</w:t>
        </w:r>
      </w:hyperlink>
      <w:r w:rsidRPr="00AF6E23">
        <w:rPr>
          <w:rFonts w:ascii="Times New Roman" w:hAnsi="Times New Roman" w:cs="Times New Roman"/>
          <w:sz w:val="24"/>
          <w:szCs w:val="24"/>
        </w:rPr>
        <w:t>, trabalhou na Cúria Generalizada de Santa Cruz. Designado para ensinar </w:t>
      </w:r>
      <w:hyperlink r:id="rId1914" w:tooltip="Filosofia" w:history="1">
        <w:r w:rsidRPr="00AF6E23">
          <w:rPr>
            <w:rStyle w:val="Hipervnculo"/>
            <w:rFonts w:ascii="Times New Roman" w:hAnsi="Times New Roman" w:cs="Times New Roman"/>
            <w:color w:val="auto"/>
            <w:sz w:val="24"/>
            <w:szCs w:val="24"/>
            <w:u w:val="none"/>
          </w:rPr>
          <w:t>filosofia</w:t>
        </w:r>
      </w:hyperlink>
      <w:r w:rsidRPr="00AF6E23">
        <w:rPr>
          <w:rFonts w:ascii="Times New Roman" w:hAnsi="Times New Roman" w:cs="Times New Roman"/>
          <w:sz w:val="24"/>
          <w:szCs w:val="24"/>
        </w:rPr>
        <w:t> no </w:t>
      </w:r>
      <w:hyperlink r:id="rId1915" w:tooltip="Colégio Santa Cruz" w:history="1">
        <w:r w:rsidRPr="00AF6E23">
          <w:rPr>
            <w:rStyle w:val="Hipervnculo"/>
            <w:rFonts w:ascii="Times New Roman" w:hAnsi="Times New Roman" w:cs="Times New Roman"/>
            <w:color w:val="auto"/>
            <w:sz w:val="24"/>
            <w:szCs w:val="24"/>
            <w:u w:val="none"/>
          </w:rPr>
          <w:t>Colégio Santa Cruz</w:t>
        </w:r>
      </w:hyperlink>
      <w:r w:rsidRPr="00AF6E23">
        <w:rPr>
          <w:rFonts w:ascii="Times New Roman" w:hAnsi="Times New Roman" w:cs="Times New Roman"/>
          <w:sz w:val="24"/>
          <w:szCs w:val="24"/>
        </w:rPr>
        <w:t>, em </w:t>
      </w:r>
      <w:hyperlink r:id="rId1916" w:tooltip="São Paulo (cidade)"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xml:space="preserve">, o padre </w:t>
      </w:r>
      <w:proofErr w:type="spellStart"/>
      <w:r w:rsidRPr="00AF6E23">
        <w:rPr>
          <w:rFonts w:ascii="Times New Roman" w:hAnsi="Times New Roman" w:cs="Times New Roman"/>
          <w:sz w:val="24"/>
          <w:szCs w:val="24"/>
        </w:rPr>
        <w:t>Charbonneau</w:t>
      </w:r>
      <w:proofErr w:type="spellEnd"/>
      <w:r w:rsidRPr="00AF6E23">
        <w:rPr>
          <w:rFonts w:ascii="Times New Roman" w:hAnsi="Times New Roman" w:cs="Times New Roman"/>
          <w:sz w:val="24"/>
          <w:szCs w:val="24"/>
        </w:rPr>
        <w:t xml:space="preserve"> chegou ao Brasil em </w:t>
      </w:r>
      <w:hyperlink r:id="rId1917" w:tooltip="1959" w:history="1">
        <w:r w:rsidRPr="00AF6E23">
          <w:rPr>
            <w:rStyle w:val="Hipervnculo"/>
            <w:rFonts w:ascii="Times New Roman" w:hAnsi="Times New Roman" w:cs="Times New Roman"/>
            <w:color w:val="auto"/>
            <w:sz w:val="24"/>
            <w:szCs w:val="24"/>
            <w:u w:val="none"/>
          </w:rPr>
          <w:t>1959</w:t>
        </w:r>
      </w:hyperlink>
      <w:r w:rsidRPr="00AF6E23">
        <w:rPr>
          <w:rFonts w:ascii="Times New Roman" w:hAnsi="Times New Roman" w:cs="Times New Roman"/>
          <w:sz w:val="24"/>
          <w:szCs w:val="24"/>
        </w:rPr>
        <w:t>. De </w:t>
      </w:r>
      <w:hyperlink r:id="rId1918"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xml:space="preserve"> até sua súbita morte em 1987, foi vice-diretor do Colégio, demarcando os princípios que sustentam a filosofia e a ação educacional do Colégio. Enfatizava a relação direta entre conhecimento e ação e defendia uma visão total do ser humano, ligando corpo e alma, vida física e espiritual. Estimadíssimo pelos alunos, procurava transmitir-lhes a atitude crítica, o respeito à diversidade de pensamento, o amor à vida e às coisas do espírito. Estudioso, arguto, polêmico, é autor de extensa obra, grande parte da qual dedicada à educação e a questões relativas </w:t>
      </w:r>
      <w:proofErr w:type="gramStart"/>
      <w:r w:rsidRPr="00AF6E23">
        <w:rPr>
          <w:rFonts w:ascii="Times New Roman" w:hAnsi="Times New Roman" w:cs="Times New Roman"/>
          <w:sz w:val="24"/>
          <w:szCs w:val="24"/>
        </w:rPr>
        <w:t>a</w:t>
      </w:r>
      <w:proofErr w:type="gramEnd"/>
      <w:r w:rsidRPr="00AF6E23">
        <w:rPr>
          <w:rFonts w:ascii="Times New Roman" w:hAnsi="Times New Roman" w:cs="Times New Roman"/>
          <w:sz w:val="24"/>
          <w:szCs w:val="24"/>
        </w:rPr>
        <w:t xml:space="preserve"> sexualidade, drogas, adolescência, educação, Deus, casamento, ciência e política. Foi professor de Ciências Religiosas na </w:t>
      </w:r>
      <w:hyperlink r:id="rId1919" w:tooltip="PUC-SP" w:history="1">
        <w:r w:rsidRPr="00AF6E23">
          <w:rPr>
            <w:rStyle w:val="Hipervnculo"/>
            <w:rFonts w:ascii="Times New Roman" w:hAnsi="Times New Roman" w:cs="Times New Roman"/>
            <w:color w:val="auto"/>
            <w:sz w:val="24"/>
            <w:szCs w:val="24"/>
            <w:u w:val="none"/>
          </w:rPr>
          <w:t>PUC-SP</w:t>
        </w:r>
      </w:hyperlink>
      <w:r w:rsidRPr="00AF6E23">
        <w:rPr>
          <w:rFonts w:ascii="Times New Roman" w:hAnsi="Times New Roman" w:cs="Times New Roman"/>
          <w:sz w:val="24"/>
          <w:szCs w:val="24"/>
        </w:rPr>
        <w:t>; de Teologia, no Instituto de Filosofia e Teologia de São Paulo entre </w:t>
      </w:r>
      <w:hyperlink r:id="rId1920" w:tooltip="1965" w:history="1">
        <w:r w:rsidRPr="00AF6E23">
          <w:rPr>
            <w:rStyle w:val="Hipervnculo"/>
            <w:rFonts w:ascii="Times New Roman" w:hAnsi="Times New Roman" w:cs="Times New Roman"/>
            <w:color w:val="auto"/>
            <w:sz w:val="24"/>
            <w:szCs w:val="24"/>
            <w:u w:val="none"/>
          </w:rPr>
          <w:t>1965</w:t>
        </w:r>
      </w:hyperlink>
      <w:r w:rsidRPr="00AF6E23">
        <w:rPr>
          <w:rFonts w:ascii="Times New Roman" w:hAnsi="Times New Roman" w:cs="Times New Roman"/>
          <w:sz w:val="24"/>
          <w:szCs w:val="24"/>
        </w:rPr>
        <w:t> e </w:t>
      </w:r>
      <w:hyperlink r:id="rId1921"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de </w:t>
      </w:r>
      <w:hyperlink r:id="rId1922" w:tooltip="Antropologia" w:history="1">
        <w:r w:rsidRPr="00AF6E23">
          <w:rPr>
            <w:rStyle w:val="Hipervnculo"/>
            <w:rFonts w:ascii="Times New Roman" w:hAnsi="Times New Roman" w:cs="Times New Roman"/>
            <w:color w:val="auto"/>
            <w:sz w:val="24"/>
            <w:szCs w:val="24"/>
            <w:u w:val="none"/>
          </w:rPr>
          <w:t>Antropologia</w:t>
        </w:r>
      </w:hyperlink>
      <w:r w:rsidRPr="00AF6E23">
        <w:rPr>
          <w:rFonts w:ascii="Times New Roman" w:hAnsi="Times New Roman" w:cs="Times New Roman"/>
          <w:sz w:val="24"/>
          <w:szCs w:val="24"/>
        </w:rPr>
        <w:t>, na </w:t>
      </w:r>
      <w:hyperlink r:id="rId1923" w:tooltip="Escola Paulista de Medicina" w:history="1">
        <w:r w:rsidRPr="00AF6E23">
          <w:rPr>
            <w:rStyle w:val="Hipervnculo"/>
            <w:rFonts w:ascii="Times New Roman" w:hAnsi="Times New Roman" w:cs="Times New Roman"/>
            <w:color w:val="auto"/>
            <w:sz w:val="24"/>
            <w:szCs w:val="24"/>
            <w:u w:val="none"/>
          </w:rPr>
          <w:t>Escola Paulista de Medicina</w:t>
        </w:r>
      </w:hyperlink>
      <w:r w:rsidRPr="00AF6E23">
        <w:rPr>
          <w:rFonts w:ascii="Times New Roman" w:hAnsi="Times New Roman" w:cs="Times New Roman"/>
          <w:sz w:val="24"/>
          <w:szCs w:val="24"/>
        </w:rPr>
        <w:t> (</w:t>
      </w:r>
      <w:hyperlink r:id="rId1924" w:tooltip="1967" w:history="1">
        <w:r w:rsidRPr="00AF6E23">
          <w:rPr>
            <w:rStyle w:val="Hipervnculo"/>
            <w:rFonts w:ascii="Times New Roman" w:hAnsi="Times New Roman" w:cs="Times New Roman"/>
            <w:color w:val="auto"/>
            <w:sz w:val="24"/>
            <w:szCs w:val="24"/>
            <w:u w:val="none"/>
          </w:rPr>
          <w:t>1967</w:t>
        </w:r>
      </w:hyperlink>
      <w:r w:rsidRPr="00AF6E23">
        <w:rPr>
          <w:rFonts w:ascii="Times New Roman" w:hAnsi="Times New Roman" w:cs="Times New Roman"/>
          <w:sz w:val="24"/>
          <w:szCs w:val="24"/>
        </w:rPr>
        <w:t>); e de </w:t>
      </w:r>
      <w:hyperlink r:id="rId1925" w:tooltip="Moral" w:history="1">
        <w:r w:rsidRPr="00AF6E23">
          <w:rPr>
            <w:rStyle w:val="Hipervnculo"/>
            <w:rFonts w:ascii="Times New Roman" w:hAnsi="Times New Roman" w:cs="Times New Roman"/>
            <w:color w:val="auto"/>
            <w:sz w:val="24"/>
            <w:szCs w:val="24"/>
            <w:u w:val="none"/>
          </w:rPr>
          <w:t>Moral</w:t>
        </w:r>
      </w:hyperlink>
      <w:r w:rsidRPr="00AF6E23">
        <w:rPr>
          <w:rFonts w:ascii="Times New Roman" w:hAnsi="Times New Roman" w:cs="Times New Roman"/>
          <w:sz w:val="24"/>
          <w:szCs w:val="24"/>
        </w:rPr>
        <w:t>, na </w:t>
      </w:r>
      <w:hyperlink r:id="rId1926" w:tooltip="Escola Paulista de Enfermagem" w:history="1">
        <w:r w:rsidRPr="00AF6E23">
          <w:rPr>
            <w:rStyle w:val="Hipervnculo"/>
            <w:rFonts w:ascii="Times New Roman" w:hAnsi="Times New Roman" w:cs="Times New Roman"/>
            <w:color w:val="auto"/>
            <w:sz w:val="24"/>
            <w:szCs w:val="24"/>
            <w:u w:val="none"/>
          </w:rPr>
          <w:t>Escola Paulista de Enfermagem</w:t>
        </w:r>
      </w:hyperlink>
      <w:r w:rsidRPr="00AF6E23">
        <w:rPr>
          <w:rFonts w:ascii="Times New Roman" w:hAnsi="Times New Roman" w:cs="Times New Roman"/>
          <w:sz w:val="24"/>
          <w:szCs w:val="24"/>
        </w:rPr>
        <w:t> (</w:t>
      </w:r>
      <w:hyperlink r:id="rId1927" w:tooltip="1969" w:history="1">
        <w:r w:rsidRPr="00AF6E23">
          <w:rPr>
            <w:rStyle w:val="Hipervnculo"/>
            <w:rFonts w:ascii="Times New Roman" w:hAnsi="Times New Roman" w:cs="Times New Roman"/>
            <w:color w:val="auto"/>
            <w:sz w:val="24"/>
            <w:szCs w:val="24"/>
            <w:u w:val="none"/>
          </w:rPr>
          <w:t>1969</w:t>
        </w:r>
      </w:hyperlink>
      <w:r w:rsidRPr="00AF6E23">
        <w:rPr>
          <w:rFonts w:ascii="Times New Roman" w:hAnsi="Times New Roman" w:cs="Times New Roman"/>
          <w:sz w:val="24"/>
          <w:szCs w:val="24"/>
        </w:rPr>
        <w:t>). Foi um dos membros fundadores da Associação de Dirigente Cristãos de Empresas (ADCE), na qual trabalhou como assessor doutrinário. Autor de 45 livros que versam sobre matrimônio, educação, adolescência, drogas, sexualidade, economia, mundo empresarial.</w:t>
      </w:r>
    </w:p>
    <w:p w14:paraId="3B230F71" w14:textId="77777777" w:rsidR="005D60E0" w:rsidRPr="00AF6E23" w:rsidRDefault="005D60E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13/09/2011 Falecimento d</w:t>
      </w:r>
      <w:r w:rsidR="005F02D3" w:rsidRPr="00AF6E23">
        <w:rPr>
          <w:rFonts w:ascii="Times New Roman" w:hAnsi="Times New Roman" w:cs="Times New Roman"/>
          <w:sz w:val="24"/>
          <w:szCs w:val="24"/>
        </w:rPr>
        <w:t xml:space="preserve">a assistente social e </w:t>
      </w:r>
      <w:proofErr w:type="spellStart"/>
      <w:r w:rsidR="005F02D3" w:rsidRPr="00AF6E23">
        <w:rPr>
          <w:rFonts w:ascii="Times New Roman" w:hAnsi="Times New Roman" w:cs="Times New Roman"/>
          <w:sz w:val="24"/>
          <w:szCs w:val="24"/>
        </w:rPr>
        <w:t>Magnífíca</w:t>
      </w:r>
      <w:proofErr w:type="spellEnd"/>
      <w:r w:rsidR="005F02D3" w:rsidRPr="00AF6E23">
        <w:rPr>
          <w:rFonts w:ascii="Times New Roman" w:hAnsi="Times New Roman" w:cs="Times New Roman"/>
          <w:sz w:val="24"/>
          <w:szCs w:val="24"/>
        </w:rPr>
        <w:t xml:space="preserve"> Senhora Reitora </w:t>
      </w:r>
      <w:r w:rsidRPr="00AF6E23">
        <w:rPr>
          <w:rFonts w:ascii="Times New Roman" w:hAnsi="Times New Roman" w:cs="Times New Roman"/>
          <w:b/>
          <w:sz w:val="24"/>
          <w:szCs w:val="24"/>
        </w:rPr>
        <w:t xml:space="preserve">Nadir </w:t>
      </w:r>
      <w:proofErr w:type="spellStart"/>
      <w:r w:rsidRPr="00AF6E23">
        <w:rPr>
          <w:rFonts w:ascii="Times New Roman" w:hAnsi="Times New Roman" w:cs="Times New Roman"/>
          <w:b/>
          <w:sz w:val="24"/>
          <w:szCs w:val="24"/>
        </w:rPr>
        <w:t>Gouvea</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Kfouri</w:t>
      </w:r>
      <w:proofErr w:type="spellEnd"/>
      <w:r w:rsidRPr="00AF6E23">
        <w:rPr>
          <w:rFonts w:ascii="Times New Roman" w:hAnsi="Times New Roman" w:cs="Times New Roman"/>
          <w:sz w:val="24"/>
          <w:szCs w:val="24"/>
        </w:rPr>
        <w:t xml:space="preserve">. Nascida em 19/12/1913 em Avaré, SP, filha de uma família de imigrantes libaneses. Fez toda a sua formação em escolas públicas: Escola Caetano de Campos, Instituto de Educação da Universidade de São Paulo (cursos de aperfeiçoamento pedagógico), que muito contribuíram com sua formação </w:t>
      </w:r>
      <w:proofErr w:type="gramStart"/>
      <w:r w:rsidRPr="00AF6E23">
        <w:rPr>
          <w:rFonts w:ascii="Times New Roman" w:hAnsi="Times New Roman" w:cs="Times New Roman"/>
          <w:sz w:val="24"/>
          <w:szCs w:val="24"/>
        </w:rPr>
        <w:t>profissional Participou</w:t>
      </w:r>
      <w:proofErr w:type="gramEnd"/>
      <w:r w:rsidRPr="00AF6E23">
        <w:rPr>
          <w:rFonts w:ascii="Times New Roman" w:hAnsi="Times New Roman" w:cs="Times New Roman"/>
          <w:sz w:val="24"/>
          <w:szCs w:val="24"/>
        </w:rPr>
        <w:t xml:space="preserve"> intensamente de movimentos da Ação Católica. Dizia ela: "</w:t>
      </w:r>
      <w:r w:rsidRPr="00AF6E23">
        <w:rPr>
          <w:rFonts w:ascii="Times New Roman" w:hAnsi="Times New Roman" w:cs="Times New Roman"/>
          <w:i/>
          <w:iCs/>
          <w:sz w:val="24"/>
          <w:szCs w:val="24"/>
        </w:rPr>
        <w:t>aí fui me inflamando por essa sede de justiça, que trago em mim até hoje</w:t>
      </w:r>
      <w:r w:rsidRPr="00AF6E23">
        <w:rPr>
          <w:rFonts w:ascii="Times New Roman" w:hAnsi="Times New Roman" w:cs="Times New Roman"/>
          <w:sz w:val="24"/>
          <w:szCs w:val="24"/>
        </w:rPr>
        <w:t xml:space="preserve">". Se tivéssemos que escolher uma única característica de Nadir </w:t>
      </w:r>
      <w:proofErr w:type="spellStart"/>
      <w:r w:rsidRPr="00AF6E23">
        <w:rPr>
          <w:rFonts w:ascii="Times New Roman" w:hAnsi="Times New Roman" w:cs="Times New Roman"/>
          <w:sz w:val="24"/>
          <w:szCs w:val="24"/>
        </w:rPr>
        <w:t>Kfouri</w:t>
      </w:r>
      <w:proofErr w:type="spellEnd"/>
      <w:r w:rsidRPr="00AF6E23">
        <w:rPr>
          <w:rFonts w:ascii="Times New Roman" w:hAnsi="Times New Roman" w:cs="Times New Roman"/>
          <w:sz w:val="24"/>
          <w:szCs w:val="24"/>
        </w:rPr>
        <w:t>, diríamos que é exatamente essa busca de justiça que a conduziu em cada um de seus passos e, certamente, foi um dos motivos que a fez optar por cursar o Serviço Social na primeira escola brasileira. Fez parte da 1ª Turma, juntamente com Helena Junqueira e Luci Montoro. Seu registro no Conselho Regional de Assistência Social é de número 26. Formou-se em Serviço Social em 1938 Seu trabalho de conclusão de curso foi sobre os Educandários da Capital, em que mostrava o absurdo de uma disciplina rígida, numa total ausência de relacionamento pedagógico com as crianças e adolescentes. Tem início uma rica vida profissional como assistente social e educadora. A partir de 1940 foi professora na Escola de Serviço Social, então agregada à PUC-SP. Viajou aos Estados Unidos como bolsista de pós-graduação na </w:t>
      </w:r>
      <w:proofErr w:type="spellStart"/>
      <w:r w:rsidRPr="00AF6E23">
        <w:rPr>
          <w:rFonts w:ascii="Times New Roman" w:hAnsi="Times New Roman" w:cs="Times New Roman"/>
          <w:i/>
          <w:iCs/>
          <w:sz w:val="24"/>
          <w:szCs w:val="24"/>
        </w:rPr>
        <w:t>National</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Catholic</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School</w:t>
      </w:r>
      <w:proofErr w:type="spellEnd"/>
      <w:r w:rsidRPr="00AF6E23">
        <w:rPr>
          <w:rFonts w:ascii="Times New Roman" w:hAnsi="Times New Roman" w:cs="Times New Roman"/>
          <w:i/>
          <w:iCs/>
          <w:sz w:val="24"/>
          <w:szCs w:val="24"/>
        </w:rPr>
        <w:t xml:space="preserve"> </w:t>
      </w:r>
      <w:proofErr w:type="spellStart"/>
      <w:r w:rsidRPr="00AF6E23">
        <w:rPr>
          <w:rFonts w:ascii="Times New Roman" w:hAnsi="Times New Roman" w:cs="Times New Roman"/>
          <w:i/>
          <w:iCs/>
          <w:sz w:val="24"/>
          <w:szCs w:val="24"/>
        </w:rPr>
        <w:t>of</w:t>
      </w:r>
      <w:proofErr w:type="spellEnd"/>
      <w:r w:rsidRPr="00AF6E23">
        <w:rPr>
          <w:rFonts w:ascii="Times New Roman" w:hAnsi="Times New Roman" w:cs="Times New Roman"/>
          <w:i/>
          <w:iCs/>
          <w:sz w:val="24"/>
          <w:szCs w:val="24"/>
        </w:rPr>
        <w:t xml:space="preserve"> Social Service</w:t>
      </w:r>
      <w:r w:rsidRPr="00AF6E23">
        <w:rPr>
          <w:rFonts w:ascii="Times New Roman" w:hAnsi="Times New Roman" w:cs="Times New Roman"/>
          <w:sz w:val="24"/>
          <w:szCs w:val="24"/>
        </w:rPr>
        <w:t>, em Washington. Fez apenas os créditos, pois precisaria de mais tempo para elaborar a tese, porém, em suas palavras, a "</w:t>
      </w:r>
      <w:r w:rsidRPr="00AF6E23">
        <w:rPr>
          <w:rFonts w:ascii="Times New Roman" w:hAnsi="Times New Roman" w:cs="Times New Roman"/>
          <w:i/>
          <w:iCs/>
          <w:sz w:val="24"/>
          <w:szCs w:val="24"/>
        </w:rPr>
        <w:t>Faculdade precisava de mim"</w:t>
      </w:r>
      <w:r w:rsidRPr="00AF6E23">
        <w:rPr>
          <w:rFonts w:ascii="Times New Roman" w:hAnsi="Times New Roman" w:cs="Times New Roman"/>
          <w:sz w:val="24"/>
          <w:szCs w:val="24"/>
        </w:rPr>
        <w:t xml:space="preserve">, e então voltou para assumir a </w:t>
      </w:r>
      <w:proofErr w:type="spellStart"/>
      <w:r w:rsidRPr="00AF6E23">
        <w:rPr>
          <w:rFonts w:ascii="Times New Roman" w:hAnsi="Times New Roman" w:cs="Times New Roman"/>
          <w:sz w:val="24"/>
          <w:szCs w:val="24"/>
        </w:rPr>
        <w:t>vice-direção</w:t>
      </w:r>
      <w:proofErr w:type="spellEnd"/>
      <w:r w:rsidRPr="00AF6E23">
        <w:rPr>
          <w:rFonts w:ascii="Times New Roman" w:hAnsi="Times New Roman" w:cs="Times New Roman"/>
          <w:sz w:val="24"/>
          <w:szCs w:val="24"/>
        </w:rPr>
        <w:t xml:space="preserve"> em 1947 e a direção em 1951. Foi diretora e assistente social da Legião Brasileira de Assistência LBA em São Paulo e da Secretaria do Bem-Estar Social do município de São Paulo. Nadir formou gerações de assistentes sociais, deu cursos em todo o Brasil e em países da América do Sul. Como perita das Nações Unidas, deu aulas em escolas sediadas em Madri e Barcelona. Da Espanha voltou apaixonada, como ela mesma dizia: "</w:t>
      </w:r>
      <w:r w:rsidRPr="00AF6E23">
        <w:rPr>
          <w:rFonts w:ascii="Times New Roman" w:hAnsi="Times New Roman" w:cs="Times New Roman"/>
          <w:i/>
          <w:iCs/>
          <w:sz w:val="24"/>
          <w:szCs w:val="24"/>
        </w:rPr>
        <w:t>não é preciso dizer por que a gente se apaixona pela Espanha</w:t>
      </w:r>
      <w:r w:rsidRPr="00AF6E23">
        <w:rPr>
          <w:rFonts w:ascii="Times New Roman" w:hAnsi="Times New Roman" w:cs="Times New Roman"/>
          <w:sz w:val="24"/>
          <w:szCs w:val="24"/>
        </w:rPr>
        <w:t>.</w:t>
      </w:r>
      <w:r w:rsidRPr="00AF6E23">
        <w:rPr>
          <w:rFonts w:ascii="Times New Roman" w:hAnsi="Times New Roman" w:cs="Times New Roman"/>
          <w:i/>
          <w:iCs/>
          <w:sz w:val="24"/>
          <w:szCs w:val="24"/>
        </w:rPr>
        <w:t> O espanhol é cheio de vitalidade e ao mesmo tempo tem grande sentido de tragédia, que se vê em Garcia Lorca"</w:t>
      </w:r>
      <w:r w:rsidRPr="00AF6E23">
        <w:rPr>
          <w:rFonts w:ascii="Times New Roman" w:hAnsi="Times New Roman" w:cs="Times New Roman"/>
          <w:sz w:val="24"/>
          <w:szCs w:val="24"/>
        </w:rPr>
        <w:t xml:space="preserve">. Em 1970, a Escola de Serviço Social passou a integrar a Pontifícia Universidade Católica de São Paulo e, em 1972, Nadir se tornou Diretora do Centro de Ciências Humanas, cargo do qual se demitiu por discordar da forma como o desdobramento daquele Centro (que naquele tempo englobava também os cursos de </w:t>
      </w:r>
      <w:r w:rsidRPr="00AF6E23">
        <w:rPr>
          <w:rFonts w:ascii="Times New Roman" w:hAnsi="Times New Roman" w:cs="Times New Roman"/>
          <w:sz w:val="24"/>
          <w:szCs w:val="24"/>
        </w:rPr>
        <w:lastRenderedPageBreak/>
        <w:t xml:space="preserve">Ciências Jurídicas e Econômicas) foi conduzido pela Reitoria e pelo Conselho Universitário. Primeira mulher leiga a ser Reitora de uma Universidade Católica no mundo. Morre aos 97 anos. Foi a primeira mulher no mundo a ser reitora de uma universidade católica. Era formada como assistente social, em dois mandatos (1976 a 1980 e 1981 a 1984). Historicamente vinculada ao período em que as mulheres lutavam pela conquista de seu espaço no mercado de trabalho, para que Nadir </w:t>
      </w:r>
      <w:proofErr w:type="spellStart"/>
      <w:r w:rsidRPr="00AF6E23">
        <w:rPr>
          <w:rFonts w:ascii="Times New Roman" w:hAnsi="Times New Roman" w:cs="Times New Roman"/>
          <w:sz w:val="24"/>
          <w:szCs w:val="24"/>
        </w:rPr>
        <w:t>Kfouri</w:t>
      </w:r>
      <w:proofErr w:type="spellEnd"/>
      <w:r w:rsidRPr="00AF6E23">
        <w:rPr>
          <w:rFonts w:ascii="Times New Roman" w:hAnsi="Times New Roman" w:cs="Times New Roman"/>
          <w:sz w:val="24"/>
          <w:szCs w:val="24"/>
        </w:rPr>
        <w:t xml:space="preserve"> assumisse, pela primeira vez, a reitoria da PUC de São Paulo, foi necessária a interseção de dom Paulo Evaristo cardeal Arns junto ao Papa Paulo VI. Em razão de sua consagrada competência na gestão, foi eleita pelo voto direto dos alunos, funcionários e professores para mais um mandato, administrando, portando, a Instituição de 1976 a 1984. Conhecida por suas convicções e princípios, por uma fé católica robusta e lúcida, Nadir </w:t>
      </w:r>
      <w:proofErr w:type="spellStart"/>
      <w:r w:rsidRPr="00AF6E23">
        <w:rPr>
          <w:rFonts w:ascii="Times New Roman" w:hAnsi="Times New Roman" w:cs="Times New Roman"/>
          <w:sz w:val="24"/>
          <w:szCs w:val="24"/>
        </w:rPr>
        <w:t>Kfouri</w:t>
      </w:r>
      <w:proofErr w:type="spellEnd"/>
      <w:r w:rsidRPr="00AF6E23">
        <w:rPr>
          <w:rFonts w:ascii="Times New Roman" w:hAnsi="Times New Roman" w:cs="Times New Roman"/>
          <w:sz w:val="24"/>
          <w:szCs w:val="24"/>
        </w:rPr>
        <w:t xml:space="preserve">, é lembrada também por ter defendido pessoalmente a PUC-SP e sua comunidade, na noite do 22/09/1977, em plena ditadura, na última grande operação da ditadura militar contra o movimento estudantil, quando tropas da Polícia Militar, em perseguição a estudantes advindos de um ato público em frente ao Teatro da Universidade, invadiram e depredaram o campus Perdizes. Ao lado do vice-reitor comunitário, padre </w:t>
      </w:r>
      <w:proofErr w:type="spellStart"/>
      <w:r w:rsidRPr="00AF6E23">
        <w:rPr>
          <w:rFonts w:ascii="Times New Roman" w:hAnsi="Times New Roman" w:cs="Times New Roman"/>
          <w:sz w:val="24"/>
          <w:szCs w:val="24"/>
        </w:rPr>
        <w:t>verbita</w:t>
      </w:r>
      <w:proofErr w:type="spellEnd"/>
      <w:r w:rsidRPr="00AF6E23">
        <w:rPr>
          <w:rFonts w:ascii="Times New Roman" w:hAnsi="Times New Roman" w:cs="Times New Roman"/>
          <w:sz w:val="24"/>
          <w:szCs w:val="24"/>
        </w:rPr>
        <w:t xml:space="preserve"> João </w:t>
      </w:r>
      <w:proofErr w:type="spellStart"/>
      <w:r w:rsidRPr="00AF6E23">
        <w:rPr>
          <w:rFonts w:ascii="Times New Roman" w:hAnsi="Times New Roman" w:cs="Times New Roman"/>
          <w:sz w:val="24"/>
          <w:szCs w:val="24"/>
        </w:rPr>
        <w:t>Edênio</w:t>
      </w:r>
      <w:proofErr w:type="spellEnd"/>
      <w:r w:rsidRPr="00AF6E23">
        <w:rPr>
          <w:rFonts w:ascii="Times New Roman" w:hAnsi="Times New Roman" w:cs="Times New Roman"/>
          <w:sz w:val="24"/>
          <w:szCs w:val="24"/>
        </w:rPr>
        <w:t xml:space="preserve"> dos Reis Valle, e do diretor da Faculdade de Direito, Hermínio Alberto Marques Porto, a então reitora enfrentou o truculento secretário de Segurança Pública, coronel Erasmo Dias, chefe da operação, negando-lhe um aperto de mão, virando-lhe as costas e dizendo: “</w:t>
      </w:r>
      <w:proofErr w:type="spellStart"/>
      <w:r w:rsidRPr="00AF6E23">
        <w:rPr>
          <w:rFonts w:ascii="Times New Roman" w:hAnsi="Times New Roman" w:cs="Times New Roman"/>
          <w:sz w:val="24"/>
          <w:szCs w:val="24"/>
        </w:rPr>
        <w:t>Nāo</w:t>
      </w:r>
      <w:proofErr w:type="spellEnd"/>
      <w:r w:rsidRPr="00AF6E23">
        <w:rPr>
          <w:rFonts w:ascii="Times New Roman" w:hAnsi="Times New Roman" w:cs="Times New Roman"/>
          <w:sz w:val="24"/>
          <w:szCs w:val="24"/>
        </w:rPr>
        <w:t xml:space="preserve"> dou a </w:t>
      </w:r>
      <w:proofErr w:type="spellStart"/>
      <w:r w:rsidRPr="00AF6E23">
        <w:rPr>
          <w:rFonts w:ascii="Times New Roman" w:hAnsi="Times New Roman" w:cs="Times New Roman"/>
          <w:sz w:val="24"/>
          <w:szCs w:val="24"/>
        </w:rPr>
        <w:t>māo</w:t>
      </w:r>
      <w:proofErr w:type="spellEnd"/>
      <w:r w:rsidRPr="00AF6E23">
        <w:rPr>
          <w:rFonts w:ascii="Times New Roman" w:hAnsi="Times New Roman" w:cs="Times New Roman"/>
          <w:sz w:val="24"/>
          <w:szCs w:val="24"/>
        </w:rPr>
        <w:t xml:space="preserve"> a assassinos”. Nadir </w:t>
      </w:r>
      <w:proofErr w:type="spellStart"/>
      <w:r w:rsidRPr="00AF6E23">
        <w:rPr>
          <w:rFonts w:ascii="Times New Roman" w:hAnsi="Times New Roman" w:cs="Times New Roman"/>
          <w:sz w:val="24"/>
          <w:szCs w:val="24"/>
        </w:rPr>
        <w:t>Kfouri</w:t>
      </w:r>
      <w:proofErr w:type="spellEnd"/>
      <w:r w:rsidRPr="00AF6E23">
        <w:rPr>
          <w:rFonts w:ascii="Times New Roman" w:hAnsi="Times New Roman" w:cs="Times New Roman"/>
          <w:sz w:val="24"/>
          <w:szCs w:val="24"/>
        </w:rPr>
        <w:t xml:space="preserve"> se tornou uma referência na história do país, marcando a ascensão da mulher no mercado de trabalho, principalmente, em cargos de chefia.</w:t>
      </w:r>
    </w:p>
    <w:p w14:paraId="4B144375" w14:textId="77777777" w:rsidR="00EF19D1"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13/09/2018 - Falecimento da teóloga </w:t>
      </w:r>
      <w:r w:rsidRPr="00AF6E23">
        <w:rPr>
          <w:rFonts w:ascii="Times New Roman" w:hAnsi="Times New Roman" w:cs="Times New Roman"/>
          <w:b/>
          <w:sz w:val="24"/>
          <w:szCs w:val="24"/>
        </w:rPr>
        <w:t>Ana Maria de Azeredo Lopes </w:t>
      </w:r>
      <w:proofErr w:type="spellStart"/>
      <w:r w:rsidRPr="00AF6E23">
        <w:rPr>
          <w:rFonts w:ascii="Times New Roman" w:hAnsi="Times New Roman" w:cs="Times New Roman"/>
          <w:b/>
          <w:sz w:val="24"/>
          <w:szCs w:val="24"/>
        </w:rPr>
        <w:t>Tepedino</w:t>
      </w:r>
      <w:proofErr w:type="spellEnd"/>
      <w:r w:rsidRPr="00AF6E23">
        <w:rPr>
          <w:rFonts w:ascii="Times New Roman" w:hAnsi="Times New Roman" w:cs="Times New Roman"/>
          <w:sz w:val="24"/>
          <w:szCs w:val="24"/>
        </w:rPr>
        <w:t xml:space="preserve">, da PUC-Rio. Nascida em </w:t>
      </w:r>
      <w:r w:rsidR="005D60E0" w:rsidRPr="00AF6E23">
        <w:rPr>
          <w:rFonts w:ascii="Times New Roman" w:hAnsi="Times New Roman" w:cs="Times New Roman"/>
          <w:sz w:val="24"/>
          <w:szCs w:val="24"/>
        </w:rPr>
        <w:t>05/01/</w:t>
      </w:r>
      <w:r w:rsidR="00081C0F" w:rsidRPr="00AF6E23">
        <w:rPr>
          <w:rFonts w:ascii="Times New Roman" w:hAnsi="Times New Roman" w:cs="Times New Roman"/>
          <w:sz w:val="24"/>
          <w:szCs w:val="24"/>
        </w:rPr>
        <w:t>1938</w:t>
      </w:r>
      <w:r w:rsidR="00775B50" w:rsidRPr="00AF6E23">
        <w:rPr>
          <w:rFonts w:ascii="Times New Roman" w:hAnsi="Times New Roman" w:cs="Times New Roman"/>
          <w:sz w:val="24"/>
          <w:szCs w:val="24"/>
        </w:rPr>
        <w:t>, na cidade do Rio de Janeiro, RJ.</w:t>
      </w:r>
      <w:r w:rsidR="005D60E0" w:rsidRPr="00AF6E23">
        <w:rPr>
          <w:rFonts w:ascii="Times New Roman" w:hAnsi="Times New Roman" w:cs="Times New Roman"/>
          <w:sz w:val="24"/>
          <w:szCs w:val="24"/>
        </w:rPr>
        <w:t xml:space="preserve"> </w:t>
      </w:r>
      <w:r w:rsidR="005D60E0" w:rsidRPr="00AF6E23">
        <w:rPr>
          <w:rFonts w:ascii="Times New Roman" w:hAnsi="Times New Roman" w:cs="Times New Roman"/>
          <w:sz w:val="24"/>
          <w:szCs w:val="24"/>
          <w:shd w:val="clear" w:color="auto" w:fill="FFFFFF"/>
        </w:rPr>
        <w:t>Graduada em Filosofia (Universidade Católica de Petrópolis, 1963) e em Teologia (Pontifícia Universidade Católica do Rio de Janeiro-PUC-Rio, 1981). Mestra em Teologia (PUC-Rio, 1986). Doutora em Teologia (PUC-Rio, 1993). Atualmente é professora associada da PUC-Rio. Escreve artigos em revistas teológicas especializadas e em livros, organiza livros, ministra cursos, participa de congressos e simpósios e faz conferências no Brasil e no exterior. Tem experiência acadêmica na área de Teologia, com ênfase em Cristologia e Eclesiologia, atuando principalmente nos seguintes temas: Eclesiologia, Antropologia, Pneumatologia, Gênero, Leigos e América Latina. P</w:t>
      </w:r>
      <w:r w:rsidR="005335AB" w:rsidRPr="00AF6E23">
        <w:rPr>
          <w:rFonts w:ascii="Times New Roman" w:hAnsi="Times New Roman" w:cs="Times New Roman"/>
          <w:sz w:val="24"/>
          <w:szCs w:val="24"/>
          <w:shd w:val="clear" w:color="auto" w:fill="FFFFFF"/>
        </w:rPr>
        <w:t>ó</w:t>
      </w:r>
      <w:r w:rsidR="005D60E0" w:rsidRPr="00AF6E23">
        <w:rPr>
          <w:rFonts w:ascii="Times New Roman" w:hAnsi="Times New Roman" w:cs="Times New Roman"/>
          <w:sz w:val="24"/>
          <w:szCs w:val="24"/>
          <w:shd w:val="clear" w:color="auto" w:fill="FFFFFF"/>
        </w:rPr>
        <w:t>s</w:t>
      </w:r>
      <w:r w:rsidR="005335AB" w:rsidRPr="00AF6E23">
        <w:rPr>
          <w:rFonts w:ascii="Times New Roman" w:hAnsi="Times New Roman" w:cs="Times New Roman"/>
          <w:sz w:val="24"/>
          <w:szCs w:val="24"/>
          <w:shd w:val="clear" w:color="auto" w:fill="FFFFFF"/>
        </w:rPr>
        <w:t>-</w:t>
      </w:r>
      <w:r w:rsidR="005D60E0" w:rsidRPr="00AF6E23">
        <w:rPr>
          <w:rFonts w:ascii="Times New Roman" w:hAnsi="Times New Roman" w:cs="Times New Roman"/>
          <w:sz w:val="24"/>
          <w:szCs w:val="24"/>
          <w:shd w:val="clear" w:color="auto" w:fill="FFFFFF"/>
        </w:rPr>
        <w:t>doutorado no Centre d´</w:t>
      </w:r>
      <w:proofErr w:type="spellStart"/>
      <w:r w:rsidR="005D60E0" w:rsidRPr="00AF6E23">
        <w:rPr>
          <w:rFonts w:ascii="Times New Roman" w:hAnsi="Times New Roman" w:cs="Times New Roman"/>
          <w:sz w:val="24"/>
          <w:szCs w:val="24"/>
          <w:shd w:val="clear" w:color="auto" w:fill="FFFFFF"/>
        </w:rPr>
        <w:t>étude</w:t>
      </w:r>
      <w:proofErr w:type="spellEnd"/>
      <w:r w:rsidR="005D60E0" w:rsidRPr="00AF6E23">
        <w:rPr>
          <w:rFonts w:ascii="Times New Roman" w:hAnsi="Times New Roman" w:cs="Times New Roman"/>
          <w:sz w:val="24"/>
          <w:szCs w:val="24"/>
          <w:shd w:val="clear" w:color="auto" w:fill="FFFFFF"/>
        </w:rPr>
        <w:t xml:space="preserve"> </w:t>
      </w:r>
      <w:proofErr w:type="spellStart"/>
      <w:r w:rsidR="005D60E0" w:rsidRPr="00AF6E23">
        <w:rPr>
          <w:rFonts w:ascii="Times New Roman" w:hAnsi="Times New Roman" w:cs="Times New Roman"/>
          <w:sz w:val="24"/>
          <w:szCs w:val="24"/>
          <w:shd w:val="clear" w:color="auto" w:fill="FFFFFF"/>
        </w:rPr>
        <w:t>sur</w:t>
      </w:r>
      <w:proofErr w:type="spellEnd"/>
      <w:r w:rsidR="005D60E0" w:rsidRPr="00AF6E23">
        <w:rPr>
          <w:rFonts w:ascii="Times New Roman" w:hAnsi="Times New Roman" w:cs="Times New Roman"/>
          <w:sz w:val="24"/>
          <w:szCs w:val="24"/>
          <w:shd w:val="clear" w:color="auto" w:fill="FFFFFF"/>
        </w:rPr>
        <w:t xml:space="preserve"> </w:t>
      </w:r>
      <w:proofErr w:type="spellStart"/>
      <w:r w:rsidR="005D60E0" w:rsidRPr="00AF6E23">
        <w:rPr>
          <w:rFonts w:ascii="Times New Roman" w:hAnsi="Times New Roman" w:cs="Times New Roman"/>
          <w:sz w:val="24"/>
          <w:szCs w:val="24"/>
          <w:shd w:val="clear" w:color="auto" w:fill="FFFFFF"/>
        </w:rPr>
        <w:t>l´actuel</w:t>
      </w:r>
      <w:proofErr w:type="spellEnd"/>
      <w:r w:rsidR="005D60E0" w:rsidRPr="00AF6E23">
        <w:rPr>
          <w:rFonts w:ascii="Times New Roman" w:hAnsi="Times New Roman" w:cs="Times New Roman"/>
          <w:sz w:val="24"/>
          <w:szCs w:val="24"/>
          <w:shd w:val="clear" w:color="auto" w:fill="FFFFFF"/>
        </w:rPr>
        <w:t xml:space="preserve"> et </w:t>
      </w:r>
      <w:proofErr w:type="spellStart"/>
      <w:r w:rsidR="005D60E0" w:rsidRPr="00AF6E23">
        <w:rPr>
          <w:rFonts w:ascii="Times New Roman" w:hAnsi="Times New Roman" w:cs="Times New Roman"/>
          <w:sz w:val="24"/>
          <w:szCs w:val="24"/>
          <w:shd w:val="clear" w:color="auto" w:fill="FFFFFF"/>
        </w:rPr>
        <w:t>le</w:t>
      </w:r>
      <w:proofErr w:type="spellEnd"/>
      <w:r w:rsidR="005D60E0" w:rsidRPr="00AF6E23">
        <w:rPr>
          <w:rFonts w:ascii="Times New Roman" w:hAnsi="Times New Roman" w:cs="Times New Roman"/>
          <w:sz w:val="24"/>
          <w:szCs w:val="24"/>
          <w:shd w:val="clear" w:color="auto" w:fill="FFFFFF"/>
        </w:rPr>
        <w:t xml:space="preserve"> </w:t>
      </w:r>
      <w:proofErr w:type="spellStart"/>
      <w:r w:rsidR="005D60E0" w:rsidRPr="00AF6E23">
        <w:rPr>
          <w:rFonts w:ascii="Times New Roman" w:hAnsi="Times New Roman" w:cs="Times New Roman"/>
          <w:sz w:val="24"/>
          <w:szCs w:val="24"/>
          <w:shd w:val="clear" w:color="auto" w:fill="FFFFFF"/>
        </w:rPr>
        <w:t>quotidien</w:t>
      </w:r>
      <w:proofErr w:type="spellEnd"/>
      <w:r w:rsidR="005D60E0" w:rsidRPr="00AF6E23">
        <w:rPr>
          <w:rFonts w:ascii="Times New Roman" w:hAnsi="Times New Roman" w:cs="Times New Roman"/>
          <w:sz w:val="24"/>
          <w:szCs w:val="24"/>
          <w:shd w:val="clear" w:color="auto" w:fill="FFFFFF"/>
        </w:rPr>
        <w:t xml:space="preserve">, CEAQ, em Sociologia na Universidade Paris Descartes, U.E.R. de </w:t>
      </w:r>
      <w:proofErr w:type="spellStart"/>
      <w:r w:rsidR="005335AB" w:rsidRPr="00AF6E23">
        <w:rPr>
          <w:rFonts w:ascii="Times New Roman" w:hAnsi="Times New Roman" w:cs="Times New Roman"/>
          <w:sz w:val="24"/>
          <w:szCs w:val="24"/>
          <w:shd w:val="clear" w:color="auto" w:fill="FFFFFF"/>
        </w:rPr>
        <w:t>Sc</w:t>
      </w:r>
      <w:r w:rsidR="005D60E0" w:rsidRPr="00AF6E23">
        <w:rPr>
          <w:rFonts w:ascii="Times New Roman" w:hAnsi="Times New Roman" w:cs="Times New Roman"/>
          <w:sz w:val="24"/>
          <w:szCs w:val="24"/>
          <w:shd w:val="clear" w:color="auto" w:fill="FFFFFF"/>
        </w:rPr>
        <w:t>iences</w:t>
      </w:r>
      <w:proofErr w:type="spellEnd"/>
      <w:r w:rsidR="005D60E0" w:rsidRPr="00AF6E23">
        <w:rPr>
          <w:rFonts w:ascii="Times New Roman" w:hAnsi="Times New Roman" w:cs="Times New Roman"/>
          <w:sz w:val="24"/>
          <w:szCs w:val="24"/>
          <w:shd w:val="clear" w:color="auto" w:fill="FFFFFF"/>
        </w:rPr>
        <w:t xml:space="preserve"> </w:t>
      </w:r>
      <w:proofErr w:type="spellStart"/>
      <w:r w:rsidR="005335AB" w:rsidRPr="00AF6E23">
        <w:rPr>
          <w:rFonts w:ascii="Times New Roman" w:hAnsi="Times New Roman" w:cs="Times New Roman"/>
          <w:sz w:val="24"/>
          <w:szCs w:val="24"/>
          <w:shd w:val="clear" w:color="auto" w:fill="FFFFFF"/>
        </w:rPr>
        <w:t>S</w:t>
      </w:r>
      <w:r w:rsidR="005D60E0" w:rsidRPr="00AF6E23">
        <w:rPr>
          <w:rFonts w:ascii="Times New Roman" w:hAnsi="Times New Roman" w:cs="Times New Roman"/>
          <w:sz w:val="24"/>
          <w:szCs w:val="24"/>
          <w:shd w:val="clear" w:color="auto" w:fill="FFFFFF"/>
        </w:rPr>
        <w:t>ociale</w:t>
      </w:r>
      <w:r w:rsidR="005335AB" w:rsidRPr="00AF6E23">
        <w:rPr>
          <w:rFonts w:ascii="Times New Roman" w:hAnsi="Times New Roman" w:cs="Times New Roman"/>
          <w:sz w:val="24"/>
          <w:szCs w:val="24"/>
          <w:shd w:val="clear" w:color="auto" w:fill="FFFFFF"/>
        </w:rPr>
        <w:t>s</w:t>
      </w:r>
      <w:proofErr w:type="spellEnd"/>
      <w:r w:rsidR="005D60E0" w:rsidRPr="00AF6E23">
        <w:rPr>
          <w:rFonts w:ascii="Times New Roman" w:hAnsi="Times New Roman" w:cs="Times New Roman"/>
          <w:sz w:val="24"/>
          <w:szCs w:val="24"/>
          <w:shd w:val="clear" w:color="auto" w:fill="FFFFFF"/>
        </w:rPr>
        <w:t xml:space="preserve"> (2009). </w:t>
      </w:r>
    </w:p>
    <w:p w14:paraId="636CBE70" w14:textId="77777777" w:rsidR="00D66678" w:rsidRPr="00AF6E23" w:rsidRDefault="00EF19D1" w:rsidP="00D6667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14/09/1976 – falecimento do frade franciscano </w:t>
      </w:r>
      <w:r w:rsidRPr="00AF6E23">
        <w:rPr>
          <w:rFonts w:ascii="Times New Roman" w:hAnsi="Times New Roman" w:cs="Times New Roman"/>
          <w:b/>
          <w:sz w:val="24"/>
          <w:szCs w:val="24"/>
        </w:rPr>
        <w:t xml:space="preserve">Damião </w:t>
      </w:r>
      <w:proofErr w:type="spellStart"/>
      <w:r w:rsidRPr="00AF6E23">
        <w:rPr>
          <w:rFonts w:ascii="Times New Roman" w:hAnsi="Times New Roman" w:cs="Times New Roman"/>
          <w:b/>
          <w:sz w:val="24"/>
          <w:szCs w:val="24"/>
        </w:rPr>
        <w:t>Berge</w:t>
      </w:r>
      <w:proofErr w:type="spellEnd"/>
      <w:r w:rsidRPr="00AF6E23">
        <w:rPr>
          <w:rFonts w:ascii="Times New Roman" w:hAnsi="Times New Roman" w:cs="Times New Roman"/>
          <w:b/>
          <w:sz w:val="24"/>
          <w:szCs w:val="24"/>
        </w:rPr>
        <w:t xml:space="preserve"> OFM. </w:t>
      </w:r>
      <w:r w:rsidRPr="00AF6E23">
        <w:rPr>
          <w:rFonts w:ascii="Times New Roman" w:hAnsi="Times New Roman" w:cs="Times New Roman"/>
          <w:sz w:val="24"/>
          <w:szCs w:val="24"/>
        </w:rPr>
        <w:t xml:space="preserve">Nascido em 1895. Filósofo erudito, especializado na Alemanha, era organista e gostava de filosofia, teologia, linguística e artes. Quando Dr. Alceu de Amoroso Lima foi Reitor da Universidade do Brasil (hoje UFRJ), trouxe-o para lecionar no Rio de Janeiro. Autor de obras de grade valor, como </w:t>
      </w:r>
      <w:r w:rsidRPr="00AF6E23">
        <w:rPr>
          <w:rFonts w:ascii="Times New Roman" w:hAnsi="Times New Roman" w:cs="Times New Roman"/>
          <w:i/>
          <w:sz w:val="24"/>
          <w:szCs w:val="24"/>
        </w:rPr>
        <w:t xml:space="preserve">O Logos </w:t>
      </w:r>
      <w:proofErr w:type="spellStart"/>
      <w:r w:rsidRPr="00AF6E23">
        <w:rPr>
          <w:rFonts w:ascii="Times New Roman" w:hAnsi="Times New Roman" w:cs="Times New Roman"/>
          <w:i/>
          <w:sz w:val="24"/>
          <w:szCs w:val="24"/>
        </w:rPr>
        <w:t>Heraclítico</w:t>
      </w:r>
      <w:proofErr w:type="spellEnd"/>
      <w:r w:rsidRPr="00AF6E23">
        <w:rPr>
          <w:rFonts w:ascii="Times New Roman" w:hAnsi="Times New Roman" w:cs="Times New Roman"/>
          <w:sz w:val="24"/>
          <w:szCs w:val="24"/>
        </w:rPr>
        <w:t xml:space="preserve">. Organizou uma preciosa gramática de língua latina: </w:t>
      </w:r>
      <w:r w:rsidRPr="00AF6E23">
        <w:rPr>
          <w:rFonts w:ascii="Times New Roman" w:hAnsi="Times New Roman" w:cs="Times New Roman"/>
          <w:i/>
          <w:sz w:val="24"/>
          <w:szCs w:val="24"/>
        </w:rPr>
        <w:t>Ars Latina</w:t>
      </w:r>
      <w:r w:rsidRPr="00AF6E23">
        <w:rPr>
          <w:rFonts w:ascii="Times New Roman" w:hAnsi="Times New Roman" w:cs="Times New Roman"/>
          <w:sz w:val="24"/>
          <w:szCs w:val="24"/>
        </w:rPr>
        <w:t>, em vários volumes. Formador de gerações de frades franciscanos.</w:t>
      </w:r>
    </w:p>
    <w:p w14:paraId="5DD2ADD8" w14:textId="77777777" w:rsidR="00D66678" w:rsidRPr="00AF6E23" w:rsidRDefault="00D66678" w:rsidP="00D66678">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16/09/2008 Falecimento em São Paulo, SP do jornalista e cronista </w:t>
      </w:r>
      <w:r w:rsidRPr="00AF6E23">
        <w:rPr>
          <w:rFonts w:ascii="Times New Roman" w:hAnsi="Times New Roman" w:cs="Times New Roman"/>
          <w:b/>
          <w:sz w:val="24"/>
          <w:szCs w:val="24"/>
        </w:rPr>
        <w:t xml:space="preserve">Lourenço Carlos </w:t>
      </w:r>
      <w:proofErr w:type="spellStart"/>
      <w:r w:rsidRPr="00AF6E23">
        <w:rPr>
          <w:rFonts w:ascii="Times New Roman" w:hAnsi="Times New Roman" w:cs="Times New Roman"/>
          <w:b/>
          <w:sz w:val="24"/>
          <w:szCs w:val="24"/>
        </w:rPr>
        <w:t>Diaferia</w:t>
      </w:r>
      <w:proofErr w:type="spellEnd"/>
      <w:r w:rsidRPr="00AF6E23">
        <w:rPr>
          <w:rFonts w:ascii="Times New Roman" w:hAnsi="Times New Roman" w:cs="Times New Roman"/>
          <w:sz w:val="24"/>
          <w:szCs w:val="24"/>
        </w:rPr>
        <w:t xml:space="preserve">. Nascido em 28/08/1933 em São Paulo, SP. </w:t>
      </w:r>
      <w:r w:rsidRPr="00AF6E23">
        <w:rPr>
          <w:rFonts w:ascii="Times New Roman" w:hAnsi="Times New Roman" w:cs="Times New Roman"/>
          <w:sz w:val="24"/>
          <w:szCs w:val="24"/>
          <w:shd w:val="clear" w:color="auto" w:fill="FFFFFF"/>
        </w:rPr>
        <w:t xml:space="preserve">Cronista, romancista, ensaísta e jornalista. Passa a infância no bairro operário do Brás, em São Paulo. Entre 1950 e 1955 trabalha como office-boy. Faz jornalismo na Faculdade </w:t>
      </w:r>
      <w:proofErr w:type="spellStart"/>
      <w:r w:rsidRPr="00AF6E23">
        <w:rPr>
          <w:rFonts w:ascii="Times New Roman" w:hAnsi="Times New Roman" w:cs="Times New Roman"/>
          <w:sz w:val="24"/>
          <w:szCs w:val="24"/>
          <w:shd w:val="clear" w:color="auto" w:fill="FFFFFF"/>
        </w:rPr>
        <w:t>Cásper</w:t>
      </w:r>
      <w:proofErr w:type="spellEnd"/>
      <w:r w:rsidRPr="00AF6E23">
        <w:rPr>
          <w:rFonts w:ascii="Times New Roman" w:hAnsi="Times New Roman" w:cs="Times New Roman"/>
          <w:sz w:val="24"/>
          <w:szCs w:val="24"/>
          <w:shd w:val="clear" w:color="auto" w:fill="FFFFFF"/>
        </w:rPr>
        <w:t xml:space="preserve"> Líbero, por dois anos, e na Escola de Comunicações e Artes da Universidade de São Paulo (ECA/USP), por apenas um semestre. Começa a trabalhar como revisor e redator na </w:t>
      </w:r>
      <w:r w:rsidRPr="00AF6E23">
        <w:rPr>
          <w:rStyle w:val="nfasis"/>
          <w:rFonts w:ascii="Times New Roman" w:hAnsi="Times New Roman" w:cs="Times New Roman"/>
          <w:sz w:val="24"/>
          <w:szCs w:val="24"/>
          <w:shd w:val="clear" w:color="auto" w:fill="FFFFFF"/>
        </w:rPr>
        <w:t>Folha da Manhã</w:t>
      </w:r>
      <w:r w:rsidRPr="00AF6E23">
        <w:rPr>
          <w:rFonts w:ascii="Times New Roman" w:hAnsi="Times New Roman" w:cs="Times New Roman"/>
          <w:sz w:val="24"/>
          <w:szCs w:val="24"/>
          <w:shd w:val="clear" w:color="auto" w:fill="FFFFFF"/>
        </w:rPr>
        <w:t>, em 1956, e assina a primeira crônica: </w:t>
      </w:r>
      <w:r w:rsidRPr="00AF6E23">
        <w:rPr>
          <w:rStyle w:val="nfasis"/>
          <w:rFonts w:ascii="Times New Roman" w:hAnsi="Times New Roman" w:cs="Times New Roman"/>
          <w:sz w:val="24"/>
          <w:szCs w:val="24"/>
          <w:shd w:val="clear" w:color="auto" w:fill="FFFFFF"/>
        </w:rPr>
        <w:t>Recado Urgente</w:t>
      </w:r>
      <w:r w:rsidRPr="00AF6E23">
        <w:rPr>
          <w:rFonts w:ascii="Times New Roman" w:hAnsi="Times New Roman" w:cs="Times New Roman"/>
          <w:sz w:val="24"/>
          <w:szCs w:val="24"/>
          <w:shd w:val="clear" w:color="auto" w:fill="FFFFFF"/>
        </w:rPr>
        <w:t xml:space="preserve">, em 1964, quando é convidado a substituir um dos cronistas do jornal. Sua </w:t>
      </w:r>
      <w:proofErr w:type="spellStart"/>
      <w:r w:rsidRPr="00AF6E23">
        <w:rPr>
          <w:rFonts w:ascii="Times New Roman" w:hAnsi="Times New Roman" w:cs="Times New Roman"/>
          <w:sz w:val="24"/>
          <w:szCs w:val="24"/>
          <w:shd w:val="clear" w:color="auto" w:fill="FFFFFF"/>
        </w:rPr>
        <w:t>estréia</w:t>
      </w:r>
      <w:proofErr w:type="spellEnd"/>
      <w:r w:rsidRPr="00AF6E23">
        <w:rPr>
          <w:rFonts w:ascii="Times New Roman" w:hAnsi="Times New Roman" w:cs="Times New Roman"/>
          <w:sz w:val="24"/>
          <w:szCs w:val="24"/>
          <w:shd w:val="clear" w:color="auto" w:fill="FFFFFF"/>
        </w:rPr>
        <w:t xml:space="preserve"> em livro ocorre em 1976, com </w:t>
      </w:r>
      <w:r w:rsidRPr="00AF6E23">
        <w:rPr>
          <w:rStyle w:val="nfasis"/>
          <w:rFonts w:ascii="Times New Roman" w:hAnsi="Times New Roman" w:cs="Times New Roman"/>
          <w:sz w:val="24"/>
          <w:szCs w:val="24"/>
          <w:shd w:val="clear" w:color="auto" w:fill="FFFFFF"/>
        </w:rPr>
        <w:t>Um Gato na Terra do Tamborim</w:t>
      </w:r>
      <w:r w:rsidRPr="00AF6E23">
        <w:rPr>
          <w:rFonts w:ascii="Times New Roman" w:hAnsi="Times New Roman" w:cs="Times New Roman"/>
          <w:sz w:val="24"/>
          <w:szCs w:val="24"/>
          <w:shd w:val="clear" w:color="auto" w:fill="FFFFFF"/>
        </w:rPr>
        <w:t xml:space="preserve">, seleção de seus textos. Em 1977, após </w:t>
      </w:r>
      <w:r w:rsidRPr="00AF6E23">
        <w:rPr>
          <w:rFonts w:ascii="Times New Roman" w:hAnsi="Times New Roman" w:cs="Times New Roman"/>
          <w:sz w:val="24"/>
          <w:szCs w:val="24"/>
          <w:shd w:val="clear" w:color="auto" w:fill="FFFFFF"/>
        </w:rPr>
        <w:lastRenderedPageBreak/>
        <w:t>a publicação da crônica: </w:t>
      </w:r>
      <w:r w:rsidRPr="00AF6E23">
        <w:rPr>
          <w:rStyle w:val="nfasis"/>
          <w:rFonts w:ascii="Times New Roman" w:hAnsi="Times New Roman" w:cs="Times New Roman"/>
          <w:sz w:val="24"/>
          <w:szCs w:val="24"/>
          <w:shd w:val="clear" w:color="auto" w:fill="FFFFFF"/>
        </w:rPr>
        <w:t xml:space="preserve">Herói. Morto. Nós. </w:t>
      </w:r>
      <w:r w:rsidRPr="00AF6E23">
        <w:rPr>
          <w:rStyle w:val="nfasis"/>
          <w:rFonts w:ascii="Times New Roman" w:hAnsi="Times New Roman" w:cs="Times New Roman"/>
          <w:i w:val="0"/>
          <w:sz w:val="24"/>
          <w:szCs w:val="24"/>
          <w:shd w:val="clear" w:color="auto" w:fill="FFFFFF"/>
        </w:rPr>
        <w:t>Foi</w:t>
      </w:r>
      <w:r w:rsidRPr="00AF6E23">
        <w:rPr>
          <w:rFonts w:ascii="Times New Roman" w:hAnsi="Times New Roman" w:cs="Times New Roman"/>
          <w:sz w:val="24"/>
          <w:szCs w:val="24"/>
          <w:shd w:val="clear" w:color="auto" w:fill="FFFFFF"/>
        </w:rPr>
        <w:t xml:space="preserve"> preso, processado e teve a coluna no jornal censurada, pois os militares consideraram o texto ofensivo às forças armadas. Três anos depois, é absolvido do processo. </w:t>
      </w:r>
      <w:r w:rsidRPr="00AF6E23">
        <w:rPr>
          <w:rFonts w:ascii="Times New Roman" w:hAnsi="Times New Roman" w:cs="Times New Roman"/>
          <w:sz w:val="24"/>
          <w:szCs w:val="24"/>
        </w:rPr>
        <w:t>A </w:t>
      </w:r>
      <w:hyperlink r:id="rId1928" w:tooltip="Crônica" w:history="1">
        <w:r w:rsidRPr="00AF6E23">
          <w:rPr>
            <w:rStyle w:val="Hipervnculo"/>
            <w:rFonts w:ascii="Times New Roman" w:hAnsi="Times New Roman" w:cs="Times New Roman"/>
            <w:color w:val="auto"/>
            <w:sz w:val="24"/>
            <w:szCs w:val="24"/>
            <w:u w:val="none"/>
          </w:rPr>
          <w:t>crônica</w:t>
        </w:r>
      </w:hyperlink>
      <w:r w:rsidRPr="00AF6E23">
        <w:rPr>
          <w:rFonts w:ascii="Times New Roman" w:hAnsi="Times New Roman" w:cs="Times New Roman"/>
          <w:sz w:val="24"/>
          <w:szCs w:val="24"/>
        </w:rPr>
        <w:t> comentava o </w:t>
      </w:r>
      <w:hyperlink r:id="rId1929" w:tooltip="Heroísmo" w:history="1">
        <w:r w:rsidRPr="00AF6E23">
          <w:rPr>
            <w:rStyle w:val="Hipervnculo"/>
            <w:rFonts w:ascii="Times New Roman" w:hAnsi="Times New Roman" w:cs="Times New Roman"/>
            <w:color w:val="auto"/>
            <w:sz w:val="24"/>
            <w:szCs w:val="24"/>
            <w:u w:val="none"/>
          </w:rPr>
          <w:t>heroísmo</w:t>
        </w:r>
      </w:hyperlink>
      <w:r w:rsidRPr="00AF6E23">
        <w:rPr>
          <w:rFonts w:ascii="Times New Roman" w:hAnsi="Times New Roman" w:cs="Times New Roman"/>
          <w:sz w:val="24"/>
          <w:szCs w:val="24"/>
        </w:rPr>
        <w:t> do </w:t>
      </w:r>
      <w:hyperlink r:id="rId1930" w:tooltip="Sargento" w:history="1">
        <w:r w:rsidRPr="00AF6E23">
          <w:rPr>
            <w:rStyle w:val="Hipervnculo"/>
            <w:rFonts w:ascii="Times New Roman" w:hAnsi="Times New Roman" w:cs="Times New Roman"/>
            <w:color w:val="auto"/>
            <w:sz w:val="24"/>
            <w:szCs w:val="24"/>
            <w:u w:val="none"/>
          </w:rPr>
          <w:t>sargento</w:t>
        </w:r>
      </w:hyperlink>
      <w:r w:rsidRPr="00AF6E23">
        <w:rPr>
          <w:rFonts w:ascii="Times New Roman" w:hAnsi="Times New Roman" w:cs="Times New Roman"/>
          <w:sz w:val="24"/>
          <w:szCs w:val="24"/>
        </w:rPr>
        <w:t> </w:t>
      </w:r>
      <w:hyperlink r:id="rId1931" w:tooltip="Sílvio Delmar Hollenbach" w:history="1">
        <w:r w:rsidRPr="00AF6E23">
          <w:rPr>
            <w:rStyle w:val="Hipervnculo"/>
            <w:rFonts w:ascii="Times New Roman" w:hAnsi="Times New Roman" w:cs="Times New Roman"/>
            <w:color w:val="auto"/>
            <w:sz w:val="24"/>
            <w:szCs w:val="24"/>
            <w:u w:val="none"/>
          </w:rPr>
          <w:t xml:space="preserve">Sílvio </w:t>
        </w:r>
        <w:proofErr w:type="spellStart"/>
        <w:r w:rsidRPr="00AF6E23">
          <w:rPr>
            <w:rStyle w:val="Hipervnculo"/>
            <w:rFonts w:ascii="Times New Roman" w:hAnsi="Times New Roman" w:cs="Times New Roman"/>
            <w:color w:val="auto"/>
            <w:sz w:val="24"/>
            <w:szCs w:val="24"/>
            <w:u w:val="none"/>
          </w:rPr>
          <w:t>Delmar</w:t>
        </w:r>
        <w:proofErr w:type="spellEnd"/>
        <w:r w:rsidRPr="00AF6E23">
          <w:rPr>
            <w:rStyle w:val="Hipervnculo"/>
            <w:rFonts w:ascii="Times New Roman" w:hAnsi="Times New Roman" w:cs="Times New Roman"/>
            <w:color w:val="auto"/>
            <w:sz w:val="24"/>
            <w:szCs w:val="24"/>
            <w:u w:val="none"/>
          </w:rPr>
          <w:t xml:space="preserve"> </w:t>
        </w:r>
        <w:proofErr w:type="spellStart"/>
        <w:r w:rsidRPr="00AF6E23">
          <w:rPr>
            <w:rStyle w:val="Hipervnculo"/>
            <w:rFonts w:ascii="Times New Roman" w:hAnsi="Times New Roman" w:cs="Times New Roman"/>
            <w:color w:val="auto"/>
            <w:sz w:val="24"/>
            <w:szCs w:val="24"/>
            <w:u w:val="none"/>
          </w:rPr>
          <w:t>Hollenbach</w:t>
        </w:r>
        <w:proofErr w:type="spellEnd"/>
      </w:hyperlink>
      <w:r w:rsidRPr="00AF6E23">
        <w:rPr>
          <w:rFonts w:ascii="Times New Roman" w:hAnsi="Times New Roman" w:cs="Times New Roman"/>
          <w:sz w:val="24"/>
          <w:szCs w:val="24"/>
        </w:rPr>
        <w:t>, que pulou em um poço de </w:t>
      </w:r>
      <w:hyperlink r:id="rId1932" w:tooltip="Ariranha" w:history="1">
        <w:r w:rsidRPr="00AF6E23">
          <w:rPr>
            <w:rStyle w:val="Hipervnculo"/>
            <w:rFonts w:ascii="Times New Roman" w:hAnsi="Times New Roman" w:cs="Times New Roman"/>
            <w:color w:val="auto"/>
            <w:sz w:val="24"/>
            <w:szCs w:val="24"/>
            <w:u w:val="none"/>
          </w:rPr>
          <w:t>ariranhas</w:t>
        </w:r>
      </w:hyperlink>
      <w:r w:rsidRPr="00AF6E23">
        <w:rPr>
          <w:rFonts w:ascii="Times New Roman" w:hAnsi="Times New Roman" w:cs="Times New Roman"/>
          <w:sz w:val="24"/>
          <w:szCs w:val="24"/>
        </w:rPr>
        <w:t> no </w:t>
      </w:r>
      <w:hyperlink r:id="rId1933" w:tooltip="Zoológico de Brasília" w:history="1">
        <w:r w:rsidRPr="00AF6E23">
          <w:rPr>
            <w:rStyle w:val="Hipervnculo"/>
            <w:rFonts w:ascii="Times New Roman" w:hAnsi="Times New Roman" w:cs="Times New Roman"/>
            <w:color w:val="auto"/>
            <w:sz w:val="24"/>
            <w:szCs w:val="24"/>
            <w:u w:val="none"/>
          </w:rPr>
          <w:t>zoológico de Brasília</w:t>
        </w:r>
      </w:hyperlink>
      <w:r w:rsidRPr="00AF6E23">
        <w:rPr>
          <w:rFonts w:ascii="Times New Roman" w:hAnsi="Times New Roman" w:cs="Times New Roman"/>
          <w:sz w:val="24"/>
          <w:szCs w:val="24"/>
        </w:rPr>
        <w:t> para salvar um menino. A criança se salvou, mas o militar morreu vencido pela voracidade dos animais. A crônica também citava o </w:t>
      </w:r>
      <w:hyperlink r:id="rId1934" w:tooltip="Luís Alves de Lima e Silva" w:history="1">
        <w:r w:rsidRPr="00AF6E23">
          <w:rPr>
            <w:rStyle w:val="Hipervnculo"/>
            <w:rFonts w:ascii="Times New Roman" w:hAnsi="Times New Roman" w:cs="Times New Roman"/>
            <w:color w:val="auto"/>
            <w:sz w:val="24"/>
            <w:szCs w:val="24"/>
            <w:u w:val="none"/>
          </w:rPr>
          <w:t>duque de Caxias</w:t>
        </w:r>
      </w:hyperlink>
      <w:r w:rsidRPr="00AF6E23">
        <w:rPr>
          <w:rFonts w:ascii="Times New Roman" w:hAnsi="Times New Roman" w:cs="Times New Roman"/>
          <w:sz w:val="24"/>
          <w:szCs w:val="24"/>
        </w:rPr>
        <w:t>, o patrono do Exército, lembrando o estado de abandono de sua estátua no centro da capital de São Paulo, próximo à </w:t>
      </w:r>
      <w:hyperlink r:id="rId1935" w:tooltip="Estação da Luz" w:history="1">
        <w:r w:rsidRPr="00AF6E23">
          <w:rPr>
            <w:rStyle w:val="Hipervnculo"/>
            <w:rFonts w:ascii="Times New Roman" w:hAnsi="Times New Roman" w:cs="Times New Roman"/>
            <w:color w:val="auto"/>
            <w:sz w:val="24"/>
            <w:szCs w:val="24"/>
            <w:u w:val="none"/>
          </w:rPr>
          <w:t>Estação da Luz</w:t>
        </w:r>
      </w:hyperlink>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Diaféria</w:t>
      </w:r>
      <w:proofErr w:type="spellEnd"/>
      <w:r w:rsidRPr="00AF6E23">
        <w:rPr>
          <w:rFonts w:ascii="Times New Roman" w:hAnsi="Times New Roman" w:cs="Times New Roman"/>
          <w:sz w:val="24"/>
          <w:szCs w:val="24"/>
        </w:rPr>
        <w:t xml:space="preserve"> contratou o criminalista </w:t>
      </w:r>
      <w:hyperlink r:id="rId1936" w:tooltip="Leonardo Frankenthal" w:history="1">
        <w:r w:rsidRPr="00AF6E23">
          <w:rPr>
            <w:rStyle w:val="Hipervnculo"/>
            <w:rFonts w:ascii="Times New Roman" w:hAnsi="Times New Roman" w:cs="Times New Roman"/>
            <w:color w:val="auto"/>
            <w:sz w:val="24"/>
            <w:szCs w:val="24"/>
            <w:u w:val="none"/>
          </w:rPr>
          <w:t>Leonardo Frankenthal</w:t>
        </w:r>
      </w:hyperlink>
      <w:r w:rsidRPr="00AF6E23">
        <w:rPr>
          <w:rFonts w:ascii="Times New Roman" w:hAnsi="Times New Roman" w:cs="Times New Roman"/>
          <w:sz w:val="24"/>
          <w:szCs w:val="24"/>
        </w:rPr>
        <w:t> e foi considerado inocente em </w:t>
      </w:r>
      <w:hyperlink r:id="rId1937" w:tooltip="1980" w:history="1">
        <w:r w:rsidRPr="00AF6E23">
          <w:rPr>
            <w:rStyle w:val="Hipervnculo"/>
            <w:rFonts w:ascii="Times New Roman" w:hAnsi="Times New Roman" w:cs="Times New Roman"/>
            <w:color w:val="auto"/>
            <w:sz w:val="24"/>
            <w:szCs w:val="24"/>
            <w:u w:val="none"/>
          </w:rPr>
          <w:t>1980</w:t>
        </w:r>
      </w:hyperlink>
      <w:r w:rsidRPr="00AF6E23">
        <w:rPr>
          <w:rFonts w:ascii="Times New Roman" w:hAnsi="Times New Roman" w:cs="Times New Roman"/>
          <w:sz w:val="24"/>
          <w:szCs w:val="24"/>
        </w:rPr>
        <w:t>. No dia 16 de setembro de 1977, a </w:t>
      </w:r>
      <w:r w:rsidRPr="00AF6E23">
        <w:rPr>
          <w:rFonts w:ascii="Times New Roman" w:hAnsi="Times New Roman" w:cs="Times New Roman"/>
          <w:i/>
          <w:iCs/>
          <w:sz w:val="24"/>
          <w:szCs w:val="24"/>
        </w:rPr>
        <w:t>Folha</w:t>
      </w:r>
      <w:r w:rsidRPr="00AF6E23">
        <w:rPr>
          <w:rFonts w:ascii="Times New Roman" w:hAnsi="Times New Roman" w:cs="Times New Roman"/>
          <w:sz w:val="24"/>
          <w:szCs w:val="24"/>
        </w:rPr>
        <w:t xml:space="preserve"> publicou a coluna de Lourenço </w:t>
      </w:r>
      <w:proofErr w:type="spellStart"/>
      <w:r w:rsidRPr="00AF6E23">
        <w:rPr>
          <w:rFonts w:ascii="Times New Roman" w:hAnsi="Times New Roman" w:cs="Times New Roman"/>
          <w:sz w:val="24"/>
          <w:szCs w:val="24"/>
        </w:rPr>
        <w:t>Diaféria</w:t>
      </w:r>
      <w:proofErr w:type="spellEnd"/>
      <w:r w:rsidRPr="00AF6E23">
        <w:rPr>
          <w:rFonts w:ascii="Times New Roman" w:hAnsi="Times New Roman" w:cs="Times New Roman"/>
          <w:sz w:val="24"/>
          <w:szCs w:val="24"/>
        </w:rPr>
        <w:t xml:space="preserve"> em branco. Depois da </w:t>
      </w:r>
      <w:r w:rsidRPr="00AF6E23">
        <w:rPr>
          <w:rFonts w:ascii="Times New Roman" w:hAnsi="Times New Roman" w:cs="Times New Roman"/>
          <w:i/>
          <w:iCs/>
          <w:sz w:val="24"/>
          <w:szCs w:val="24"/>
        </w:rPr>
        <w:t>Folha</w:t>
      </w:r>
      <w:r w:rsidRPr="00AF6E23">
        <w:rPr>
          <w:rFonts w:ascii="Times New Roman" w:hAnsi="Times New Roman" w:cs="Times New Roman"/>
          <w:sz w:val="24"/>
          <w:szCs w:val="24"/>
        </w:rPr>
        <w:t>, levou suas crônicas para o </w:t>
      </w:r>
      <w:hyperlink r:id="rId1938" w:tooltip="Jornal da Tarde (São Paulo)" w:history="1">
        <w:r w:rsidRPr="00AF6E23">
          <w:rPr>
            <w:rStyle w:val="Hipervnculo"/>
            <w:rFonts w:ascii="Times New Roman" w:hAnsi="Times New Roman" w:cs="Times New Roman"/>
            <w:i/>
            <w:iCs/>
            <w:color w:val="auto"/>
            <w:sz w:val="24"/>
            <w:szCs w:val="24"/>
            <w:u w:val="none"/>
          </w:rPr>
          <w:t>Jornal da Tarde</w:t>
        </w:r>
      </w:hyperlink>
      <w:r w:rsidRPr="00AF6E23">
        <w:rPr>
          <w:rFonts w:ascii="Times New Roman" w:hAnsi="Times New Roman" w:cs="Times New Roman"/>
          <w:sz w:val="24"/>
          <w:szCs w:val="24"/>
        </w:rPr>
        <w:t>, o </w:t>
      </w:r>
      <w:hyperlink r:id="rId1939" w:tooltip="Diário Popular" w:history="1">
        <w:r w:rsidRPr="00AF6E23">
          <w:rPr>
            <w:rStyle w:val="Hipervnculo"/>
            <w:rFonts w:ascii="Times New Roman" w:hAnsi="Times New Roman" w:cs="Times New Roman"/>
            <w:i/>
            <w:iCs/>
            <w:color w:val="auto"/>
            <w:sz w:val="24"/>
            <w:szCs w:val="24"/>
            <w:u w:val="none"/>
          </w:rPr>
          <w:t>Diário Popular</w:t>
        </w:r>
      </w:hyperlink>
      <w:r w:rsidRPr="00AF6E23">
        <w:rPr>
          <w:rFonts w:ascii="Times New Roman" w:hAnsi="Times New Roman" w:cs="Times New Roman"/>
          <w:sz w:val="24"/>
          <w:szCs w:val="24"/>
        </w:rPr>
        <w:t> e o </w:t>
      </w:r>
      <w:hyperlink r:id="rId1940" w:tooltip="Diário do Grande ABC" w:history="1">
        <w:r w:rsidRPr="00AF6E23">
          <w:rPr>
            <w:rStyle w:val="Hipervnculo"/>
            <w:rFonts w:ascii="Times New Roman" w:hAnsi="Times New Roman" w:cs="Times New Roman"/>
            <w:i/>
            <w:iCs/>
            <w:color w:val="auto"/>
            <w:sz w:val="24"/>
            <w:szCs w:val="24"/>
            <w:u w:val="none"/>
          </w:rPr>
          <w:t>Diário do Grande ABC</w:t>
        </w:r>
      </w:hyperlink>
      <w:r w:rsidRPr="00AF6E23">
        <w:rPr>
          <w:rFonts w:ascii="Times New Roman" w:hAnsi="Times New Roman" w:cs="Times New Roman"/>
          <w:sz w:val="24"/>
          <w:szCs w:val="24"/>
        </w:rPr>
        <w:t>, além de quatro emissoras de </w:t>
      </w:r>
      <w:hyperlink r:id="rId1941" w:tooltip="Rádio" w:history="1">
        <w:r w:rsidRPr="00AF6E23">
          <w:rPr>
            <w:rStyle w:val="Hipervnculo"/>
            <w:rFonts w:ascii="Times New Roman" w:hAnsi="Times New Roman" w:cs="Times New Roman"/>
            <w:color w:val="auto"/>
            <w:sz w:val="24"/>
            <w:szCs w:val="24"/>
            <w:u w:val="none"/>
          </w:rPr>
          <w:t>rádio</w:t>
        </w:r>
      </w:hyperlink>
      <w:r w:rsidRPr="00AF6E23">
        <w:rPr>
          <w:rFonts w:ascii="Times New Roman" w:hAnsi="Times New Roman" w:cs="Times New Roman"/>
          <w:sz w:val="24"/>
          <w:szCs w:val="24"/>
        </w:rPr>
        <w:t> e a </w:t>
      </w:r>
      <w:hyperlink r:id="rId1942" w:tooltip="Rede Globo" w:history="1">
        <w:r w:rsidRPr="00AF6E23">
          <w:rPr>
            <w:rStyle w:val="Hipervnculo"/>
            <w:rFonts w:ascii="Times New Roman" w:hAnsi="Times New Roman" w:cs="Times New Roman"/>
            <w:color w:val="auto"/>
            <w:sz w:val="24"/>
            <w:szCs w:val="24"/>
            <w:u w:val="none"/>
          </w:rPr>
          <w:t>Rede Globo</w:t>
        </w:r>
      </w:hyperlink>
      <w:r w:rsidRPr="00AF6E23">
        <w:rPr>
          <w:rFonts w:ascii="Times New Roman" w:hAnsi="Times New Roman" w:cs="Times New Roman"/>
          <w:sz w:val="24"/>
          <w:szCs w:val="24"/>
        </w:rPr>
        <w:t xml:space="preserve">. </w:t>
      </w:r>
      <w:hyperlink r:id="rId1943" w:tooltip="Católico" w:history="1">
        <w:r w:rsidRPr="00AF6E23">
          <w:rPr>
            <w:rStyle w:val="Hipervnculo"/>
            <w:rFonts w:ascii="Times New Roman" w:hAnsi="Times New Roman" w:cs="Times New Roman"/>
            <w:color w:val="auto"/>
            <w:sz w:val="24"/>
            <w:szCs w:val="24"/>
            <w:u w:val="none"/>
          </w:rPr>
          <w:t>Católico</w:t>
        </w:r>
      </w:hyperlink>
      <w:r w:rsidRPr="00AF6E23">
        <w:rPr>
          <w:rFonts w:ascii="Times New Roman" w:hAnsi="Times New Roman" w:cs="Times New Roman"/>
          <w:sz w:val="24"/>
          <w:szCs w:val="24"/>
        </w:rPr>
        <w:t xml:space="preserve"> autêntico escreveu </w:t>
      </w:r>
      <w:r w:rsidRPr="00AF6E23">
        <w:rPr>
          <w:rFonts w:ascii="Times New Roman" w:hAnsi="Times New Roman" w:cs="Times New Roman"/>
          <w:i/>
          <w:iCs/>
          <w:sz w:val="24"/>
          <w:szCs w:val="24"/>
        </w:rPr>
        <w:t>A Caminhada da esperança,</w:t>
      </w:r>
      <w:r w:rsidRPr="00AF6E23">
        <w:rPr>
          <w:rFonts w:ascii="Times New Roman" w:hAnsi="Times New Roman" w:cs="Times New Roman"/>
          <w:sz w:val="24"/>
          <w:szCs w:val="24"/>
        </w:rPr>
        <w:t xml:space="preserve"> livro sobre dom </w:t>
      </w:r>
      <w:hyperlink r:id="rId1944" w:tooltip="Paulo Evaristo Arns" w:history="1">
        <w:r w:rsidRPr="00AF6E23">
          <w:rPr>
            <w:rStyle w:val="Hipervnculo"/>
            <w:rFonts w:ascii="Times New Roman" w:hAnsi="Times New Roman" w:cs="Times New Roman"/>
            <w:color w:val="auto"/>
            <w:sz w:val="24"/>
            <w:szCs w:val="24"/>
            <w:u w:val="none"/>
          </w:rPr>
          <w:t>Paulo Evaristo Arns</w:t>
        </w:r>
      </w:hyperlink>
      <w:r w:rsidRPr="00AF6E23">
        <w:rPr>
          <w:rFonts w:ascii="Times New Roman" w:hAnsi="Times New Roman" w:cs="Times New Roman"/>
          <w:sz w:val="24"/>
          <w:szCs w:val="24"/>
        </w:rPr>
        <w:t xml:space="preserve">, a quem admirava e a história da arquidiocese paulistana. Outra </w:t>
      </w:r>
      <w:hyperlink r:id="rId1945" w:tooltip="Religião" w:history="1">
        <w:r w:rsidRPr="00AF6E23">
          <w:rPr>
            <w:rStyle w:val="Hipervnculo"/>
            <w:rFonts w:ascii="Times New Roman" w:hAnsi="Times New Roman" w:cs="Times New Roman"/>
            <w:color w:val="auto"/>
            <w:sz w:val="24"/>
            <w:szCs w:val="24"/>
            <w:u w:val="none"/>
          </w:rPr>
          <w:t>religião</w:t>
        </w:r>
      </w:hyperlink>
      <w:r w:rsidRPr="00AF6E23">
        <w:rPr>
          <w:rFonts w:ascii="Times New Roman" w:hAnsi="Times New Roman" w:cs="Times New Roman"/>
          <w:sz w:val="24"/>
          <w:szCs w:val="24"/>
        </w:rPr>
        <w:t xml:space="preserve"> era o </w:t>
      </w:r>
      <w:hyperlink r:id="rId1946" w:tooltip="Futebol" w:history="1">
        <w:r w:rsidRPr="00AF6E23">
          <w:rPr>
            <w:rStyle w:val="Hipervnculo"/>
            <w:rFonts w:ascii="Times New Roman" w:hAnsi="Times New Roman" w:cs="Times New Roman"/>
            <w:color w:val="auto"/>
            <w:sz w:val="24"/>
            <w:szCs w:val="24"/>
            <w:u w:val="none"/>
          </w:rPr>
          <w:t>futebol</w:t>
        </w:r>
      </w:hyperlink>
      <w:r w:rsidRPr="00AF6E23">
        <w:rPr>
          <w:rFonts w:ascii="Times New Roman" w:hAnsi="Times New Roman" w:cs="Times New Roman"/>
          <w:sz w:val="24"/>
          <w:szCs w:val="24"/>
        </w:rPr>
        <w:t>: muitas de suas crônicas falavam desse esporte — e de seu time, o </w:t>
      </w:r>
      <w:hyperlink r:id="rId1947" w:tooltip="Corinthians" w:history="1">
        <w:r w:rsidRPr="00AF6E23">
          <w:rPr>
            <w:rStyle w:val="Hipervnculo"/>
            <w:rFonts w:ascii="Times New Roman" w:hAnsi="Times New Roman" w:cs="Times New Roman"/>
            <w:color w:val="auto"/>
            <w:sz w:val="24"/>
            <w:szCs w:val="24"/>
            <w:u w:val="none"/>
          </w:rPr>
          <w:t>Corinthians</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shd w:val="clear" w:color="auto" w:fill="FFFFFF"/>
        </w:rPr>
        <w:t>A partir de 1980, dedica-se à literatura infantil e juvenil, estreando com </w:t>
      </w:r>
      <w:r w:rsidRPr="00AF6E23">
        <w:rPr>
          <w:rStyle w:val="nfasis"/>
          <w:rFonts w:ascii="Times New Roman" w:hAnsi="Times New Roman" w:cs="Times New Roman"/>
          <w:sz w:val="24"/>
          <w:szCs w:val="24"/>
          <w:shd w:val="clear" w:color="auto" w:fill="FFFFFF"/>
        </w:rPr>
        <w:t xml:space="preserve">O </w:t>
      </w:r>
      <w:proofErr w:type="spellStart"/>
      <w:r w:rsidRPr="00AF6E23">
        <w:rPr>
          <w:rStyle w:val="nfasis"/>
          <w:rFonts w:ascii="Times New Roman" w:hAnsi="Times New Roman" w:cs="Times New Roman"/>
          <w:sz w:val="24"/>
          <w:szCs w:val="24"/>
          <w:shd w:val="clear" w:color="auto" w:fill="FFFFFF"/>
        </w:rPr>
        <w:t>Empinador</w:t>
      </w:r>
      <w:proofErr w:type="spellEnd"/>
      <w:r w:rsidRPr="00AF6E23">
        <w:rPr>
          <w:rStyle w:val="nfasis"/>
          <w:rFonts w:ascii="Times New Roman" w:hAnsi="Times New Roman" w:cs="Times New Roman"/>
          <w:sz w:val="24"/>
          <w:szCs w:val="24"/>
          <w:shd w:val="clear" w:color="auto" w:fill="FFFFFF"/>
        </w:rPr>
        <w:t xml:space="preserve"> de Estrelas</w:t>
      </w:r>
      <w:r w:rsidRPr="00AF6E23">
        <w:rPr>
          <w:rFonts w:ascii="Times New Roman" w:hAnsi="Times New Roman" w:cs="Times New Roman"/>
          <w:sz w:val="24"/>
          <w:szCs w:val="24"/>
          <w:shd w:val="clear" w:color="auto" w:fill="FFFFFF"/>
        </w:rPr>
        <w:t xml:space="preserve">. </w:t>
      </w:r>
      <w:r w:rsidRPr="00AF6E23">
        <w:rPr>
          <w:rFonts w:ascii="Times New Roman" w:hAnsi="Times New Roman" w:cs="Times New Roman"/>
          <w:sz w:val="24"/>
          <w:szCs w:val="24"/>
        </w:rPr>
        <w:t>Desde o início de </w:t>
      </w:r>
      <w:hyperlink r:id="rId1948" w:tooltip="2008" w:history="1">
        <w:r w:rsidRPr="00AF6E23">
          <w:rPr>
            <w:rStyle w:val="Hipervnculo"/>
            <w:rFonts w:ascii="Times New Roman" w:hAnsi="Times New Roman" w:cs="Times New Roman"/>
            <w:color w:val="auto"/>
            <w:sz w:val="24"/>
            <w:szCs w:val="24"/>
            <w:u w:val="none"/>
          </w:rPr>
          <w:t>2008</w:t>
        </w:r>
      </w:hyperlink>
      <w:r w:rsidRPr="00AF6E23">
        <w:rPr>
          <w:rFonts w:ascii="Times New Roman" w:hAnsi="Times New Roman" w:cs="Times New Roman"/>
          <w:sz w:val="24"/>
          <w:szCs w:val="24"/>
        </w:rPr>
        <w:t> </w:t>
      </w:r>
      <w:proofErr w:type="spellStart"/>
      <w:r w:rsidRPr="00AF6E23">
        <w:rPr>
          <w:rFonts w:ascii="Times New Roman" w:hAnsi="Times New Roman" w:cs="Times New Roman"/>
          <w:sz w:val="24"/>
          <w:szCs w:val="24"/>
        </w:rPr>
        <w:t>Diaféria</w:t>
      </w:r>
      <w:proofErr w:type="spellEnd"/>
      <w:r w:rsidRPr="00AF6E23">
        <w:rPr>
          <w:rFonts w:ascii="Times New Roman" w:hAnsi="Times New Roman" w:cs="Times New Roman"/>
          <w:sz w:val="24"/>
          <w:szCs w:val="24"/>
        </w:rPr>
        <w:t xml:space="preserve"> enfrentava problemas no </w:t>
      </w:r>
      <w:hyperlink r:id="rId1949" w:tooltip="Coração" w:history="1">
        <w:r w:rsidRPr="00AF6E23">
          <w:rPr>
            <w:rStyle w:val="Hipervnculo"/>
            <w:rFonts w:ascii="Times New Roman" w:hAnsi="Times New Roman" w:cs="Times New Roman"/>
            <w:color w:val="auto"/>
            <w:sz w:val="24"/>
            <w:szCs w:val="24"/>
            <w:u w:val="none"/>
          </w:rPr>
          <w:t>coração</w:t>
        </w:r>
      </w:hyperlink>
      <w:r w:rsidRPr="00AF6E23">
        <w:rPr>
          <w:rFonts w:ascii="Times New Roman" w:hAnsi="Times New Roman" w:cs="Times New Roman"/>
          <w:sz w:val="24"/>
          <w:szCs w:val="24"/>
        </w:rPr>
        <w:t>, até que um </w:t>
      </w:r>
      <w:hyperlink r:id="rId1950" w:tooltip="Infarto" w:history="1">
        <w:r w:rsidRPr="00AF6E23">
          <w:rPr>
            <w:rStyle w:val="Hipervnculo"/>
            <w:rFonts w:ascii="Times New Roman" w:hAnsi="Times New Roman" w:cs="Times New Roman"/>
            <w:color w:val="auto"/>
            <w:sz w:val="24"/>
            <w:szCs w:val="24"/>
            <w:u w:val="none"/>
          </w:rPr>
          <w:t>infarto</w:t>
        </w:r>
      </w:hyperlink>
      <w:r w:rsidRPr="00AF6E23">
        <w:rPr>
          <w:rFonts w:ascii="Times New Roman" w:hAnsi="Times New Roman" w:cs="Times New Roman"/>
          <w:sz w:val="24"/>
          <w:szCs w:val="24"/>
        </w:rPr>
        <w:t> o levou, aos 75 anos, deixando viúva (</w:t>
      </w:r>
      <w:proofErr w:type="spellStart"/>
      <w:r w:rsidRPr="00AF6E23">
        <w:rPr>
          <w:rFonts w:ascii="Times New Roman" w:hAnsi="Times New Roman" w:cs="Times New Roman"/>
          <w:sz w:val="24"/>
          <w:szCs w:val="24"/>
        </w:rPr>
        <w:t>Geíza</w:t>
      </w:r>
      <w:proofErr w:type="spellEnd"/>
      <w:r w:rsidRPr="00AF6E23">
        <w:rPr>
          <w:rFonts w:ascii="Times New Roman" w:hAnsi="Times New Roman" w:cs="Times New Roman"/>
          <w:sz w:val="24"/>
          <w:szCs w:val="24"/>
        </w:rPr>
        <w:t xml:space="preserve">), cinco filhos e três netos. Deixou-nos 14 livros. </w:t>
      </w:r>
    </w:p>
    <w:p w14:paraId="76642B88" w14:textId="77777777" w:rsidR="00973909" w:rsidRPr="00AF6E23" w:rsidRDefault="00490DD6" w:rsidP="0097390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18/09/1982 falecimento do cardeal </w:t>
      </w:r>
      <w:hyperlink r:id="rId1951" w:history="1">
        <w:r w:rsidRPr="00AF6E23">
          <w:rPr>
            <w:rStyle w:val="Hipervnculo"/>
            <w:rFonts w:ascii="Times New Roman" w:hAnsi="Times New Roman" w:cs="Times New Roman"/>
            <w:b/>
            <w:color w:val="auto"/>
            <w:sz w:val="24"/>
            <w:szCs w:val="24"/>
            <w:u w:val="none"/>
          </w:rPr>
          <w:t>Carlos Carmelo de Vasconcellos Motta</w:t>
        </w:r>
      </w:hyperlink>
      <w:r w:rsidRPr="00AF6E23">
        <w:rPr>
          <w:rFonts w:ascii="Times New Roman" w:hAnsi="Times New Roman" w:cs="Times New Roman"/>
          <w:sz w:val="24"/>
          <w:szCs w:val="24"/>
        </w:rPr>
        <w:t>, arcebispo de </w:t>
      </w:r>
      <w:hyperlink r:id="rId1952" w:history="1">
        <w:r w:rsidRPr="00AF6E23">
          <w:rPr>
            <w:rStyle w:val="Hipervnculo"/>
            <w:rFonts w:ascii="Times New Roman" w:hAnsi="Times New Roman" w:cs="Times New Roman"/>
            <w:color w:val="auto"/>
            <w:sz w:val="24"/>
            <w:szCs w:val="24"/>
            <w:u w:val="none"/>
          </w:rPr>
          <w:t>Aparecida</w:t>
        </w:r>
      </w:hyperlink>
      <w:r w:rsidRPr="00AF6E23">
        <w:rPr>
          <w:rFonts w:ascii="Times New Roman" w:hAnsi="Times New Roman" w:cs="Times New Roman"/>
          <w:sz w:val="24"/>
          <w:szCs w:val="24"/>
        </w:rPr>
        <w:t>, SP, criado cardeal pelo papa Pio XII em 18/02/1946. Mineiro nascido em 16/07/1890. Criador da Pontif</w:t>
      </w:r>
      <w:r w:rsidR="00973909" w:rsidRPr="00AF6E23">
        <w:rPr>
          <w:rFonts w:ascii="Times New Roman" w:hAnsi="Times New Roman" w:cs="Times New Roman"/>
          <w:sz w:val="24"/>
          <w:szCs w:val="24"/>
        </w:rPr>
        <w:t>í</w:t>
      </w:r>
      <w:r w:rsidRPr="00AF6E23">
        <w:rPr>
          <w:rFonts w:ascii="Times New Roman" w:hAnsi="Times New Roman" w:cs="Times New Roman"/>
          <w:sz w:val="24"/>
          <w:szCs w:val="24"/>
        </w:rPr>
        <w:t xml:space="preserve">cia Universidade católica de São Paulo em 1946. </w:t>
      </w:r>
      <w:r w:rsidR="00973909" w:rsidRPr="00AF6E23">
        <w:rPr>
          <w:rFonts w:ascii="Times New Roman" w:hAnsi="Times New Roman" w:cs="Times New Roman"/>
          <w:sz w:val="24"/>
          <w:szCs w:val="24"/>
        </w:rPr>
        <w:t>Era filho de João de Vasconcellos Teixeira da Motta e de Francisca Josina dos Santos Motta. Realizou seus estudos fundamentais na Fazenda da Prata, na </w:t>
      </w:r>
      <w:hyperlink r:id="rId1953" w:tooltip="Paróquia" w:history="1">
        <w:r w:rsidR="00973909" w:rsidRPr="00AF6E23">
          <w:rPr>
            <w:rStyle w:val="Hipervnculo"/>
            <w:rFonts w:ascii="Times New Roman" w:hAnsi="Times New Roman" w:cs="Times New Roman"/>
            <w:color w:val="auto"/>
            <w:sz w:val="24"/>
            <w:szCs w:val="24"/>
            <w:u w:val="none"/>
          </w:rPr>
          <w:t>paróquia</w:t>
        </w:r>
      </w:hyperlink>
      <w:r w:rsidR="00973909" w:rsidRPr="00AF6E23">
        <w:rPr>
          <w:rFonts w:ascii="Times New Roman" w:hAnsi="Times New Roman" w:cs="Times New Roman"/>
          <w:sz w:val="24"/>
          <w:szCs w:val="24"/>
        </w:rPr>
        <w:t> de </w:t>
      </w:r>
      <w:proofErr w:type="spellStart"/>
      <w:r w:rsidR="00D94659">
        <w:fldChar w:fldCharType="begin"/>
      </w:r>
      <w:r w:rsidR="00D94659">
        <w:instrText xml:space="preserve"> HYPERLINK "https://pt.wikipedia.org/w/index.php?title=Taquara%C3%A7u&amp;action=edit&amp;redlink=1" \o "Taquaraçu (página não existe)" </w:instrText>
      </w:r>
      <w:r w:rsidR="00D94659">
        <w:fldChar w:fldCharType="separate"/>
      </w:r>
      <w:r w:rsidR="00973909" w:rsidRPr="00AF6E23">
        <w:rPr>
          <w:rStyle w:val="Hipervnculo"/>
          <w:rFonts w:ascii="Times New Roman" w:hAnsi="Times New Roman" w:cs="Times New Roman"/>
          <w:color w:val="auto"/>
          <w:sz w:val="24"/>
          <w:szCs w:val="24"/>
          <w:u w:val="none"/>
        </w:rPr>
        <w:t>Taquaraçu</w:t>
      </w:r>
      <w:proofErr w:type="spellEnd"/>
      <w:r w:rsidR="00D94659">
        <w:rPr>
          <w:rStyle w:val="Hipervnculo"/>
          <w:rFonts w:ascii="Times New Roman" w:hAnsi="Times New Roman" w:cs="Times New Roman"/>
          <w:color w:val="auto"/>
          <w:sz w:val="24"/>
          <w:szCs w:val="24"/>
          <w:u w:val="none"/>
        </w:rPr>
        <w:fldChar w:fldCharType="end"/>
      </w:r>
      <w:r w:rsidR="00973909" w:rsidRPr="00AF6E23">
        <w:rPr>
          <w:rFonts w:ascii="Times New Roman" w:hAnsi="Times New Roman" w:cs="Times New Roman"/>
          <w:sz w:val="24"/>
          <w:szCs w:val="24"/>
        </w:rPr>
        <w:t>, </w:t>
      </w:r>
      <w:hyperlink r:id="rId1954" w:tooltip="Caeté" w:history="1">
        <w:r w:rsidR="00973909" w:rsidRPr="00AF6E23">
          <w:rPr>
            <w:rStyle w:val="Hipervnculo"/>
            <w:rFonts w:ascii="Times New Roman" w:hAnsi="Times New Roman" w:cs="Times New Roman"/>
            <w:color w:val="auto"/>
            <w:sz w:val="24"/>
            <w:szCs w:val="24"/>
            <w:u w:val="none"/>
          </w:rPr>
          <w:t>Caeté</w:t>
        </w:r>
      </w:hyperlink>
      <w:r w:rsidR="00973909" w:rsidRPr="00AF6E23">
        <w:rPr>
          <w:rFonts w:ascii="Times New Roman" w:hAnsi="Times New Roman" w:cs="Times New Roman"/>
          <w:sz w:val="24"/>
          <w:szCs w:val="24"/>
        </w:rPr>
        <w:t>, </w:t>
      </w:r>
      <w:hyperlink r:id="rId1955" w:tooltip="Minas Gerais" w:history="1">
        <w:r w:rsidR="00973909" w:rsidRPr="00AF6E23">
          <w:rPr>
            <w:rStyle w:val="Hipervnculo"/>
            <w:rFonts w:ascii="Times New Roman" w:hAnsi="Times New Roman" w:cs="Times New Roman"/>
            <w:color w:val="auto"/>
            <w:sz w:val="24"/>
            <w:szCs w:val="24"/>
            <w:u w:val="none"/>
          </w:rPr>
          <w:t>Minas Gerais</w:t>
        </w:r>
      </w:hyperlink>
      <w:r w:rsidR="00973909" w:rsidRPr="00AF6E23">
        <w:rPr>
          <w:rFonts w:ascii="Times New Roman" w:hAnsi="Times New Roman" w:cs="Times New Roman"/>
          <w:sz w:val="24"/>
          <w:szCs w:val="24"/>
        </w:rPr>
        <w:t>. Estudou de </w:t>
      </w:r>
      <w:hyperlink r:id="rId1956" w:tooltip="Humanismo" w:history="1">
        <w:r w:rsidR="00973909" w:rsidRPr="00AF6E23">
          <w:rPr>
            <w:rStyle w:val="Hipervnculo"/>
            <w:rFonts w:ascii="Times New Roman" w:hAnsi="Times New Roman" w:cs="Times New Roman"/>
            <w:color w:val="auto"/>
            <w:sz w:val="24"/>
            <w:szCs w:val="24"/>
            <w:u w:val="none"/>
          </w:rPr>
          <w:t>humanidades</w:t>
        </w:r>
      </w:hyperlink>
      <w:r w:rsidR="00973909" w:rsidRPr="00AF6E23">
        <w:rPr>
          <w:rFonts w:ascii="Times New Roman" w:hAnsi="Times New Roman" w:cs="Times New Roman"/>
          <w:sz w:val="24"/>
          <w:szCs w:val="24"/>
        </w:rPr>
        <w:t> no Colégio Matosinhos, dos </w:t>
      </w:r>
      <w:hyperlink r:id="rId1957" w:tooltip="Irmãos Maristas" w:history="1">
        <w:r w:rsidR="00973909" w:rsidRPr="00AF6E23">
          <w:rPr>
            <w:rStyle w:val="Hipervnculo"/>
            <w:rFonts w:ascii="Times New Roman" w:hAnsi="Times New Roman" w:cs="Times New Roman"/>
            <w:color w:val="auto"/>
            <w:sz w:val="24"/>
            <w:szCs w:val="24"/>
            <w:u w:val="none"/>
          </w:rPr>
          <w:t>Irmãos Maristas</w:t>
        </w:r>
      </w:hyperlink>
      <w:r w:rsidR="00973909" w:rsidRPr="00AF6E23">
        <w:rPr>
          <w:rFonts w:ascii="Times New Roman" w:hAnsi="Times New Roman" w:cs="Times New Roman"/>
          <w:sz w:val="24"/>
          <w:szCs w:val="24"/>
        </w:rPr>
        <w:t>, em </w:t>
      </w:r>
      <w:hyperlink r:id="rId1958" w:tooltip="Congonhas do Campo" w:history="1">
        <w:r w:rsidR="00973909" w:rsidRPr="00AF6E23">
          <w:rPr>
            <w:rStyle w:val="Hipervnculo"/>
            <w:rFonts w:ascii="Times New Roman" w:hAnsi="Times New Roman" w:cs="Times New Roman"/>
            <w:color w:val="auto"/>
            <w:sz w:val="24"/>
            <w:szCs w:val="24"/>
            <w:u w:val="none"/>
          </w:rPr>
          <w:t>Congonhas do Campo</w:t>
        </w:r>
      </w:hyperlink>
      <w:r w:rsidR="00973909" w:rsidRPr="00AF6E23">
        <w:rPr>
          <w:rFonts w:ascii="Times New Roman" w:hAnsi="Times New Roman" w:cs="Times New Roman"/>
          <w:sz w:val="24"/>
          <w:szCs w:val="24"/>
        </w:rPr>
        <w:t>. Em </w:t>
      </w:r>
      <w:hyperlink r:id="rId1959" w:tooltip="1904" w:history="1">
        <w:r w:rsidR="00973909" w:rsidRPr="00AF6E23">
          <w:rPr>
            <w:rStyle w:val="Hipervnculo"/>
            <w:rFonts w:ascii="Times New Roman" w:hAnsi="Times New Roman" w:cs="Times New Roman"/>
            <w:color w:val="auto"/>
            <w:sz w:val="24"/>
            <w:szCs w:val="24"/>
            <w:u w:val="none"/>
          </w:rPr>
          <w:t>1904</w:t>
        </w:r>
      </w:hyperlink>
      <w:r w:rsidR="00973909" w:rsidRPr="00AF6E23">
        <w:rPr>
          <w:rFonts w:ascii="Times New Roman" w:hAnsi="Times New Roman" w:cs="Times New Roman"/>
          <w:sz w:val="24"/>
          <w:szCs w:val="24"/>
        </w:rPr>
        <w:t>, matriculou-se no </w:t>
      </w:r>
      <w:hyperlink r:id="rId1960" w:tooltip="Seminário" w:history="1">
        <w:r w:rsidR="00973909" w:rsidRPr="00AF6E23">
          <w:rPr>
            <w:rStyle w:val="Hipervnculo"/>
            <w:rFonts w:ascii="Times New Roman" w:hAnsi="Times New Roman" w:cs="Times New Roman"/>
            <w:color w:val="auto"/>
            <w:sz w:val="24"/>
            <w:szCs w:val="24"/>
            <w:u w:val="none"/>
          </w:rPr>
          <w:t>seminário</w:t>
        </w:r>
      </w:hyperlink>
      <w:r w:rsidR="00973909" w:rsidRPr="00AF6E23">
        <w:rPr>
          <w:rFonts w:ascii="Times New Roman" w:hAnsi="Times New Roman" w:cs="Times New Roman"/>
          <w:sz w:val="24"/>
          <w:szCs w:val="24"/>
        </w:rPr>
        <w:t> menor de </w:t>
      </w:r>
      <w:hyperlink r:id="rId1961" w:tooltip="Arquidiocese de Mariana" w:history="1">
        <w:r w:rsidR="00973909" w:rsidRPr="00AF6E23">
          <w:rPr>
            <w:rStyle w:val="Hipervnculo"/>
            <w:rFonts w:ascii="Times New Roman" w:hAnsi="Times New Roman" w:cs="Times New Roman"/>
            <w:color w:val="auto"/>
            <w:sz w:val="24"/>
            <w:szCs w:val="24"/>
            <w:u w:val="none"/>
          </w:rPr>
          <w:t>Mariana</w:t>
        </w:r>
      </w:hyperlink>
      <w:r w:rsidR="00973909" w:rsidRPr="00AF6E23">
        <w:rPr>
          <w:rFonts w:ascii="Times New Roman" w:hAnsi="Times New Roman" w:cs="Times New Roman"/>
          <w:sz w:val="24"/>
          <w:szCs w:val="24"/>
        </w:rPr>
        <w:t>, saindo após breve período. Entre </w:t>
      </w:r>
      <w:hyperlink r:id="rId1962" w:tooltip="1910" w:history="1">
        <w:r w:rsidR="00973909" w:rsidRPr="00AF6E23">
          <w:rPr>
            <w:rStyle w:val="Hipervnculo"/>
            <w:rFonts w:ascii="Times New Roman" w:hAnsi="Times New Roman" w:cs="Times New Roman"/>
            <w:color w:val="auto"/>
            <w:sz w:val="24"/>
            <w:szCs w:val="24"/>
            <w:u w:val="none"/>
          </w:rPr>
          <w:t>1910</w:t>
        </w:r>
      </w:hyperlink>
      <w:r w:rsidR="00973909" w:rsidRPr="00AF6E23">
        <w:rPr>
          <w:rFonts w:ascii="Times New Roman" w:hAnsi="Times New Roman" w:cs="Times New Roman"/>
          <w:sz w:val="24"/>
          <w:szCs w:val="24"/>
        </w:rPr>
        <w:t> e </w:t>
      </w:r>
      <w:hyperlink r:id="rId1963" w:tooltip="1911" w:history="1">
        <w:r w:rsidR="00973909" w:rsidRPr="00AF6E23">
          <w:rPr>
            <w:rStyle w:val="Hipervnculo"/>
            <w:rFonts w:ascii="Times New Roman" w:hAnsi="Times New Roman" w:cs="Times New Roman"/>
            <w:color w:val="auto"/>
            <w:sz w:val="24"/>
            <w:szCs w:val="24"/>
            <w:u w:val="none"/>
          </w:rPr>
          <w:t>1911</w:t>
        </w:r>
      </w:hyperlink>
      <w:r w:rsidR="00973909" w:rsidRPr="00AF6E23">
        <w:rPr>
          <w:rFonts w:ascii="Times New Roman" w:hAnsi="Times New Roman" w:cs="Times New Roman"/>
          <w:sz w:val="24"/>
          <w:szCs w:val="24"/>
        </w:rPr>
        <w:t> cursou a Faculdade de Direito de </w:t>
      </w:r>
      <w:hyperlink r:id="rId1964" w:tooltip="Belo Horizonte" w:history="1">
        <w:r w:rsidR="00973909" w:rsidRPr="00AF6E23">
          <w:rPr>
            <w:rStyle w:val="Hipervnculo"/>
            <w:rFonts w:ascii="Times New Roman" w:hAnsi="Times New Roman" w:cs="Times New Roman"/>
            <w:color w:val="auto"/>
            <w:sz w:val="24"/>
            <w:szCs w:val="24"/>
            <w:u w:val="none"/>
          </w:rPr>
          <w:t>Belo Horizonte</w:t>
        </w:r>
      </w:hyperlink>
      <w:r w:rsidR="00973909" w:rsidRPr="00AF6E23">
        <w:rPr>
          <w:rFonts w:ascii="Times New Roman" w:hAnsi="Times New Roman" w:cs="Times New Roman"/>
          <w:sz w:val="24"/>
          <w:szCs w:val="24"/>
        </w:rPr>
        <w:t>. Em </w:t>
      </w:r>
      <w:hyperlink r:id="rId1965" w:tooltip="1914" w:history="1">
        <w:r w:rsidR="00973909" w:rsidRPr="00AF6E23">
          <w:rPr>
            <w:rStyle w:val="Hipervnculo"/>
            <w:rFonts w:ascii="Times New Roman" w:hAnsi="Times New Roman" w:cs="Times New Roman"/>
            <w:color w:val="auto"/>
            <w:sz w:val="24"/>
            <w:szCs w:val="24"/>
            <w:u w:val="none"/>
          </w:rPr>
          <w:t>1914</w:t>
        </w:r>
      </w:hyperlink>
      <w:r w:rsidR="00973909" w:rsidRPr="00AF6E23">
        <w:rPr>
          <w:rFonts w:ascii="Times New Roman" w:hAnsi="Times New Roman" w:cs="Times New Roman"/>
          <w:sz w:val="24"/>
          <w:szCs w:val="24"/>
        </w:rPr>
        <w:t> matriculou-se no seminário maior. Em </w:t>
      </w:r>
      <w:hyperlink r:id="rId1966" w:tooltip="29 de julho" w:history="1">
        <w:r w:rsidR="00973909" w:rsidRPr="00AF6E23">
          <w:rPr>
            <w:rStyle w:val="Hipervnculo"/>
            <w:rFonts w:ascii="Times New Roman" w:hAnsi="Times New Roman" w:cs="Times New Roman"/>
            <w:color w:val="auto"/>
            <w:sz w:val="24"/>
            <w:szCs w:val="24"/>
            <w:u w:val="none"/>
          </w:rPr>
          <w:t>29 de julho</w:t>
        </w:r>
      </w:hyperlink>
      <w:r w:rsidR="00973909" w:rsidRPr="00AF6E23">
        <w:rPr>
          <w:rFonts w:ascii="Times New Roman" w:hAnsi="Times New Roman" w:cs="Times New Roman"/>
          <w:sz w:val="24"/>
          <w:szCs w:val="24"/>
        </w:rPr>
        <w:t> de </w:t>
      </w:r>
      <w:hyperlink r:id="rId1967" w:tooltip="1932" w:history="1">
        <w:r w:rsidR="00973909" w:rsidRPr="00AF6E23">
          <w:rPr>
            <w:rStyle w:val="Hipervnculo"/>
            <w:rFonts w:ascii="Times New Roman" w:hAnsi="Times New Roman" w:cs="Times New Roman"/>
            <w:color w:val="auto"/>
            <w:sz w:val="24"/>
            <w:szCs w:val="24"/>
            <w:u w:val="none"/>
          </w:rPr>
          <w:t>1932</w:t>
        </w:r>
      </w:hyperlink>
      <w:r w:rsidR="00973909" w:rsidRPr="00AF6E23">
        <w:rPr>
          <w:rFonts w:ascii="Times New Roman" w:hAnsi="Times New Roman" w:cs="Times New Roman"/>
          <w:sz w:val="24"/>
          <w:szCs w:val="24"/>
        </w:rPr>
        <w:t> foi eleito </w:t>
      </w:r>
      <w:hyperlink r:id="rId1968" w:tooltip="Bispo" w:history="1">
        <w:r w:rsidR="00973909" w:rsidRPr="00AF6E23">
          <w:rPr>
            <w:rStyle w:val="Hipervnculo"/>
            <w:rFonts w:ascii="Times New Roman" w:hAnsi="Times New Roman" w:cs="Times New Roman"/>
            <w:color w:val="auto"/>
            <w:sz w:val="24"/>
            <w:szCs w:val="24"/>
            <w:u w:val="none"/>
          </w:rPr>
          <w:t>bispo</w:t>
        </w:r>
      </w:hyperlink>
      <w:r w:rsidR="00973909" w:rsidRPr="00AF6E23">
        <w:rPr>
          <w:rFonts w:ascii="Times New Roman" w:hAnsi="Times New Roman" w:cs="Times New Roman"/>
          <w:sz w:val="24"/>
          <w:szCs w:val="24"/>
        </w:rPr>
        <w:t> </w:t>
      </w:r>
      <w:hyperlink r:id="rId1969" w:tooltip="Sés titulares" w:history="1">
        <w:r w:rsidR="00973909" w:rsidRPr="00AF6E23">
          <w:rPr>
            <w:rStyle w:val="Hipervnculo"/>
            <w:rFonts w:ascii="Times New Roman" w:hAnsi="Times New Roman" w:cs="Times New Roman"/>
            <w:color w:val="auto"/>
            <w:sz w:val="24"/>
            <w:szCs w:val="24"/>
            <w:u w:val="none"/>
          </w:rPr>
          <w:t>titular</w:t>
        </w:r>
      </w:hyperlink>
      <w:r w:rsidR="00973909" w:rsidRPr="00AF6E23">
        <w:rPr>
          <w:rFonts w:ascii="Times New Roman" w:hAnsi="Times New Roman" w:cs="Times New Roman"/>
          <w:sz w:val="24"/>
          <w:szCs w:val="24"/>
        </w:rPr>
        <w:t> de </w:t>
      </w:r>
      <w:proofErr w:type="spellStart"/>
      <w:r w:rsidR="00D94659">
        <w:fldChar w:fldCharType="begin"/>
      </w:r>
      <w:r w:rsidR="00D94659">
        <w:instrText xml:space="preserve"> HYPERLINK "https://pt.wikipedia.org/wiki/Algiza" \o "Algiza" </w:instrText>
      </w:r>
      <w:r w:rsidR="00D94659">
        <w:fldChar w:fldCharType="separate"/>
      </w:r>
      <w:r w:rsidR="00973909" w:rsidRPr="00AF6E23">
        <w:rPr>
          <w:rStyle w:val="Hipervnculo"/>
          <w:rFonts w:ascii="Times New Roman" w:hAnsi="Times New Roman" w:cs="Times New Roman"/>
          <w:color w:val="auto"/>
          <w:sz w:val="24"/>
          <w:szCs w:val="24"/>
          <w:u w:val="none"/>
        </w:rPr>
        <w:t>Algiza</w:t>
      </w:r>
      <w:proofErr w:type="spellEnd"/>
      <w:r w:rsidR="00D94659">
        <w:rPr>
          <w:rStyle w:val="Hipervnculo"/>
          <w:rFonts w:ascii="Times New Roman" w:hAnsi="Times New Roman" w:cs="Times New Roman"/>
          <w:color w:val="auto"/>
          <w:sz w:val="24"/>
          <w:szCs w:val="24"/>
          <w:u w:val="none"/>
        </w:rPr>
        <w:fldChar w:fldCharType="end"/>
      </w:r>
      <w:r w:rsidR="00973909" w:rsidRPr="00AF6E23">
        <w:rPr>
          <w:rFonts w:ascii="Times New Roman" w:hAnsi="Times New Roman" w:cs="Times New Roman"/>
          <w:sz w:val="24"/>
          <w:szCs w:val="24"/>
        </w:rPr>
        <w:t> e </w:t>
      </w:r>
      <w:hyperlink r:id="rId1970" w:tooltip="Bispo auxiliar" w:history="1">
        <w:r w:rsidR="00973909" w:rsidRPr="00AF6E23">
          <w:rPr>
            <w:rStyle w:val="Hipervnculo"/>
            <w:rFonts w:ascii="Times New Roman" w:hAnsi="Times New Roman" w:cs="Times New Roman"/>
            <w:color w:val="auto"/>
            <w:sz w:val="24"/>
            <w:szCs w:val="24"/>
            <w:u w:val="none"/>
          </w:rPr>
          <w:t>auxiliar</w:t>
        </w:r>
      </w:hyperlink>
      <w:r w:rsidR="00973909" w:rsidRPr="00AF6E23">
        <w:rPr>
          <w:rFonts w:ascii="Times New Roman" w:hAnsi="Times New Roman" w:cs="Times New Roman"/>
          <w:sz w:val="24"/>
          <w:szCs w:val="24"/>
        </w:rPr>
        <w:t> de </w:t>
      </w:r>
      <w:hyperlink r:id="rId1971" w:tooltip="Arquidiocese de Diamantina" w:history="1">
        <w:r w:rsidR="00973909" w:rsidRPr="00AF6E23">
          <w:rPr>
            <w:rStyle w:val="Hipervnculo"/>
            <w:rFonts w:ascii="Times New Roman" w:hAnsi="Times New Roman" w:cs="Times New Roman"/>
            <w:color w:val="auto"/>
            <w:sz w:val="24"/>
            <w:szCs w:val="24"/>
            <w:u w:val="none"/>
          </w:rPr>
          <w:t>Diamantina</w:t>
        </w:r>
      </w:hyperlink>
      <w:r w:rsidR="00973909" w:rsidRPr="00AF6E23">
        <w:rPr>
          <w:rFonts w:ascii="Times New Roman" w:hAnsi="Times New Roman" w:cs="Times New Roman"/>
          <w:sz w:val="24"/>
          <w:szCs w:val="24"/>
        </w:rPr>
        <w:t>, aos 42 anos. Recebeu a </w:t>
      </w:r>
      <w:hyperlink r:id="rId1972" w:tooltip="Ordem sacerdotal" w:history="1">
        <w:r w:rsidR="00973909" w:rsidRPr="00AF6E23">
          <w:rPr>
            <w:rStyle w:val="Hipervnculo"/>
            <w:rFonts w:ascii="Times New Roman" w:hAnsi="Times New Roman" w:cs="Times New Roman"/>
            <w:color w:val="auto"/>
            <w:sz w:val="24"/>
            <w:szCs w:val="24"/>
            <w:u w:val="none"/>
          </w:rPr>
          <w:t>ordenação episcopal</w:t>
        </w:r>
      </w:hyperlink>
      <w:r w:rsidR="00973909" w:rsidRPr="00AF6E23">
        <w:rPr>
          <w:rFonts w:ascii="Times New Roman" w:hAnsi="Times New Roman" w:cs="Times New Roman"/>
          <w:sz w:val="24"/>
          <w:szCs w:val="24"/>
        </w:rPr>
        <w:t>, em </w:t>
      </w:r>
      <w:hyperlink r:id="rId1973" w:tooltip="30 de outubro" w:history="1">
        <w:r w:rsidR="00973909" w:rsidRPr="00AF6E23">
          <w:rPr>
            <w:rStyle w:val="Hipervnculo"/>
            <w:rFonts w:ascii="Times New Roman" w:hAnsi="Times New Roman" w:cs="Times New Roman"/>
            <w:color w:val="auto"/>
            <w:sz w:val="24"/>
            <w:szCs w:val="24"/>
            <w:u w:val="none"/>
          </w:rPr>
          <w:t>30 de outubro</w:t>
        </w:r>
      </w:hyperlink>
      <w:r w:rsidR="00973909" w:rsidRPr="00AF6E23">
        <w:rPr>
          <w:rFonts w:ascii="Times New Roman" w:hAnsi="Times New Roman" w:cs="Times New Roman"/>
          <w:sz w:val="24"/>
          <w:szCs w:val="24"/>
        </w:rPr>
        <w:t> de </w:t>
      </w:r>
      <w:hyperlink r:id="rId1974" w:tooltip="1932" w:history="1">
        <w:r w:rsidR="00973909" w:rsidRPr="00AF6E23">
          <w:rPr>
            <w:rStyle w:val="Hipervnculo"/>
            <w:rFonts w:ascii="Times New Roman" w:hAnsi="Times New Roman" w:cs="Times New Roman"/>
            <w:color w:val="auto"/>
            <w:sz w:val="24"/>
            <w:szCs w:val="24"/>
            <w:u w:val="none"/>
          </w:rPr>
          <w:t>1932</w:t>
        </w:r>
      </w:hyperlink>
      <w:r w:rsidR="00973909" w:rsidRPr="00AF6E23">
        <w:rPr>
          <w:rFonts w:ascii="Times New Roman" w:hAnsi="Times New Roman" w:cs="Times New Roman"/>
          <w:sz w:val="24"/>
          <w:szCs w:val="24"/>
        </w:rPr>
        <w:t>, na </w:t>
      </w:r>
      <w:hyperlink r:id="rId1975" w:tooltip="Igreja" w:history="1">
        <w:r w:rsidR="00973909" w:rsidRPr="00AF6E23">
          <w:rPr>
            <w:rStyle w:val="Hipervnculo"/>
            <w:rFonts w:ascii="Times New Roman" w:hAnsi="Times New Roman" w:cs="Times New Roman"/>
            <w:color w:val="auto"/>
            <w:sz w:val="24"/>
            <w:szCs w:val="24"/>
            <w:u w:val="none"/>
          </w:rPr>
          <w:t>igreja</w:t>
        </w:r>
      </w:hyperlink>
      <w:r w:rsidR="00973909" w:rsidRPr="00AF6E23">
        <w:rPr>
          <w:rFonts w:ascii="Times New Roman" w:hAnsi="Times New Roman" w:cs="Times New Roman"/>
          <w:sz w:val="24"/>
          <w:szCs w:val="24"/>
        </w:rPr>
        <w:t> </w:t>
      </w:r>
      <w:hyperlink r:id="rId1976" w:tooltip="Matriz" w:history="1">
        <w:r w:rsidR="00973909" w:rsidRPr="00AF6E23">
          <w:rPr>
            <w:rStyle w:val="Hipervnculo"/>
            <w:rFonts w:ascii="Times New Roman" w:hAnsi="Times New Roman" w:cs="Times New Roman"/>
            <w:color w:val="auto"/>
            <w:sz w:val="24"/>
            <w:szCs w:val="24"/>
            <w:u w:val="none"/>
          </w:rPr>
          <w:t>matriz</w:t>
        </w:r>
      </w:hyperlink>
      <w:r w:rsidR="00973909" w:rsidRPr="00AF6E23">
        <w:rPr>
          <w:rFonts w:ascii="Times New Roman" w:hAnsi="Times New Roman" w:cs="Times New Roman"/>
          <w:sz w:val="24"/>
          <w:szCs w:val="24"/>
        </w:rPr>
        <w:t> de </w:t>
      </w:r>
      <w:hyperlink r:id="rId1977" w:tooltip="São José" w:history="1">
        <w:r w:rsidR="00973909" w:rsidRPr="00AF6E23">
          <w:rPr>
            <w:rStyle w:val="Hipervnculo"/>
            <w:rFonts w:ascii="Times New Roman" w:hAnsi="Times New Roman" w:cs="Times New Roman"/>
            <w:color w:val="auto"/>
            <w:sz w:val="24"/>
            <w:szCs w:val="24"/>
            <w:u w:val="none"/>
          </w:rPr>
          <w:t>São José</w:t>
        </w:r>
      </w:hyperlink>
      <w:r w:rsidR="00973909" w:rsidRPr="00AF6E23">
        <w:rPr>
          <w:rFonts w:ascii="Times New Roman" w:hAnsi="Times New Roman" w:cs="Times New Roman"/>
          <w:sz w:val="24"/>
          <w:szCs w:val="24"/>
        </w:rPr>
        <w:t>, em </w:t>
      </w:r>
      <w:hyperlink r:id="rId1978" w:tooltip="Belo Horizonte" w:history="1">
        <w:r w:rsidR="00973909" w:rsidRPr="00AF6E23">
          <w:rPr>
            <w:rStyle w:val="Hipervnculo"/>
            <w:rFonts w:ascii="Times New Roman" w:hAnsi="Times New Roman" w:cs="Times New Roman"/>
            <w:color w:val="auto"/>
            <w:sz w:val="24"/>
            <w:szCs w:val="24"/>
            <w:u w:val="none"/>
          </w:rPr>
          <w:t>Belo Horizonte</w:t>
        </w:r>
      </w:hyperlink>
      <w:r w:rsidR="00973909" w:rsidRPr="00AF6E23">
        <w:rPr>
          <w:rFonts w:ascii="Times New Roman" w:hAnsi="Times New Roman" w:cs="Times New Roman"/>
          <w:sz w:val="24"/>
          <w:szCs w:val="24"/>
        </w:rPr>
        <w:t xml:space="preserve">, sendo </w:t>
      </w:r>
      <w:proofErr w:type="spellStart"/>
      <w:r w:rsidR="00973909" w:rsidRPr="00AF6E23">
        <w:rPr>
          <w:rFonts w:ascii="Times New Roman" w:hAnsi="Times New Roman" w:cs="Times New Roman"/>
          <w:sz w:val="24"/>
          <w:szCs w:val="24"/>
        </w:rPr>
        <w:t>sagrante</w:t>
      </w:r>
      <w:proofErr w:type="spellEnd"/>
      <w:r w:rsidR="00973909" w:rsidRPr="00AF6E23">
        <w:rPr>
          <w:rFonts w:ascii="Times New Roman" w:hAnsi="Times New Roman" w:cs="Times New Roman"/>
          <w:sz w:val="24"/>
          <w:szCs w:val="24"/>
        </w:rPr>
        <w:t xml:space="preserve"> principal </w:t>
      </w:r>
      <w:hyperlink r:id="rId1979" w:tooltip="Antônio dos Santos Cabral" w:history="1">
        <w:r w:rsidR="00973909" w:rsidRPr="00AF6E23">
          <w:rPr>
            <w:rStyle w:val="Hipervnculo"/>
            <w:rFonts w:ascii="Times New Roman" w:hAnsi="Times New Roman" w:cs="Times New Roman"/>
            <w:color w:val="auto"/>
            <w:sz w:val="24"/>
            <w:szCs w:val="24"/>
            <w:u w:val="none"/>
          </w:rPr>
          <w:t>Dom Antônio dos Santos Cabral</w:t>
        </w:r>
      </w:hyperlink>
      <w:r w:rsidR="00973909" w:rsidRPr="00AF6E23">
        <w:rPr>
          <w:rFonts w:ascii="Times New Roman" w:hAnsi="Times New Roman" w:cs="Times New Roman"/>
          <w:sz w:val="24"/>
          <w:szCs w:val="24"/>
        </w:rPr>
        <w:t>, </w:t>
      </w:r>
      <w:hyperlink r:id="rId1980" w:tooltip="Arcebispo" w:history="1">
        <w:r w:rsidR="00973909" w:rsidRPr="00AF6E23">
          <w:rPr>
            <w:rStyle w:val="Hipervnculo"/>
            <w:rFonts w:ascii="Times New Roman" w:hAnsi="Times New Roman" w:cs="Times New Roman"/>
            <w:color w:val="auto"/>
            <w:sz w:val="24"/>
            <w:szCs w:val="24"/>
            <w:u w:val="none"/>
          </w:rPr>
          <w:t>arcebispo</w:t>
        </w:r>
      </w:hyperlink>
      <w:r w:rsidR="00973909" w:rsidRPr="00AF6E23">
        <w:rPr>
          <w:rFonts w:ascii="Times New Roman" w:hAnsi="Times New Roman" w:cs="Times New Roman"/>
          <w:sz w:val="24"/>
          <w:szCs w:val="24"/>
        </w:rPr>
        <w:t> de </w:t>
      </w:r>
      <w:hyperlink r:id="rId1981" w:tooltip="Arquidiocese de Belo Horizonte" w:history="1">
        <w:r w:rsidR="00973909" w:rsidRPr="00AF6E23">
          <w:rPr>
            <w:rStyle w:val="Hipervnculo"/>
            <w:rFonts w:ascii="Times New Roman" w:hAnsi="Times New Roman" w:cs="Times New Roman"/>
            <w:color w:val="auto"/>
            <w:sz w:val="24"/>
            <w:szCs w:val="24"/>
            <w:u w:val="none"/>
          </w:rPr>
          <w:t>Belo Horizonte</w:t>
        </w:r>
      </w:hyperlink>
      <w:r w:rsidR="00973909" w:rsidRPr="00AF6E23">
        <w:rPr>
          <w:rFonts w:ascii="Times New Roman" w:hAnsi="Times New Roman" w:cs="Times New Roman"/>
          <w:sz w:val="24"/>
          <w:szCs w:val="24"/>
        </w:rPr>
        <w:t>, e consagrantes: </w:t>
      </w:r>
      <w:hyperlink r:id="rId1982" w:tooltip="Ranulfo da Silva Farias" w:history="1">
        <w:r w:rsidR="00973909" w:rsidRPr="00AF6E23">
          <w:rPr>
            <w:rStyle w:val="Hipervnculo"/>
            <w:rFonts w:ascii="Times New Roman" w:hAnsi="Times New Roman" w:cs="Times New Roman"/>
            <w:color w:val="auto"/>
            <w:sz w:val="24"/>
            <w:szCs w:val="24"/>
            <w:u w:val="none"/>
          </w:rPr>
          <w:t xml:space="preserve">Dom </w:t>
        </w:r>
        <w:proofErr w:type="spellStart"/>
        <w:r w:rsidR="00973909" w:rsidRPr="00AF6E23">
          <w:rPr>
            <w:rStyle w:val="Hipervnculo"/>
            <w:rFonts w:ascii="Times New Roman" w:hAnsi="Times New Roman" w:cs="Times New Roman"/>
            <w:color w:val="auto"/>
            <w:sz w:val="24"/>
            <w:szCs w:val="24"/>
            <w:u w:val="none"/>
          </w:rPr>
          <w:t>Ranulfo</w:t>
        </w:r>
        <w:proofErr w:type="spellEnd"/>
        <w:r w:rsidR="00973909" w:rsidRPr="00AF6E23">
          <w:rPr>
            <w:rStyle w:val="Hipervnculo"/>
            <w:rFonts w:ascii="Times New Roman" w:hAnsi="Times New Roman" w:cs="Times New Roman"/>
            <w:color w:val="auto"/>
            <w:sz w:val="24"/>
            <w:szCs w:val="24"/>
            <w:u w:val="none"/>
          </w:rPr>
          <w:t xml:space="preserve"> da Silva Farias</w:t>
        </w:r>
      </w:hyperlink>
      <w:r w:rsidR="00973909" w:rsidRPr="00AF6E23">
        <w:rPr>
          <w:rFonts w:ascii="Times New Roman" w:hAnsi="Times New Roman" w:cs="Times New Roman"/>
          <w:sz w:val="24"/>
          <w:szCs w:val="24"/>
        </w:rPr>
        <w:t>, então bispo de </w:t>
      </w:r>
      <w:hyperlink r:id="rId1983" w:tooltip="Diocese de Guaxupé" w:history="1">
        <w:r w:rsidR="00973909" w:rsidRPr="00AF6E23">
          <w:rPr>
            <w:rStyle w:val="Hipervnculo"/>
            <w:rFonts w:ascii="Times New Roman" w:hAnsi="Times New Roman" w:cs="Times New Roman"/>
            <w:color w:val="auto"/>
            <w:sz w:val="24"/>
            <w:szCs w:val="24"/>
            <w:u w:val="none"/>
          </w:rPr>
          <w:t>Guaxupé</w:t>
        </w:r>
      </w:hyperlink>
      <w:r w:rsidR="00973909" w:rsidRPr="00AF6E23">
        <w:rPr>
          <w:rFonts w:ascii="Times New Roman" w:hAnsi="Times New Roman" w:cs="Times New Roman"/>
          <w:sz w:val="24"/>
          <w:szCs w:val="24"/>
        </w:rPr>
        <w:t>, e </w:t>
      </w:r>
      <w:hyperlink r:id="rId1984" w:tooltip="Antônio Colturato (página não existe)" w:history="1">
        <w:r w:rsidR="00973909" w:rsidRPr="00AF6E23">
          <w:rPr>
            <w:rStyle w:val="Hipervnculo"/>
            <w:rFonts w:ascii="Times New Roman" w:hAnsi="Times New Roman" w:cs="Times New Roman"/>
            <w:color w:val="auto"/>
            <w:sz w:val="24"/>
            <w:szCs w:val="24"/>
            <w:u w:val="none"/>
          </w:rPr>
          <w:t xml:space="preserve">Dom Antônio </w:t>
        </w:r>
        <w:proofErr w:type="spellStart"/>
        <w:r w:rsidR="00973909" w:rsidRPr="00AF6E23">
          <w:rPr>
            <w:rStyle w:val="Hipervnculo"/>
            <w:rFonts w:ascii="Times New Roman" w:hAnsi="Times New Roman" w:cs="Times New Roman"/>
            <w:color w:val="auto"/>
            <w:sz w:val="24"/>
            <w:szCs w:val="24"/>
            <w:u w:val="none"/>
          </w:rPr>
          <w:t>Colturato</w:t>
        </w:r>
        <w:proofErr w:type="spellEnd"/>
      </w:hyperlink>
      <w:r w:rsidR="00973909" w:rsidRPr="00AF6E23">
        <w:rPr>
          <w:rFonts w:ascii="Times New Roman" w:hAnsi="Times New Roman" w:cs="Times New Roman"/>
          <w:sz w:val="24"/>
          <w:szCs w:val="24"/>
        </w:rPr>
        <w:t> </w:t>
      </w:r>
      <w:hyperlink r:id="rId1985" w:tooltip="OFM Cap" w:history="1">
        <w:r w:rsidR="00973909" w:rsidRPr="00AF6E23">
          <w:rPr>
            <w:rStyle w:val="Hipervnculo"/>
            <w:rFonts w:ascii="Times New Roman" w:hAnsi="Times New Roman" w:cs="Times New Roman"/>
            <w:color w:val="auto"/>
            <w:sz w:val="24"/>
            <w:szCs w:val="24"/>
            <w:u w:val="none"/>
          </w:rPr>
          <w:t>OFM Cap</w:t>
        </w:r>
      </w:hyperlink>
      <w:r w:rsidR="00973909" w:rsidRPr="00AF6E23">
        <w:rPr>
          <w:rFonts w:ascii="Times New Roman" w:hAnsi="Times New Roman" w:cs="Times New Roman"/>
          <w:sz w:val="24"/>
          <w:szCs w:val="24"/>
        </w:rPr>
        <w:t>, então bispo de </w:t>
      </w:r>
      <w:hyperlink r:id="rId1986" w:tooltip="Arquidiocese de Uberaba" w:history="1">
        <w:r w:rsidR="00973909" w:rsidRPr="00AF6E23">
          <w:rPr>
            <w:rStyle w:val="Hipervnculo"/>
            <w:rFonts w:ascii="Times New Roman" w:hAnsi="Times New Roman" w:cs="Times New Roman"/>
            <w:color w:val="auto"/>
            <w:sz w:val="24"/>
            <w:szCs w:val="24"/>
            <w:u w:val="none"/>
          </w:rPr>
          <w:t>Uberaba</w:t>
        </w:r>
      </w:hyperlink>
      <w:r w:rsidR="00973909" w:rsidRPr="00AF6E23">
        <w:rPr>
          <w:rFonts w:ascii="Times New Roman" w:hAnsi="Times New Roman" w:cs="Times New Roman"/>
          <w:sz w:val="24"/>
          <w:szCs w:val="24"/>
        </w:rPr>
        <w:t>. Em </w:t>
      </w:r>
      <w:hyperlink r:id="rId1987" w:tooltip="19 de dezembro" w:history="1">
        <w:r w:rsidR="00973909" w:rsidRPr="00AF6E23">
          <w:rPr>
            <w:rStyle w:val="Hipervnculo"/>
            <w:rFonts w:ascii="Times New Roman" w:hAnsi="Times New Roman" w:cs="Times New Roman"/>
            <w:color w:val="auto"/>
            <w:sz w:val="24"/>
            <w:szCs w:val="24"/>
            <w:u w:val="none"/>
          </w:rPr>
          <w:t>19 de dezembro</w:t>
        </w:r>
      </w:hyperlink>
      <w:r w:rsidR="00973909" w:rsidRPr="00AF6E23">
        <w:rPr>
          <w:rFonts w:ascii="Times New Roman" w:hAnsi="Times New Roman" w:cs="Times New Roman"/>
          <w:sz w:val="24"/>
          <w:szCs w:val="24"/>
        </w:rPr>
        <w:t> de </w:t>
      </w:r>
      <w:hyperlink r:id="rId1988" w:tooltip="1935" w:history="1">
        <w:r w:rsidR="00973909" w:rsidRPr="00AF6E23">
          <w:rPr>
            <w:rStyle w:val="Hipervnculo"/>
            <w:rFonts w:ascii="Times New Roman" w:hAnsi="Times New Roman" w:cs="Times New Roman"/>
            <w:color w:val="auto"/>
            <w:sz w:val="24"/>
            <w:szCs w:val="24"/>
            <w:u w:val="none"/>
          </w:rPr>
          <w:t>1935</w:t>
        </w:r>
      </w:hyperlink>
      <w:r w:rsidR="00973909" w:rsidRPr="00AF6E23">
        <w:rPr>
          <w:rFonts w:ascii="Times New Roman" w:hAnsi="Times New Roman" w:cs="Times New Roman"/>
          <w:sz w:val="24"/>
          <w:szCs w:val="24"/>
        </w:rPr>
        <w:t> foi nomeado arcebispo do </w:t>
      </w:r>
      <w:hyperlink r:id="rId1989" w:tooltip="Arquidiocese de São Luís do Maranhão" w:history="1">
        <w:r w:rsidR="00973909" w:rsidRPr="00AF6E23">
          <w:rPr>
            <w:rStyle w:val="Hipervnculo"/>
            <w:rFonts w:ascii="Times New Roman" w:hAnsi="Times New Roman" w:cs="Times New Roman"/>
            <w:color w:val="auto"/>
            <w:sz w:val="24"/>
            <w:szCs w:val="24"/>
            <w:u w:val="none"/>
          </w:rPr>
          <w:t>Maranhão</w:t>
        </w:r>
      </w:hyperlink>
      <w:r w:rsidR="00973909" w:rsidRPr="00AF6E23">
        <w:rPr>
          <w:rFonts w:ascii="Times New Roman" w:hAnsi="Times New Roman" w:cs="Times New Roman"/>
          <w:sz w:val="24"/>
          <w:szCs w:val="24"/>
        </w:rPr>
        <w:t>, onde permaneceu por oito anos. Em </w:t>
      </w:r>
      <w:hyperlink r:id="rId1990" w:tooltip="13 de agosto" w:history="1">
        <w:r w:rsidR="00973909" w:rsidRPr="00AF6E23">
          <w:rPr>
            <w:rStyle w:val="Hipervnculo"/>
            <w:rFonts w:ascii="Times New Roman" w:hAnsi="Times New Roman" w:cs="Times New Roman"/>
            <w:color w:val="auto"/>
            <w:sz w:val="24"/>
            <w:szCs w:val="24"/>
            <w:u w:val="none"/>
          </w:rPr>
          <w:t>13 de agosto</w:t>
        </w:r>
      </w:hyperlink>
      <w:r w:rsidR="00973909" w:rsidRPr="00AF6E23">
        <w:rPr>
          <w:rFonts w:ascii="Times New Roman" w:hAnsi="Times New Roman" w:cs="Times New Roman"/>
          <w:sz w:val="24"/>
          <w:szCs w:val="24"/>
        </w:rPr>
        <w:t> de </w:t>
      </w:r>
      <w:hyperlink r:id="rId1991" w:tooltip="1944" w:history="1">
        <w:r w:rsidR="00973909" w:rsidRPr="00AF6E23">
          <w:rPr>
            <w:rStyle w:val="Hipervnculo"/>
            <w:rFonts w:ascii="Times New Roman" w:hAnsi="Times New Roman" w:cs="Times New Roman"/>
            <w:color w:val="auto"/>
            <w:sz w:val="24"/>
            <w:szCs w:val="24"/>
            <w:u w:val="none"/>
          </w:rPr>
          <w:t>1944</w:t>
        </w:r>
      </w:hyperlink>
      <w:r w:rsidR="00973909" w:rsidRPr="00AF6E23">
        <w:rPr>
          <w:rFonts w:ascii="Times New Roman" w:hAnsi="Times New Roman" w:cs="Times New Roman"/>
          <w:sz w:val="24"/>
          <w:szCs w:val="24"/>
        </w:rPr>
        <w:t>, aos 54 anos, foi nomeado arcebispo de </w:t>
      </w:r>
      <w:hyperlink r:id="rId1992" w:tooltip="Arquidiocese de São Paulo" w:history="1">
        <w:r w:rsidR="00973909" w:rsidRPr="00AF6E23">
          <w:rPr>
            <w:rStyle w:val="Hipervnculo"/>
            <w:rFonts w:ascii="Times New Roman" w:hAnsi="Times New Roman" w:cs="Times New Roman"/>
            <w:color w:val="auto"/>
            <w:sz w:val="24"/>
            <w:szCs w:val="24"/>
            <w:u w:val="none"/>
          </w:rPr>
          <w:t>São Paulo</w:t>
        </w:r>
      </w:hyperlink>
      <w:r w:rsidR="00973909" w:rsidRPr="00AF6E23">
        <w:rPr>
          <w:rFonts w:ascii="Times New Roman" w:hAnsi="Times New Roman" w:cs="Times New Roman"/>
          <w:sz w:val="24"/>
          <w:szCs w:val="24"/>
        </w:rPr>
        <w:t>, da qual tomou posse por procuração a </w:t>
      </w:r>
      <w:hyperlink r:id="rId1993" w:tooltip="7 de setembro" w:history="1">
        <w:r w:rsidR="00973909" w:rsidRPr="00AF6E23">
          <w:rPr>
            <w:rStyle w:val="Hipervnculo"/>
            <w:rFonts w:ascii="Times New Roman" w:hAnsi="Times New Roman" w:cs="Times New Roman"/>
            <w:color w:val="auto"/>
            <w:sz w:val="24"/>
            <w:szCs w:val="24"/>
            <w:u w:val="none"/>
          </w:rPr>
          <w:t>7 de setembro</w:t>
        </w:r>
      </w:hyperlink>
      <w:r w:rsidR="00973909" w:rsidRPr="00AF6E23">
        <w:rPr>
          <w:rFonts w:ascii="Times New Roman" w:hAnsi="Times New Roman" w:cs="Times New Roman"/>
          <w:sz w:val="24"/>
          <w:szCs w:val="24"/>
        </w:rPr>
        <w:t> do mesmo ano. No dia </w:t>
      </w:r>
      <w:hyperlink r:id="rId1994" w:tooltip="16 de novembro" w:history="1">
        <w:r w:rsidR="00973909" w:rsidRPr="00AF6E23">
          <w:rPr>
            <w:rStyle w:val="Hipervnculo"/>
            <w:rFonts w:ascii="Times New Roman" w:hAnsi="Times New Roman" w:cs="Times New Roman"/>
            <w:color w:val="auto"/>
            <w:sz w:val="24"/>
            <w:szCs w:val="24"/>
            <w:u w:val="none"/>
          </w:rPr>
          <w:t>16 de novembro</w:t>
        </w:r>
      </w:hyperlink>
      <w:r w:rsidR="00973909" w:rsidRPr="00AF6E23">
        <w:rPr>
          <w:rFonts w:ascii="Times New Roman" w:hAnsi="Times New Roman" w:cs="Times New Roman"/>
          <w:sz w:val="24"/>
          <w:szCs w:val="24"/>
        </w:rPr>
        <w:t> fez sua entrada solene </w:t>
      </w:r>
      <w:hyperlink r:id="rId1995" w:tooltip="Na igreja (página não existe)" w:history="1">
        <w:r w:rsidR="00973909" w:rsidRPr="00AF6E23">
          <w:rPr>
            <w:rStyle w:val="Hipervnculo"/>
            <w:rFonts w:ascii="Times New Roman" w:hAnsi="Times New Roman" w:cs="Times New Roman"/>
            <w:color w:val="auto"/>
            <w:sz w:val="24"/>
            <w:szCs w:val="24"/>
            <w:u w:val="none"/>
          </w:rPr>
          <w:t>na igreja</w:t>
        </w:r>
      </w:hyperlink>
      <w:r w:rsidR="00973909" w:rsidRPr="00AF6E23">
        <w:rPr>
          <w:rFonts w:ascii="Times New Roman" w:hAnsi="Times New Roman" w:cs="Times New Roman"/>
          <w:sz w:val="24"/>
          <w:szCs w:val="24"/>
        </w:rPr>
        <w:t> de </w:t>
      </w:r>
      <w:hyperlink r:id="rId1996" w:tooltip="Santa Ifigênia" w:history="1">
        <w:r w:rsidR="00973909" w:rsidRPr="00AF6E23">
          <w:rPr>
            <w:rStyle w:val="Hipervnculo"/>
            <w:rFonts w:ascii="Times New Roman" w:hAnsi="Times New Roman" w:cs="Times New Roman"/>
            <w:color w:val="auto"/>
            <w:sz w:val="24"/>
            <w:szCs w:val="24"/>
            <w:u w:val="none"/>
          </w:rPr>
          <w:t>Santa Ifigênia</w:t>
        </w:r>
      </w:hyperlink>
      <w:r w:rsidR="00973909" w:rsidRPr="00AF6E23">
        <w:rPr>
          <w:rFonts w:ascii="Times New Roman" w:hAnsi="Times New Roman" w:cs="Times New Roman"/>
          <w:sz w:val="24"/>
          <w:szCs w:val="24"/>
        </w:rPr>
        <w:t>, então </w:t>
      </w:r>
      <w:hyperlink r:id="rId1997" w:tooltip="Catedral" w:history="1">
        <w:r w:rsidR="00973909" w:rsidRPr="00AF6E23">
          <w:rPr>
            <w:rStyle w:val="Hipervnculo"/>
            <w:rFonts w:ascii="Times New Roman" w:hAnsi="Times New Roman" w:cs="Times New Roman"/>
            <w:color w:val="auto"/>
            <w:sz w:val="24"/>
            <w:szCs w:val="24"/>
            <w:u w:val="none"/>
          </w:rPr>
          <w:t>catedral</w:t>
        </w:r>
      </w:hyperlink>
      <w:r w:rsidR="00973909" w:rsidRPr="00AF6E23">
        <w:rPr>
          <w:rFonts w:ascii="Times New Roman" w:hAnsi="Times New Roman" w:cs="Times New Roman"/>
          <w:sz w:val="24"/>
          <w:szCs w:val="24"/>
        </w:rPr>
        <w:t> provisória. Em </w:t>
      </w:r>
      <w:hyperlink r:id="rId1998" w:tooltip="18 de abril" w:history="1">
        <w:r w:rsidR="00973909" w:rsidRPr="00AF6E23">
          <w:rPr>
            <w:rStyle w:val="Hipervnculo"/>
            <w:rFonts w:ascii="Times New Roman" w:hAnsi="Times New Roman" w:cs="Times New Roman"/>
            <w:color w:val="auto"/>
            <w:sz w:val="24"/>
            <w:szCs w:val="24"/>
            <w:u w:val="none"/>
          </w:rPr>
          <w:t>18 de abril</w:t>
        </w:r>
      </w:hyperlink>
      <w:r w:rsidR="00973909" w:rsidRPr="00AF6E23">
        <w:rPr>
          <w:rFonts w:ascii="Times New Roman" w:hAnsi="Times New Roman" w:cs="Times New Roman"/>
          <w:sz w:val="24"/>
          <w:szCs w:val="24"/>
        </w:rPr>
        <w:t> de </w:t>
      </w:r>
      <w:hyperlink r:id="rId1999" w:tooltip="1964" w:history="1">
        <w:r w:rsidR="00973909" w:rsidRPr="00AF6E23">
          <w:rPr>
            <w:rStyle w:val="Hipervnculo"/>
            <w:rFonts w:ascii="Times New Roman" w:hAnsi="Times New Roman" w:cs="Times New Roman"/>
            <w:color w:val="auto"/>
            <w:sz w:val="24"/>
            <w:szCs w:val="24"/>
            <w:u w:val="none"/>
          </w:rPr>
          <w:t>1964</w:t>
        </w:r>
      </w:hyperlink>
      <w:r w:rsidR="00973909" w:rsidRPr="00AF6E23">
        <w:rPr>
          <w:rFonts w:ascii="Times New Roman" w:hAnsi="Times New Roman" w:cs="Times New Roman"/>
          <w:sz w:val="24"/>
          <w:szCs w:val="24"/>
        </w:rPr>
        <w:t>, aos 73 anos, foi nomeado primeiro arcebispo de </w:t>
      </w:r>
      <w:hyperlink r:id="rId2000" w:tooltip="Arquidiocese de Aparecida" w:history="1">
        <w:r w:rsidR="00973909" w:rsidRPr="00AF6E23">
          <w:rPr>
            <w:rStyle w:val="Hipervnculo"/>
            <w:rFonts w:ascii="Times New Roman" w:hAnsi="Times New Roman" w:cs="Times New Roman"/>
            <w:color w:val="auto"/>
            <w:sz w:val="24"/>
            <w:szCs w:val="24"/>
            <w:u w:val="none"/>
          </w:rPr>
          <w:t>Aparecida</w:t>
        </w:r>
      </w:hyperlink>
      <w:r w:rsidR="00973909" w:rsidRPr="00AF6E23">
        <w:rPr>
          <w:rFonts w:ascii="Times New Roman" w:hAnsi="Times New Roman" w:cs="Times New Roman"/>
          <w:sz w:val="24"/>
          <w:szCs w:val="24"/>
        </w:rPr>
        <w:t>, cargo que exerceu até sua morte, em </w:t>
      </w:r>
      <w:hyperlink r:id="rId2001" w:tooltip="18 de setembro" w:history="1">
        <w:r w:rsidR="00973909" w:rsidRPr="00AF6E23">
          <w:rPr>
            <w:rStyle w:val="Hipervnculo"/>
            <w:rFonts w:ascii="Times New Roman" w:hAnsi="Times New Roman" w:cs="Times New Roman"/>
            <w:color w:val="auto"/>
            <w:sz w:val="24"/>
            <w:szCs w:val="24"/>
            <w:u w:val="none"/>
          </w:rPr>
          <w:t>18 de setembro</w:t>
        </w:r>
      </w:hyperlink>
      <w:r w:rsidR="00973909" w:rsidRPr="00AF6E23">
        <w:rPr>
          <w:rFonts w:ascii="Times New Roman" w:hAnsi="Times New Roman" w:cs="Times New Roman"/>
          <w:sz w:val="24"/>
          <w:szCs w:val="24"/>
        </w:rPr>
        <w:t> de </w:t>
      </w:r>
      <w:hyperlink r:id="rId2002" w:tooltip="1982" w:history="1">
        <w:r w:rsidR="00973909" w:rsidRPr="00AF6E23">
          <w:rPr>
            <w:rStyle w:val="Hipervnculo"/>
            <w:rFonts w:ascii="Times New Roman" w:hAnsi="Times New Roman" w:cs="Times New Roman"/>
            <w:color w:val="auto"/>
            <w:sz w:val="24"/>
            <w:szCs w:val="24"/>
            <w:u w:val="none"/>
          </w:rPr>
          <w:t>1982</w:t>
        </w:r>
      </w:hyperlink>
      <w:r w:rsidR="00973909" w:rsidRPr="00AF6E23">
        <w:rPr>
          <w:rFonts w:ascii="Times New Roman" w:hAnsi="Times New Roman" w:cs="Times New Roman"/>
          <w:sz w:val="24"/>
          <w:szCs w:val="24"/>
        </w:rPr>
        <w:t>, aos 92 anos. No </w:t>
      </w:r>
      <w:hyperlink r:id="rId2003" w:tooltip="Consistório" w:history="1">
        <w:r w:rsidR="00973909" w:rsidRPr="00AF6E23">
          <w:rPr>
            <w:rStyle w:val="Hipervnculo"/>
            <w:rFonts w:ascii="Times New Roman" w:hAnsi="Times New Roman" w:cs="Times New Roman"/>
            <w:color w:val="auto"/>
            <w:sz w:val="24"/>
            <w:szCs w:val="24"/>
            <w:u w:val="none"/>
          </w:rPr>
          <w:t>Consistório</w:t>
        </w:r>
      </w:hyperlink>
      <w:r w:rsidR="00973909" w:rsidRPr="00AF6E23">
        <w:rPr>
          <w:rFonts w:ascii="Times New Roman" w:hAnsi="Times New Roman" w:cs="Times New Roman"/>
          <w:sz w:val="24"/>
          <w:szCs w:val="24"/>
        </w:rPr>
        <w:t> do dia </w:t>
      </w:r>
      <w:hyperlink r:id="rId2004" w:tooltip="18 de fevereiro" w:history="1">
        <w:r w:rsidR="00973909" w:rsidRPr="00AF6E23">
          <w:rPr>
            <w:rStyle w:val="Hipervnculo"/>
            <w:rFonts w:ascii="Times New Roman" w:hAnsi="Times New Roman" w:cs="Times New Roman"/>
            <w:color w:val="auto"/>
            <w:sz w:val="24"/>
            <w:szCs w:val="24"/>
            <w:u w:val="none"/>
          </w:rPr>
          <w:t>18 de fevereiro</w:t>
        </w:r>
      </w:hyperlink>
      <w:r w:rsidR="00973909" w:rsidRPr="00AF6E23">
        <w:rPr>
          <w:rFonts w:ascii="Times New Roman" w:hAnsi="Times New Roman" w:cs="Times New Roman"/>
          <w:sz w:val="24"/>
          <w:szCs w:val="24"/>
        </w:rPr>
        <w:t> de </w:t>
      </w:r>
      <w:hyperlink r:id="rId2005" w:tooltip="1946" w:history="1">
        <w:r w:rsidR="00973909" w:rsidRPr="00AF6E23">
          <w:rPr>
            <w:rStyle w:val="Hipervnculo"/>
            <w:rFonts w:ascii="Times New Roman" w:hAnsi="Times New Roman" w:cs="Times New Roman"/>
            <w:color w:val="auto"/>
            <w:sz w:val="24"/>
            <w:szCs w:val="24"/>
            <w:u w:val="none"/>
          </w:rPr>
          <w:t>1946</w:t>
        </w:r>
      </w:hyperlink>
      <w:r w:rsidR="00973909" w:rsidRPr="00AF6E23">
        <w:rPr>
          <w:rFonts w:ascii="Times New Roman" w:hAnsi="Times New Roman" w:cs="Times New Roman"/>
          <w:sz w:val="24"/>
          <w:szCs w:val="24"/>
        </w:rPr>
        <w:t>, presidido pelo </w:t>
      </w:r>
      <w:hyperlink r:id="rId2006" w:tooltip="Papa Pio XII" w:history="1">
        <w:r w:rsidR="00973909" w:rsidRPr="00AF6E23">
          <w:rPr>
            <w:rStyle w:val="Hipervnculo"/>
            <w:rFonts w:ascii="Times New Roman" w:hAnsi="Times New Roman" w:cs="Times New Roman"/>
            <w:color w:val="auto"/>
            <w:sz w:val="24"/>
            <w:szCs w:val="24"/>
            <w:u w:val="none"/>
          </w:rPr>
          <w:t>Papa Pio XII</w:t>
        </w:r>
      </w:hyperlink>
      <w:r w:rsidR="00973909" w:rsidRPr="00AF6E23">
        <w:rPr>
          <w:rFonts w:ascii="Times New Roman" w:hAnsi="Times New Roman" w:cs="Times New Roman"/>
          <w:sz w:val="24"/>
          <w:szCs w:val="24"/>
        </w:rPr>
        <w:t>, na Basílica de São Pedro, Dom Carlos foi criado </w:t>
      </w:r>
      <w:hyperlink r:id="rId2007" w:tooltip="Cardeal-Presbítero" w:history="1">
        <w:r w:rsidR="00973909" w:rsidRPr="00AF6E23">
          <w:rPr>
            <w:rStyle w:val="Hipervnculo"/>
            <w:rFonts w:ascii="Times New Roman" w:hAnsi="Times New Roman" w:cs="Times New Roman"/>
            <w:color w:val="auto"/>
            <w:sz w:val="24"/>
            <w:szCs w:val="24"/>
            <w:u w:val="none"/>
          </w:rPr>
          <w:t>Cardeal-Presbítero</w:t>
        </w:r>
      </w:hyperlink>
      <w:r w:rsidR="00973909" w:rsidRPr="00AF6E23">
        <w:rPr>
          <w:rFonts w:ascii="Times New Roman" w:hAnsi="Times New Roman" w:cs="Times New Roman"/>
          <w:sz w:val="24"/>
          <w:szCs w:val="24"/>
        </w:rPr>
        <w:t xml:space="preserve">, do título de São Pancrácio. Em 2 de agosto de 1977 tornou-se o </w:t>
      </w:r>
      <w:proofErr w:type="spellStart"/>
      <w:r w:rsidR="00973909" w:rsidRPr="00AF6E23">
        <w:rPr>
          <w:rFonts w:ascii="Times New Roman" w:hAnsi="Times New Roman" w:cs="Times New Roman"/>
          <w:sz w:val="24"/>
          <w:szCs w:val="24"/>
        </w:rPr>
        <w:t>Protopresbítero</w:t>
      </w:r>
      <w:proofErr w:type="spellEnd"/>
      <w:r w:rsidR="00973909" w:rsidRPr="00AF6E23">
        <w:rPr>
          <w:rFonts w:ascii="Times New Roman" w:hAnsi="Times New Roman" w:cs="Times New Roman"/>
          <w:sz w:val="24"/>
          <w:szCs w:val="24"/>
        </w:rPr>
        <w:t xml:space="preserve"> do </w:t>
      </w:r>
      <w:hyperlink r:id="rId2008" w:tooltip="Colégio dos Cardeais" w:history="1">
        <w:r w:rsidR="00973909" w:rsidRPr="00AF6E23">
          <w:rPr>
            <w:rStyle w:val="Hipervnculo"/>
            <w:rFonts w:ascii="Times New Roman" w:hAnsi="Times New Roman" w:cs="Times New Roman"/>
            <w:color w:val="auto"/>
            <w:sz w:val="24"/>
            <w:szCs w:val="24"/>
            <w:u w:val="none"/>
          </w:rPr>
          <w:t>Colégio dos Cardeais</w:t>
        </w:r>
      </w:hyperlink>
      <w:r w:rsidR="00973909" w:rsidRPr="00AF6E23">
        <w:rPr>
          <w:rFonts w:ascii="Times New Roman" w:hAnsi="Times New Roman" w:cs="Times New Roman"/>
          <w:sz w:val="24"/>
          <w:szCs w:val="24"/>
        </w:rPr>
        <w:t>. Dom Motta foi administrador da Diocese de Diamantina, de </w:t>
      </w:r>
      <w:hyperlink r:id="rId2009" w:tooltip="1933" w:history="1">
        <w:r w:rsidR="00973909" w:rsidRPr="00AF6E23">
          <w:rPr>
            <w:rStyle w:val="Hipervnculo"/>
            <w:rFonts w:ascii="Times New Roman" w:hAnsi="Times New Roman" w:cs="Times New Roman"/>
            <w:color w:val="auto"/>
            <w:sz w:val="24"/>
            <w:szCs w:val="24"/>
            <w:u w:val="none"/>
          </w:rPr>
          <w:t>1933</w:t>
        </w:r>
      </w:hyperlink>
      <w:r w:rsidR="00973909" w:rsidRPr="00AF6E23">
        <w:rPr>
          <w:rFonts w:ascii="Times New Roman" w:hAnsi="Times New Roman" w:cs="Times New Roman"/>
          <w:sz w:val="24"/>
          <w:szCs w:val="24"/>
        </w:rPr>
        <w:t> a </w:t>
      </w:r>
      <w:hyperlink r:id="rId2010" w:tooltip="1934" w:history="1">
        <w:r w:rsidR="00973909" w:rsidRPr="00AF6E23">
          <w:rPr>
            <w:rStyle w:val="Hipervnculo"/>
            <w:rFonts w:ascii="Times New Roman" w:hAnsi="Times New Roman" w:cs="Times New Roman"/>
            <w:color w:val="auto"/>
            <w:sz w:val="24"/>
            <w:szCs w:val="24"/>
            <w:u w:val="none"/>
          </w:rPr>
          <w:t>1934</w:t>
        </w:r>
      </w:hyperlink>
      <w:r w:rsidR="00973909" w:rsidRPr="00AF6E23">
        <w:rPr>
          <w:rFonts w:ascii="Times New Roman" w:hAnsi="Times New Roman" w:cs="Times New Roman"/>
          <w:sz w:val="24"/>
          <w:szCs w:val="24"/>
        </w:rPr>
        <w:t>. No </w:t>
      </w:r>
      <w:hyperlink r:id="rId2011" w:tooltip="Arquidiocese de São Luís do Maranhão" w:history="1">
        <w:r w:rsidR="00973909" w:rsidRPr="00AF6E23">
          <w:rPr>
            <w:rStyle w:val="Hipervnculo"/>
            <w:rFonts w:ascii="Times New Roman" w:hAnsi="Times New Roman" w:cs="Times New Roman"/>
            <w:color w:val="auto"/>
            <w:sz w:val="24"/>
            <w:szCs w:val="24"/>
            <w:u w:val="none"/>
          </w:rPr>
          <w:t>Maranhão</w:t>
        </w:r>
      </w:hyperlink>
      <w:r w:rsidR="00973909" w:rsidRPr="00AF6E23">
        <w:rPr>
          <w:rFonts w:ascii="Times New Roman" w:hAnsi="Times New Roman" w:cs="Times New Roman"/>
          <w:sz w:val="24"/>
          <w:szCs w:val="24"/>
        </w:rPr>
        <w:t>, criou o </w:t>
      </w:r>
      <w:hyperlink r:id="rId2012" w:tooltip="Colégio" w:history="1">
        <w:r w:rsidR="00973909" w:rsidRPr="00AF6E23">
          <w:rPr>
            <w:rStyle w:val="Hipervnculo"/>
            <w:rFonts w:ascii="Times New Roman" w:hAnsi="Times New Roman" w:cs="Times New Roman"/>
            <w:color w:val="auto"/>
            <w:sz w:val="24"/>
            <w:szCs w:val="24"/>
            <w:u w:val="none"/>
          </w:rPr>
          <w:t>Colégio</w:t>
        </w:r>
      </w:hyperlink>
      <w:r w:rsidR="00973909" w:rsidRPr="00AF6E23">
        <w:rPr>
          <w:rFonts w:ascii="Times New Roman" w:hAnsi="Times New Roman" w:cs="Times New Roman"/>
          <w:sz w:val="24"/>
          <w:szCs w:val="24"/>
        </w:rPr>
        <w:t> </w:t>
      </w:r>
      <w:hyperlink r:id="rId2013" w:tooltip="Marista" w:history="1">
        <w:r w:rsidR="00973909" w:rsidRPr="00AF6E23">
          <w:rPr>
            <w:rStyle w:val="Hipervnculo"/>
            <w:rFonts w:ascii="Times New Roman" w:hAnsi="Times New Roman" w:cs="Times New Roman"/>
            <w:color w:val="auto"/>
            <w:sz w:val="24"/>
            <w:szCs w:val="24"/>
            <w:u w:val="none"/>
          </w:rPr>
          <w:t>Marista</w:t>
        </w:r>
      </w:hyperlink>
      <w:r w:rsidR="00973909" w:rsidRPr="00AF6E23">
        <w:rPr>
          <w:rFonts w:ascii="Times New Roman" w:hAnsi="Times New Roman" w:cs="Times New Roman"/>
          <w:sz w:val="24"/>
          <w:szCs w:val="24"/>
        </w:rPr>
        <w:t> de </w:t>
      </w:r>
      <w:hyperlink r:id="rId2014" w:tooltip="São Luís do Maranhão" w:history="1">
        <w:r w:rsidR="00973909" w:rsidRPr="00AF6E23">
          <w:rPr>
            <w:rStyle w:val="Hipervnculo"/>
            <w:rFonts w:ascii="Times New Roman" w:hAnsi="Times New Roman" w:cs="Times New Roman"/>
            <w:color w:val="auto"/>
            <w:sz w:val="24"/>
            <w:szCs w:val="24"/>
            <w:u w:val="none"/>
          </w:rPr>
          <w:t>São Luís</w:t>
        </w:r>
      </w:hyperlink>
      <w:r w:rsidR="00973909" w:rsidRPr="00AF6E23">
        <w:rPr>
          <w:rFonts w:ascii="Times New Roman" w:hAnsi="Times New Roman" w:cs="Times New Roman"/>
          <w:sz w:val="24"/>
          <w:szCs w:val="24"/>
        </w:rPr>
        <w:t>, </w:t>
      </w:r>
      <w:hyperlink r:id="rId2015" w:tooltip="Orfanato" w:history="1">
        <w:r w:rsidR="00973909" w:rsidRPr="00AF6E23">
          <w:rPr>
            <w:rStyle w:val="Hipervnculo"/>
            <w:rFonts w:ascii="Times New Roman" w:hAnsi="Times New Roman" w:cs="Times New Roman"/>
            <w:color w:val="auto"/>
            <w:sz w:val="24"/>
            <w:szCs w:val="24"/>
            <w:u w:val="none"/>
          </w:rPr>
          <w:t>orfanatos</w:t>
        </w:r>
      </w:hyperlink>
      <w:r w:rsidR="00973909" w:rsidRPr="00AF6E23">
        <w:rPr>
          <w:rFonts w:ascii="Times New Roman" w:hAnsi="Times New Roman" w:cs="Times New Roman"/>
          <w:sz w:val="24"/>
          <w:szCs w:val="24"/>
        </w:rPr>
        <w:t>, </w:t>
      </w:r>
      <w:hyperlink r:id="rId2016" w:tooltip="Hospital" w:history="1">
        <w:r w:rsidR="00973909" w:rsidRPr="00AF6E23">
          <w:rPr>
            <w:rStyle w:val="Hipervnculo"/>
            <w:rFonts w:ascii="Times New Roman" w:hAnsi="Times New Roman" w:cs="Times New Roman"/>
            <w:color w:val="auto"/>
            <w:sz w:val="24"/>
            <w:szCs w:val="24"/>
            <w:u w:val="none"/>
          </w:rPr>
          <w:t>hospitais</w:t>
        </w:r>
      </w:hyperlink>
      <w:r w:rsidR="00973909" w:rsidRPr="00AF6E23">
        <w:rPr>
          <w:rFonts w:ascii="Times New Roman" w:hAnsi="Times New Roman" w:cs="Times New Roman"/>
          <w:sz w:val="24"/>
          <w:szCs w:val="24"/>
        </w:rPr>
        <w:t> e um </w:t>
      </w:r>
      <w:hyperlink r:id="rId2017" w:tooltip="Leprosário" w:history="1">
        <w:r w:rsidR="00973909" w:rsidRPr="00AF6E23">
          <w:rPr>
            <w:rStyle w:val="Hipervnculo"/>
            <w:rFonts w:ascii="Times New Roman" w:hAnsi="Times New Roman" w:cs="Times New Roman"/>
            <w:color w:val="auto"/>
            <w:sz w:val="24"/>
            <w:szCs w:val="24"/>
            <w:u w:val="none"/>
          </w:rPr>
          <w:t>leprosário</w:t>
        </w:r>
      </w:hyperlink>
      <w:r w:rsidR="00973909" w:rsidRPr="00AF6E23">
        <w:rPr>
          <w:rFonts w:ascii="Times New Roman" w:hAnsi="Times New Roman" w:cs="Times New Roman"/>
          <w:sz w:val="24"/>
          <w:szCs w:val="24"/>
        </w:rPr>
        <w:t>. Instalou diversas </w:t>
      </w:r>
      <w:hyperlink r:id="rId2018" w:tooltip="Congregação religiosa" w:history="1">
        <w:r w:rsidR="00973909" w:rsidRPr="00AF6E23">
          <w:rPr>
            <w:rStyle w:val="Hipervnculo"/>
            <w:rFonts w:ascii="Times New Roman" w:hAnsi="Times New Roman" w:cs="Times New Roman"/>
            <w:color w:val="auto"/>
            <w:sz w:val="24"/>
            <w:szCs w:val="24"/>
            <w:u w:val="none"/>
          </w:rPr>
          <w:t>congregações religiosas</w:t>
        </w:r>
      </w:hyperlink>
      <w:r w:rsidR="00973909" w:rsidRPr="00AF6E23">
        <w:rPr>
          <w:rFonts w:ascii="Times New Roman" w:hAnsi="Times New Roman" w:cs="Times New Roman"/>
          <w:sz w:val="24"/>
          <w:szCs w:val="24"/>
        </w:rPr>
        <w:t>. Promoveu a criação das </w:t>
      </w:r>
      <w:hyperlink r:id="rId2019" w:tooltip="Diocese" w:history="1">
        <w:r w:rsidR="00973909" w:rsidRPr="00AF6E23">
          <w:rPr>
            <w:rStyle w:val="Hipervnculo"/>
            <w:rFonts w:ascii="Times New Roman" w:hAnsi="Times New Roman" w:cs="Times New Roman"/>
            <w:color w:val="auto"/>
            <w:sz w:val="24"/>
            <w:szCs w:val="24"/>
            <w:u w:val="none"/>
          </w:rPr>
          <w:t>dioceses</w:t>
        </w:r>
      </w:hyperlink>
      <w:r w:rsidR="00973909" w:rsidRPr="00AF6E23">
        <w:rPr>
          <w:rFonts w:ascii="Times New Roman" w:hAnsi="Times New Roman" w:cs="Times New Roman"/>
          <w:sz w:val="24"/>
          <w:szCs w:val="24"/>
        </w:rPr>
        <w:t> de </w:t>
      </w:r>
      <w:hyperlink r:id="rId2020" w:tooltip="Caxias" w:history="1">
        <w:r w:rsidR="00973909" w:rsidRPr="00AF6E23">
          <w:rPr>
            <w:rStyle w:val="Hipervnculo"/>
            <w:rFonts w:ascii="Times New Roman" w:hAnsi="Times New Roman" w:cs="Times New Roman"/>
            <w:color w:val="auto"/>
            <w:sz w:val="24"/>
            <w:szCs w:val="24"/>
            <w:u w:val="none"/>
          </w:rPr>
          <w:t>Caxias</w:t>
        </w:r>
      </w:hyperlink>
      <w:r w:rsidR="00973909" w:rsidRPr="00AF6E23">
        <w:rPr>
          <w:rFonts w:ascii="Times New Roman" w:hAnsi="Times New Roman" w:cs="Times New Roman"/>
          <w:sz w:val="24"/>
          <w:szCs w:val="24"/>
        </w:rPr>
        <w:t> e </w:t>
      </w:r>
      <w:hyperlink r:id="rId2021" w:tooltip="Pinheiros" w:history="1">
        <w:r w:rsidR="00973909" w:rsidRPr="00AF6E23">
          <w:rPr>
            <w:rStyle w:val="Hipervnculo"/>
            <w:rFonts w:ascii="Times New Roman" w:hAnsi="Times New Roman" w:cs="Times New Roman"/>
            <w:color w:val="auto"/>
            <w:sz w:val="24"/>
            <w:szCs w:val="24"/>
            <w:u w:val="none"/>
          </w:rPr>
          <w:t>Pinheiros</w:t>
        </w:r>
      </w:hyperlink>
      <w:r w:rsidR="00973909" w:rsidRPr="00AF6E23">
        <w:rPr>
          <w:rFonts w:ascii="Times New Roman" w:hAnsi="Times New Roman" w:cs="Times New Roman"/>
          <w:sz w:val="24"/>
          <w:szCs w:val="24"/>
        </w:rPr>
        <w:t>, sendo administrador desta última entre </w:t>
      </w:r>
      <w:hyperlink r:id="rId2022" w:tooltip="1940" w:history="1">
        <w:r w:rsidR="00973909" w:rsidRPr="00AF6E23">
          <w:rPr>
            <w:rStyle w:val="Hipervnculo"/>
            <w:rFonts w:ascii="Times New Roman" w:hAnsi="Times New Roman" w:cs="Times New Roman"/>
            <w:color w:val="auto"/>
            <w:sz w:val="24"/>
            <w:szCs w:val="24"/>
            <w:u w:val="none"/>
          </w:rPr>
          <w:t>1940</w:t>
        </w:r>
      </w:hyperlink>
      <w:r w:rsidR="00973909" w:rsidRPr="00AF6E23">
        <w:rPr>
          <w:rFonts w:ascii="Times New Roman" w:hAnsi="Times New Roman" w:cs="Times New Roman"/>
          <w:sz w:val="24"/>
          <w:szCs w:val="24"/>
        </w:rPr>
        <w:t> e </w:t>
      </w:r>
      <w:hyperlink r:id="rId2023" w:tooltip="1944" w:history="1">
        <w:r w:rsidR="00973909" w:rsidRPr="00AF6E23">
          <w:rPr>
            <w:rStyle w:val="Hipervnculo"/>
            <w:rFonts w:ascii="Times New Roman" w:hAnsi="Times New Roman" w:cs="Times New Roman"/>
            <w:color w:val="auto"/>
            <w:sz w:val="24"/>
            <w:szCs w:val="24"/>
            <w:u w:val="none"/>
          </w:rPr>
          <w:t>1944</w:t>
        </w:r>
      </w:hyperlink>
      <w:r w:rsidR="00973909" w:rsidRPr="00AF6E23">
        <w:rPr>
          <w:rFonts w:ascii="Times New Roman" w:hAnsi="Times New Roman" w:cs="Times New Roman"/>
          <w:sz w:val="24"/>
          <w:szCs w:val="24"/>
        </w:rPr>
        <w:t>.</w:t>
      </w:r>
    </w:p>
    <w:p w14:paraId="7BE6E81B" w14:textId="77777777" w:rsidR="00973909" w:rsidRPr="00AF6E23" w:rsidRDefault="00973909" w:rsidP="00973909">
      <w:pPr>
        <w:spacing w:after="0" w:line="240" w:lineRule="auto"/>
        <w:jc w:val="both"/>
        <w:rPr>
          <w:rFonts w:ascii="Times New Roman" w:hAnsi="Times New Roman" w:cs="Times New Roman"/>
          <w:sz w:val="24"/>
          <w:szCs w:val="24"/>
        </w:rPr>
      </w:pPr>
      <w:r w:rsidRPr="00AF6E23">
        <w:rPr>
          <w:rFonts w:ascii="Times New Roman" w:hAnsi="Times New Roman" w:cs="Times New Roman"/>
          <w:sz w:val="24"/>
          <w:szCs w:val="24"/>
        </w:rPr>
        <w:t>Preocupado com a formação católica dos </w:t>
      </w:r>
      <w:hyperlink r:id="rId2024" w:tooltip="Universidade" w:history="1">
        <w:r w:rsidRPr="00AF6E23">
          <w:rPr>
            <w:rStyle w:val="Hipervnculo"/>
            <w:rFonts w:ascii="Times New Roman" w:hAnsi="Times New Roman" w:cs="Times New Roman"/>
            <w:color w:val="auto"/>
            <w:sz w:val="24"/>
            <w:szCs w:val="24"/>
            <w:u w:val="none"/>
          </w:rPr>
          <w:t>universitários</w:t>
        </w:r>
      </w:hyperlink>
      <w:r w:rsidRPr="00AF6E23">
        <w:rPr>
          <w:rFonts w:ascii="Times New Roman" w:hAnsi="Times New Roman" w:cs="Times New Roman"/>
          <w:sz w:val="24"/>
          <w:szCs w:val="24"/>
        </w:rPr>
        <w:t>, o Cardeal Motta criou em </w:t>
      </w:r>
      <w:hyperlink r:id="rId2025" w:tooltip="18 de março" w:history="1">
        <w:r w:rsidRPr="00AF6E23">
          <w:rPr>
            <w:rStyle w:val="Hipervnculo"/>
            <w:rFonts w:ascii="Times New Roman" w:hAnsi="Times New Roman" w:cs="Times New Roman"/>
            <w:color w:val="auto"/>
            <w:sz w:val="24"/>
            <w:szCs w:val="24"/>
            <w:u w:val="none"/>
          </w:rPr>
          <w:t>18 de março</w:t>
        </w:r>
      </w:hyperlink>
      <w:r w:rsidRPr="00AF6E23">
        <w:rPr>
          <w:rFonts w:ascii="Times New Roman" w:hAnsi="Times New Roman" w:cs="Times New Roman"/>
          <w:sz w:val="24"/>
          <w:szCs w:val="24"/>
        </w:rPr>
        <w:t> de </w:t>
      </w:r>
      <w:hyperlink r:id="rId2026"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a Faculdade Paulista de Direito, núcleo inicial da Universidade Católica, que a </w:t>
      </w:r>
      <w:hyperlink r:id="rId2027" w:tooltip="10 de maio" w:history="1">
        <w:r w:rsidRPr="00AF6E23">
          <w:rPr>
            <w:rStyle w:val="Hipervnculo"/>
            <w:rFonts w:ascii="Times New Roman" w:hAnsi="Times New Roman" w:cs="Times New Roman"/>
            <w:color w:val="auto"/>
            <w:sz w:val="24"/>
            <w:szCs w:val="24"/>
            <w:u w:val="none"/>
          </w:rPr>
          <w:t>10 de maio</w:t>
        </w:r>
      </w:hyperlink>
      <w:r w:rsidRPr="00AF6E23">
        <w:rPr>
          <w:rFonts w:ascii="Times New Roman" w:hAnsi="Times New Roman" w:cs="Times New Roman"/>
          <w:sz w:val="24"/>
          <w:szCs w:val="24"/>
        </w:rPr>
        <w:t> de </w:t>
      </w:r>
      <w:hyperlink r:id="rId2028" w:tooltip="1945" w:history="1">
        <w:r w:rsidRPr="00AF6E23">
          <w:rPr>
            <w:rStyle w:val="Hipervnculo"/>
            <w:rFonts w:ascii="Times New Roman" w:hAnsi="Times New Roman" w:cs="Times New Roman"/>
            <w:color w:val="auto"/>
            <w:sz w:val="24"/>
            <w:szCs w:val="24"/>
            <w:u w:val="none"/>
          </w:rPr>
          <w:t>1945</w:t>
        </w:r>
      </w:hyperlink>
      <w:r w:rsidRPr="00AF6E23">
        <w:rPr>
          <w:rFonts w:ascii="Times New Roman" w:hAnsi="Times New Roman" w:cs="Times New Roman"/>
          <w:sz w:val="24"/>
          <w:szCs w:val="24"/>
        </w:rPr>
        <w:t> teve seu primeiro reitor nomeado, </w:t>
      </w:r>
      <w:hyperlink r:id="rId2029" w:tooltip="Gastão Liberal Pinto" w:history="1">
        <w:r w:rsidRPr="00AF6E23">
          <w:rPr>
            <w:rStyle w:val="Hipervnculo"/>
            <w:rFonts w:ascii="Times New Roman" w:hAnsi="Times New Roman" w:cs="Times New Roman"/>
            <w:color w:val="auto"/>
            <w:sz w:val="24"/>
            <w:szCs w:val="24"/>
            <w:u w:val="none"/>
          </w:rPr>
          <w:t>Dom Gastão Liberal Pinto</w:t>
        </w:r>
      </w:hyperlink>
      <w:r w:rsidRPr="00AF6E23">
        <w:rPr>
          <w:rFonts w:ascii="Times New Roman" w:hAnsi="Times New Roman" w:cs="Times New Roman"/>
          <w:sz w:val="24"/>
          <w:szCs w:val="24"/>
        </w:rPr>
        <w:t> e foi instalada a </w:t>
      </w:r>
      <w:hyperlink r:id="rId2030" w:tooltip="2 de setembro" w:history="1">
        <w:r w:rsidRPr="00AF6E23">
          <w:rPr>
            <w:rStyle w:val="Hipervnculo"/>
            <w:rFonts w:ascii="Times New Roman" w:hAnsi="Times New Roman" w:cs="Times New Roman"/>
            <w:color w:val="auto"/>
            <w:sz w:val="24"/>
            <w:szCs w:val="24"/>
            <w:u w:val="none"/>
          </w:rPr>
          <w:t>2 de setembro</w:t>
        </w:r>
      </w:hyperlink>
      <w:r w:rsidRPr="00AF6E23">
        <w:rPr>
          <w:rFonts w:ascii="Times New Roman" w:hAnsi="Times New Roman" w:cs="Times New Roman"/>
          <w:sz w:val="24"/>
          <w:szCs w:val="24"/>
        </w:rPr>
        <w:t> de </w:t>
      </w:r>
      <w:hyperlink r:id="rId2031" w:tooltip="1946" w:history="1">
        <w:r w:rsidRPr="00AF6E23">
          <w:rPr>
            <w:rStyle w:val="Hipervnculo"/>
            <w:rFonts w:ascii="Times New Roman" w:hAnsi="Times New Roman" w:cs="Times New Roman"/>
            <w:color w:val="auto"/>
            <w:sz w:val="24"/>
            <w:szCs w:val="24"/>
            <w:u w:val="none"/>
          </w:rPr>
          <w:t>1946</w:t>
        </w:r>
      </w:hyperlink>
      <w:r w:rsidRPr="00AF6E23">
        <w:rPr>
          <w:rFonts w:ascii="Times New Roman" w:hAnsi="Times New Roman" w:cs="Times New Roman"/>
          <w:sz w:val="24"/>
          <w:szCs w:val="24"/>
        </w:rPr>
        <w:t>. Em </w:t>
      </w:r>
      <w:hyperlink r:id="rId2032" w:tooltip="1947" w:history="1">
        <w:r w:rsidRPr="00AF6E23">
          <w:rPr>
            <w:rStyle w:val="Hipervnculo"/>
            <w:rFonts w:ascii="Times New Roman" w:hAnsi="Times New Roman" w:cs="Times New Roman"/>
            <w:color w:val="auto"/>
            <w:sz w:val="24"/>
            <w:szCs w:val="24"/>
            <w:u w:val="none"/>
          </w:rPr>
          <w:t>1947</w:t>
        </w:r>
      </w:hyperlink>
      <w:r w:rsidRPr="00AF6E23">
        <w:rPr>
          <w:rFonts w:ascii="Times New Roman" w:hAnsi="Times New Roman" w:cs="Times New Roman"/>
          <w:sz w:val="24"/>
          <w:szCs w:val="24"/>
        </w:rPr>
        <w:t>, o </w:t>
      </w:r>
      <w:hyperlink r:id="rId2033" w:tooltip="Papa Pio XII" w:history="1">
        <w:r w:rsidRPr="00AF6E23">
          <w:rPr>
            <w:rStyle w:val="Hipervnculo"/>
            <w:rFonts w:ascii="Times New Roman" w:hAnsi="Times New Roman" w:cs="Times New Roman"/>
            <w:color w:val="auto"/>
            <w:sz w:val="24"/>
            <w:szCs w:val="24"/>
            <w:u w:val="none"/>
          </w:rPr>
          <w:t>Papa Pio XII</w:t>
        </w:r>
      </w:hyperlink>
      <w:r w:rsidRPr="00AF6E23">
        <w:rPr>
          <w:rFonts w:ascii="Times New Roman" w:hAnsi="Times New Roman" w:cs="Times New Roman"/>
          <w:sz w:val="24"/>
          <w:szCs w:val="24"/>
        </w:rPr>
        <w:t>, lhe concede o título de </w:t>
      </w:r>
      <w:hyperlink r:id="rId2034" w:tooltip="Pontifícia Universidade Católica de São Paulo" w:history="1">
        <w:r w:rsidRPr="00AF6E23">
          <w:rPr>
            <w:rStyle w:val="Hipervnculo"/>
            <w:rFonts w:ascii="Times New Roman" w:hAnsi="Times New Roman" w:cs="Times New Roman"/>
            <w:color w:val="auto"/>
            <w:sz w:val="24"/>
            <w:szCs w:val="24"/>
            <w:u w:val="none"/>
          </w:rPr>
          <w:t>Pontifícia Universidade Católica de São Paulo</w:t>
        </w:r>
      </w:hyperlink>
      <w:r w:rsidRPr="00AF6E23">
        <w:rPr>
          <w:rFonts w:ascii="Times New Roman" w:hAnsi="Times New Roman" w:cs="Times New Roman"/>
          <w:sz w:val="24"/>
          <w:szCs w:val="24"/>
        </w:rPr>
        <w:t>, no antigo </w:t>
      </w:r>
      <w:hyperlink r:id="rId2035" w:tooltip="Convento" w:history="1">
        <w:r w:rsidRPr="00AF6E23">
          <w:rPr>
            <w:rStyle w:val="Hipervnculo"/>
            <w:rFonts w:ascii="Times New Roman" w:hAnsi="Times New Roman" w:cs="Times New Roman"/>
            <w:color w:val="auto"/>
            <w:sz w:val="24"/>
            <w:szCs w:val="24"/>
            <w:u w:val="none"/>
          </w:rPr>
          <w:t>convento</w:t>
        </w:r>
      </w:hyperlink>
      <w:r w:rsidRPr="00AF6E23">
        <w:rPr>
          <w:rFonts w:ascii="Times New Roman" w:hAnsi="Times New Roman" w:cs="Times New Roman"/>
          <w:sz w:val="24"/>
          <w:szCs w:val="24"/>
        </w:rPr>
        <w:t> </w:t>
      </w:r>
      <w:hyperlink r:id="rId2036" w:tooltip="Carmelita" w:history="1">
        <w:r w:rsidRPr="00AF6E23">
          <w:rPr>
            <w:rStyle w:val="Hipervnculo"/>
            <w:rFonts w:ascii="Times New Roman" w:hAnsi="Times New Roman" w:cs="Times New Roman"/>
            <w:color w:val="auto"/>
            <w:sz w:val="24"/>
            <w:szCs w:val="24"/>
            <w:u w:val="none"/>
          </w:rPr>
          <w:t>carmelita</w:t>
        </w:r>
      </w:hyperlink>
      <w:r w:rsidRPr="00AF6E23">
        <w:rPr>
          <w:rFonts w:ascii="Times New Roman" w:hAnsi="Times New Roman" w:cs="Times New Roman"/>
          <w:sz w:val="24"/>
          <w:szCs w:val="24"/>
        </w:rPr>
        <w:t xml:space="preserve">, </w:t>
      </w:r>
      <w:r w:rsidRPr="00AF6E23">
        <w:rPr>
          <w:rFonts w:ascii="Times New Roman" w:hAnsi="Times New Roman" w:cs="Times New Roman"/>
          <w:sz w:val="24"/>
          <w:szCs w:val="24"/>
        </w:rPr>
        <w:lastRenderedPageBreak/>
        <w:t>no bairro de </w:t>
      </w:r>
      <w:hyperlink r:id="rId2037" w:tooltip="Perdizes (bairro) (página não existe)" w:history="1">
        <w:r w:rsidRPr="00AF6E23">
          <w:rPr>
            <w:rStyle w:val="Hipervnculo"/>
            <w:rFonts w:ascii="Times New Roman" w:hAnsi="Times New Roman" w:cs="Times New Roman"/>
            <w:color w:val="auto"/>
            <w:sz w:val="24"/>
            <w:szCs w:val="24"/>
            <w:u w:val="none"/>
          </w:rPr>
          <w:t>Perdizes</w:t>
        </w:r>
      </w:hyperlink>
      <w:r w:rsidRPr="00AF6E23">
        <w:rPr>
          <w:rFonts w:ascii="Times New Roman" w:hAnsi="Times New Roman" w:cs="Times New Roman"/>
          <w:sz w:val="24"/>
          <w:szCs w:val="24"/>
        </w:rPr>
        <w:t>. A 30 de Abril de 1948 foi agraciado com a Grã-Cruz da </w:t>
      </w:r>
      <w:hyperlink r:id="rId2038" w:tooltip="Ordem Militar de Cristo" w:history="1">
        <w:r w:rsidRPr="00AF6E23">
          <w:rPr>
            <w:rStyle w:val="Hipervnculo"/>
            <w:rFonts w:ascii="Times New Roman" w:hAnsi="Times New Roman" w:cs="Times New Roman"/>
            <w:color w:val="auto"/>
            <w:sz w:val="24"/>
            <w:szCs w:val="24"/>
            <w:u w:val="none"/>
          </w:rPr>
          <w:t>Ordem Militar de Cristo</w:t>
        </w:r>
      </w:hyperlink>
      <w:r w:rsidRPr="00AF6E23">
        <w:rPr>
          <w:rFonts w:ascii="Times New Roman" w:hAnsi="Times New Roman" w:cs="Times New Roman"/>
          <w:sz w:val="24"/>
          <w:szCs w:val="24"/>
        </w:rPr>
        <w:t> de </w:t>
      </w:r>
      <w:hyperlink r:id="rId2039" w:tooltip="Estado Novo (Portugal)" w:history="1">
        <w:r w:rsidRPr="00AF6E23">
          <w:rPr>
            <w:rStyle w:val="Hipervnculo"/>
            <w:rFonts w:ascii="Times New Roman" w:hAnsi="Times New Roman" w:cs="Times New Roman"/>
            <w:color w:val="auto"/>
            <w:sz w:val="24"/>
            <w:szCs w:val="24"/>
            <w:u w:val="none"/>
          </w:rPr>
          <w:t>Portugal</w:t>
        </w:r>
      </w:hyperlink>
      <w:r w:rsidRPr="00AF6E23">
        <w:rPr>
          <w:rFonts w:ascii="Times New Roman" w:hAnsi="Times New Roman" w:cs="Times New Roman"/>
          <w:sz w:val="24"/>
          <w:szCs w:val="24"/>
        </w:rPr>
        <w:t>. O Cardeal Motta estimulou, em </w:t>
      </w:r>
      <w:hyperlink r:id="rId2040" w:tooltip="Arquidiocese de São Paulo"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o Movimento familiar Cristão e a </w:t>
      </w:r>
      <w:hyperlink r:id="rId2041" w:tooltip="Ação Católica" w:history="1">
        <w:r w:rsidRPr="00AF6E23">
          <w:rPr>
            <w:rStyle w:val="Hipervnculo"/>
            <w:rFonts w:ascii="Times New Roman" w:hAnsi="Times New Roman" w:cs="Times New Roman"/>
            <w:color w:val="auto"/>
            <w:sz w:val="24"/>
            <w:szCs w:val="24"/>
            <w:u w:val="none"/>
          </w:rPr>
          <w:t>Ação Católica</w:t>
        </w:r>
      </w:hyperlink>
      <w:r w:rsidRPr="00AF6E23">
        <w:rPr>
          <w:rFonts w:ascii="Times New Roman" w:hAnsi="Times New Roman" w:cs="Times New Roman"/>
          <w:sz w:val="24"/>
          <w:szCs w:val="24"/>
        </w:rPr>
        <w:t>, que ganhou grande força na década de 1950 do </w:t>
      </w:r>
      <w:hyperlink r:id="rId2042" w:tooltip="Século XX" w:history="1">
        <w:r w:rsidRPr="00AF6E23">
          <w:rPr>
            <w:rStyle w:val="Hipervnculo"/>
            <w:rFonts w:ascii="Times New Roman" w:hAnsi="Times New Roman" w:cs="Times New Roman"/>
            <w:color w:val="auto"/>
            <w:sz w:val="24"/>
            <w:szCs w:val="24"/>
            <w:u w:val="none"/>
          </w:rPr>
          <w:t>século XX</w:t>
        </w:r>
      </w:hyperlink>
      <w:r w:rsidRPr="00AF6E23">
        <w:rPr>
          <w:rFonts w:ascii="Times New Roman" w:hAnsi="Times New Roman" w:cs="Times New Roman"/>
          <w:sz w:val="24"/>
          <w:szCs w:val="24"/>
        </w:rPr>
        <w:t>. Em </w:t>
      </w:r>
      <w:hyperlink r:id="rId2043" w:tooltip="14 de outubro" w:history="1">
        <w:r w:rsidRPr="00AF6E23">
          <w:rPr>
            <w:rStyle w:val="Hipervnculo"/>
            <w:rFonts w:ascii="Times New Roman" w:hAnsi="Times New Roman" w:cs="Times New Roman"/>
            <w:color w:val="auto"/>
            <w:sz w:val="24"/>
            <w:szCs w:val="24"/>
            <w:u w:val="none"/>
          </w:rPr>
          <w:t>14 de outubro</w:t>
        </w:r>
      </w:hyperlink>
      <w:r w:rsidRPr="00AF6E23">
        <w:rPr>
          <w:rFonts w:ascii="Times New Roman" w:hAnsi="Times New Roman" w:cs="Times New Roman"/>
          <w:sz w:val="24"/>
          <w:szCs w:val="24"/>
        </w:rPr>
        <w:t> de </w:t>
      </w:r>
      <w:hyperlink r:id="rId2044" w:tooltip="1952" w:history="1">
        <w:r w:rsidRPr="00AF6E23">
          <w:rPr>
            <w:rStyle w:val="Hipervnculo"/>
            <w:rFonts w:ascii="Times New Roman" w:hAnsi="Times New Roman" w:cs="Times New Roman"/>
            <w:color w:val="auto"/>
            <w:sz w:val="24"/>
            <w:szCs w:val="24"/>
            <w:u w:val="none"/>
          </w:rPr>
          <w:t>1952</w:t>
        </w:r>
      </w:hyperlink>
      <w:r w:rsidRPr="00AF6E23">
        <w:rPr>
          <w:rFonts w:ascii="Times New Roman" w:hAnsi="Times New Roman" w:cs="Times New Roman"/>
          <w:sz w:val="24"/>
          <w:szCs w:val="24"/>
        </w:rPr>
        <w:t>, foi um dos fundadores da </w:t>
      </w:r>
      <w:hyperlink r:id="rId2045" w:tooltip="Conferência Nacional dos Bispos do Brasil" w:history="1">
        <w:r w:rsidRPr="00AF6E23">
          <w:rPr>
            <w:rStyle w:val="Hipervnculo"/>
            <w:rFonts w:ascii="Times New Roman" w:hAnsi="Times New Roman" w:cs="Times New Roman"/>
            <w:color w:val="auto"/>
            <w:sz w:val="24"/>
            <w:szCs w:val="24"/>
            <w:u w:val="none"/>
          </w:rPr>
          <w:t>Conferência Nacional dos Bispos do Brasil</w:t>
        </w:r>
      </w:hyperlink>
      <w:r w:rsidRPr="00AF6E23">
        <w:rPr>
          <w:rFonts w:ascii="Times New Roman" w:hAnsi="Times New Roman" w:cs="Times New Roman"/>
          <w:sz w:val="24"/>
          <w:szCs w:val="24"/>
        </w:rPr>
        <w:t> (</w:t>
      </w:r>
      <w:hyperlink r:id="rId2046" w:tooltip="CNBB" w:history="1">
        <w:r w:rsidRPr="00AF6E23">
          <w:rPr>
            <w:rStyle w:val="Hipervnculo"/>
            <w:rFonts w:ascii="Times New Roman" w:hAnsi="Times New Roman" w:cs="Times New Roman"/>
            <w:color w:val="auto"/>
            <w:sz w:val="24"/>
            <w:szCs w:val="24"/>
            <w:u w:val="none"/>
          </w:rPr>
          <w:t>CNBB</w:t>
        </w:r>
      </w:hyperlink>
      <w:r w:rsidRPr="00AF6E23">
        <w:rPr>
          <w:rFonts w:ascii="Times New Roman" w:hAnsi="Times New Roman" w:cs="Times New Roman"/>
          <w:sz w:val="24"/>
          <w:szCs w:val="24"/>
        </w:rPr>
        <w:t>). Empenhou-se muito para concluir as obras da nova </w:t>
      </w:r>
      <w:hyperlink r:id="rId2047" w:tooltip="Catedral" w:history="1">
        <w:r w:rsidRPr="00AF6E23">
          <w:rPr>
            <w:rStyle w:val="Hipervnculo"/>
            <w:rFonts w:ascii="Times New Roman" w:hAnsi="Times New Roman" w:cs="Times New Roman"/>
            <w:color w:val="auto"/>
            <w:sz w:val="24"/>
            <w:szCs w:val="24"/>
            <w:u w:val="none"/>
          </w:rPr>
          <w:t>catedral</w:t>
        </w:r>
      </w:hyperlink>
      <w:r w:rsidRPr="00AF6E23">
        <w:rPr>
          <w:rFonts w:ascii="Times New Roman" w:hAnsi="Times New Roman" w:cs="Times New Roman"/>
          <w:sz w:val="24"/>
          <w:szCs w:val="24"/>
        </w:rPr>
        <w:t>, inaugurando-a, em </w:t>
      </w:r>
      <w:hyperlink r:id="rId2048" w:tooltip="25 de janeiro" w:history="1">
        <w:r w:rsidRPr="00AF6E23">
          <w:rPr>
            <w:rStyle w:val="Hipervnculo"/>
            <w:rFonts w:ascii="Times New Roman" w:hAnsi="Times New Roman" w:cs="Times New Roman"/>
            <w:color w:val="auto"/>
            <w:sz w:val="24"/>
            <w:szCs w:val="24"/>
            <w:u w:val="none"/>
          </w:rPr>
          <w:t>25 de janeiro</w:t>
        </w:r>
      </w:hyperlink>
      <w:r w:rsidRPr="00AF6E23">
        <w:rPr>
          <w:rFonts w:ascii="Times New Roman" w:hAnsi="Times New Roman" w:cs="Times New Roman"/>
          <w:sz w:val="24"/>
          <w:szCs w:val="24"/>
        </w:rPr>
        <w:t> de </w:t>
      </w:r>
      <w:hyperlink r:id="rId2049" w:tooltip="1954" w:history="1">
        <w:r w:rsidRPr="00AF6E23">
          <w:rPr>
            <w:rStyle w:val="Hipervnculo"/>
            <w:rFonts w:ascii="Times New Roman" w:hAnsi="Times New Roman" w:cs="Times New Roman"/>
            <w:color w:val="auto"/>
            <w:sz w:val="24"/>
            <w:szCs w:val="24"/>
            <w:u w:val="none"/>
          </w:rPr>
          <w:t>1954</w:t>
        </w:r>
      </w:hyperlink>
      <w:r w:rsidRPr="00AF6E23">
        <w:rPr>
          <w:rFonts w:ascii="Times New Roman" w:hAnsi="Times New Roman" w:cs="Times New Roman"/>
          <w:sz w:val="24"/>
          <w:szCs w:val="24"/>
        </w:rPr>
        <w:t>, ainda sem as torres, durante as comemorações do quarto centenário da cidade de </w:t>
      </w:r>
      <w:hyperlink r:id="rId2050" w:tooltip="São Paulo (cidade)" w:history="1">
        <w:r w:rsidRPr="00AF6E23">
          <w:rPr>
            <w:rStyle w:val="Hipervnculo"/>
            <w:rFonts w:ascii="Times New Roman" w:hAnsi="Times New Roman" w:cs="Times New Roman"/>
            <w:color w:val="auto"/>
            <w:sz w:val="24"/>
            <w:szCs w:val="24"/>
            <w:u w:val="none"/>
          </w:rPr>
          <w:t>São Paulo</w:t>
        </w:r>
      </w:hyperlink>
      <w:r w:rsidRPr="00AF6E23">
        <w:rPr>
          <w:rFonts w:ascii="Times New Roman" w:hAnsi="Times New Roman" w:cs="Times New Roman"/>
          <w:sz w:val="24"/>
          <w:szCs w:val="24"/>
        </w:rPr>
        <w:t>. A catedral teve seus sinos e o carrilhão abençoados, pelo Cardeal Motta, em </w:t>
      </w:r>
      <w:hyperlink r:id="rId2051" w:tooltip="6 de janeiro" w:history="1">
        <w:r w:rsidRPr="00AF6E23">
          <w:rPr>
            <w:rStyle w:val="Hipervnculo"/>
            <w:rFonts w:ascii="Times New Roman" w:hAnsi="Times New Roman" w:cs="Times New Roman"/>
            <w:color w:val="auto"/>
            <w:sz w:val="24"/>
            <w:szCs w:val="24"/>
            <w:u w:val="none"/>
          </w:rPr>
          <w:t>6 de janeiro</w:t>
        </w:r>
      </w:hyperlink>
      <w:r w:rsidRPr="00AF6E23">
        <w:rPr>
          <w:rFonts w:ascii="Times New Roman" w:hAnsi="Times New Roman" w:cs="Times New Roman"/>
          <w:sz w:val="24"/>
          <w:szCs w:val="24"/>
        </w:rPr>
        <w:t> de </w:t>
      </w:r>
      <w:hyperlink r:id="rId2052" w:tooltip="1959" w:history="1">
        <w:r w:rsidRPr="00AF6E23">
          <w:rPr>
            <w:rStyle w:val="Hipervnculo"/>
            <w:rFonts w:ascii="Times New Roman" w:hAnsi="Times New Roman" w:cs="Times New Roman"/>
            <w:color w:val="auto"/>
            <w:sz w:val="24"/>
            <w:szCs w:val="24"/>
            <w:u w:val="none"/>
          </w:rPr>
          <w:t>1959</w:t>
        </w:r>
      </w:hyperlink>
      <w:r w:rsidRPr="00AF6E23">
        <w:rPr>
          <w:rFonts w:ascii="Times New Roman" w:hAnsi="Times New Roman" w:cs="Times New Roman"/>
          <w:sz w:val="24"/>
          <w:szCs w:val="24"/>
        </w:rPr>
        <w:t>. Em </w:t>
      </w:r>
      <w:hyperlink r:id="rId2053" w:tooltip="2 de março" w:history="1">
        <w:r w:rsidRPr="00AF6E23">
          <w:rPr>
            <w:rStyle w:val="Hipervnculo"/>
            <w:rFonts w:ascii="Times New Roman" w:hAnsi="Times New Roman" w:cs="Times New Roman"/>
            <w:color w:val="auto"/>
            <w:sz w:val="24"/>
            <w:szCs w:val="24"/>
            <w:u w:val="none"/>
          </w:rPr>
          <w:t>2 de março</w:t>
        </w:r>
      </w:hyperlink>
      <w:r w:rsidRPr="00AF6E23">
        <w:rPr>
          <w:rFonts w:ascii="Times New Roman" w:hAnsi="Times New Roman" w:cs="Times New Roman"/>
          <w:sz w:val="24"/>
          <w:szCs w:val="24"/>
        </w:rPr>
        <w:t> de </w:t>
      </w:r>
      <w:hyperlink r:id="rId2054" w:tooltip="1956" w:history="1">
        <w:r w:rsidRPr="00AF6E23">
          <w:rPr>
            <w:rStyle w:val="Hipervnculo"/>
            <w:rFonts w:ascii="Times New Roman" w:hAnsi="Times New Roman" w:cs="Times New Roman"/>
            <w:color w:val="auto"/>
            <w:sz w:val="24"/>
            <w:szCs w:val="24"/>
            <w:u w:val="none"/>
          </w:rPr>
          <w:t>1956</w:t>
        </w:r>
      </w:hyperlink>
      <w:r w:rsidRPr="00AF6E23">
        <w:rPr>
          <w:rFonts w:ascii="Times New Roman" w:hAnsi="Times New Roman" w:cs="Times New Roman"/>
          <w:sz w:val="24"/>
          <w:szCs w:val="24"/>
        </w:rPr>
        <w:t> fundou a Rádio Nove de Julho, em comemoração aos oitenta anos do Papa Pio XII. Preocupado em aumentar o número de </w:t>
      </w:r>
      <w:hyperlink r:id="rId2055" w:tooltip="Padre" w:history="1">
        <w:r w:rsidRPr="00AF6E23">
          <w:rPr>
            <w:rStyle w:val="Hipervnculo"/>
            <w:rFonts w:ascii="Times New Roman" w:hAnsi="Times New Roman" w:cs="Times New Roman"/>
            <w:color w:val="auto"/>
            <w:sz w:val="24"/>
            <w:szCs w:val="24"/>
            <w:u w:val="none"/>
          </w:rPr>
          <w:t>sacerdotes</w:t>
        </w:r>
      </w:hyperlink>
      <w:r w:rsidRPr="00AF6E23">
        <w:rPr>
          <w:rFonts w:ascii="Times New Roman" w:hAnsi="Times New Roman" w:cs="Times New Roman"/>
          <w:sz w:val="24"/>
          <w:szCs w:val="24"/>
        </w:rPr>
        <w:t>, o Cardeal Motta promoveu entre </w:t>
      </w:r>
      <w:hyperlink r:id="rId2056" w:tooltip="4 de novembro" w:history="1">
        <w:r w:rsidRPr="00AF6E23">
          <w:rPr>
            <w:rStyle w:val="Hipervnculo"/>
            <w:rFonts w:ascii="Times New Roman" w:hAnsi="Times New Roman" w:cs="Times New Roman"/>
            <w:color w:val="auto"/>
            <w:sz w:val="24"/>
            <w:szCs w:val="24"/>
            <w:u w:val="none"/>
          </w:rPr>
          <w:t>4</w:t>
        </w:r>
      </w:hyperlink>
      <w:r w:rsidRPr="00AF6E23">
        <w:rPr>
          <w:rFonts w:ascii="Times New Roman" w:hAnsi="Times New Roman" w:cs="Times New Roman"/>
          <w:sz w:val="24"/>
          <w:szCs w:val="24"/>
        </w:rPr>
        <w:t> e </w:t>
      </w:r>
      <w:hyperlink r:id="rId2057" w:tooltip="9 de novembro" w:history="1">
        <w:r w:rsidRPr="00AF6E23">
          <w:rPr>
            <w:rStyle w:val="Hipervnculo"/>
            <w:rFonts w:ascii="Times New Roman" w:hAnsi="Times New Roman" w:cs="Times New Roman"/>
            <w:color w:val="auto"/>
            <w:sz w:val="24"/>
            <w:szCs w:val="24"/>
            <w:u w:val="none"/>
          </w:rPr>
          <w:t>9 de novembro</w:t>
        </w:r>
      </w:hyperlink>
      <w:r w:rsidRPr="00AF6E23">
        <w:rPr>
          <w:rFonts w:ascii="Times New Roman" w:hAnsi="Times New Roman" w:cs="Times New Roman"/>
          <w:sz w:val="24"/>
          <w:szCs w:val="24"/>
        </w:rPr>
        <w:t> de </w:t>
      </w:r>
      <w:hyperlink r:id="rId2058" w:tooltip="1957" w:history="1">
        <w:r w:rsidRPr="00AF6E23">
          <w:rPr>
            <w:rStyle w:val="Hipervnculo"/>
            <w:rFonts w:ascii="Times New Roman" w:hAnsi="Times New Roman" w:cs="Times New Roman"/>
            <w:color w:val="auto"/>
            <w:sz w:val="24"/>
            <w:szCs w:val="24"/>
            <w:u w:val="none"/>
          </w:rPr>
          <w:t>1957</w:t>
        </w:r>
      </w:hyperlink>
      <w:r w:rsidRPr="00AF6E23">
        <w:rPr>
          <w:rFonts w:ascii="Times New Roman" w:hAnsi="Times New Roman" w:cs="Times New Roman"/>
          <w:sz w:val="24"/>
          <w:szCs w:val="24"/>
        </w:rPr>
        <w:t> o Segundo Congresso Nacional da Vocações Sacerdotais. O cardeal procurou implantar e incentivar as reformas do </w:t>
      </w:r>
      <w:hyperlink r:id="rId2059" w:tooltip="Concílio Vaticano II" w:history="1">
        <w:r w:rsidRPr="00AF6E23">
          <w:rPr>
            <w:rStyle w:val="Hipervnculo"/>
            <w:rFonts w:ascii="Times New Roman" w:hAnsi="Times New Roman" w:cs="Times New Roman"/>
            <w:color w:val="auto"/>
            <w:sz w:val="24"/>
            <w:szCs w:val="24"/>
            <w:u w:val="none"/>
          </w:rPr>
          <w:t>Concílio Vaticano II</w:t>
        </w:r>
      </w:hyperlink>
      <w:r w:rsidRPr="00AF6E23">
        <w:rPr>
          <w:rFonts w:ascii="Times New Roman" w:hAnsi="Times New Roman" w:cs="Times New Roman"/>
          <w:sz w:val="24"/>
          <w:szCs w:val="24"/>
        </w:rPr>
        <w:t> na arquidiocese. Era íntimo do governador </w:t>
      </w:r>
      <w:hyperlink r:id="rId2060" w:tooltip="Ademar de Barros" w:history="1">
        <w:r w:rsidRPr="00AF6E23">
          <w:rPr>
            <w:rStyle w:val="Hipervnculo"/>
            <w:rFonts w:ascii="Times New Roman" w:hAnsi="Times New Roman" w:cs="Times New Roman"/>
            <w:color w:val="auto"/>
            <w:sz w:val="24"/>
            <w:szCs w:val="24"/>
            <w:u w:val="none"/>
          </w:rPr>
          <w:t>Ademar de Barros</w:t>
        </w:r>
      </w:hyperlink>
      <w:r w:rsidRPr="00AF6E23">
        <w:rPr>
          <w:rFonts w:ascii="Times New Roman" w:hAnsi="Times New Roman" w:cs="Times New Roman"/>
          <w:sz w:val="24"/>
          <w:szCs w:val="24"/>
        </w:rPr>
        <w:t>, o suficiente para aconselhá-lo na casa da amante, nas horas de crise. Foi um dos únicos </w:t>
      </w:r>
      <w:hyperlink r:id="rId2061" w:tooltip="Cardeal" w:history="1">
        <w:r w:rsidRPr="00AF6E23">
          <w:rPr>
            <w:rStyle w:val="Hipervnculo"/>
            <w:rFonts w:ascii="Times New Roman" w:hAnsi="Times New Roman" w:cs="Times New Roman"/>
            <w:color w:val="auto"/>
            <w:sz w:val="24"/>
            <w:szCs w:val="24"/>
            <w:u w:val="none"/>
          </w:rPr>
          <w:t>cardeais</w:t>
        </w:r>
      </w:hyperlink>
      <w:r w:rsidRPr="00AF6E23">
        <w:rPr>
          <w:rFonts w:ascii="Times New Roman" w:hAnsi="Times New Roman" w:cs="Times New Roman"/>
          <w:sz w:val="24"/>
          <w:szCs w:val="24"/>
        </w:rPr>
        <w:t> brasileiros a pedir a um presidente da República, a promoção de um coronel ao posto de general, em favor de José Maria Morais de Barros, em 22 de outubro de 1960. A </w:t>
      </w:r>
      <w:hyperlink r:id="rId2062" w:tooltip="Arquidiocese de Aparecida" w:history="1">
        <w:r w:rsidRPr="00AF6E23">
          <w:rPr>
            <w:rStyle w:val="Hipervnculo"/>
            <w:rFonts w:ascii="Times New Roman" w:hAnsi="Times New Roman" w:cs="Times New Roman"/>
            <w:color w:val="auto"/>
            <w:sz w:val="24"/>
            <w:szCs w:val="24"/>
            <w:u w:val="none"/>
          </w:rPr>
          <w:t>Arquidiocese de Aparecida</w:t>
        </w:r>
      </w:hyperlink>
      <w:r w:rsidRPr="00AF6E23">
        <w:rPr>
          <w:rFonts w:ascii="Times New Roman" w:hAnsi="Times New Roman" w:cs="Times New Roman"/>
          <w:sz w:val="24"/>
          <w:szCs w:val="24"/>
        </w:rPr>
        <w:t>, no Vale do Paraíba, havia sido ereta a </w:t>
      </w:r>
      <w:hyperlink r:id="rId2063" w:tooltip="19 de abril" w:history="1">
        <w:r w:rsidRPr="00AF6E23">
          <w:rPr>
            <w:rStyle w:val="Hipervnculo"/>
            <w:rFonts w:ascii="Times New Roman" w:hAnsi="Times New Roman" w:cs="Times New Roman"/>
            <w:color w:val="auto"/>
            <w:sz w:val="24"/>
            <w:szCs w:val="24"/>
            <w:u w:val="none"/>
          </w:rPr>
          <w:t>19 de abril</w:t>
        </w:r>
      </w:hyperlink>
      <w:r w:rsidRPr="00AF6E23">
        <w:rPr>
          <w:rFonts w:ascii="Times New Roman" w:hAnsi="Times New Roman" w:cs="Times New Roman"/>
          <w:sz w:val="24"/>
          <w:szCs w:val="24"/>
        </w:rPr>
        <w:t> de </w:t>
      </w:r>
      <w:hyperlink r:id="rId2064" w:tooltip="1958" w:history="1">
        <w:r w:rsidRPr="00AF6E23">
          <w:rPr>
            <w:rStyle w:val="Hipervnculo"/>
            <w:rFonts w:ascii="Times New Roman" w:hAnsi="Times New Roman" w:cs="Times New Roman"/>
            <w:color w:val="auto"/>
            <w:sz w:val="24"/>
            <w:szCs w:val="24"/>
            <w:u w:val="none"/>
          </w:rPr>
          <w:t>1958</w:t>
        </w:r>
      </w:hyperlink>
      <w:r w:rsidRPr="00AF6E23">
        <w:rPr>
          <w:rFonts w:ascii="Times New Roman" w:hAnsi="Times New Roman" w:cs="Times New Roman"/>
          <w:sz w:val="24"/>
          <w:szCs w:val="24"/>
        </w:rPr>
        <w:t> e o Cardeal Motta era seu </w:t>
      </w:r>
      <w:hyperlink r:id="rId2065" w:tooltip="Administrador Apostólico" w:history="1">
        <w:r w:rsidRPr="00AF6E23">
          <w:rPr>
            <w:rStyle w:val="Hipervnculo"/>
            <w:rFonts w:ascii="Times New Roman" w:hAnsi="Times New Roman" w:cs="Times New Roman"/>
            <w:color w:val="auto"/>
            <w:sz w:val="24"/>
            <w:szCs w:val="24"/>
            <w:u w:val="none"/>
          </w:rPr>
          <w:t>Administrador Apostólico</w:t>
        </w:r>
      </w:hyperlink>
      <w:r w:rsidRPr="00AF6E23">
        <w:rPr>
          <w:rFonts w:ascii="Times New Roman" w:hAnsi="Times New Roman" w:cs="Times New Roman"/>
          <w:sz w:val="24"/>
          <w:szCs w:val="24"/>
        </w:rPr>
        <w:t>, desde então. Em </w:t>
      </w:r>
      <w:hyperlink r:id="rId2066" w:tooltip="22 de março" w:history="1">
        <w:r w:rsidRPr="00AF6E23">
          <w:rPr>
            <w:rStyle w:val="Hipervnculo"/>
            <w:rFonts w:ascii="Times New Roman" w:hAnsi="Times New Roman" w:cs="Times New Roman"/>
            <w:color w:val="auto"/>
            <w:sz w:val="24"/>
            <w:szCs w:val="24"/>
            <w:u w:val="none"/>
          </w:rPr>
          <w:t>22 de março</w:t>
        </w:r>
      </w:hyperlink>
      <w:r w:rsidRPr="00AF6E23">
        <w:rPr>
          <w:rFonts w:ascii="Times New Roman" w:hAnsi="Times New Roman" w:cs="Times New Roman"/>
          <w:sz w:val="24"/>
          <w:szCs w:val="24"/>
        </w:rPr>
        <w:t> de 1964 escreveu ao papa pedindo que o dispensasse da função na arquidiocese de São Paulo. Em </w:t>
      </w:r>
      <w:hyperlink r:id="rId2067" w:tooltip="25 de abril" w:history="1">
        <w:r w:rsidRPr="00AF6E23">
          <w:rPr>
            <w:rStyle w:val="Hipervnculo"/>
            <w:rFonts w:ascii="Times New Roman" w:hAnsi="Times New Roman" w:cs="Times New Roman"/>
            <w:color w:val="auto"/>
            <w:sz w:val="24"/>
            <w:szCs w:val="24"/>
            <w:u w:val="none"/>
          </w:rPr>
          <w:t>25 de abril</w:t>
        </w:r>
      </w:hyperlink>
      <w:r w:rsidRPr="00AF6E23">
        <w:rPr>
          <w:rFonts w:ascii="Times New Roman" w:hAnsi="Times New Roman" w:cs="Times New Roman"/>
          <w:sz w:val="24"/>
          <w:szCs w:val="24"/>
        </w:rPr>
        <w:t> foi nomeado para ser o primeiro </w:t>
      </w:r>
      <w:hyperlink r:id="rId2068" w:tooltip="Arcebispo" w:history="1">
        <w:r w:rsidRPr="00AF6E23">
          <w:rPr>
            <w:rStyle w:val="Hipervnculo"/>
            <w:rFonts w:ascii="Times New Roman" w:hAnsi="Times New Roman" w:cs="Times New Roman"/>
            <w:color w:val="auto"/>
            <w:sz w:val="24"/>
            <w:szCs w:val="24"/>
            <w:u w:val="none"/>
          </w:rPr>
          <w:t>arcebispo</w:t>
        </w:r>
      </w:hyperlink>
      <w:r w:rsidRPr="00AF6E23">
        <w:rPr>
          <w:rFonts w:ascii="Times New Roman" w:hAnsi="Times New Roman" w:cs="Times New Roman"/>
          <w:sz w:val="24"/>
          <w:szCs w:val="24"/>
        </w:rPr>
        <w:t> de Aparecida. Em </w:t>
      </w:r>
      <w:hyperlink r:id="rId2069" w:tooltip="Aparecida (São Paulo)" w:history="1">
        <w:r w:rsidRPr="00AF6E23">
          <w:rPr>
            <w:rStyle w:val="Hipervnculo"/>
            <w:rFonts w:ascii="Times New Roman" w:hAnsi="Times New Roman" w:cs="Times New Roman"/>
            <w:color w:val="auto"/>
            <w:sz w:val="24"/>
            <w:szCs w:val="24"/>
            <w:u w:val="none"/>
          </w:rPr>
          <w:t>Aparecida</w:t>
        </w:r>
      </w:hyperlink>
      <w:r w:rsidRPr="00AF6E23">
        <w:rPr>
          <w:rFonts w:ascii="Times New Roman" w:hAnsi="Times New Roman" w:cs="Times New Roman"/>
          <w:sz w:val="24"/>
          <w:szCs w:val="24"/>
        </w:rPr>
        <w:t>, o cardeal assumiu, com grande empenho, a construção do novo </w:t>
      </w:r>
      <w:hyperlink r:id="rId2070" w:tooltip="Santuário" w:history="1">
        <w:r w:rsidRPr="00AF6E23">
          <w:rPr>
            <w:rStyle w:val="Hipervnculo"/>
            <w:rFonts w:ascii="Times New Roman" w:hAnsi="Times New Roman" w:cs="Times New Roman"/>
            <w:color w:val="auto"/>
            <w:sz w:val="24"/>
            <w:szCs w:val="24"/>
            <w:u w:val="none"/>
          </w:rPr>
          <w:t>santuário</w:t>
        </w:r>
      </w:hyperlink>
      <w:r w:rsidRPr="00AF6E23">
        <w:rPr>
          <w:rFonts w:ascii="Times New Roman" w:hAnsi="Times New Roman" w:cs="Times New Roman"/>
          <w:sz w:val="24"/>
          <w:szCs w:val="24"/>
        </w:rPr>
        <w:t> nacional da </w:t>
      </w:r>
      <w:hyperlink r:id="rId2071" w:tooltip="Nossa Senhora da Conceição Aparecida" w:history="1">
        <w:r w:rsidRPr="00AF6E23">
          <w:rPr>
            <w:rStyle w:val="Hipervnculo"/>
            <w:rFonts w:ascii="Times New Roman" w:hAnsi="Times New Roman" w:cs="Times New Roman"/>
            <w:color w:val="auto"/>
            <w:sz w:val="24"/>
            <w:szCs w:val="24"/>
            <w:u w:val="none"/>
          </w:rPr>
          <w:t>padroeira do Brasil</w:t>
        </w:r>
      </w:hyperlink>
      <w:r w:rsidRPr="00AF6E23">
        <w:rPr>
          <w:rFonts w:ascii="Times New Roman" w:hAnsi="Times New Roman" w:cs="Times New Roman"/>
          <w:sz w:val="24"/>
          <w:szCs w:val="24"/>
        </w:rPr>
        <w:t>. Participou como cardeal votante do c</w:t>
      </w:r>
      <w:hyperlink r:id="rId2072" w:tooltip="Conclave de 1958" w:history="1">
        <w:r w:rsidRPr="00AF6E23">
          <w:rPr>
            <w:rStyle w:val="Hipervnculo"/>
            <w:rFonts w:ascii="Times New Roman" w:hAnsi="Times New Roman" w:cs="Times New Roman"/>
            <w:color w:val="auto"/>
            <w:sz w:val="24"/>
            <w:szCs w:val="24"/>
            <w:u w:val="none"/>
          </w:rPr>
          <w:t>onclave de 1958</w:t>
        </w:r>
      </w:hyperlink>
      <w:r w:rsidRPr="00AF6E23">
        <w:rPr>
          <w:rFonts w:ascii="Times New Roman" w:hAnsi="Times New Roman" w:cs="Times New Roman"/>
          <w:sz w:val="24"/>
          <w:szCs w:val="24"/>
        </w:rPr>
        <w:t> que elegeu o </w:t>
      </w:r>
      <w:hyperlink r:id="rId2073" w:tooltip="Papa João XXIII" w:history="1">
        <w:r w:rsidRPr="00AF6E23">
          <w:rPr>
            <w:rStyle w:val="Hipervnculo"/>
            <w:rFonts w:ascii="Times New Roman" w:hAnsi="Times New Roman" w:cs="Times New Roman"/>
            <w:color w:val="auto"/>
            <w:sz w:val="24"/>
            <w:szCs w:val="24"/>
            <w:u w:val="none"/>
          </w:rPr>
          <w:t>Papa São João XXIII</w:t>
        </w:r>
      </w:hyperlink>
      <w:r w:rsidRPr="00AF6E23">
        <w:rPr>
          <w:rFonts w:ascii="Times New Roman" w:hAnsi="Times New Roman" w:cs="Times New Roman"/>
          <w:sz w:val="24"/>
          <w:szCs w:val="24"/>
        </w:rPr>
        <w:t xml:space="preserve">. Também foi membro do </w:t>
      </w:r>
      <w:hyperlink r:id="rId2074" w:tooltip="Conclave de 1963" w:history="1">
        <w:r w:rsidRPr="00AF6E23">
          <w:rPr>
            <w:rStyle w:val="Hipervnculo"/>
            <w:rFonts w:ascii="Times New Roman" w:hAnsi="Times New Roman" w:cs="Times New Roman"/>
            <w:color w:val="auto"/>
            <w:sz w:val="24"/>
            <w:szCs w:val="24"/>
            <w:u w:val="none"/>
          </w:rPr>
          <w:t>conclave de 1963</w:t>
        </w:r>
      </w:hyperlink>
      <w:r w:rsidRPr="00AF6E23">
        <w:rPr>
          <w:rFonts w:ascii="Times New Roman" w:hAnsi="Times New Roman" w:cs="Times New Roman"/>
          <w:sz w:val="24"/>
          <w:szCs w:val="24"/>
        </w:rPr>
        <w:t> quando da eleição do </w:t>
      </w:r>
      <w:hyperlink r:id="rId2075" w:tooltip="Papa Paulo VI" w:history="1">
        <w:r w:rsidRPr="00AF6E23">
          <w:rPr>
            <w:rStyle w:val="Hipervnculo"/>
            <w:rFonts w:ascii="Times New Roman" w:hAnsi="Times New Roman" w:cs="Times New Roman"/>
            <w:color w:val="auto"/>
            <w:sz w:val="24"/>
            <w:szCs w:val="24"/>
            <w:u w:val="none"/>
          </w:rPr>
          <w:t>Papa São Paulo VI</w:t>
        </w:r>
      </w:hyperlink>
    </w:p>
    <w:p w14:paraId="64633CA2" w14:textId="77777777" w:rsidR="00713938" w:rsidRPr="00AF6E23" w:rsidRDefault="00170EAA" w:rsidP="00713938">
      <w:pPr>
        <w:pStyle w:val="Prrafodelista"/>
        <w:numPr>
          <w:ilvl w:val="0"/>
          <w:numId w:val="8"/>
        </w:numPr>
        <w:shd w:val="clear" w:color="auto" w:fill="FFFFFF"/>
        <w:spacing w:after="360" w:line="240" w:lineRule="auto"/>
        <w:ind w:left="0"/>
        <w:jc w:val="both"/>
        <w:rPr>
          <w:rFonts w:ascii="Times New Roman" w:hAnsi="Times New Roman" w:cs="Times New Roman"/>
          <w:color w:val="3A3A3A"/>
          <w:sz w:val="24"/>
          <w:szCs w:val="24"/>
        </w:rPr>
      </w:pPr>
      <w:r w:rsidRPr="00AF6E23">
        <w:rPr>
          <w:rFonts w:ascii="Times New Roman" w:hAnsi="Times New Roman" w:cs="Times New Roman"/>
          <w:sz w:val="24"/>
          <w:szCs w:val="24"/>
        </w:rPr>
        <w:t>18/09/2008 Falec</w:t>
      </w:r>
      <w:r w:rsidR="00982DD5" w:rsidRPr="00AF6E23">
        <w:rPr>
          <w:rFonts w:ascii="Times New Roman" w:hAnsi="Times New Roman" w:cs="Times New Roman"/>
          <w:sz w:val="24"/>
          <w:szCs w:val="24"/>
        </w:rPr>
        <w:t>imento d</w:t>
      </w:r>
      <w:r w:rsidRPr="00AF6E23">
        <w:rPr>
          <w:rFonts w:ascii="Times New Roman" w:hAnsi="Times New Roman" w:cs="Times New Roman"/>
          <w:sz w:val="24"/>
          <w:szCs w:val="24"/>
        </w:rPr>
        <w:t>o padre</w:t>
      </w:r>
      <w:r w:rsidR="00C736F6" w:rsidRPr="00AF6E23">
        <w:rPr>
          <w:rFonts w:ascii="Times New Roman" w:hAnsi="Times New Roman" w:cs="Times New Roman"/>
          <w:sz w:val="24"/>
          <w:szCs w:val="24"/>
        </w:rPr>
        <w:t xml:space="preserve">, exegeta </w:t>
      </w:r>
      <w:r w:rsidRPr="00AF6E23">
        <w:rPr>
          <w:rFonts w:ascii="Times New Roman" w:hAnsi="Times New Roman" w:cs="Times New Roman"/>
          <w:sz w:val="24"/>
          <w:szCs w:val="24"/>
        </w:rPr>
        <w:t xml:space="preserve">e biblista </w:t>
      </w:r>
      <w:r w:rsidRPr="00AF6E23">
        <w:rPr>
          <w:rFonts w:ascii="Times New Roman" w:hAnsi="Times New Roman" w:cs="Times New Roman"/>
          <w:b/>
          <w:sz w:val="24"/>
          <w:szCs w:val="24"/>
        </w:rPr>
        <w:t xml:space="preserve">Ivo </w:t>
      </w:r>
      <w:proofErr w:type="spellStart"/>
      <w:r w:rsidRPr="00AF6E23">
        <w:rPr>
          <w:rFonts w:ascii="Times New Roman" w:hAnsi="Times New Roman" w:cs="Times New Roman"/>
          <w:b/>
          <w:sz w:val="24"/>
          <w:szCs w:val="24"/>
        </w:rPr>
        <w:t>Storniolo</w:t>
      </w:r>
      <w:proofErr w:type="spellEnd"/>
      <w:r w:rsidRPr="00AF6E23">
        <w:rPr>
          <w:rFonts w:ascii="Times New Roman" w:hAnsi="Times New Roman" w:cs="Times New Roman"/>
          <w:sz w:val="24"/>
          <w:szCs w:val="24"/>
        </w:rPr>
        <w:t>. Nascido em 11/08/1944 em Ibitinga</w:t>
      </w:r>
      <w:r w:rsidR="00DA3760" w:rsidRPr="00AF6E23">
        <w:rPr>
          <w:rFonts w:ascii="Times New Roman" w:hAnsi="Times New Roman" w:cs="Times New Roman"/>
          <w:sz w:val="24"/>
          <w:szCs w:val="24"/>
        </w:rPr>
        <w:t>, SP</w:t>
      </w:r>
      <w:r w:rsidRPr="00AF6E23">
        <w:rPr>
          <w:rFonts w:ascii="Times New Roman" w:hAnsi="Times New Roman" w:cs="Times New Roman"/>
          <w:sz w:val="24"/>
          <w:szCs w:val="24"/>
        </w:rPr>
        <w:t xml:space="preserve">. </w:t>
      </w:r>
      <w:r w:rsidR="002C511C" w:rsidRPr="00AF6E23">
        <w:rPr>
          <w:rFonts w:ascii="Times New Roman" w:hAnsi="Times New Roman" w:cs="Times New Roman"/>
          <w:sz w:val="24"/>
          <w:szCs w:val="24"/>
        </w:rPr>
        <w:t xml:space="preserve">Produziu dezenas de artigos e livros de comentários bíblicos, exegéticos e homiléticos. </w:t>
      </w:r>
      <w:r w:rsidR="00977E59" w:rsidRPr="00AF6E23">
        <w:rPr>
          <w:rFonts w:ascii="Times New Roman" w:hAnsi="Times New Roman" w:cs="Times New Roman"/>
          <w:color w:val="3A3A3A"/>
          <w:sz w:val="24"/>
          <w:szCs w:val="24"/>
        </w:rPr>
        <w:t xml:space="preserve">Era Mestre em Sagrada Escritura pelo Pontifício Instituto Bíblico de Roma. Foi coordenador da tradução, revisor exegético e um dos tradutores de A Bíblia de Jerusalém, em língua portuguesa e membro da equipe dos tradutores-redatores da Bíblia Sagrada – Edição Pastoral. Foi professor de Bíblia na Faculdade de Teologia N. S. </w:t>
      </w:r>
      <w:proofErr w:type="spellStart"/>
      <w:r w:rsidR="00977E59" w:rsidRPr="00AF6E23">
        <w:rPr>
          <w:rFonts w:ascii="Times New Roman" w:hAnsi="Times New Roman" w:cs="Times New Roman"/>
          <w:color w:val="3A3A3A"/>
          <w:sz w:val="24"/>
          <w:szCs w:val="24"/>
        </w:rPr>
        <w:t>da</w:t>
      </w:r>
      <w:proofErr w:type="spellEnd"/>
      <w:r w:rsidR="00977E59" w:rsidRPr="00AF6E23">
        <w:rPr>
          <w:rFonts w:ascii="Times New Roman" w:hAnsi="Times New Roman" w:cs="Times New Roman"/>
          <w:color w:val="3A3A3A"/>
          <w:sz w:val="24"/>
          <w:szCs w:val="24"/>
        </w:rPr>
        <w:t xml:space="preserve"> Assunção, no ITESP e na FTCR da PUC-Campinas. Por vários anos redigiu os Roteiros Homiléticos da Revista Vida Pastoral, na qual colaborou como membro da Equipe de Redação durante décadas. Publicou pela Editora Paulus, entre outros, vários volumes da coleção Como ler a Bíblia. Foi também coordenador da coleção Amor e Psique, publicada pela mesma editora.</w:t>
      </w:r>
    </w:p>
    <w:p w14:paraId="4E19F130" w14:textId="77777777" w:rsidR="00713938" w:rsidRPr="00AF6E23" w:rsidRDefault="00707D54" w:rsidP="00713938">
      <w:pPr>
        <w:pStyle w:val="Prrafodelista"/>
        <w:numPr>
          <w:ilvl w:val="0"/>
          <w:numId w:val="8"/>
        </w:numPr>
        <w:shd w:val="clear" w:color="auto" w:fill="FFFFFF"/>
        <w:spacing w:after="36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19/09/2002 falecimento </w:t>
      </w:r>
      <w:r w:rsidR="00713938" w:rsidRPr="00AF6E23">
        <w:rPr>
          <w:rFonts w:ascii="Times New Roman" w:hAnsi="Times New Roman" w:cs="Times New Roman"/>
          <w:sz w:val="24"/>
          <w:szCs w:val="24"/>
        </w:rPr>
        <w:t xml:space="preserve">em Chapecó, SC, </w:t>
      </w:r>
      <w:r w:rsidRPr="00AF6E23">
        <w:rPr>
          <w:rFonts w:ascii="Times New Roman" w:hAnsi="Times New Roman" w:cs="Times New Roman"/>
          <w:sz w:val="24"/>
          <w:szCs w:val="24"/>
        </w:rPr>
        <w:t xml:space="preserve">do bispo </w:t>
      </w:r>
      <w:r w:rsidRPr="00AF6E23">
        <w:rPr>
          <w:rFonts w:ascii="Times New Roman" w:hAnsi="Times New Roman" w:cs="Times New Roman"/>
          <w:b/>
          <w:sz w:val="24"/>
          <w:szCs w:val="24"/>
        </w:rPr>
        <w:t>José Gomes</w:t>
      </w:r>
      <w:r w:rsidRPr="00AF6E23">
        <w:rPr>
          <w:rFonts w:ascii="Times New Roman" w:eastAsia="Times New Roman" w:hAnsi="Times New Roman" w:cs="Times New Roman"/>
          <w:sz w:val="24"/>
          <w:szCs w:val="24"/>
          <w:lang w:eastAsia="pt-BR"/>
        </w:rPr>
        <w:t>, bispo emérito de </w:t>
      </w:r>
      <w:hyperlink r:id="rId2076" w:history="1">
        <w:r w:rsidRPr="00AF6E23">
          <w:rPr>
            <w:rStyle w:val="Hipervnculo"/>
            <w:rFonts w:ascii="Times New Roman" w:eastAsia="Times New Roman" w:hAnsi="Times New Roman" w:cs="Times New Roman"/>
            <w:color w:val="auto"/>
            <w:sz w:val="24"/>
            <w:szCs w:val="24"/>
            <w:u w:val="none"/>
            <w:lang w:eastAsia="pt-BR"/>
          </w:rPr>
          <w:t>Chapecó</w:t>
        </w:r>
      </w:hyperlink>
      <w:r w:rsidRPr="00AF6E23">
        <w:rPr>
          <w:rFonts w:ascii="Times New Roman" w:eastAsia="Times New Roman" w:hAnsi="Times New Roman" w:cs="Times New Roman"/>
          <w:sz w:val="24"/>
          <w:szCs w:val="24"/>
          <w:lang w:eastAsia="pt-BR"/>
        </w:rPr>
        <w:t xml:space="preserve">, SC, gaúcho nascido em </w:t>
      </w:r>
      <w:r w:rsidR="00713938" w:rsidRPr="00AF6E23">
        <w:rPr>
          <w:rFonts w:ascii="Times New Roman" w:hAnsi="Times New Roman" w:cs="Times New Roman"/>
          <w:sz w:val="24"/>
          <w:szCs w:val="24"/>
        </w:rPr>
        <w:t xml:space="preserve">Erechim em </w:t>
      </w:r>
      <w:r w:rsidRPr="00AF6E23">
        <w:rPr>
          <w:rFonts w:ascii="Times New Roman" w:eastAsia="Times New Roman" w:hAnsi="Times New Roman" w:cs="Times New Roman"/>
          <w:sz w:val="24"/>
          <w:szCs w:val="24"/>
          <w:lang w:eastAsia="pt-BR"/>
        </w:rPr>
        <w:t>25/03/1921.</w:t>
      </w:r>
      <w:r w:rsidR="00713938" w:rsidRPr="00AF6E23">
        <w:rPr>
          <w:rFonts w:ascii="Times New Roman" w:hAnsi="Times New Roman" w:cs="Times New Roman"/>
          <w:sz w:val="24"/>
          <w:szCs w:val="24"/>
        </w:rPr>
        <w:t xml:space="preserve"> Esteve </w:t>
      </w:r>
      <w:proofErr w:type="spellStart"/>
      <w:r w:rsidR="00713938" w:rsidRPr="00AF6E23">
        <w:rPr>
          <w:rFonts w:ascii="Times New Roman" w:hAnsi="Times New Roman" w:cs="Times New Roman"/>
          <w:sz w:val="24"/>
          <w:szCs w:val="24"/>
        </w:rPr>
        <w:t>a</w:t>
      </w:r>
      <w:proofErr w:type="spellEnd"/>
      <w:r w:rsidR="00713938" w:rsidRPr="00AF6E23">
        <w:rPr>
          <w:rFonts w:ascii="Times New Roman" w:hAnsi="Times New Roman" w:cs="Times New Roman"/>
          <w:sz w:val="24"/>
          <w:szCs w:val="24"/>
        </w:rPr>
        <w:t xml:space="preserve"> frente pela luta da liberdade no período da </w:t>
      </w:r>
      <w:hyperlink r:id="rId2077" w:tooltip="Ditadura" w:history="1">
        <w:r w:rsidR="00713938" w:rsidRPr="00AF6E23">
          <w:rPr>
            <w:rStyle w:val="Hipervnculo"/>
            <w:rFonts w:ascii="Times New Roman" w:hAnsi="Times New Roman" w:cs="Times New Roman"/>
            <w:color w:val="auto"/>
            <w:sz w:val="24"/>
            <w:szCs w:val="24"/>
            <w:u w:val="none"/>
          </w:rPr>
          <w:t>ditadura</w:t>
        </w:r>
      </w:hyperlink>
      <w:r w:rsidR="00713938" w:rsidRPr="00AF6E23">
        <w:rPr>
          <w:rFonts w:ascii="Times New Roman" w:hAnsi="Times New Roman" w:cs="Times New Roman"/>
          <w:sz w:val="24"/>
          <w:szCs w:val="24"/>
        </w:rPr>
        <w:t> no </w:t>
      </w:r>
      <w:hyperlink r:id="rId2078" w:tooltip="Brasil" w:history="1">
        <w:r w:rsidR="00713938" w:rsidRPr="00AF6E23">
          <w:rPr>
            <w:rStyle w:val="Hipervnculo"/>
            <w:rFonts w:ascii="Times New Roman" w:hAnsi="Times New Roman" w:cs="Times New Roman"/>
            <w:color w:val="auto"/>
            <w:sz w:val="24"/>
            <w:szCs w:val="24"/>
            <w:u w:val="none"/>
          </w:rPr>
          <w:t>Brasil</w:t>
        </w:r>
      </w:hyperlink>
      <w:r w:rsidR="00713938" w:rsidRPr="00AF6E23">
        <w:rPr>
          <w:rFonts w:ascii="Times New Roman" w:hAnsi="Times New Roman" w:cs="Times New Roman"/>
          <w:sz w:val="24"/>
          <w:szCs w:val="24"/>
        </w:rPr>
        <w:t>. Dom José Gomes foi um bispo extremamente ligado as questões sociais, sendo o primeiro presidente nacional do </w:t>
      </w:r>
      <w:hyperlink r:id="rId2079" w:tooltip="Conselho Indigenista Missionário" w:history="1">
        <w:r w:rsidR="00713938" w:rsidRPr="00AF6E23">
          <w:rPr>
            <w:rStyle w:val="Hipervnculo"/>
            <w:rFonts w:ascii="Times New Roman" w:hAnsi="Times New Roman" w:cs="Times New Roman"/>
            <w:color w:val="auto"/>
            <w:sz w:val="24"/>
            <w:szCs w:val="24"/>
            <w:u w:val="none"/>
          </w:rPr>
          <w:t>Conselho Indigenista Missionário</w:t>
        </w:r>
      </w:hyperlink>
      <w:r w:rsidR="00713938" w:rsidRPr="00AF6E23">
        <w:rPr>
          <w:rFonts w:ascii="Times New Roman" w:hAnsi="Times New Roman" w:cs="Times New Roman"/>
          <w:sz w:val="24"/>
          <w:szCs w:val="24"/>
        </w:rPr>
        <w:t> e também foi presidente a nível nacional da </w:t>
      </w:r>
      <w:hyperlink r:id="rId2080" w:tooltip="Comissão Pastoral da Terra" w:history="1">
        <w:r w:rsidR="00713938" w:rsidRPr="00AF6E23">
          <w:rPr>
            <w:rStyle w:val="Hipervnculo"/>
            <w:rFonts w:ascii="Times New Roman" w:hAnsi="Times New Roman" w:cs="Times New Roman"/>
            <w:color w:val="auto"/>
            <w:sz w:val="24"/>
            <w:szCs w:val="24"/>
            <w:u w:val="none"/>
          </w:rPr>
          <w:t>Comissão Pastoral da Terra</w:t>
        </w:r>
      </w:hyperlink>
      <w:r w:rsidR="00713938" w:rsidRPr="00AF6E23">
        <w:rPr>
          <w:rFonts w:ascii="Times New Roman" w:hAnsi="Times New Roman" w:cs="Times New Roman"/>
          <w:sz w:val="24"/>
          <w:szCs w:val="24"/>
        </w:rPr>
        <w:t xml:space="preserve">. Atuou firmemente em favor dos colonos e sem-terra do oeste catarinense. </w:t>
      </w:r>
    </w:p>
    <w:p w14:paraId="54468C36" w14:textId="77777777" w:rsidR="00077D5A" w:rsidRPr="00AF6E23" w:rsidRDefault="00077D5A" w:rsidP="00713938">
      <w:pPr>
        <w:pStyle w:val="Prrafodelista"/>
        <w:numPr>
          <w:ilvl w:val="0"/>
          <w:numId w:val="8"/>
        </w:numPr>
        <w:shd w:val="clear" w:color="auto" w:fill="FFFFFF"/>
        <w:spacing w:after="360" w:line="240" w:lineRule="auto"/>
        <w:ind w:left="0"/>
        <w:jc w:val="both"/>
        <w:rPr>
          <w:rFonts w:ascii="Times New Roman" w:hAnsi="Times New Roman" w:cs="Times New Roman"/>
          <w:color w:val="3A3A3A"/>
          <w:sz w:val="24"/>
          <w:szCs w:val="24"/>
        </w:rPr>
      </w:pPr>
      <w:r w:rsidRPr="00AF6E23">
        <w:rPr>
          <w:rFonts w:ascii="Times New Roman" w:hAnsi="Times New Roman" w:cs="Times New Roman"/>
          <w:sz w:val="24"/>
          <w:szCs w:val="24"/>
          <w:shd w:val="clear" w:color="auto" w:fill="FFFFFF"/>
        </w:rPr>
        <w:t xml:space="preserve">20/09/2002 falecimento, às 19h no </w:t>
      </w:r>
      <w:r w:rsidRPr="00AF6E23">
        <w:rPr>
          <w:rFonts w:ascii="Times New Roman" w:hAnsi="Times New Roman" w:cs="Times New Roman"/>
          <w:sz w:val="24"/>
          <w:szCs w:val="24"/>
        </w:rPr>
        <w:t xml:space="preserve">Hospital Universitário-USF, em Bragança </w:t>
      </w:r>
      <w:proofErr w:type="spellStart"/>
      <w:r w:rsidRPr="00AF6E23">
        <w:rPr>
          <w:rFonts w:ascii="Times New Roman" w:hAnsi="Times New Roman" w:cs="Times New Roman"/>
          <w:sz w:val="24"/>
          <w:szCs w:val="24"/>
        </w:rPr>
        <w:t>Paulista-SP</w:t>
      </w:r>
      <w:proofErr w:type="spellEnd"/>
      <w:r w:rsidRPr="00AF6E23">
        <w:rPr>
          <w:rFonts w:ascii="Times New Roman" w:hAnsi="Times New Roman" w:cs="Times New Roman"/>
          <w:sz w:val="24"/>
          <w:szCs w:val="24"/>
        </w:rPr>
        <w:t>, em consequência de falência múltipla dos órgãos,</w:t>
      </w:r>
      <w:r w:rsidRPr="00AF6E23">
        <w:rPr>
          <w:rFonts w:ascii="Times New Roman" w:hAnsi="Times New Roman" w:cs="Times New Roman"/>
          <w:sz w:val="24"/>
          <w:szCs w:val="24"/>
          <w:shd w:val="clear" w:color="auto" w:fill="FFFFFF"/>
        </w:rPr>
        <w:t xml:space="preserve"> do Frei </w:t>
      </w:r>
      <w:r w:rsidRPr="00AF6E23">
        <w:rPr>
          <w:rFonts w:ascii="Times New Roman" w:hAnsi="Times New Roman" w:cs="Times New Roman"/>
          <w:b/>
          <w:sz w:val="24"/>
          <w:szCs w:val="24"/>
          <w:shd w:val="clear" w:color="auto" w:fill="FFFFFF"/>
        </w:rPr>
        <w:t xml:space="preserve">Constâncio </w:t>
      </w:r>
      <w:proofErr w:type="spellStart"/>
      <w:r w:rsidRPr="00AF6E23">
        <w:rPr>
          <w:rFonts w:ascii="Times New Roman" w:hAnsi="Times New Roman" w:cs="Times New Roman"/>
          <w:b/>
          <w:sz w:val="24"/>
          <w:szCs w:val="24"/>
          <w:shd w:val="clear" w:color="auto" w:fill="FFFFFF"/>
        </w:rPr>
        <w:t>Achilino</w:t>
      </w:r>
      <w:proofErr w:type="spellEnd"/>
      <w:r w:rsidRPr="00AF6E23">
        <w:rPr>
          <w:rFonts w:ascii="Times New Roman" w:hAnsi="Times New Roman" w:cs="Times New Roman"/>
          <w:b/>
          <w:sz w:val="24"/>
          <w:szCs w:val="24"/>
          <w:shd w:val="clear" w:color="auto" w:fill="FFFFFF"/>
        </w:rPr>
        <w:t xml:space="preserve"> </w:t>
      </w:r>
      <w:proofErr w:type="spellStart"/>
      <w:r w:rsidRPr="00AF6E23">
        <w:rPr>
          <w:rFonts w:ascii="Times New Roman" w:hAnsi="Times New Roman" w:cs="Times New Roman"/>
          <w:b/>
          <w:sz w:val="24"/>
          <w:szCs w:val="24"/>
          <w:shd w:val="clear" w:color="auto" w:fill="FFFFFF"/>
        </w:rPr>
        <w:t>Nogara</w:t>
      </w:r>
      <w:proofErr w:type="spellEnd"/>
      <w:r w:rsidRPr="00AF6E23">
        <w:rPr>
          <w:rFonts w:ascii="Times New Roman" w:hAnsi="Times New Roman" w:cs="Times New Roman"/>
          <w:b/>
          <w:sz w:val="24"/>
          <w:szCs w:val="24"/>
          <w:shd w:val="clear" w:color="auto" w:fill="FFFFFF"/>
        </w:rPr>
        <w:t>, OFM</w:t>
      </w:r>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Pastoralista</w:t>
      </w:r>
      <w:proofErr w:type="spellEnd"/>
      <w:r w:rsidRPr="00AF6E23">
        <w:rPr>
          <w:rFonts w:ascii="Times New Roman" w:hAnsi="Times New Roman" w:cs="Times New Roman"/>
          <w:sz w:val="24"/>
          <w:szCs w:val="24"/>
          <w:shd w:val="clear" w:color="auto" w:fill="FFFFFF"/>
        </w:rPr>
        <w:t xml:space="preserve"> e reitor da Universidade de Bragança Paulista. Nascido em 24/01/1934 em Campos Novos, SC. Estudos de filosofia em Curitiba. Teologia em Petrópolis, RJ. Ordenação sacerdotal em 15/12/1962. F</w:t>
      </w:r>
      <w:r w:rsidRPr="00AF6E23">
        <w:rPr>
          <w:rFonts w:ascii="Times New Roman" w:hAnsi="Times New Roman" w:cs="Times New Roman"/>
          <w:sz w:val="24"/>
          <w:szCs w:val="24"/>
        </w:rPr>
        <w:t xml:space="preserve">oi quem coordenou, em âmbito provincial, todo o processo de renovação que se seguiu ao Concílio Vaticano II. E o mesmo se deu no âmbito da vida religiosa no Brasil. </w:t>
      </w:r>
      <w:r w:rsidRPr="00AF6E23">
        <w:rPr>
          <w:rStyle w:val="Textoennegrita"/>
          <w:rFonts w:ascii="Times New Roman" w:hAnsi="Times New Roman" w:cs="Times New Roman"/>
          <w:sz w:val="24"/>
          <w:szCs w:val="24"/>
        </w:rPr>
        <w:t>De 1964 a agosto/66 fez seus e</w:t>
      </w:r>
      <w:r w:rsidRPr="00AF6E23">
        <w:rPr>
          <w:rFonts w:ascii="Times New Roman" w:hAnsi="Times New Roman" w:cs="Times New Roman"/>
          <w:sz w:val="24"/>
          <w:szCs w:val="24"/>
        </w:rPr>
        <w:t xml:space="preserve">studos de </w:t>
      </w:r>
      <w:proofErr w:type="spellStart"/>
      <w:r w:rsidRPr="00AF6E23">
        <w:rPr>
          <w:rFonts w:ascii="Times New Roman" w:hAnsi="Times New Roman" w:cs="Times New Roman"/>
          <w:sz w:val="24"/>
          <w:szCs w:val="24"/>
        </w:rPr>
        <w:t>especilização</w:t>
      </w:r>
      <w:proofErr w:type="spellEnd"/>
      <w:r w:rsidRPr="00AF6E23">
        <w:rPr>
          <w:rFonts w:ascii="Times New Roman" w:hAnsi="Times New Roman" w:cs="Times New Roman"/>
          <w:sz w:val="24"/>
          <w:szCs w:val="24"/>
        </w:rPr>
        <w:t xml:space="preserve"> em Roma e Bruxelas: Teologia Pastoral na Universidade </w:t>
      </w:r>
      <w:r w:rsidRPr="00AF6E23">
        <w:rPr>
          <w:rFonts w:ascii="Times New Roman" w:hAnsi="Times New Roman" w:cs="Times New Roman"/>
          <w:sz w:val="24"/>
          <w:szCs w:val="24"/>
        </w:rPr>
        <w:lastRenderedPageBreak/>
        <w:t xml:space="preserve">do </w:t>
      </w:r>
      <w:proofErr w:type="spellStart"/>
      <w:r w:rsidRPr="00AF6E23">
        <w:rPr>
          <w:rFonts w:ascii="Times New Roman" w:hAnsi="Times New Roman" w:cs="Times New Roman"/>
          <w:sz w:val="24"/>
          <w:szCs w:val="24"/>
        </w:rPr>
        <w:t>Latrão</w:t>
      </w:r>
      <w:proofErr w:type="spellEnd"/>
      <w:r w:rsidRPr="00AF6E23">
        <w:rPr>
          <w:rFonts w:ascii="Times New Roman" w:hAnsi="Times New Roman" w:cs="Times New Roman"/>
          <w:sz w:val="24"/>
          <w:szCs w:val="24"/>
        </w:rPr>
        <w:t xml:space="preserve"> (mestrado e doutorado) e Evangelização, no Centro </w:t>
      </w:r>
      <w:proofErr w:type="spellStart"/>
      <w:r w:rsidRPr="00AF6E23">
        <w:rPr>
          <w:rFonts w:ascii="Times New Roman" w:hAnsi="Times New Roman" w:cs="Times New Roman"/>
          <w:sz w:val="24"/>
          <w:szCs w:val="24"/>
        </w:rPr>
        <w:t>Lumen</w:t>
      </w:r>
      <w:proofErr w:type="spellEnd"/>
      <w:r w:rsidRPr="00AF6E23">
        <w:rPr>
          <w:rFonts w:ascii="Times New Roman" w:hAnsi="Times New Roman" w:cs="Times New Roman"/>
          <w:sz w:val="24"/>
          <w:szCs w:val="24"/>
        </w:rPr>
        <w:t xml:space="preserve"> Vitae, em Bruxelas. De </w:t>
      </w:r>
      <w:r w:rsidRPr="00AF6E23">
        <w:rPr>
          <w:rStyle w:val="Textoennegrita"/>
          <w:rFonts w:ascii="Times New Roman" w:hAnsi="Times New Roman" w:cs="Times New Roman"/>
          <w:b w:val="0"/>
          <w:sz w:val="24"/>
          <w:szCs w:val="24"/>
        </w:rPr>
        <w:t>1966/agosto a 1967:</w:t>
      </w:r>
      <w:r w:rsidRPr="00AF6E23">
        <w:rPr>
          <w:rFonts w:ascii="Times New Roman" w:hAnsi="Times New Roman" w:cs="Times New Roman"/>
          <w:sz w:val="24"/>
          <w:szCs w:val="24"/>
        </w:rPr>
        <w:t> </w:t>
      </w:r>
      <w:proofErr w:type="spellStart"/>
      <w:r w:rsidRPr="00AF6E23">
        <w:rPr>
          <w:rFonts w:ascii="Times New Roman" w:hAnsi="Times New Roman" w:cs="Times New Roman"/>
          <w:sz w:val="24"/>
          <w:szCs w:val="24"/>
        </w:rPr>
        <w:t>Vice-mestre</w:t>
      </w:r>
      <w:proofErr w:type="spellEnd"/>
      <w:r w:rsidRPr="00AF6E23">
        <w:rPr>
          <w:rFonts w:ascii="Times New Roman" w:hAnsi="Times New Roman" w:cs="Times New Roman"/>
          <w:sz w:val="24"/>
          <w:szCs w:val="24"/>
        </w:rPr>
        <w:t xml:space="preserve"> dos frades em formação, e professor de Teologia Pastoral, em Petrópolis-RJ. </w:t>
      </w:r>
      <w:r w:rsidR="00713938" w:rsidRPr="00AF6E23">
        <w:rPr>
          <w:rFonts w:ascii="Times New Roman" w:hAnsi="Times New Roman" w:cs="Times New Roman"/>
          <w:sz w:val="24"/>
          <w:szCs w:val="24"/>
        </w:rPr>
        <w:t xml:space="preserve">De </w:t>
      </w:r>
      <w:r w:rsidRPr="00AF6E23">
        <w:rPr>
          <w:rStyle w:val="Textoennegrita"/>
          <w:rFonts w:ascii="Times New Roman" w:hAnsi="Times New Roman" w:cs="Times New Roman"/>
          <w:b w:val="0"/>
          <w:sz w:val="24"/>
          <w:szCs w:val="24"/>
        </w:rPr>
        <w:t>1968 – 1969:</w:t>
      </w:r>
      <w:r w:rsidRPr="00AF6E23">
        <w:rPr>
          <w:rFonts w:ascii="Times New Roman" w:hAnsi="Times New Roman" w:cs="Times New Roman"/>
          <w:sz w:val="24"/>
          <w:szCs w:val="24"/>
        </w:rPr>
        <w:t> Coordenador dos Cursos de renovação da OFM e professor de Teologia Pastoral, em Curitiba-PR. De a</w:t>
      </w:r>
      <w:r w:rsidRPr="00AF6E23">
        <w:rPr>
          <w:rStyle w:val="Textoennegrita"/>
          <w:rFonts w:ascii="Times New Roman" w:hAnsi="Times New Roman" w:cs="Times New Roman"/>
          <w:sz w:val="24"/>
          <w:szCs w:val="24"/>
        </w:rPr>
        <w:t>gosto/69 a agosto 1975:</w:t>
      </w:r>
      <w:r w:rsidRPr="00AF6E23">
        <w:rPr>
          <w:rFonts w:ascii="Times New Roman" w:hAnsi="Times New Roman" w:cs="Times New Roman"/>
          <w:sz w:val="24"/>
          <w:szCs w:val="24"/>
        </w:rPr>
        <w:t xml:space="preserve"> Secretário Nacional da CRB – Conferência dos Religiosos do Brasil; Redator e diretor da Revista Convergência – Rio de Janeiro-RJ; de 1969-1972 – Conselheiro da CLAR – Confederação Latino Americana de Religiosos. </w:t>
      </w:r>
      <w:r w:rsidRPr="00AF6E23">
        <w:rPr>
          <w:rStyle w:val="Textoennegrita"/>
          <w:rFonts w:ascii="Times New Roman" w:hAnsi="Times New Roman" w:cs="Times New Roman"/>
          <w:sz w:val="24"/>
          <w:szCs w:val="24"/>
        </w:rPr>
        <w:t>1973 – 1976:</w:t>
      </w:r>
      <w:r w:rsidRPr="00AF6E23">
        <w:rPr>
          <w:rFonts w:ascii="Times New Roman" w:hAnsi="Times New Roman" w:cs="Times New Roman"/>
          <w:sz w:val="24"/>
          <w:szCs w:val="24"/>
        </w:rPr>
        <w:t> Vice-presidente da CLAR, com sede em Bogotá. De a</w:t>
      </w:r>
      <w:r w:rsidRPr="00AF6E23">
        <w:rPr>
          <w:rStyle w:val="Textoennegrita"/>
          <w:rFonts w:ascii="Times New Roman" w:hAnsi="Times New Roman" w:cs="Times New Roman"/>
          <w:sz w:val="24"/>
          <w:szCs w:val="24"/>
        </w:rPr>
        <w:t>gosto/75 a 2002:</w:t>
      </w:r>
      <w:r w:rsidRPr="00AF6E23">
        <w:rPr>
          <w:rFonts w:ascii="Times New Roman" w:hAnsi="Times New Roman" w:cs="Times New Roman"/>
          <w:sz w:val="24"/>
          <w:szCs w:val="24"/>
        </w:rPr>
        <w:t xml:space="preserve"> Bragança Paulista: 1º Diretor Acadêmico das Faculdades Franciscanas, a partir de 27/12/1976, e a partir de 1985, Reitor da Universidade São Francisco, quando ela foi reconhecida, até outubro de 1999. De </w:t>
      </w:r>
      <w:r w:rsidRPr="00AF6E23">
        <w:rPr>
          <w:rStyle w:val="Textoennegrita"/>
          <w:rFonts w:ascii="Times New Roman" w:hAnsi="Times New Roman" w:cs="Times New Roman"/>
          <w:sz w:val="24"/>
          <w:szCs w:val="24"/>
        </w:rPr>
        <w:t>1978 a 1980:</w:t>
      </w:r>
      <w:r w:rsidRPr="00AF6E23">
        <w:rPr>
          <w:rFonts w:ascii="Times New Roman" w:hAnsi="Times New Roman" w:cs="Times New Roman"/>
          <w:sz w:val="24"/>
          <w:szCs w:val="24"/>
        </w:rPr>
        <w:t> Conselheiro Suplente do Conselho Estadual de Educação-SP. De 1</w:t>
      </w:r>
      <w:r w:rsidRPr="00AF6E23">
        <w:rPr>
          <w:rStyle w:val="Textoennegrita"/>
          <w:rFonts w:ascii="Times New Roman" w:hAnsi="Times New Roman" w:cs="Times New Roman"/>
          <w:sz w:val="24"/>
          <w:szCs w:val="24"/>
        </w:rPr>
        <w:t>980 a 1985:</w:t>
      </w:r>
      <w:r w:rsidRPr="00AF6E23">
        <w:rPr>
          <w:rFonts w:ascii="Times New Roman" w:hAnsi="Times New Roman" w:cs="Times New Roman"/>
          <w:sz w:val="24"/>
          <w:szCs w:val="24"/>
        </w:rPr>
        <w:t xml:space="preserve"> Conselheiro da ABESC – Associação Brasileira das Escolas Superiores Católicas. </w:t>
      </w:r>
      <w:r w:rsidRPr="00AF6E23">
        <w:rPr>
          <w:rStyle w:val="Textoennegrita"/>
          <w:rFonts w:ascii="Times New Roman" w:hAnsi="Times New Roman" w:cs="Times New Roman"/>
          <w:sz w:val="24"/>
          <w:szCs w:val="24"/>
        </w:rPr>
        <w:t>1988 – 1994:</w:t>
      </w:r>
      <w:r w:rsidRPr="00AF6E23">
        <w:rPr>
          <w:rFonts w:ascii="Times New Roman" w:hAnsi="Times New Roman" w:cs="Times New Roman"/>
          <w:sz w:val="24"/>
          <w:szCs w:val="24"/>
        </w:rPr>
        <w:t xml:space="preserve"> Conselheiro da Federação Internacional das Universidades Católicas – FIUC. Em </w:t>
      </w:r>
      <w:r w:rsidRPr="00AF6E23">
        <w:rPr>
          <w:rStyle w:val="Textoennegrita"/>
          <w:rFonts w:ascii="Times New Roman" w:hAnsi="Times New Roman" w:cs="Times New Roman"/>
          <w:sz w:val="24"/>
          <w:szCs w:val="24"/>
        </w:rPr>
        <w:t>agosto de 1993:</w:t>
      </w:r>
      <w:r w:rsidRPr="00AF6E23">
        <w:rPr>
          <w:rFonts w:ascii="Times New Roman" w:hAnsi="Times New Roman" w:cs="Times New Roman"/>
          <w:sz w:val="24"/>
          <w:szCs w:val="24"/>
        </w:rPr>
        <w:t xml:space="preserve"> foi um dos membros fundadores da ANAMEC – Associação Nacional de Mantenedoras de Escolas Católicas do Brasil, da qual foi seu primeiro presidente, em três mandatos: 1993-1994; 1994-1997 e 1998-2000 (este interrompido pela doença). </w:t>
      </w:r>
      <w:r w:rsidRPr="00AF6E23">
        <w:rPr>
          <w:rStyle w:val="Textoennegrita"/>
          <w:rFonts w:ascii="Times New Roman" w:hAnsi="Times New Roman" w:cs="Times New Roman"/>
          <w:sz w:val="24"/>
          <w:szCs w:val="24"/>
        </w:rPr>
        <w:t>1994 – 1997:</w:t>
      </w:r>
      <w:r w:rsidRPr="00AF6E23">
        <w:rPr>
          <w:rFonts w:ascii="Times New Roman" w:hAnsi="Times New Roman" w:cs="Times New Roman"/>
          <w:sz w:val="24"/>
          <w:szCs w:val="24"/>
        </w:rPr>
        <w:t xml:space="preserve"> Conselheiro Fiscal do CRUB – Conselho de Reitores das Universidades Brasileiras. </w:t>
      </w:r>
      <w:r w:rsidRPr="00AF6E23">
        <w:rPr>
          <w:rStyle w:val="Textoennegrita"/>
          <w:rFonts w:ascii="Times New Roman" w:hAnsi="Times New Roman" w:cs="Times New Roman"/>
          <w:sz w:val="24"/>
          <w:szCs w:val="24"/>
        </w:rPr>
        <w:t>1995 – 1999:</w:t>
      </w:r>
      <w:r w:rsidRPr="00AF6E23">
        <w:rPr>
          <w:rFonts w:ascii="Times New Roman" w:hAnsi="Times New Roman" w:cs="Times New Roman"/>
          <w:sz w:val="24"/>
          <w:szCs w:val="24"/>
        </w:rPr>
        <w:t xml:space="preserve"> Conselheiro da ABRUC – Associação Brasileira das Universidades Comunitárias. </w:t>
      </w:r>
      <w:r w:rsidRPr="00AF6E23">
        <w:rPr>
          <w:rStyle w:val="Textoennegrita"/>
          <w:rFonts w:ascii="Times New Roman" w:hAnsi="Times New Roman" w:cs="Times New Roman"/>
          <w:sz w:val="24"/>
          <w:szCs w:val="24"/>
        </w:rPr>
        <w:t>1997 – 1999:</w:t>
      </w:r>
      <w:r w:rsidRPr="00AF6E23">
        <w:rPr>
          <w:rFonts w:ascii="Times New Roman" w:hAnsi="Times New Roman" w:cs="Times New Roman"/>
          <w:sz w:val="24"/>
          <w:szCs w:val="24"/>
        </w:rPr>
        <w:t> Conselheiro Suplente do CRUB-Conselho de Reitores das Universidades Brasileiras. Definidor Provincial nos seguintes triênios: 80-82; 83-85; 89-91; 92-94 e 95-97. Nos 27 anos em que viveu em Bragança Paulista, foi guardião da fraternidade local nos períodos de 1977 a 1994 e de junho a dezembro de 1997.</w:t>
      </w:r>
    </w:p>
    <w:p w14:paraId="317DE24A" w14:textId="77777777" w:rsidR="006455C7"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20/09/2021 - Falecimento de </w:t>
      </w:r>
      <w:r w:rsidRPr="00AF6E23">
        <w:rPr>
          <w:rFonts w:ascii="Times New Roman" w:hAnsi="Times New Roman" w:cs="Times New Roman"/>
          <w:b/>
          <w:sz w:val="24"/>
          <w:szCs w:val="24"/>
        </w:rPr>
        <w:t>Pablo Richard</w:t>
      </w:r>
      <w:r w:rsidRPr="00AF6E23">
        <w:rPr>
          <w:rFonts w:ascii="Times New Roman" w:hAnsi="Times New Roman" w:cs="Times New Roman"/>
          <w:sz w:val="24"/>
          <w:szCs w:val="24"/>
        </w:rPr>
        <w:t>, eminente teólogo e biblista com 82 anos</w:t>
      </w:r>
      <w:r w:rsidR="00DA3760" w:rsidRPr="00AF6E23">
        <w:rPr>
          <w:rFonts w:ascii="Times New Roman" w:hAnsi="Times New Roman" w:cs="Times New Roman"/>
          <w:sz w:val="24"/>
          <w:szCs w:val="24"/>
        </w:rPr>
        <w:t>, com imensa presença no Brasil em cursos de formação bíblica</w:t>
      </w:r>
      <w:r w:rsidRPr="00AF6E23">
        <w:rPr>
          <w:rFonts w:ascii="Times New Roman" w:hAnsi="Times New Roman" w:cs="Times New Roman"/>
          <w:sz w:val="24"/>
          <w:szCs w:val="24"/>
        </w:rPr>
        <w:t>. Pablo Richard nasceu no Chile em 02/01/1939. Entre 1961 e 1963, estudou Filosofia em Viena. Em 1966, obteve licenciatura em teologia pela Universidade Católica do Chile. Em 1969, obteve licenciatura em Escrituras Sagradas pelo Instituto Bíblico de Roma. Entre 1969 e 1970, esteve na Escola Bíblica de Jerusalém. Em 1973, após o golpe militar de Pinochet, se exilou na França, onde viveu até 1978. Em 1977, obteve o Título de "doutor honoris causa" pela Faculdade Livre de Teologia Protestante de Paris. Em 1978, obteve doutorado em Sociologia da Religião pela Universidade de Sorbonne em Paris. Em 1978, mudou-se para a Costa Rica, onde passou a integrar a equipe do Departamento Ecumênico de Investigações (DEI), do qual foi diretor. Foi professor de teologia na Escola Ecumênica de Ciências da Religião da Universidade Nacional da Costa Rica e foi integrante da Comissão de Estudos de História da Igreja na América Latina (CEHILA). Participou de um programa de formação permanente de Agentes de Pas</w:t>
      </w:r>
      <w:r w:rsidR="006455C7" w:rsidRPr="00AF6E23">
        <w:rPr>
          <w:rFonts w:ascii="Times New Roman" w:hAnsi="Times New Roman" w:cs="Times New Roman"/>
          <w:sz w:val="24"/>
          <w:szCs w:val="24"/>
        </w:rPr>
        <w:t>toral em toda a América Latina.</w:t>
      </w:r>
    </w:p>
    <w:p w14:paraId="455EEF39" w14:textId="77777777" w:rsidR="00431C01" w:rsidRPr="00AF6E23" w:rsidRDefault="00431C01" w:rsidP="00431C01">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21/09/2008 falecimento em Juiz de Fora, MG, do padre</w:t>
      </w:r>
      <w:r w:rsidRPr="00AF6E23">
        <w:rPr>
          <w:rFonts w:ascii="Times New Roman" w:eastAsia="Times New Roman" w:hAnsi="Times New Roman" w:cs="Times New Roman"/>
          <w:b/>
          <w:bCs/>
          <w:sz w:val="24"/>
          <w:szCs w:val="24"/>
          <w:shd w:val="clear" w:color="auto" w:fill="FFFFFF"/>
          <w:lang w:eastAsia="pt-BR"/>
        </w:rPr>
        <w:t xml:space="preserve"> Leopoldo Krieger SVD. </w:t>
      </w:r>
      <w:r w:rsidRPr="00AF6E23">
        <w:rPr>
          <w:rFonts w:ascii="Times New Roman" w:eastAsia="Times New Roman" w:hAnsi="Times New Roman" w:cs="Times New Roman"/>
          <w:bCs/>
          <w:sz w:val="24"/>
          <w:szCs w:val="24"/>
          <w:shd w:val="clear" w:color="auto" w:fill="FFFFFF"/>
          <w:lang w:eastAsia="pt-BR"/>
        </w:rPr>
        <w:t>Nascido em Ponta Grossa, PR em 03/12/1919.</w:t>
      </w:r>
      <w:r w:rsidRPr="00AF6E23">
        <w:rPr>
          <w:rFonts w:ascii="Times New Roman" w:eastAsia="Times New Roman" w:hAnsi="Times New Roman" w:cs="Times New Roman"/>
          <w:b/>
          <w:bCs/>
          <w:sz w:val="24"/>
          <w:szCs w:val="24"/>
          <w:shd w:val="clear" w:color="auto" w:fill="FFFFFF"/>
          <w:lang w:eastAsia="pt-BR"/>
        </w:rPr>
        <w:t xml:space="preserve"> C</w:t>
      </w:r>
      <w:r w:rsidRPr="00AF6E23">
        <w:rPr>
          <w:rFonts w:ascii="Times New Roman" w:hAnsi="Times New Roman" w:cs="Times New Roman"/>
          <w:sz w:val="24"/>
          <w:szCs w:val="24"/>
        </w:rPr>
        <w:t xml:space="preserve">ursa Filosofia e Teologia no Seminário do Espírito Santo, em Santo Amaro (SP), sendo ordenado padre em 1943. Em 1944 inicia a carreira na docência, no Colégio Academia, tornando-se vice-diretor do mesmo em 1950. Entre os anos de 1952 e 1957 vive na Alemanha, onde obtém o título de doutor no Curso de História Natural da Universidade de Münster. </w:t>
      </w:r>
      <w:r w:rsidRPr="00AF6E23">
        <w:rPr>
          <w:rFonts w:ascii="Times New Roman" w:eastAsia="Times New Roman" w:hAnsi="Times New Roman" w:cs="Times New Roman"/>
          <w:b/>
          <w:bCs/>
          <w:sz w:val="24"/>
          <w:szCs w:val="24"/>
          <w:shd w:val="clear" w:color="auto" w:fill="FFFFFF"/>
          <w:lang w:eastAsia="pt-BR"/>
        </w:rPr>
        <w:t>G</w:t>
      </w:r>
      <w:r w:rsidRPr="00AF6E23">
        <w:rPr>
          <w:rFonts w:ascii="Times New Roman" w:eastAsia="Times New Roman" w:hAnsi="Times New Roman" w:cs="Times New Roman"/>
          <w:sz w:val="24"/>
          <w:szCs w:val="24"/>
          <w:lang w:eastAsia="pt-BR"/>
        </w:rPr>
        <w:t xml:space="preserve">rande educador, diretor dos Colégios Cristo Redentor (Academia de Comércio), em Juiz de Fora, e Colégio Arnaldo (B. Horizonte). </w:t>
      </w:r>
      <w:r w:rsidRPr="00AF6E23">
        <w:rPr>
          <w:rFonts w:ascii="Times New Roman" w:hAnsi="Times New Roman" w:cs="Times New Roman"/>
          <w:sz w:val="24"/>
          <w:szCs w:val="24"/>
        </w:rPr>
        <w:t xml:space="preserve">Em 1972 funda, com colaboradores, o Centro de Ensino Superior de Juiz de Fora, sendo seu primeiro diretor. </w:t>
      </w:r>
      <w:r w:rsidRPr="00AF6E23">
        <w:rPr>
          <w:rFonts w:ascii="Times New Roman" w:eastAsia="Times New Roman" w:hAnsi="Times New Roman" w:cs="Times New Roman"/>
          <w:sz w:val="24"/>
          <w:szCs w:val="24"/>
          <w:lang w:eastAsia="pt-BR"/>
        </w:rPr>
        <w:t xml:space="preserve">Tornou-se reconhecido cientista da UFJF, com trabalhos de campo de grande relevância para a botânica e geologia brasileiras. Iniciou ao final dos anos 1960, estudos sobre a flora de </w:t>
      </w:r>
      <w:proofErr w:type="spellStart"/>
      <w:r w:rsidRPr="00AF6E23">
        <w:rPr>
          <w:rFonts w:ascii="Times New Roman" w:eastAsia="Times New Roman" w:hAnsi="Times New Roman" w:cs="Times New Roman"/>
          <w:sz w:val="24"/>
          <w:szCs w:val="24"/>
          <w:lang w:eastAsia="pt-BR"/>
        </w:rPr>
        <w:t>Ibitipoca</w:t>
      </w:r>
      <w:proofErr w:type="spellEnd"/>
      <w:r w:rsidRPr="00AF6E23">
        <w:rPr>
          <w:rFonts w:ascii="Times New Roman" w:eastAsia="Times New Roman" w:hAnsi="Times New Roman" w:cs="Times New Roman"/>
          <w:sz w:val="24"/>
          <w:szCs w:val="24"/>
          <w:lang w:eastAsia="pt-BR"/>
        </w:rPr>
        <w:t xml:space="preserve">, coletando ao longo das décadas seguintes e formando a coleção base para a Flora da </w:t>
      </w:r>
      <w:r w:rsidRPr="00AF6E23">
        <w:rPr>
          <w:rFonts w:ascii="Times New Roman" w:eastAsia="Times New Roman" w:hAnsi="Times New Roman" w:cs="Times New Roman"/>
          <w:sz w:val="24"/>
          <w:szCs w:val="24"/>
          <w:lang w:eastAsia="pt-BR"/>
        </w:rPr>
        <w:lastRenderedPageBreak/>
        <w:t xml:space="preserve">Serra de </w:t>
      </w:r>
      <w:proofErr w:type="spellStart"/>
      <w:r w:rsidRPr="00AF6E23">
        <w:rPr>
          <w:rFonts w:ascii="Times New Roman" w:eastAsia="Times New Roman" w:hAnsi="Times New Roman" w:cs="Times New Roman"/>
          <w:sz w:val="24"/>
          <w:szCs w:val="24"/>
          <w:lang w:eastAsia="pt-BR"/>
        </w:rPr>
        <w:t>Ibitipoca</w:t>
      </w:r>
      <w:proofErr w:type="spellEnd"/>
      <w:r w:rsidRPr="00AF6E23">
        <w:rPr>
          <w:rFonts w:ascii="Times New Roman" w:eastAsia="Times New Roman" w:hAnsi="Times New Roman" w:cs="Times New Roman"/>
          <w:sz w:val="24"/>
          <w:szCs w:val="24"/>
          <w:lang w:eastAsia="pt-BR"/>
        </w:rPr>
        <w:t xml:space="preserve"> no herbário CESJ.</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Seu primeiro trabalho no ensino superior foi em 1964 como professor contratado pela Faculdade de Filosofia e Letras da UFJF para reger a cadeira de Fundamentos de Petrografia, Geologia e Pedologia do Curso de Geografia. Em 1971, após prestar concurso público de provas e títulos, tornou-se professor assistente de Botânica IV do Departamento de Biologia do Instituto de Ciências Biológicas e de Geociências da Universidade Federal de Juiz de Fora, tendo obtido, em 1977, o título de </w:t>
      </w:r>
      <w:r w:rsidRPr="00AF6E23">
        <w:rPr>
          <w:rFonts w:ascii="Times New Roman" w:hAnsi="Times New Roman" w:cs="Times New Roman"/>
          <w:sz w:val="24"/>
          <w:szCs w:val="24"/>
        </w:rPr>
        <w:t xml:space="preserve">Livre </w:t>
      </w:r>
      <w:r w:rsidRPr="00AF6E23">
        <w:rPr>
          <w:rFonts w:ascii="Times New Roman" w:eastAsia="Times New Roman" w:hAnsi="Times New Roman" w:cs="Times New Roman"/>
          <w:sz w:val="24"/>
          <w:szCs w:val="24"/>
          <w:lang w:eastAsia="pt-BR"/>
        </w:rPr>
        <w:t xml:space="preserve">Docente do Departamento de Biologia do ICB, </w:t>
      </w:r>
      <w:r w:rsidRPr="00AF6E23">
        <w:rPr>
          <w:rFonts w:ascii="Times New Roman" w:hAnsi="Times New Roman" w:cs="Times New Roman"/>
          <w:sz w:val="24"/>
          <w:szCs w:val="24"/>
        </w:rPr>
        <w:t xml:space="preserve">para o </w:t>
      </w:r>
      <w:r w:rsidRPr="00AF6E23">
        <w:rPr>
          <w:rFonts w:ascii="Times New Roman" w:eastAsia="Times New Roman" w:hAnsi="Times New Roman" w:cs="Times New Roman"/>
          <w:sz w:val="24"/>
          <w:szCs w:val="24"/>
          <w:lang w:eastAsia="pt-BR"/>
        </w:rPr>
        <w:t xml:space="preserve">conjunto de disciplinas </w:t>
      </w:r>
      <w:proofErr w:type="spellStart"/>
      <w:r w:rsidRPr="00AF6E23">
        <w:rPr>
          <w:rFonts w:ascii="Times New Roman" w:hAnsi="Times New Roman" w:cs="Times New Roman"/>
          <w:sz w:val="24"/>
          <w:szCs w:val="24"/>
        </w:rPr>
        <w:t>B</w:t>
      </w:r>
      <w:r w:rsidRPr="00AF6E23">
        <w:rPr>
          <w:rFonts w:ascii="Times New Roman" w:eastAsia="Times New Roman" w:hAnsi="Times New Roman" w:cs="Times New Roman"/>
          <w:sz w:val="24"/>
          <w:szCs w:val="24"/>
          <w:lang w:eastAsia="pt-BR"/>
        </w:rPr>
        <w:t>otãnica</w:t>
      </w:r>
      <w:proofErr w:type="spellEnd"/>
      <w:r w:rsidRPr="00AF6E23">
        <w:rPr>
          <w:rFonts w:ascii="Times New Roman" w:eastAsia="Times New Roman" w:hAnsi="Times New Roman" w:cs="Times New Roman"/>
          <w:sz w:val="24"/>
          <w:szCs w:val="24"/>
          <w:lang w:eastAsia="pt-BR"/>
        </w:rPr>
        <w:t xml:space="preserve"> I, III e IV. Entre os anos  de 1972 a 1974, lecionou Biologia para o curso de Ciências – 1º grau- no Campus Avançado da Universidade Federal de Juiz de Fora em Tefé, no Amazonas.</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 xml:space="preserve">O Padre Leopoldo Krieger  foi responsável pela organização do mostruário de rochas e minerais da Faculdade de Filosofia e Letras da UFJF, com 200 peças e do Herbário da UFJF com cerca de 13 mil exemplares. </w:t>
      </w:r>
      <w:r w:rsidRPr="00AF6E23">
        <w:rPr>
          <w:rFonts w:ascii="Times New Roman" w:hAnsi="Times New Roman" w:cs="Times New Roman"/>
          <w:sz w:val="24"/>
          <w:szCs w:val="24"/>
        </w:rPr>
        <w:t>Outro destaque são as coletas no Parque Estadual do Caparaó, que enriquecem a coleção de plantas mineiras.</w:t>
      </w:r>
    </w:p>
    <w:p w14:paraId="660C3C57" w14:textId="77777777" w:rsidR="00467F51" w:rsidRPr="00AF6E23" w:rsidRDefault="00467F51" w:rsidP="00467F51">
      <w:pPr>
        <w:pStyle w:val="Prrafodelista"/>
        <w:numPr>
          <w:ilvl w:val="0"/>
          <w:numId w:val="8"/>
        </w:numPr>
        <w:shd w:val="clear" w:color="auto" w:fill="FFFFFF"/>
        <w:spacing w:after="0" w:line="240" w:lineRule="auto"/>
        <w:ind w:left="0"/>
        <w:jc w:val="both"/>
        <w:textAlignment w:val="baseline"/>
        <w:rPr>
          <w:rFonts w:ascii="Times New Roman" w:hAnsi="Times New Roman" w:cs="Times New Roman"/>
          <w:sz w:val="24"/>
          <w:szCs w:val="24"/>
        </w:rPr>
      </w:pPr>
      <w:r w:rsidRPr="00AF6E23">
        <w:rPr>
          <w:rFonts w:ascii="Times New Roman" w:eastAsia="Times New Roman" w:hAnsi="Times New Roman" w:cs="Times New Roman"/>
          <w:sz w:val="24"/>
          <w:szCs w:val="24"/>
          <w:lang w:eastAsia="pt-BR"/>
        </w:rPr>
        <w:t xml:space="preserve">22/09/2011 </w:t>
      </w:r>
      <w:r w:rsidRPr="00AF6E23">
        <w:rPr>
          <w:rFonts w:ascii="Times New Roman" w:eastAsia="Times New Roman" w:hAnsi="Times New Roman" w:cs="Times New Roman"/>
          <w:bCs/>
          <w:sz w:val="24"/>
          <w:szCs w:val="24"/>
          <w:lang w:eastAsia="pt-BR"/>
        </w:rPr>
        <w:t xml:space="preserve">falecimento aos 93 anos, do monsenhor romeno e professor doutor </w:t>
      </w:r>
      <w:r w:rsidRPr="00AF6E23">
        <w:rPr>
          <w:rFonts w:ascii="Times New Roman" w:eastAsia="Times New Roman" w:hAnsi="Times New Roman" w:cs="Times New Roman"/>
          <w:b/>
          <w:bCs/>
          <w:sz w:val="24"/>
          <w:szCs w:val="24"/>
          <w:lang w:eastAsia="pt-BR"/>
        </w:rPr>
        <w:t xml:space="preserve">Stefan </w:t>
      </w:r>
      <w:proofErr w:type="spellStart"/>
      <w:r w:rsidRPr="00AF6E23">
        <w:rPr>
          <w:rFonts w:ascii="Times New Roman" w:eastAsia="Times New Roman" w:hAnsi="Times New Roman" w:cs="Times New Roman"/>
          <w:b/>
          <w:bCs/>
          <w:sz w:val="24"/>
          <w:szCs w:val="24"/>
          <w:lang w:eastAsia="pt-BR"/>
        </w:rPr>
        <w:t>Bentia</w:t>
      </w:r>
      <w:proofErr w:type="spellEnd"/>
      <w:r w:rsidRPr="00AF6E23">
        <w:rPr>
          <w:rFonts w:ascii="Times New Roman" w:eastAsia="Times New Roman" w:hAnsi="Times New Roman" w:cs="Times New Roman"/>
          <w:bCs/>
          <w:sz w:val="24"/>
          <w:szCs w:val="24"/>
          <w:lang w:eastAsia="pt-BR"/>
        </w:rPr>
        <w:t xml:space="preserve"> (Estevam ou Estevão), do rito </w:t>
      </w:r>
      <w:proofErr w:type="spellStart"/>
      <w:r w:rsidRPr="00AF6E23">
        <w:rPr>
          <w:rFonts w:ascii="Times New Roman" w:eastAsia="Times New Roman" w:hAnsi="Times New Roman" w:cs="Times New Roman"/>
          <w:bCs/>
          <w:sz w:val="24"/>
          <w:szCs w:val="24"/>
          <w:lang w:eastAsia="pt-BR"/>
        </w:rPr>
        <w:t>grecocat</w:t>
      </w:r>
      <w:r w:rsidR="00D25C47" w:rsidRPr="00AF6E23">
        <w:rPr>
          <w:rFonts w:ascii="Times New Roman" w:eastAsia="Times New Roman" w:hAnsi="Times New Roman" w:cs="Times New Roman"/>
          <w:bCs/>
          <w:sz w:val="24"/>
          <w:szCs w:val="24"/>
          <w:lang w:eastAsia="pt-BR"/>
        </w:rPr>
        <w:t>ó</w:t>
      </w:r>
      <w:r w:rsidRPr="00AF6E23">
        <w:rPr>
          <w:rFonts w:ascii="Times New Roman" w:eastAsia="Times New Roman" w:hAnsi="Times New Roman" w:cs="Times New Roman"/>
          <w:bCs/>
          <w:sz w:val="24"/>
          <w:szCs w:val="24"/>
          <w:lang w:eastAsia="pt-BR"/>
        </w:rPr>
        <w:t>lico</w:t>
      </w:r>
      <w:proofErr w:type="spellEnd"/>
      <w:r w:rsidRPr="00AF6E23">
        <w:rPr>
          <w:rFonts w:ascii="Times New Roman" w:eastAsia="Times New Roman" w:hAnsi="Times New Roman" w:cs="Times New Roman"/>
          <w:bCs/>
          <w:sz w:val="24"/>
          <w:szCs w:val="24"/>
          <w:lang w:eastAsia="pt-BR"/>
        </w:rPr>
        <w:t xml:space="preserve"> romeno. Professor da Faculdade de Teologia Nossa Senhora da Assunção, em São Paulo, membro da Comissão das Igrejas Orientais do Vaticano e consultor do Concilio Vaticano Segundo.</w:t>
      </w:r>
      <w:r w:rsidRPr="00AF6E23">
        <w:rPr>
          <w:rFonts w:ascii="Times New Roman" w:hAnsi="Times New Roman" w:cs="Times New Roman"/>
          <w:sz w:val="24"/>
          <w:szCs w:val="24"/>
        </w:rPr>
        <w:t xml:space="preserve"> Esteve os últimos dois anos </w:t>
      </w:r>
      <w:r w:rsidRPr="00AF6E23">
        <w:rPr>
          <w:rFonts w:ascii="Times New Roman" w:hAnsi="Times New Roman" w:cs="Times New Roman"/>
          <w:sz w:val="24"/>
          <w:szCs w:val="24"/>
          <w:bdr w:val="none" w:sz="0" w:space="0" w:color="auto" w:frame="1"/>
        </w:rPr>
        <w:t xml:space="preserve">imobilizado devido a fratura na perna. Nascido em </w:t>
      </w:r>
      <w:proofErr w:type="spellStart"/>
      <w:r w:rsidRPr="00AF6E23">
        <w:rPr>
          <w:rFonts w:ascii="Times New Roman" w:hAnsi="Times New Roman" w:cs="Times New Roman"/>
          <w:sz w:val="24"/>
          <w:szCs w:val="24"/>
          <w:bdr w:val="none" w:sz="0" w:space="0" w:color="auto" w:frame="1"/>
        </w:rPr>
        <w:t>Dej</w:t>
      </w:r>
      <w:proofErr w:type="spellEnd"/>
      <w:r w:rsidRPr="00AF6E23">
        <w:rPr>
          <w:rFonts w:ascii="Times New Roman" w:hAnsi="Times New Roman" w:cs="Times New Roman"/>
          <w:sz w:val="24"/>
          <w:szCs w:val="24"/>
          <w:bdr w:val="none" w:sz="0" w:space="0" w:color="auto" w:frame="1"/>
        </w:rPr>
        <w:t xml:space="preserve"> em 21/09/2018. Fez parte da primeira geração de seminaristas que estudaram em Roma e viveram no Pontifício Colégio Pio Romeno, nos anos 1938-1939. Foi colega de </w:t>
      </w:r>
      <w:proofErr w:type="spellStart"/>
      <w:r w:rsidRPr="00AF6E23">
        <w:rPr>
          <w:rFonts w:ascii="Times New Roman" w:hAnsi="Times New Roman" w:cs="Times New Roman"/>
          <w:sz w:val="24"/>
          <w:szCs w:val="24"/>
          <w:bdr w:val="none" w:sz="0" w:space="0" w:color="auto" w:frame="1"/>
        </w:rPr>
        <w:t>estduso</w:t>
      </w:r>
      <w:proofErr w:type="spellEnd"/>
      <w:r w:rsidRPr="00AF6E23">
        <w:rPr>
          <w:rFonts w:ascii="Times New Roman" w:hAnsi="Times New Roman" w:cs="Times New Roman"/>
          <w:sz w:val="24"/>
          <w:szCs w:val="24"/>
          <w:bdr w:val="none" w:sz="0" w:space="0" w:color="auto" w:frame="1"/>
        </w:rPr>
        <w:t xml:space="preserve"> do futuro bispo </w:t>
      </w:r>
      <w:proofErr w:type="spellStart"/>
      <w:r w:rsidRPr="00AF6E23">
        <w:rPr>
          <w:rFonts w:ascii="Times New Roman" w:hAnsi="Times New Roman" w:cs="Times New Roman"/>
          <w:sz w:val="24"/>
          <w:szCs w:val="24"/>
          <w:bdr w:val="none" w:sz="0" w:space="0" w:color="auto" w:frame="1"/>
        </w:rPr>
        <w:t>Iuliu</w:t>
      </w:r>
      <w:proofErr w:type="spellEnd"/>
      <w:r w:rsidRPr="00AF6E23">
        <w:rPr>
          <w:rFonts w:ascii="Times New Roman" w:hAnsi="Times New Roman" w:cs="Times New Roman"/>
          <w:sz w:val="24"/>
          <w:szCs w:val="24"/>
          <w:bdr w:val="none" w:sz="0" w:space="0" w:color="auto" w:frame="1"/>
        </w:rPr>
        <w:t xml:space="preserve"> </w:t>
      </w:r>
      <w:proofErr w:type="spellStart"/>
      <w:r w:rsidRPr="00AF6E23">
        <w:rPr>
          <w:rFonts w:ascii="Times New Roman" w:hAnsi="Times New Roman" w:cs="Times New Roman"/>
          <w:sz w:val="24"/>
          <w:szCs w:val="24"/>
          <w:bdr w:val="none" w:sz="0" w:space="0" w:color="auto" w:frame="1"/>
        </w:rPr>
        <w:t>Hirţe</w:t>
      </w:r>
      <w:proofErr w:type="spellEnd"/>
      <w:r w:rsidRPr="00AF6E23">
        <w:rPr>
          <w:rFonts w:ascii="Times New Roman" w:hAnsi="Times New Roman" w:cs="Times New Roman"/>
          <w:sz w:val="24"/>
          <w:szCs w:val="24"/>
          <w:bdr w:val="none" w:sz="0" w:space="0" w:color="auto" w:frame="1"/>
        </w:rPr>
        <w:t xml:space="preserve">, bispo </w:t>
      </w:r>
      <w:proofErr w:type="spellStart"/>
      <w:r w:rsidRPr="00AF6E23">
        <w:rPr>
          <w:rFonts w:ascii="Times New Roman" w:hAnsi="Times New Roman" w:cs="Times New Roman"/>
          <w:sz w:val="24"/>
          <w:szCs w:val="24"/>
          <w:bdr w:val="none" w:sz="0" w:space="0" w:color="auto" w:frame="1"/>
        </w:rPr>
        <w:t>Ioan</w:t>
      </w:r>
      <w:proofErr w:type="spellEnd"/>
      <w:r w:rsidRPr="00AF6E23">
        <w:rPr>
          <w:rFonts w:ascii="Times New Roman" w:hAnsi="Times New Roman" w:cs="Times New Roman"/>
          <w:sz w:val="24"/>
          <w:szCs w:val="24"/>
          <w:bdr w:val="none" w:sz="0" w:space="0" w:color="auto" w:frame="1"/>
        </w:rPr>
        <w:t xml:space="preserve"> </w:t>
      </w:r>
      <w:proofErr w:type="spellStart"/>
      <w:r w:rsidRPr="00AF6E23">
        <w:rPr>
          <w:rFonts w:ascii="Times New Roman" w:hAnsi="Times New Roman" w:cs="Times New Roman"/>
          <w:sz w:val="24"/>
          <w:szCs w:val="24"/>
          <w:bdr w:val="none" w:sz="0" w:space="0" w:color="auto" w:frame="1"/>
        </w:rPr>
        <w:t>Dragomir</w:t>
      </w:r>
      <w:proofErr w:type="spellEnd"/>
      <w:r w:rsidRPr="00AF6E23">
        <w:rPr>
          <w:rFonts w:ascii="Times New Roman" w:hAnsi="Times New Roman" w:cs="Times New Roman"/>
          <w:sz w:val="24"/>
          <w:szCs w:val="24"/>
          <w:bdr w:val="none" w:sz="0" w:space="0" w:color="auto" w:frame="1"/>
        </w:rPr>
        <w:t>, padre </w:t>
      </w:r>
      <w:proofErr w:type="spellStart"/>
      <w:r w:rsidRPr="00AF6E23">
        <w:rPr>
          <w:rFonts w:ascii="Times New Roman" w:hAnsi="Times New Roman" w:cs="Times New Roman"/>
          <w:sz w:val="24"/>
          <w:szCs w:val="24"/>
          <w:bdr w:val="none" w:sz="0" w:space="0" w:color="auto" w:frame="1"/>
        </w:rPr>
        <w:t>Alexandru</w:t>
      </w:r>
      <w:proofErr w:type="spellEnd"/>
      <w:r w:rsidRPr="00AF6E23">
        <w:rPr>
          <w:rFonts w:ascii="Times New Roman" w:hAnsi="Times New Roman" w:cs="Times New Roman"/>
          <w:sz w:val="24"/>
          <w:szCs w:val="24"/>
          <w:bdr w:val="none" w:sz="0" w:space="0" w:color="auto" w:frame="1"/>
        </w:rPr>
        <w:t xml:space="preserve"> </w:t>
      </w:r>
      <w:proofErr w:type="spellStart"/>
      <w:r w:rsidRPr="00AF6E23">
        <w:rPr>
          <w:rFonts w:ascii="Times New Roman" w:hAnsi="Times New Roman" w:cs="Times New Roman"/>
          <w:sz w:val="24"/>
          <w:szCs w:val="24"/>
          <w:bdr w:val="none" w:sz="0" w:space="0" w:color="auto" w:frame="1"/>
        </w:rPr>
        <w:t>Raţiu</w:t>
      </w:r>
      <w:proofErr w:type="spellEnd"/>
      <w:r w:rsidRPr="00AF6E23">
        <w:rPr>
          <w:rFonts w:ascii="Times New Roman" w:hAnsi="Times New Roman" w:cs="Times New Roman"/>
          <w:sz w:val="24"/>
          <w:szCs w:val="24"/>
          <w:bdr w:val="none" w:sz="0" w:space="0" w:color="auto" w:frame="1"/>
        </w:rPr>
        <w:t xml:space="preserve">, padre Augustin </w:t>
      </w:r>
      <w:proofErr w:type="spellStart"/>
      <w:r w:rsidRPr="00AF6E23">
        <w:rPr>
          <w:rFonts w:ascii="Times New Roman" w:hAnsi="Times New Roman" w:cs="Times New Roman"/>
          <w:sz w:val="24"/>
          <w:szCs w:val="24"/>
          <w:bdr w:val="none" w:sz="0" w:space="0" w:color="auto" w:frame="1"/>
        </w:rPr>
        <w:t>Prundus</w:t>
      </w:r>
      <w:proofErr w:type="spellEnd"/>
      <w:r w:rsidRPr="00AF6E23">
        <w:rPr>
          <w:rFonts w:ascii="Times New Roman" w:hAnsi="Times New Roman" w:cs="Times New Roman"/>
          <w:sz w:val="24"/>
          <w:szCs w:val="24"/>
          <w:bdr w:val="none" w:sz="0" w:space="0" w:color="auto" w:frame="1"/>
        </w:rPr>
        <w:t xml:space="preserve"> e Mons. Otaviano </w:t>
      </w:r>
      <w:proofErr w:type="spellStart"/>
      <w:r w:rsidRPr="00AF6E23">
        <w:rPr>
          <w:rFonts w:ascii="Times New Roman" w:hAnsi="Times New Roman" w:cs="Times New Roman"/>
          <w:sz w:val="24"/>
          <w:szCs w:val="24"/>
          <w:bdr w:val="none" w:sz="0" w:space="0" w:color="auto" w:frame="1"/>
        </w:rPr>
        <w:t>Bârlea</w:t>
      </w:r>
      <w:proofErr w:type="spellEnd"/>
      <w:r w:rsidRPr="00AF6E23">
        <w:rPr>
          <w:rFonts w:ascii="Times New Roman" w:hAnsi="Times New Roman" w:cs="Times New Roman"/>
          <w:sz w:val="24"/>
          <w:szCs w:val="24"/>
          <w:bdr w:val="none" w:sz="0" w:space="0" w:color="auto" w:frame="1"/>
        </w:rPr>
        <w:t xml:space="preserve">. Foi ordenado sacerdote em 25 de março de 1943. Durante o período da perseguição comunista não retorna à Romênia, sendo destinado em 24 de setembro de 1950, para reitor da missão Greco-Católica em São Paulo e Rio de Janeiro. Prestou assistência religiosa no Hospital Leão XIII, no bairro do Ipiranga. Em 27/03/1958, celebra em São Paulo, com a comunidade romena, os seus 15 anos de sacerdócio ministerial. Retornando a Roma, foi professor de Direito Canônico Oriental na Pontifícia Universidade de San Giovanni in Laterano e na Pontifícia Universidade </w:t>
      </w:r>
      <w:proofErr w:type="spellStart"/>
      <w:r w:rsidRPr="00AF6E23">
        <w:rPr>
          <w:rFonts w:ascii="Times New Roman" w:hAnsi="Times New Roman" w:cs="Times New Roman"/>
          <w:sz w:val="24"/>
          <w:szCs w:val="24"/>
          <w:bdr w:val="none" w:sz="0" w:space="0" w:color="auto" w:frame="1"/>
        </w:rPr>
        <w:t>Urbaniana</w:t>
      </w:r>
      <w:proofErr w:type="spellEnd"/>
      <w:r w:rsidRPr="00AF6E23">
        <w:rPr>
          <w:rFonts w:ascii="Times New Roman" w:hAnsi="Times New Roman" w:cs="Times New Roman"/>
          <w:sz w:val="24"/>
          <w:szCs w:val="24"/>
          <w:bdr w:val="none" w:sz="0" w:space="0" w:color="auto" w:frame="1"/>
        </w:rPr>
        <w:t xml:space="preserve">. Foi juiz do Tribunal Eclesiástico do Vicariato de Roma e membro da comissão para a revisão do Código de Direito Canônico durante o pontificado de São João Paulo II. Também exerceu atividade pastoral na paróquia de São Francisco e Santa Catarina de Roma, região de Trastevere, onde, em 26 de setembro de 2011, ocorreu o funeral celebrado pelo pároco daquela comunidade, Pe. Gerardo Raul Carcar, </w:t>
      </w:r>
      <w:proofErr w:type="spellStart"/>
      <w:r w:rsidRPr="00AF6E23">
        <w:rPr>
          <w:rFonts w:ascii="Times New Roman" w:hAnsi="Times New Roman" w:cs="Times New Roman"/>
          <w:sz w:val="24"/>
          <w:szCs w:val="24"/>
          <w:bdr w:val="none" w:sz="0" w:space="0" w:color="auto" w:frame="1"/>
        </w:rPr>
        <w:t>vice-pároco</w:t>
      </w:r>
      <w:proofErr w:type="spellEnd"/>
      <w:r w:rsidRPr="00AF6E23">
        <w:rPr>
          <w:rFonts w:ascii="Times New Roman" w:hAnsi="Times New Roman" w:cs="Times New Roman"/>
          <w:sz w:val="24"/>
          <w:szCs w:val="24"/>
          <w:bdr w:val="none" w:sz="0" w:space="0" w:color="auto" w:frame="1"/>
        </w:rPr>
        <w:t xml:space="preserve"> Pe. </w:t>
      </w:r>
      <w:proofErr w:type="spellStart"/>
      <w:r w:rsidRPr="00AF6E23">
        <w:rPr>
          <w:rFonts w:ascii="Times New Roman" w:hAnsi="Times New Roman" w:cs="Times New Roman"/>
          <w:sz w:val="24"/>
          <w:szCs w:val="24"/>
          <w:bdr w:val="none" w:sz="0" w:space="0" w:color="auto" w:frame="1"/>
        </w:rPr>
        <w:t>Gulliermo</w:t>
      </w:r>
      <w:proofErr w:type="spellEnd"/>
      <w:r w:rsidRPr="00AF6E23">
        <w:rPr>
          <w:rFonts w:ascii="Times New Roman" w:hAnsi="Times New Roman" w:cs="Times New Roman"/>
          <w:sz w:val="24"/>
          <w:szCs w:val="24"/>
          <w:bdr w:val="none" w:sz="0" w:space="0" w:color="auto" w:frame="1"/>
        </w:rPr>
        <w:t xml:space="preserve"> Mario </w:t>
      </w:r>
      <w:proofErr w:type="spellStart"/>
      <w:r w:rsidRPr="00AF6E23">
        <w:rPr>
          <w:rFonts w:ascii="Times New Roman" w:hAnsi="Times New Roman" w:cs="Times New Roman"/>
          <w:sz w:val="24"/>
          <w:szCs w:val="24"/>
          <w:bdr w:val="none" w:sz="0" w:space="0" w:color="auto" w:frame="1"/>
        </w:rPr>
        <w:t>Cassone</w:t>
      </w:r>
      <w:proofErr w:type="spellEnd"/>
      <w:r w:rsidRPr="00AF6E23">
        <w:rPr>
          <w:rFonts w:ascii="Times New Roman" w:hAnsi="Times New Roman" w:cs="Times New Roman"/>
          <w:sz w:val="24"/>
          <w:szCs w:val="24"/>
          <w:bdr w:val="none" w:sz="0" w:space="0" w:color="auto" w:frame="1"/>
        </w:rPr>
        <w:t xml:space="preserve"> junto com o Pe. </w:t>
      </w:r>
      <w:proofErr w:type="spellStart"/>
      <w:r w:rsidRPr="00AF6E23">
        <w:rPr>
          <w:rFonts w:ascii="Times New Roman" w:hAnsi="Times New Roman" w:cs="Times New Roman"/>
          <w:sz w:val="24"/>
          <w:szCs w:val="24"/>
          <w:bdr w:val="none" w:sz="0" w:space="0" w:color="auto" w:frame="1"/>
        </w:rPr>
        <w:t>Claudiu</w:t>
      </w:r>
      <w:proofErr w:type="spellEnd"/>
      <w:r w:rsidRPr="00AF6E23">
        <w:rPr>
          <w:rFonts w:ascii="Times New Roman" w:hAnsi="Times New Roman" w:cs="Times New Roman"/>
          <w:sz w:val="24"/>
          <w:szCs w:val="24"/>
          <w:bdr w:val="none" w:sz="0" w:space="0" w:color="auto" w:frame="1"/>
        </w:rPr>
        <w:t xml:space="preserve"> </w:t>
      </w:r>
      <w:proofErr w:type="spellStart"/>
      <w:r w:rsidRPr="00AF6E23">
        <w:rPr>
          <w:rFonts w:ascii="Times New Roman" w:hAnsi="Times New Roman" w:cs="Times New Roman"/>
          <w:sz w:val="24"/>
          <w:szCs w:val="24"/>
          <w:bdr w:val="none" w:sz="0" w:space="0" w:color="auto" w:frame="1"/>
        </w:rPr>
        <w:t>Lucian</w:t>
      </w:r>
      <w:proofErr w:type="spellEnd"/>
      <w:r w:rsidRPr="00AF6E23">
        <w:rPr>
          <w:rFonts w:ascii="Times New Roman" w:hAnsi="Times New Roman" w:cs="Times New Roman"/>
          <w:sz w:val="24"/>
          <w:szCs w:val="24"/>
          <w:bdr w:val="none" w:sz="0" w:space="0" w:color="auto" w:frame="1"/>
        </w:rPr>
        <w:t xml:space="preserve"> Pop, reitor do Colégio Pio Romeno, pe. Vasile Man, vice-reitor, e outros padres do mesmo colégio, como o Pe. Gabriel </w:t>
      </w:r>
      <w:proofErr w:type="spellStart"/>
      <w:r w:rsidRPr="00AF6E23">
        <w:rPr>
          <w:rFonts w:ascii="Times New Roman" w:hAnsi="Times New Roman" w:cs="Times New Roman"/>
          <w:sz w:val="24"/>
          <w:szCs w:val="24"/>
          <w:bdr w:val="none" w:sz="0" w:space="0" w:color="auto" w:frame="1"/>
        </w:rPr>
        <w:t>Buboi</w:t>
      </w:r>
      <w:proofErr w:type="spellEnd"/>
      <w:r w:rsidRPr="00AF6E23">
        <w:rPr>
          <w:rFonts w:ascii="Times New Roman" w:hAnsi="Times New Roman" w:cs="Times New Roman"/>
          <w:sz w:val="24"/>
          <w:szCs w:val="24"/>
          <w:bdr w:val="none" w:sz="0" w:space="0" w:color="auto" w:frame="1"/>
        </w:rPr>
        <w:t xml:space="preserve">, reitor da Missão Greco-Católica em Paris. Foi sepultado em </w:t>
      </w:r>
      <w:proofErr w:type="spellStart"/>
      <w:r w:rsidRPr="00AF6E23">
        <w:rPr>
          <w:rFonts w:ascii="Times New Roman" w:hAnsi="Times New Roman" w:cs="Times New Roman"/>
          <w:sz w:val="24"/>
          <w:szCs w:val="24"/>
          <w:bdr w:val="none" w:sz="0" w:space="0" w:color="auto" w:frame="1"/>
        </w:rPr>
        <w:t>Dej</w:t>
      </w:r>
      <w:proofErr w:type="spellEnd"/>
      <w:r w:rsidRPr="00AF6E23">
        <w:rPr>
          <w:rFonts w:ascii="Times New Roman" w:hAnsi="Times New Roman" w:cs="Times New Roman"/>
          <w:sz w:val="24"/>
          <w:szCs w:val="24"/>
          <w:bdr w:val="none" w:sz="0" w:space="0" w:color="auto" w:frame="1"/>
        </w:rPr>
        <w:t xml:space="preserve">, com sua família, na </w:t>
      </w:r>
      <w:proofErr w:type="spellStart"/>
      <w:r w:rsidRPr="00AF6E23">
        <w:rPr>
          <w:rFonts w:ascii="Times New Roman" w:hAnsi="Times New Roman" w:cs="Times New Roman"/>
          <w:sz w:val="24"/>
          <w:szCs w:val="24"/>
          <w:bdr w:val="none" w:sz="0" w:space="0" w:color="auto" w:frame="1"/>
        </w:rPr>
        <w:t>Romenia</w:t>
      </w:r>
      <w:proofErr w:type="spellEnd"/>
      <w:r w:rsidRPr="00AF6E23">
        <w:rPr>
          <w:rFonts w:ascii="Times New Roman" w:hAnsi="Times New Roman" w:cs="Times New Roman"/>
          <w:sz w:val="24"/>
          <w:szCs w:val="24"/>
          <w:bdr w:val="none" w:sz="0" w:space="0" w:color="auto" w:frame="1"/>
        </w:rPr>
        <w:t>.</w:t>
      </w:r>
    </w:p>
    <w:p w14:paraId="7E73BF40" w14:textId="77777777" w:rsidR="00081C0F" w:rsidRPr="00AF6E23" w:rsidRDefault="00081C0F"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Style w:val="nfasis"/>
          <w:rFonts w:ascii="Times New Roman" w:hAnsi="Times New Roman" w:cs="Times New Roman"/>
          <w:bCs/>
          <w:i w:val="0"/>
          <w:iCs w:val="0"/>
          <w:sz w:val="24"/>
          <w:szCs w:val="24"/>
          <w:shd w:val="clear" w:color="auto" w:fill="FFFFFF"/>
        </w:rPr>
        <w:t xml:space="preserve">24/09/2013 - falecimento da irmã </w:t>
      </w:r>
      <w:proofErr w:type="spellStart"/>
      <w:r w:rsidRPr="00AF6E23">
        <w:rPr>
          <w:rStyle w:val="nfasis"/>
          <w:rFonts w:ascii="Times New Roman" w:hAnsi="Times New Roman" w:cs="Times New Roman"/>
          <w:b/>
          <w:bCs/>
          <w:i w:val="0"/>
          <w:iCs w:val="0"/>
          <w:sz w:val="24"/>
          <w:szCs w:val="24"/>
          <w:shd w:val="clear" w:color="auto" w:fill="FFFFFF"/>
        </w:rPr>
        <w:t>Geneviève</w:t>
      </w:r>
      <w:proofErr w:type="spellEnd"/>
      <w:r w:rsidRPr="00AF6E23">
        <w:rPr>
          <w:rFonts w:ascii="Times New Roman" w:hAnsi="Times New Roman" w:cs="Times New Roman"/>
          <w:b/>
          <w:sz w:val="24"/>
          <w:szCs w:val="24"/>
          <w:shd w:val="clear" w:color="auto" w:fill="FFFFFF"/>
        </w:rPr>
        <w:t> </w:t>
      </w:r>
      <w:proofErr w:type="spellStart"/>
      <w:r w:rsidRPr="00AF6E23">
        <w:rPr>
          <w:rFonts w:ascii="Times New Roman" w:hAnsi="Times New Roman" w:cs="Times New Roman"/>
          <w:b/>
          <w:sz w:val="24"/>
          <w:szCs w:val="24"/>
          <w:shd w:val="clear" w:color="auto" w:fill="FFFFFF"/>
        </w:rPr>
        <w:t>Hélène</w:t>
      </w:r>
      <w:proofErr w:type="spellEnd"/>
      <w:r w:rsidRPr="00AF6E23">
        <w:rPr>
          <w:rFonts w:ascii="Times New Roman" w:hAnsi="Times New Roman" w:cs="Times New Roman"/>
          <w:b/>
          <w:sz w:val="24"/>
          <w:szCs w:val="24"/>
          <w:shd w:val="clear" w:color="auto" w:fill="FFFFFF"/>
        </w:rPr>
        <w:t xml:space="preserve"> </w:t>
      </w:r>
      <w:proofErr w:type="spellStart"/>
      <w:r w:rsidRPr="00AF6E23">
        <w:rPr>
          <w:rFonts w:ascii="Times New Roman" w:hAnsi="Times New Roman" w:cs="Times New Roman"/>
          <w:b/>
          <w:sz w:val="24"/>
          <w:szCs w:val="24"/>
          <w:shd w:val="clear" w:color="auto" w:fill="FFFFFF"/>
        </w:rPr>
        <w:t>Boyé</w:t>
      </w:r>
      <w:proofErr w:type="spellEnd"/>
      <w:r w:rsidRPr="00AF6E23">
        <w:rPr>
          <w:rFonts w:ascii="Times New Roman" w:hAnsi="Times New Roman" w:cs="Times New Roman"/>
          <w:sz w:val="24"/>
          <w:szCs w:val="24"/>
          <w:shd w:val="clear" w:color="auto" w:fill="FFFFFF"/>
        </w:rPr>
        <w:t xml:space="preserve">, a irmãzinha </w:t>
      </w:r>
      <w:proofErr w:type="spellStart"/>
      <w:r w:rsidRPr="00AF6E23">
        <w:rPr>
          <w:rFonts w:ascii="Times New Roman" w:hAnsi="Times New Roman" w:cs="Times New Roman"/>
          <w:sz w:val="24"/>
          <w:szCs w:val="24"/>
          <w:shd w:val="clear" w:color="auto" w:fill="FFFFFF"/>
        </w:rPr>
        <w:t>Veva</w:t>
      </w:r>
      <w:proofErr w:type="spellEnd"/>
      <w:r w:rsidRPr="00AF6E23">
        <w:rPr>
          <w:rFonts w:ascii="Times New Roman" w:hAnsi="Times New Roman" w:cs="Times New Roman"/>
          <w:sz w:val="24"/>
          <w:szCs w:val="24"/>
          <w:shd w:val="clear" w:color="auto" w:fill="FFFFFF"/>
        </w:rPr>
        <w:t xml:space="preserve">, missionária </w:t>
      </w:r>
      <w:r w:rsidRPr="00AF6E23">
        <w:rPr>
          <w:rFonts w:ascii="Times New Roman" w:hAnsi="Times New Roman" w:cs="Times New Roman"/>
          <w:sz w:val="24"/>
          <w:szCs w:val="24"/>
        </w:rPr>
        <w:t>francesa junto ao povo Tapirapé, São Feliz, MT, membro da Fraternidade de Charles de Foucauld. M</w:t>
      </w:r>
      <w:r w:rsidRPr="00AF6E23">
        <w:rPr>
          <w:rFonts w:ascii="Times New Roman" w:hAnsi="Times New Roman" w:cs="Times New Roman"/>
          <w:sz w:val="24"/>
          <w:szCs w:val="24"/>
          <w:shd w:val="clear" w:color="auto" w:fill="FFFFFF"/>
        </w:rPr>
        <w:t xml:space="preserve">orreu na aldeia dos indígenas Tapirapé no Araguaia a Irmãzinha de Jesus Genoveva. Faria 60 anos de inserção na vida daquela tribo que estava em extinção. Ela e suas companheiras viveram uma experiência que o antropólogo Darcy Ribeiro considerava uma das mais exemplares de toda a história da antropologia: o encontro e convivência de alguém da cultura branca com a cultura indígena. Parteiras de um povo. Desde 1952, quando chegou à aldeia, Genoveva, ou </w:t>
      </w:r>
      <w:proofErr w:type="spellStart"/>
      <w:r w:rsidRPr="00AF6E23">
        <w:rPr>
          <w:rFonts w:ascii="Times New Roman" w:hAnsi="Times New Roman" w:cs="Times New Roman"/>
          <w:sz w:val="24"/>
          <w:szCs w:val="24"/>
          <w:shd w:val="clear" w:color="auto" w:fill="FFFFFF"/>
        </w:rPr>
        <w:t>Veva</w:t>
      </w:r>
      <w:proofErr w:type="spellEnd"/>
      <w:r w:rsidRPr="00AF6E23">
        <w:rPr>
          <w:rFonts w:ascii="Times New Roman" w:hAnsi="Times New Roman" w:cs="Times New Roman"/>
          <w:sz w:val="24"/>
          <w:szCs w:val="24"/>
          <w:shd w:val="clear" w:color="auto" w:fill="FFFFFF"/>
        </w:rPr>
        <w:t xml:space="preserve">, nunca mais saiu de perto dos Tapirapé. Ela nasceu no dia 19 de agosto de 1923, em </w:t>
      </w:r>
      <w:proofErr w:type="spellStart"/>
      <w:r w:rsidRPr="00AF6E23">
        <w:rPr>
          <w:rFonts w:ascii="Times New Roman" w:hAnsi="Times New Roman" w:cs="Times New Roman"/>
          <w:sz w:val="24"/>
          <w:szCs w:val="24"/>
          <w:shd w:val="clear" w:color="auto" w:fill="FFFFFF"/>
        </w:rPr>
        <w:t>Valfraicourt</w:t>
      </w:r>
      <w:proofErr w:type="spellEnd"/>
      <w:r w:rsidRPr="00AF6E23">
        <w:rPr>
          <w:rFonts w:ascii="Times New Roman" w:hAnsi="Times New Roman" w:cs="Times New Roman"/>
          <w:sz w:val="24"/>
          <w:szCs w:val="24"/>
          <w:shd w:val="clear" w:color="auto" w:fill="FFFFFF"/>
        </w:rPr>
        <w:t>, na França. De aparência frágil, cabelos brancos, há muitos anos acordava todos os dias antes do sol para cuidar da pequena roça que cultivava atrás das casas de taipa da aldeia Urubu Branco, a maior do povo. </w:t>
      </w:r>
    </w:p>
    <w:p w14:paraId="397CFECD" w14:textId="77777777" w:rsidR="004A6967" w:rsidRPr="00AF6E23" w:rsidRDefault="006455C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lastRenderedPageBreak/>
        <w:t xml:space="preserve">26/09/2019 – falecimento de </w:t>
      </w:r>
      <w:r w:rsidRPr="00AF6E23">
        <w:rPr>
          <w:rFonts w:ascii="Times New Roman" w:hAnsi="Times New Roman" w:cs="Times New Roman"/>
          <w:b/>
          <w:sz w:val="24"/>
          <w:szCs w:val="24"/>
        </w:rPr>
        <w:t>Tiago Adão Lara</w:t>
      </w:r>
      <w:r w:rsidRPr="00AF6E23">
        <w:rPr>
          <w:rFonts w:ascii="Times New Roman" w:hAnsi="Times New Roman" w:cs="Times New Roman"/>
          <w:sz w:val="24"/>
          <w:szCs w:val="24"/>
        </w:rPr>
        <w:t xml:space="preserve">, filósofo e estudioso na Universidade </w:t>
      </w:r>
      <w:r w:rsidR="004A6967" w:rsidRPr="00AF6E23">
        <w:rPr>
          <w:rFonts w:ascii="Times New Roman" w:hAnsi="Times New Roman" w:cs="Times New Roman"/>
          <w:sz w:val="24"/>
          <w:szCs w:val="24"/>
        </w:rPr>
        <w:t>F</w:t>
      </w:r>
      <w:r w:rsidRPr="00AF6E23">
        <w:rPr>
          <w:rFonts w:ascii="Times New Roman" w:hAnsi="Times New Roman" w:cs="Times New Roman"/>
          <w:sz w:val="24"/>
          <w:szCs w:val="24"/>
        </w:rPr>
        <w:t>ederal de Uberl</w:t>
      </w:r>
      <w:r w:rsidR="004A6967" w:rsidRPr="00AF6E23">
        <w:rPr>
          <w:rFonts w:ascii="Times New Roman" w:hAnsi="Times New Roman" w:cs="Times New Roman"/>
          <w:sz w:val="24"/>
          <w:szCs w:val="24"/>
        </w:rPr>
        <w:t>â</w:t>
      </w:r>
      <w:r w:rsidRPr="00AF6E23">
        <w:rPr>
          <w:rFonts w:ascii="Times New Roman" w:hAnsi="Times New Roman" w:cs="Times New Roman"/>
          <w:sz w:val="24"/>
          <w:szCs w:val="24"/>
        </w:rPr>
        <w:t>ndia, UFJF e CES/JF.  Foi salesiano.</w:t>
      </w:r>
    </w:p>
    <w:p w14:paraId="0B47BE64" w14:textId="77777777" w:rsidR="00713938" w:rsidRPr="00AF6E23" w:rsidRDefault="004A6967"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26/09/2021 falecimento do frade dominicano </w:t>
      </w:r>
      <w:r w:rsidRPr="00AF6E23">
        <w:rPr>
          <w:rFonts w:ascii="Times New Roman" w:hAnsi="Times New Roman" w:cs="Times New Roman"/>
          <w:b/>
          <w:sz w:val="24"/>
          <w:szCs w:val="24"/>
        </w:rPr>
        <w:t>Bruno de Souza Palma OP</w:t>
      </w:r>
      <w:r w:rsidRPr="00AF6E23">
        <w:rPr>
          <w:rFonts w:ascii="Times New Roman" w:hAnsi="Times New Roman" w:cs="Times New Roman"/>
          <w:sz w:val="24"/>
          <w:szCs w:val="24"/>
        </w:rPr>
        <w:t xml:space="preserve">. Nascido em Araraquara, SP em 1927. Escritor, poeta, dicionarista, poliglota e tradutor. Após alguns anos de magistério em Juiz de </w:t>
      </w:r>
      <w:proofErr w:type="spellStart"/>
      <w:r w:rsidRPr="00AF6E23">
        <w:rPr>
          <w:rFonts w:ascii="Times New Roman" w:hAnsi="Times New Roman" w:cs="Times New Roman"/>
          <w:sz w:val="24"/>
          <w:szCs w:val="24"/>
        </w:rPr>
        <w:t>Fora-MG</w:t>
      </w:r>
      <w:proofErr w:type="spellEnd"/>
      <w:r w:rsidRPr="00AF6E23">
        <w:rPr>
          <w:rFonts w:ascii="Times New Roman" w:hAnsi="Times New Roman" w:cs="Times New Roman"/>
          <w:sz w:val="24"/>
          <w:szCs w:val="24"/>
        </w:rPr>
        <w:t xml:space="preserve">, foi ordenado sacerdote por Dom Helder Pessoa Câmara, bispo-auxiliar do Rio de Janeiro, com o qual trabalhou em Recife-PE na década de 1960.  Durante 40 anos, no Rio de Janeiro, frei Bruno exerceu profícuo apostolado com intelectuais e acadêmicos. Após o Concílio Vaticano Segundo traduziu os primeiros livros litúrgicos a pedido da CNBB e da CRB. </w:t>
      </w:r>
      <w:r w:rsidRPr="00AF6E23">
        <w:rPr>
          <w:rFonts w:ascii="Times New Roman" w:hAnsi="Times New Roman" w:cs="Times New Roman"/>
          <w:sz w:val="24"/>
          <w:szCs w:val="24"/>
          <w:shd w:val="clear" w:color="auto" w:fill="FFFFFF"/>
        </w:rPr>
        <w:t>Começou em 1958, a realizar traduções das obras de Saint-John Perse e publicá-las, primeiro em jornais depois em livro. Voltando da França, em 1976, continuou a se dedicar à tradução das obras de Saint-John Perse. Entre elas, figuram</w:t>
      </w:r>
      <w:r w:rsidRPr="00AF6E23">
        <w:rPr>
          <w:rStyle w:val="nfasis"/>
          <w:rFonts w:ascii="Times New Roman" w:hAnsi="Times New Roman" w:cs="Times New Roman"/>
          <w:sz w:val="24"/>
          <w:szCs w:val="24"/>
          <w:bdr w:val="none" w:sz="0" w:space="0" w:color="auto" w:frame="1"/>
        </w:rPr>
        <w:t> </w:t>
      </w:r>
      <w:proofErr w:type="spellStart"/>
      <w:r w:rsidRPr="00AF6E23">
        <w:rPr>
          <w:rStyle w:val="nfasis"/>
          <w:rFonts w:ascii="Times New Roman" w:hAnsi="Times New Roman" w:cs="Times New Roman"/>
          <w:sz w:val="24"/>
          <w:szCs w:val="24"/>
          <w:bdr w:val="none" w:sz="0" w:space="0" w:color="auto" w:frame="1"/>
        </w:rPr>
        <w:t>Anábase</w:t>
      </w:r>
      <w:proofErr w:type="spellEnd"/>
      <w:r w:rsidRPr="00AF6E23">
        <w:rPr>
          <w:rStyle w:val="nfasis"/>
          <w:rFonts w:ascii="Times New Roman" w:hAnsi="Times New Roman" w:cs="Times New Roman"/>
          <w:sz w:val="24"/>
          <w:szCs w:val="24"/>
          <w:bdr w:val="none" w:sz="0" w:space="0" w:color="auto" w:frame="1"/>
        </w:rPr>
        <w:t> (</w:t>
      </w:r>
      <w:r w:rsidRPr="00AF6E23">
        <w:rPr>
          <w:rFonts w:ascii="Times New Roman" w:hAnsi="Times New Roman" w:cs="Times New Roman"/>
          <w:sz w:val="24"/>
          <w:szCs w:val="24"/>
        </w:rPr>
        <w:t>1979</w:t>
      </w:r>
      <w:r w:rsidRPr="00AF6E23">
        <w:rPr>
          <w:rStyle w:val="nfasis"/>
          <w:rFonts w:ascii="Times New Roman" w:hAnsi="Times New Roman" w:cs="Times New Roman"/>
          <w:sz w:val="24"/>
          <w:szCs w:val="24"/>
          <w:bdr w:val="none" w:sz="0" w:space="0" w:color="auto" w:frame="1"/>
        </w:rPr>
        <w:t>)</w:t>
      </w:r>
      <w:r w:rsidRPr="00AF6E23">
        <w:rPr>
          <w:rFonts w:ascii="Times New Roman" w:hAnsi="Times New Roman" w:cs="Times New Roman"/>
          <w:sz w:val="24"/>
          <w:szCs w:val="24"/>
        </w:rPr>
        <w:t> pela qual recebeu o Prêmio Jabuti, em 1980; e </w:t>
      </w:r>
      <w:r w:rsidRPr="00AF6E23">
        <w:rPr>
          <w:rStyle w:val="nfasis"/>
          <w:rFonts w:ascii="Times New Roman" w:hAnsi="Times New Roman" w:cs="Times New Roman"/>
          <w:sz w:val="24"/>
          <w:szCs w:val="24"/>
          <w:bdr w:val="none" w:sz="0" w:space="0" w:color="auto" w:frame="1"/>
        </w:rPr>
        <w:t>Marcas Marinhas (</w:t>
      </w:r>
      <w:r w:rsidRPr="00AF6E23">
        <w:rPr>
          <w:rFonts w:ascii="Times New Roman" w:hAnsi="Times New Roman" w:cs="Times New Roman"/>
          <w:sz w:val="24"/>
          <w:szCs w:val="24"/>
        </w:rPr>
        <w:t>Ateliê Editorial, 2003</w:t>
      </w:r>
      <w:r w:rsidRPr="00AF6E23">
        <w:rPr>
          <w:rStyle w:val="nfasis"/>
          <w:rFonts w:ascii="Times New Roman" w:hAnsi="Times New Roman" w:cs="Times New Roman"/>
          <w:sz w:val="24"/>
          <w:szCs w:val="24"/>
          <w:bdr w:val="none" w:sz="0" w:space="0" w:color="auto" w:frame="1"/>
        </w:rPr>
        <w:t>) </w:t>
      </w:r>
      <w:r w:rsidRPr="00AF6E23">
        <w:rPr>
          <w:rFonts w:ascii="Times New Roman" w:hAnsi="Times New Roman" w:cs="Times New Roman"/>
          <w:sz w:val="24"/>
          <w:szCs w:val="24"/>
        </w:rPr>
        <w:t>que lhe valeu o prêmio da Academia Brasileira de Letras, em 2004. Em 2011, publica </w:t>
      </w:r>
      <w:r w:rsidRPr="00AF6E23">
        <w:rPr>
          <w:rStyle w:val="nfasis"/>
          <w:rFonts w:ascii="Times New Roman" w:hAnsi="Times New Roman" w:cs="Times New Roman"/>
          <w:sz w:val="24"/>
          <w:szCs w:val="24"/>
          <w:bdr w:val="none" w:sz="0" w:space="0" w:color="auto" w:frame="1"/>
        </w:rPr>
        <w:t>Duplo Canto e Outros Poemas (</w:t>
      </w:r>
      <w:r w:rsidRPr="00AF6E23">
        <w:rPr>
          <w:rFonts w:ascii="Times New Roman" w:hAnsi="Times New Roman" w:cs="Times New Roman"/>
          <w:sz w:val="24"/>
          <w:szCs w:val="24"/>
        </w:rPr>
        <w:t>Ateliê Editorial</w:t>
      </w:r>
      <w:r w:rsidRPr="00AF6E23">
        <w:rPr>
          <w:rStyle w:val="nfasis"/>
          <w:rFonts w:ascii="Times New Roman" w:hAnsi="Times New Roman" w:cs="Times New Roman"/>
          <w:sz w:val="24"/>
          <w:szCs w:val="24"/>
          <w:bdr w:val="none" w:sz="0" w:space="0" w:color="auto" w:frame="1"/>
        </w:rPr>
        <w:t>),</w:t>
      </w:r>
      <w:r w:rsidRPr="00AF6E23">
        <w:rPr>
          <w:rFonts w:ascii="Times New Roman" w:hAnsi="Times New Roman" w:cs="Times New Roman"/>
          <w:sz w:val="24"/>
          <w:szCs w:val="24"/>
        </w:rPr>
        <w:t xml:space="preserve"> que congrega três obras poéticas do poeta sino-francês François </w:t>
      </w:r>
      <w:proofErr w:type="spellStart"/>
      <w:r w:rsidRPr="00AF6E23">
        <w:rPr>
          <w:rFonts w:ascii="Times New Roman" w:hAnsi="Times New Roman" w:cs="Times New Roman"/>
          <w:sz w:val="24"/>
          <w:szCs w:val="24"/>
        </w:rPr>
        <w:t>Cheng</w:t>
      </w:r>
      <w:proofErr w:type="spellEnd"/>
      <w:r w:rsidRPr="00AF6E23">
        <w:rPr>
          <w:rFonts w:ascii="Times New Roman" w:hAnsi="Times New Roman" w:cs="Times New Roman"/>
          <w:sz w:val="24"/>
          <w:szCs w:val="24"/>
        </w:rPr>
        <w:t xml:space="preserve"> (1929): </w:t>
      </w:r>
      <w:r w:rsidRPr="00AF6E23">
        <w:rPr>
          <w:rStyle w:val="nfasis"/>
          <w:rFonts w:ascii="Times New Roman" w:hAnsi="Times New Roman" w:cs="Times New Roman"/>
          <w:sz w:val="24"/>
          <w:szCs w:val="24"/>
          <w:bdr w:val="none" w:sz="0" w:space="0" w:color="auto" w:frame="1"/>
        </w:rPr>
        <w:t xml:space="preserve">Double </w:t>
      </w:r>
      <w:proofErr w:type="spellStart"/>
      <w:r w:rsidRPr="00AF6E23">
        <w:rPr>
          <w:rStyle w:val="nfasis"/>
          <w:rFonts w:ascii="Times New Roman" w:hAnsi="Times New Roman" w:cs="Times New Roman"/>
          <w:sz w:val="24"/>
          <w:szCs w:val="24"/>
          <w:bdr w:val="none" w:sz="0" w:space="0" w:color="auto" w:frame="1"/>
        </w:rPr>
        <w:t>Chant</w:t>
      </w:r>
      <w:proofErr w:type="spellEnd"/>
      <w:r w:rsidRPr="00AF6E23">
        <w:rPr>
          <w:rStyle w:val="nfasis"/>
          <w:rFonts w:ascii="Times New Roman" w:hAnsi="Times New Roman" w:cs="Times New Roman"/>
          <w:sz w:val="24"/>
          <w:szCs w:val="24"/>
          <w:bdr w:val="none" w:sz="0" w:space="0" w:color="auto" w:frame="1"/>
        </w:rPr>
        <w:t xml:space="preserve">, Cantos </w:t>
      </w:r>
      <w:proofErr w:type="spellStart"/>
      <w:r w:rsidRPr="00AF6E23">
        <w:rPr>
          <w:rStyle w:val="nfasis"/>
          <w:rFonts w:ascii="Times New Roman" w:hAnsi="Times New Roman" w:cs="Times New Roman"/>
          <w:sz w:val="24"/>
          <w:szCs w:val="24"/>
          <w:bdr w:val="none" w:sz="0" w:space="0" w:color="auto" w:frame="1"/>
        </w:rPr>
        <w:t>Toscans</w:t>
      </w:r>
      <w:proofErr w:type="spellEnd"/>
      <w:r w:rsidRPr="00AF6E23">
        <w:rPr>
          <w:rStyle w:val="nfasis"/>
          <w:rFonts w:ascii="Times New Roman" w:hAnsi="Times New Roman" w:cs="Times New Roman"/>
          <w:sz w:val="24"/>
          <w:szCs w:val="24"/>
          <w:bdr w:val="none" w:sz="0" w:space="0" w:color="auto" w:frame="1"/>
        </w:rPr>
        <w:t xml:space="preserve"> e Le </w:t>
      </w:r>
      <w:proofErr w:type="spellStart"/>
      <w:r w:rsidRPr="00AF6E23">
        <w:rPr>
          <w:rStyle w:val="nfasis"/>
          <w:rFonts w:ascii="Times New Roman" w:hAnsi="Times New Roman" w:cs="Times New Roman"/>
          <w:sz w:val="24"/>
          <w:szCs w:val="24"/>
          <w:bdr w:val="none" w:sz="0" w:space="0" w:color="auto" w:frame="1"/>
        </w:rPr>
        <w:t>Long</w:t>
      </w:r>
      <w:proofErr w:type="spellEnd"/>
      <w:r w:rsidRPr="00AF6E23">
        <w:rPr>
          <w:rStyle w:val="nfasis"/>
          <w:rFonts w:ascii="Times New Roman" w:hAnsi="Times New Roman" w:cs="Times New Roman"/>
          <w:sz w:val="24"/>
          <w:szCs w:val="24"/>
          <w:bdr w:val="none" w:sz="0" w:space="0" w:color="auto" w:frame="1"/>
        </w:rPr>
        <w:t xml:space="preserve"> d’um Amour</w:t>
      </w:r>
      <w:r w:rsidRPr="00AF6E23">
        <w:rPr>
          <w:rFonts w:ascii="Times New Roman" w:hAnsi="Times New Roman" w:cs="Times New Roman"/>
          <w:sz w:val="24"/>
          <w:szCs w:val="24"/>
        </w:rPr>
        <w:t>. Publicou também </w:t>
      </w:r>
      <w:r w:rsidRPr="00AF6E23">
        <w:rPr>
          <w:rStyle w:val="nfasis"/>
          <w:rFonts w:ascii="Times New Roman" w:hAnsi="Times New Roman" w:cs="Times New Roman"/>
          <w:sz w:val="24"/>
          <w:szCs w:val="24"/>
          <w:bdr w:val="none" w:sz="0" w:space="0" w:color="auto" w:frame="1"/>
        </w:rPr>
        <w:t>Cirandas</w:t>
      </w:r>
      <w:r w:rsidRPr="00AF6E23">
        <w:rPr>
          <w:rFonts w:ascii="Times New Roman" w:hAnsi="Times New Roman" w:cs="Times New Roman"/>
          <w:sz w:val="24"/>
          <w:szCs w:val="24"/>
        </w:rPr>
        <w:t>, livro de poesias.</w:t>
      </w:r>
    </w:p>
    <w:p w14:paraId="5A5FB37B" w14:textId="77777777" w:rsidR="00624DF6" w:rsidRPr="00AF6E23" w:rsidRDefault="00624DF6"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28/09/2018 falecimento de dom </w:t>
      </w:r>
      <w:hyperlink r:id="rId2081" w:history="1">
        <w:r w:rsidRPr="00AF6E23">
          <w:rPr>
            <w:rStyle w:val="Hipervnculo"/>
            <w:rFonts w:ascii="Times New Roman" w:eastAsia="Times New Roman" w:hAnsi="Times New Roman" w:cs="Times New Roman"/>
            <w:b/>
            <w:color w:val="auto"/>
            <w:sz w:val="24"/>
            <w:szCs w:val="24"/>
            <w:u w:val="none"/>
            <w:lang w:eastAsia="pt-BR"/>
          </w:rPr>
          <w:t>Celso José Pinto da Silva</w:t>
        </w:r>
      </w:hyperlink>
      <w:r w:rsidRPr="00AF6E23">
        <w:rPr>
          <w:rFonts w:ascii="Times New Roman" w:eastAsia="Times New Roman" w:hAnsi="Times New Roman" w:cs="Times New Roman"/>
          <w:sz w:val="24"/>
          <w:szCs w:val="24"/>
          <w:lang w:eastAsia="pt-BR"/>
        </w:rPr>
        <w:t>, arcebispo emérito de </w:t>
      </w:r>
      <w:hyperlink r:id="rId2082" w:history="1">
        <w:r w:rsidRPr="00AF6E23">
          <w:rPr>
            <w:rStyle w:val="Hipervnculo"/>
            <w:rFonts w:ascii="Times New Roman" w:eastAsia="Times New Roman" w:hAnsi="Times New Roman" w:cs="Times New Roman"/>
            <w:color w:val="auto"/>
            <w:sz w:val="24"/>
            <w:szCs w:val="24"/>
            <w:u w:val="none"/>
            <w:lang w:eastAsia="pt-BR"/>
          </w:rPr>
          <w:t>Teresina</w:t>
        </w:r>
      </w:hyperlink>
      <w:r w:rsidRPr="00AF6E23">
        <w:rPr>
          <w:rFonts w:ascii="Times New Roman" w:eastAsia="Times New Roman" w:hAnsi="Times New Roman" w:cs="Times New Roman"/>
          <w:sz w:val="24"/>
          <w:szCs w:val="24"/>
          <w:lang w:eastAsia="pt-BR"/>
        </w:rPr>
        <w:t>, PI. Carioca nascido em 29/10/1933.</w:t>
      </w:r>
      <w:r w:rsidR="00713938" w:rsidRPr="00AF6E23">
        <w:rPr>
          <w:rFonts w:ascii="Times New Roman" w:eastAsia="Times New Roman" w:hAnsi="Times New Roman" w:cs="Times New Roman"/>
          <w:sz w:val="24"/>
          <w:szCs w:val="24"/>
          <w:lang w:eastAsia="pt-BR"/>
        </w:rPr>
        <w:t xml:space="preserve"> </w:t>
      </w:r>
      <w:r w:rsidR="00713938" w:rsidRPr="00AF6E23">
        <w:rPr>
          <w:rFonts w:ascii="Times New Roman" w:hAnsi="Times New Roman" w:cs="Times New Roman"/>
          <w:sz w:val="24"/>
          <w:szCs w:val="24"/>
        </w:rPr>
        <w:t>Foi ordenado sacerdote em </w:t>
      </w:r>
      <w:hyperlink r:id="rId2083" w:tooltip="Roma" w:history="1">
        <w:r w:rsidR="00713938" w:rsidRPr="00AF6E23">
          <w:rPr>
            <w:rStyle w:val="Hipervnculo"/>
            <w:rFonts w:ascii="Times New Roman" w:hAnsi="Times New Roman" w:cs="Times New Roman"/>
            <w:color w:val="auto"/>
            <w:sz w:val="24"/>
            <w:szCs w:val="24"/>
            <w:u w:val="none"/>
          </w:rPr>
          <w:t>Roma</w:t>
        </w:r>
      </w:hyperlink>
      <w:r w:rsidR="00713938" w:rsidRPr="00AF6E23">
        <w:rPr>
          <w:rFonts w:ascii="Times New Roman" w:hAnsi="Times New Roman" w:cs="Times New Roman"/>
          <w:sz w:val="24"/>
          <w:szCs w:val="24"/>
        </w:rPr>
        <w:t> no dia </w:t>
      </w:r>
      <w:hyperlink r:id="rId2084" w:tooltip="14 de março" w:history="1">
        <w:r w:rsidR="00713938" w:rsidRPr="00AF6E23">
          <w:rPr>
            <w:rStyle w:val="Hipervnculo"/>
            <w:rFonts w:ascii="Times New Roman" w:hAnsi="Times New Roman" w:cs="Times New Roman"/>
            <w:color w:val="auto"/>
            <w:sz w:val="24"/>
            <w:szCs w:val="24"/>
            <w:u w:val="none"/>
          </w:rPr>
          <w:t>14 de março</w:t>
        </w:r>
      </w:hyperlink>
      <w:r w:rsidR="00713938" w:rsidRPr="00AF6E23">
        <w:rPr>
          <w:rFonts w:ascii="Times New Roman" w:hAnsi="Times New Roman" w:cs="Times New Roman"/>
          <w:sz w:val="24"/>
          <w:szCs w:val="24"/>
        </w:rPr>
        <w:t> de </w:t>
      </w:r>
      <w:hyperlink r:id="rId2085" w:tooltip="1959" w:history="1">
        <w:r w:rsidR="00713938" w:rsidRPr="00AF6E23">
          <w:rPr>
            <w:rStyle w:val="Hipervnculo"/>
            <w:rFonts w:ascii="Times New Roman" w:hAnsi="Times New Roman" w:cs="Times New Roman"/>
            <w:color w:val="auto"/>
            <w:sz w:val="24"/>
            <w:szCs w:val="24"/>
            <w:u w:val="none"/>
          </w:rPr>
          <w:t>1959</w:t>
        </w:r>
      </w:hyperlink>
      <w:r w:rsidR="00713938" w:rsidRPr="00AF6E23">
        <w:rPr>
          <w:rFonts w:ascii="Times New Roman" w:hAnsi="Times New Roman" w:cs="Times New Roman"/>
          <w:sz w:val="24"/>
          <w:szCs w:val="24"/>
        </w:rPr>
        <w:t>, e foi sagrado </w:t>
      </w:r>
      <w:hyperlink r:id="rId2086" w:tooltip="Bispo-auxiliar" w:history="1">
        <w:r w:rsidR="00713938" w:rsidRPr="00AF6E23">
          <w:rPr>
            <w:rStyle w:val="Hipervnculo"/>
            <w:rFonts w:ascii="Times New Roman" w:hAnsi="Times New Roman" w:cs="Times New Roman"/>
            <w:color w:val="auto"/>
            <w:sz w:val="24"/>
            <w:szCs w:val="24"/>
            <w:u w:val="none"/>
          </w:rPr>
          <w:t>bispo-auxiliar</w:t>
        </w:r>
      </w:hyperlink>
      <w:r w:rsidR="00713938" w:rsidRPr="00AF6E23">
        <w:rPr>
          <w:rFonts w:ascii="Times New Roman" w:hAnsi="Times New Roman" w:cs="Times New Roman"/>
          <w:sz w:val="24"/>
          <w:szCs w:val="24"/>
        </w:rPr>
        <w:t> da </w:t>
      </w:r>
      <w:hyperlink r:id="rId2087" w:tooltip="Arquidiocese do Rio de Janeiro" w:history="1">
        <w:r w:rsidR="00713938" w:rsidRPr="00AF6E23">
          <w:rPr>
            <w:rStyle w:val="Hipervnculo"/>
            <w:rFonts w:ascii="Times New Roman" w:hAnsi="Times New Roman" w:cs="Times New Roman"/>
            <w:color w:val="auto"/>
            <w:sz w:val="24"/>
            <w:szCs w:val="24"/>
            <w:u w:val="none"/>
          </w:rPr>
          <w:t>Arquidiocese do Rio de Janeiro</w:t>
        </w:r>
      </w:hyperlink>
      <w:r w:rsidR="00713938" w:rsidRPr="00AF6E23">
        <w:rPr>
          <w:rFonts w:ascii="Times New Roman" w:hAnsi="Times New Roman" w:cs="Times New Roman"/>
          <w:sz w:val="24"/>
          <w:szCs w:val="24"/>
        </w:rPr>
        <w:t> em primeiro de maio de </w:t>
      </w:r>
      <w:hyperlink r:id="rId2088" w:tooltip="1978" w:history="1">
        <w:r w:rsidR="00713938" w:rsidRPr="00AF6E23">
          <w:rPr>
            <w:rStyle w:val="Hipervnculo"/>
            <w:rFonts w:ascii="Times New Roman" w:hAnsi="Times New Roman" w:cs="Times New Roman"/>
            <w:color w:val="auto"/>
            <w:sz w:val="24"/>
            <w:szCs w:val="24"/>
            <w:u w:val="none"/>
          </w:rPr>
          <w:t>1978</w:t>
        </w:r>
      </w:hyperlink>
      <w:r w:rsidR="00713938" w:rsidRPr="00AF6E23">
        <w:rPr>
          <w:rFonts w:ascii="Times New Roman" w:hAnsi="Times New Roman" w:cs="Times New Roman"/>
          <w:sz w:val="24"/>
          <w:szCs w:val="24"/>
        </w:rPr>
        <w:t xml:space="preserve">, sendo titular da diocese de </w:t>
      </w:r>
      <w:proofErr w:type="spellStart"/>
      <w:r w:rsidR="00713938" w:rsidRPr="00AF6E23">
        <w:rPr>
          <w:rFonts w:ascii="Times New Roman" w:hAnsi="Times New Roman" w:cs="Times New Roman"/>
          <w:sz w:val="24"/>
          <w:szCs w:val="24"/>
        </w:rPr>
        <w:t>Urusi</w:t>
      </w:r>
      <w:proofErr w:type="spellEnd"/>
      <w:r w:rsidR="00713938" w:rsidRPr="00AF6E23">
        <w:rPr>
          <w:rFonts w:ascii="Times New Roman" w:hAnsi="Times New Roman" w:cs="Times New Roman"/>
          <w:sz w:val="24"/>
          <w:szCs w:val="24"/>
        </w:rPr>
        <w:t xml:space="preserve">. Tornou-se bispo da </w:t>
      </w:r>
      <w:hyperlink r:id="rId2089" w:tooltip="Diocese de Vitória da Conquista" w:history="1">
        <w:r w:rsidR="00713938" w:rsidRPr="00AF6E23">
          <w:rPr>
            <w:rStyle w:val="Hipervnculo"/>
            <w:rFonts w:ascii="Times New Roman" w:hAnsi="Times New Roman" w:cs="Times New Roman"/>
            <w:color w:val="auto"/>
            <w:sz w:val="24"/>
            <w:szCs w:val="24"/>
            <w:u w:val="none"/>
          </w:rPr>
          <w:t>diocese de Vitória da Conquista</w:t>
        </w:r>
      </w:hyperlink>
      <w:r w:rsidR="00713938" w:rsidRPr="00AF6E23">
        <w:rPr>
          <w:rFonts w:ascii="Times New Roman" w:hAnsi="Times New Roman" w:cs="Times New Roman"/>
          <w:sz w:val="24"/>
          <w:szCs w:val="24"/>
        </w:rPr>
        <w:t> em </w:t>
      </w:r>
      <w:hyperlink r:id="rId2090" w:tooltip="4 de julho" w:history="1">
        <w:r w:rsidR="00713938" w:rsidRPr="00AF6E23">
          <w:rPr>
            <w:rStyle w:val="Hipervnculo"/>
            <w:rFonts w:ascii="Times New Roman" w:hAnsi="Times New Roman" w:cs="Times New Roman"/>
            <w:color w:val="auto"/>
            <w:sz w:val="24"/>
            <w:szCs w:val="24"/>
            <w:u w:val="none"/>
          </w:rPr>
          <w:t>4 de julho</w:t>
        </w:r>
      </w:hyperlink>
      <w:r w:rsidR="00713938" w:rsidRPr="00AF6E23">
        <w:rPr>
          <w:rFonts w:ascii="Times New Roman" w:hAnsi="Times New Roman" w:cs="Times New Roman"/>
          <w:sz w:val="24"/>
          <w:szCs w:val="24"/>
        </w:rPr>
        <w:t> de </w:t>
      </w:r>
      <w:hyperlink r:id="rId2091" w:tooltip="1981" w:history="1">
        <w:r w:rsidR="00713938" w:rsidRPr="00AF6E23">
          <w:rPr>
            <w:rStyle w:val="Hipervnculo"/>
            <w:rFonts w:ascii="Times New Roman" w:hAnsi="Times New Roman" w:cs="Times New Roman"/>
            <w:color w:val="auto"/>
            <w:sz w:val="24"/>
            <w:szCs w:val="24"/>
            <w:u w:val="none"/>
          </w:rPr>
          <w:t>1981</w:t>
        </w:r>
      </w:hyperlink>
      <w:r w:rsidR="00713938" w:rsidRPr="00AF6E23">
        <w:rPr>
          <w:rFonts w:ascii="Times New Roman" w:hAnsi="Times New Roman" w:cs="Times New Roman"/>
          <w:sz w:val="24"/>
          <w:szCs w:val="24"/>
        </w:rPr>
        <w:t>, e foi transferido para a </w:t>
      </w:r>
      <w:hyperlink r:id="rId2092" w:tooltip="Arquidiocese de Teresina" w:history="1">
        <w:r w:rsidR="00713938" w:rsidRPr="00AF6E23">
          <w:rPr>
            <w:rStyle w:val="Hipervnculo"/>
            <w:rFonts w:ascii="Times New Roman" w:hAnsi="Times New Roman" w:cs="Times New Roman"/>
            <w:color w:val="auto"/>
            <w:sz w:val="24"/>
            <w:szCs w:val="24"/>
            <w:u w:val="none"/>
          </w:rPr>
          <w:t>Arquidiocese de Teresina</w:t>
        </w:r>
      </w:hyperlink>
      <w:r w:rsidR="00713938" w:rsidRPr="00AF6E23">
        <w:rPr>
          <w:rFonts w:ascii="Times New Roman" w:hAnsi="Times New Roman" w:cs="Times New Roman"/>
          <w:sz w:val="24"/>
          <w:szCs w:val="24"/>
        </w:rPr>
        <w:t>, no </w:t>
      </w:r>
      <w:hyperlink r:id="rId2093" w:tooltip="Piauí" w:history="1">
        <w:r w:rsidR="00713938" w:rsidRPr="00AF6E23">
          <w:rPr>
            <w:rStyle w:val="Hipervnculo"/>
            <w:rFonts w:ascii="Times New Roman" w:hAnsi="Times New Roman" w:cs="Times New Roman"/>
            <w:color w:val="auto"/>
            <w:sz w:val="24"/>
            <w:szCs w:val="24"/>
            <w:u w:val="none"/>
          </w:rPr>
          <w:t>Piauí</w:t>
        </w:r>
      </w:hyperlink>
      <w:r w:rsidR="00713938" w:rsidRPr="00AF6E23">
        <w:rPr>
          <w:rFonts w:ascii="Times New Roman" w:hAnsi="Times New Roman" w:cs="Times New Roman"/>
          <w:sz w:val="24"/>
          <w:szCs w:val="24"/>
        </w:rPr>
        <w:t>, em </w:t>
      </w:r>
      <w:hyperlink r:id="rId2094" w:tooltip="21 de fevereiro" w:history="1">
        <w:r w:rsidR="00713938" w:rsidRPr="00AF6E23">
          <w:rPr>
            <w:rStyle w:val="Hipervnculo"/>
            <w:rFonts w:ascii="Times New Roman" w:hAnsi="Times New Roman" w:cs="Times New Roman"/>
            <w:color w:val="auto"/>
            <w:sz w:val="24"/>
            <w:szCs w:val="24"/>
            <w:u w:val="none"/>
          </w:rPr>
          <w:t>21 de fevereiro</w:t>
        </w:r>
      </w:hyperlink>
      <w:r w:rsidR="00713938" w:rsidRPr="00AF6E23">
        <w:rPr>
          <w:rFonts w:ascii="Times New Roman" w:hAnsi="Times New Roman" w:cs="Times New Roman"/>
          <w:sz w:val="24"/>
          <w:szCs w:val="24"/>
        </w:rPr>
        <w:t> de </w:t>
      </w:r>
      <w:hyperlink r:id="rId2095" w:tooltip="2001" w:history="1">
        <w:r w:rsidR="00713938" w:rsidRPr="00AF6E23">
          <w:rPr>
            <w:rStyle w:val="Hipervnculo"/>
            <w:rFonts w:ascii="Times New Roman" w:hAnsi="Times New Roman" w:cs="Times New Roman"/>
            <w:color w:val="auto"/>
            <w:sz w:val="24"/>
            <w:szCs w:val="24"/>
            <w:u w:val="none"/>
          </w:rPr>
          <w:t>2001</w:t>
        </w:r>
      </w:hyperlink>
      <w:r w:rsidR="00713938" w:rsidRPr="00AF6E23">
        <w:rPr>
          <w:rFonts w:ascii="Times New Roman" w:hAnsi="Times New Roman" w:cs="Times New Roman"/>
          <w:sz w:val="24"/>
          <w:szCs w:val="24"/>
        </w:rPr>
        <w:t>. Retirou-se, por limite de idade, em </w:t>
      </w:r>
      <w:hyperlink r:id="rId2096" w:tooltip="3 de setembro" w:history="1">
        <w:r w:rsidR="00713938" w:rsidRPr="00AF6E23">
          <w:rPr>
            <w:rStyle w:val="Hipervnculo"/>
            <w:rFonts w:ascii="Times New Roman" w:hAnsi="Times New Roman" w:cs="Times New Roman"/>
            <w:color w:val="auto"/>
            <w:sz w:val="24"/>
            <w:szCs w:val="24"/>
            <w:u w:val="none"/>
          </w:rPr>
          <w:t>3 de setembro</w:t>
        </w:r>
      </w:hyperlink>
      <w:r w:rsidR="00713938" w:rsidRPr="00AF6E23">
        <w:rPr>
          <w:rFonts w:ascii="Times New Roman" w:hAnsi="Times New Roman" w:cs="Times New Roman"/>
          <w:sz w:val="24"/>
          <w:szCs w:val="24"/>
        </w:rPr>
        <w:t> de </w:t>
      </w:r>
      <w:hyperlink r:id="rId2097" w:tooltip="2008" w:history="1">
        <w:r w:rsidR="00713938" w:rsidRPr="00AF6E23">
          <w:rPr>
            <w:rStyle w:val="Hipervnculo"/>
            <w:rFonts w:ascii="Times New Roman" w:hAnsi="Times New Roman" w:cs="Times New Roman"/>
            <w:color w:val="auto"/>
            <w:sz w:val="24"/>
            <w:szCs w:val="24"/>
            <w:u w:val="none"/>
          </w:rPr>
          <w:t>2008</w:t>
        </w:r>
      </w:hyperlink>
      <w:r w:rsidR="00713938" w:rsidRPr="00AF6E23">
        <w:rPr>
          <w:rFonts w:ascii="Times New Roman" w:hAnsi="Times New Roman" w:cs="Times New Roman"/>
          <w:sz w:val="24"/>
          <w:szCs w:val="24"/>
        </w:rPr>
        <w:t>.</w:t>
      </w:r>
    </w:p>
    <w:p w14:paraId="24755585" w14:textId="77777777" w:rsidR="00472A0C" w:rsidRPr="00AF6E23" w:rsidRDefault="006F6BB1"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29/09/2013 – falecimento do Frei </w:t>
      </w:r>
      <w:r w:rsidRPr="00AF6E23">
        <w:rPr>
          <w:rFonts w:ascii="Times New Roman" w:hAnsi="Times New Roman" w:cs="Times New Roman"/>
          <w:b/>
          <w:sz w:val="24"/>
          <w:szCs w:val="24"/>
        </w:rPr>
        <w:t xml:space="preserve">Cornelis </w:t>
      </w:r>
      <w:proofErr w:type="spellStart"/>
      <w:r w:rsidRPr="00AF6E23">
        <w:rPr>
          <w:rFonts w:ascii="Times New Roman" w:hAnsi="Times New Roman" w:cs="Times New Roman"/>
          <w:b/>
          <w:sz w:val="24"/>
          <w:szCs w:val="24"/>
        </w:rPr>
        <w:t>Jacobus</w:t>
      </w:r>
      <w:proofErr w:type="spellEnd"/>
      <w:r w:rsidRPr="00AF6E23">
        <w:rPr>
          <w:rFonts w:ascii="Times New Roman" w:hAnsi="Times New Roman" w:cs="Times New Roman"/>
          <w:sz w:val="24"/>
          <w:szCs w:val="24"/>
        </w:rPr>
        <w:t xml:space="preserve">, conhecido como Jaime </w:t>
      </w:r>
      <w:proofErr w:type="spellStart"/>
      <w:r w:rsidRPr="00AF6E23">
        <w:rPr>
          <w:rFonts w:ascii="Times New Roman" w:hAnsi="Times New Roman" w:cs="Times New Roman"/>
          <w:sz w:val="24"/>
          <w:szCs w:val="24"/>
        </w:rPr>
        <w:t>Snoek</w:t>
      </w:r>
      <w:proofErr w:type="spellEnd"/>
      <w:r w:rsidRPr="00AF6E23">
        <w:rPr>
          <w:rFonts w:ascii="Times New Roman" w:hAnsi="Times New Roman" w:cs="Times New Roman"/>
          <w:sz w:val="24"/>
          <w:szCs w:val="24"/>
        </w:rPr>
        <w:t>, redentorista</w:t>
      </w:r>
      <w:r w:rsidR="00472A0C" w:rsidRPr="00AF6E23">
        <w:rPr>
          <w:rFonts w:ascii="Times New Roman" w:hAnsi="Times New Roman" w:cs="Times New Roman"/>
          <w:sz w:val="24"/>
          <w:szCs w:val="24"/>
        </w:rPr>
        <w:t>. E</w:t>
      </w:r>
      <w:r w:rsidRPr="00AF6E23">
        <w:rPr>
          <w:rFonts w:ascii="Times New Roman" w:hAnsi="Times New Roman" w:cs="Times New Roman"/>
          <w:sz w:val="24"/>
          <w:szCs w:val="24"/>
        </w:rPr>
        <w:t xml:space="preserve">ntrou para o seminário em 1935 </w:t>
      </w:r>
      <w:r w:rsidR="00472A0C" w:rsidRPr="00AF6E23">
        <w:rPr>
          <w:rFonts w:ascii="Times New Roman" w:hAnsi="Times New Roman" w:cs="Times New Roman"/>
          <w:sz w:val="24"/>
          <w:szCs w:val="24"/>
        </w:rPr>
        <w:t xml:space="preserve">sendo </w:t>
      </w:r>
      <w:r w:rsidRPr="00AF6E23">
        <w:rPr>
          <w:rFonts w:ascii="Times New Roman" w:hAnsi="Times New Roman" w:cs="Times New Roman"/>
          <w:sz w:val="24"/>
          <w:szCs w:val="24"/>
        </w:rPr>
        <w:t xml:space="preserve">ordenado sacerdote em </w:t>
      </w:r>
      <w:proofErr w:type="spellStart"/>
      <w:r w:rsidRPr="00AF6E23">
        <w:rPr>
          <w:rFonts w:ascii="Times New Roman" w:hAnsi="Times New Roman" w:cs="Times New Roman"/>
          <w:sz w:val="24"/>
          <w:szCs w:val="24"/>
        </w:rPr>
        <w:t>Wittem</w:t>
      </w:r>
      <w:proofErr w:type="spellEnd"/>
      <w:r w:rsidR="00472A0C" w:rsidRPr="00AF6E23">
        <w:rPr>
          <w:rFonts w:ascii="Times New Roman" w:hAnsi="Times New Roman" w:cs="Times New Roman"/>
          <w:sz w:val="24"/>
          <w:szCs w:val="24"/>
        </w:rPr>
        <w:t>, Holanda,</w:t>
      </w:r>
      <w:r w:rsidRPr="00AF6E23">
        <w:rPr>
          <w:rFonts w:ascii="Times New Roman" w:hAnsi="Times New Roman" w:cs="Times New Roman"/>
          <w:sz w:val="24"/>
          <w:szCs w:val="24"/>
        </w:rPr>
        <w:t xml:space="preserve"> em 1947, dois anos após o fim da Segunda Guerra Mundial que muito o teria marcado. Fez </w:t>
      </w:r>
      <w:r w:rsidR="00472A0C" w:rsidRPr="00AF6E23">
        <w:rPr>
          <w:rFonts w:ascii="Times New Roman" w:hAnsi="Times New Roman" w:cs="Times New Roman"/>
          <w:sz w:val="24"/>
          <w:szCs w:val="24"/>
        </w:rPr>
        <w:t>p</w:t>
      </w:r>
      <w:r w:rsidRPr="00AF6E23">
        <w:rPr>
          <w:rFonts w:ascii="Times New Roman" w:hAnsi="Times New Roman" w:cs="Times New Roman"/>
          <w:sz w:val="24"/>
          <w:szCs w:val="24"/>
        </w:rPr>
        <w:t xml:space="preserve">ós-Graduação em Roma e tornou-se doutor em Teologia no início de 1952, </w:t>
      </w:r>
      <w:r w:rsidR="00472A0C" w:rsidRPr="00AF6E23">
        <w:rPr>
          <w:rFonts w:ascii="Times New Roman" w:hAnsi="Times New Roman" w:cs="Times New Roman"/>
          <w:sz w:val="24"/>
          <w:szCs w:val="24"/>
        </w:rPr>
        <w:t>quando</w:t>
      </w:r>
      <w:r w:rsidRPr="00AF6E23">
        <w:rPr>
          <w:rFonts w:ascii="Times New Roman" w:hAnsi="Times New Roman" w:cs="Times New Roman"/>
          <w:sz w:val="24"/>
          <w:szCs w:val="24"/>
        </w:rPr>
        <w:t xml:space="preserve"> aproveitou para conhecer os movimentos operários cristãos de Bruxelas. </w:t>
      </w:r>
      <w:r w:rsidR="00472A0C" w:rsidRPr="00AF6E23">
        <w:rPr>
          <w:rFonts w:ascii="Times New Roman" w:hAnsi="Times New Roman" w:cs="Times New Roman"/>
          <w:sz w:val="24"/>
          <w:szCs w:val="24"/>
        </w:rPr>
        <w:t xml:space="preserve">Foi indicado </w:t>
      </w:r>
      <w:r w:rsidRPr="00AF6E23">
        <w:rPr>
          <w:rFonts w:ascii="Times New Roman" w:hAnsi="Times New Roman" w:cs="Times New Roman"/>
          <w:sz w:val="24"/>
          <w:szCs w:val="24"/>
        </w:rPr>
        <w:t xml:space="preserve">para ministrar aulas de Teologia Moral no Seminário da Floresta, em Juiz de Fora, MG. Chegou ao Brasil em 1953 e estabeleceu-se em Juiz de Fora onde ficou trabalhando na Paróquia da Glória onde, com o apoio da Província do Rio, a colaboração dos paroquianos e das Irmãs da Casa Maternal (vicentinas) abriram o Ambulatório. Neste período fez seus primeiros contatos com o </w:t>
      </w:r>
      <w:proofErr w:type="spellStart"/>
      <w:r w:rsidRPr="00AF6E23">
        <w:rPr>
          <w:rFonts w:ascii="Times New Roman" w:hAnsi="Times New Roman" w:cs="Times New Roman"/>
          <w:sz w:val="24"/>
          <w:szCs w:val="24"/>
        </w:rPr>
        <w:t>Circulo</w:t>
      </w:r>
      <w:proofErr w:type="spellEnd"/>
      <w:r w:rsidRPr="00AF6E23">
        <w:rPr>
          <w:rFonts w:ascii="Times New Roman" w:hAnsi="Times New Roman" w:cs="Times New Roman"/>
          <w:sz w:val="24"/>
          <w:szCs w:val="24"/>
        </w:rPr>
        <w:t xml:space="preserve"> Operário da cidade e com os sindicatos. Acometido pelo Mal de Alzheimer, continuava a fazer parte da comunidade redentorista da Igreja da Glória como o último padre holandês da Província, recebendo cuidados diários de profissionais da enfermagem e o carinho dos confrades. Com a saúde já debilitada pela idade e as enfermidades, esteve internado por vinte dias no Hospital Albert Sabin, em Juiz de Fora e faleceu no dia 29 de setembro de 2013, às 15 horas e foi sepultado, no Cemitério Redentorista, adjacente ao Cemitério da Glória aos 92 anos de idade.</w:t>
      </w:r>
      <w:r w:rsidR="00472A0C" w:rsidRPr="00AF6E23">
        <w:rPr>
          <w:rFonts w:ascii="Times New Roman" w:hAnsi="Times New Roman" w:cs="Times New Roman"/>
          <w:sz w:val="24"/>
          <w:szCs w:val="24"/>
        </w:rPr>
        <w:t xml:space="preserve"> Um dos criadores do departamento de Ciência da Religião no Brasil (UFJF) em 1969.</w:t>
      </w:r>
    </w:p>
    <w:p w14:paraId="445E8F01" w14:textId="77777777" w:rsidR="003F3FE9" w:rsidRPr="00AF6E23" w:rsidRDefault="00A26C32" w:rsidP="003F3FE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01/10/1990 – falecimento do frade dominicano </w:t>
      </w:r>
      <w:r w:rsidRPr="00AF6E23">
        <w:rPr>
          <w:rFonts w:ascii="Times New Roman" w:hAnsi="Times New Roman" w:cs="Times New Roman"/>
          <w:b/>
          <w:sz w:val="24"/>
          <w:szCs w:val="24"/>
        </w:rPr>
        <w:t>Gil Gomes Leitão OP</w:t>
      </w:r>
      <w:r w:rsidRPr="00AF6E23">
        <w:rPr>
          <w:rFonts w:ascii="Times New Roman" w:hAnsi="Times New Roman" w:cs="Times New Roman"/>
          <w:sz w:val="24"/>
          <w:szCs w:val="24"/>
        </w:rPr>
        <w:t xml:space="preserve">. Nascido em 1903, no sul do Maranhão, estudando em Marabá, PA e, depois como seminarista, na França. Fez seus votos religiosos em 1922. Ordenado sacerdote, lecionou filosofia algum tempo em São Paulo, sendo designado depois para as missões. Anos de desobrigas, viagens incontáveis de barco e a pé, naufrágios (“Uma vez o barco afundou, perdi tudo, só consegui salvar uma pedra d’ara!”), um imenso amor pelas comunidades indígenas fizeram dele um grande defensor de uma população cada vez mais </w:t>
      </w:r>
      <w:r w:rsidRPr="00AF6E23">
        <w:rPr>
          <w:rFonts w:ascii="Times New Roman" w:hAnsi="Times New Roman" w:cs="Times New Roman"/>
          <w:sz w:val="24"/>
          <w:szCs w:val="24"/>
        </w:rPr>
        <w:lastRenderedPageBreak/>
        <w:t>marginalizada. Falava vários idiomas indígenas. Foi perseguido pelos militares por defender os índios por ocasião da guerrilha do Araguaia.</w:t>
      </w:r>
    </w:p>
    <w:p w14:paraId="7AA10256" w14:textId="77777777" w:rsidR="003F3FE9" w:rsidRPr="00AF6E23" w:rsidRDefault="003F3FE9" w:rsidP="003F3FE9">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color w:val="000000"/>
          <w:sz w:val="24"/>
          <w:szCs w:val="24"/>
          <w:lang w:eastAsia="pt-BR"/>
        </w:rPr>
        <w:t xml:space="preserve">07/10/1992 falecimento do professor e pesquisador </w:t>
      </w:r>
      <w:r w:rsidRPr="00AF6E23">
        <w:rPr>
          <w:rFonts w:ascii="Times New Roman" w:eastAsia="Times New Roman" w:hAnsi="Times New Roman" w:cs="Times New Roman"/>
          <w:b/>
          <w:color w:val="000000"/>
          <w:sz w:val="24"/>
          <w:szCs w:val="24"/>
          <w:lang w:eastAsia="pt-BR"/>
        </w:rPr>
        <w:t>Luiz José de Mesquita</w:t>
      </w:r>
      <w:r w:rsidRPr="00AF6E23">
        <w:rPr>
          <w:rFonts w:ascii="Times New Roman" w:eastAsia="Times New Roman" w:hAnsi="Times New Roman" w:cs="Times New Roman"/>
          <w:color w:val="000000"/>
          <w:sz w:val="24"/>
          <w:szCs w:val="24"/>
          <w:lang w:eastAsia="pt-BR"/>
        </w:rPr>
        <w:t xml:space="preserve">, nascido em Batatais-SP em 02/02/1917. Ele estudou com Padres </w:t>
      </w:r>
      <w:proofErr w:type="spellStart"/>
      <w:r w:rsidRPr="00AF6E23">
        <w:rPr>
          <w:rFonts w:ascii="Times New Roman" w:eastAsia="Times New Roman" w:hAnsi="Times New Roman" w:cs="Times New Roman"/>
          <w:color w:val="000000"/>
          <w:sz w:val="24"/>
          <w:szCs w:val="24"/>
          <w:lang w:eastAsia="pt-BR"/>
        </w:rPr>
        <w:t>Claretianos</w:t>
      </w:r>
      <w:proofErr w:type="spellEnd"/>
      <w:r w:rsidRPr="00AF6E23">
        <w:rPr>
          <w:rFonts w:ascii="Times New Roman" w:eastAsia="Times New Roman" w:hAnsi="Times New Roman" w:cs="Times New Roman"/>
          <w:color w:val="000000"/>
          <w:sz w:val="24"/>
          <w:szCs w:val="24"/>
          <w:lang w:eastAsia="pt-BR"/>
        </w:rPr>
        <w:t xml:space="preserve"> e com os monges Beneditinos da capital. Formou-se em Direito pela USP turma de 1943. Formou-se ainda em Filosofia pela Faculdade de São Bento, onde lecionou Ética durante vários anos. Grande difusor da Doutrina Social da Igreja, sobretudo das encíclicas sociais (publicou obra com Dr. Alceu Amoroso Lima sobre a DSI). Trabalhou na tradução da Bíblia Sagrada (Salmos), da Editora Ave Maria (SP). Batalhou contra o divórcio, esclarecendo a doutrina da Igreja sobre o matrimônio, militou na pastoral carcerária; fervoroso estudioso da Sagrada Escritura e professor nas semanas bíblicas. Sua obra mais conhecida é: Por quer crer? A Fé e a Revelação (Ed. Ave Maria, 1990), com prefácio do cardeal Lucas Moreira Neves, então primaz do Brasil. Casado com </w:t>
      </w:r>
      <w:proofErr w:type="spellStart"/>
      <w:r w:rsidRPr="00AF6E23">
        <w:rPr>
          <w:rFonts w:ascii="Times New Roman" w:eastAsia="Times New Roman" w:hAnsi="Times New Roman" w:cs="Times New Roman"/>
          <w:color w:val="000000"/>
          <w:sz w:val="24"/>
          <w:szCs w:val="24"/>
          <w:lang w:eastAsia="pt-BR"/>
        </w:rPr>
        <w:t>Auta</w:t>
      </w:r>
      <w:proofErr w:type="spellEnd"/>
      <w:r w:rsidRPr="00AF6E23">
        <w:rPr>
          <w:rFonts w:ascii="Times New Roman" w:eastAsia="Times New Roman" w:hAnsi="Times New Roman" w:cs="Times New Roman"/>
          <w:color w:val="000000"/>
          <w:sz w:val="24"/>
          <w:szCs w:val="24"/>
          <w:lang w:eastAsia="pt-BR"/>
        </w:rPr>
        <w:t xml:space="preserve"> Maria Melillo de Mesquita, parente do bispo Dom Melillo, bispo de Piracicaba, SP.</w:t>
      </w:r>
    </w:p>
    <w:p w14:paraId="0DE38971" w14:textId="77777777" w:rsidR="00437669" w:rsidRPr="00AF6E23" w:rsidRDefault="008F755A" w:rsidP="00437669">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07/10/2006 Falecimento </w:t>
      </w:r>
      <w:r w:rsidR="00437669" w:rsidRPr="00AF6E23">
        <w:rPr>
          <w:rFonts w:ascii="Times New Roman" w:hAnsi="Times New Roman" w:cs="Times New Roman"/>
          <w:sz w:val="24"/>
          <w:szCs w:val="24"/>
        </w:rPr>
        <w:t xml:space="preserve">em Recife, PE </w:t>
      </w:r>
      <w:r w:rsidRPr="00AF6E23">
        <w:rPr>
          <w:rFonts w:ascii="Times New Roman" w:hAnsi="Times New Roman" w:cs="Times New Roman"/>
          <w:sz w:val="24"/>
          <w:szCs w:val="24"/>
        </w:rPr>
        <w:t xml:space="preserve">de dom </w:t>
      </w:r>
      <w:hyperlink r:id="rId2098" w:history="1">
        <w:r w:rsidRPr="00AF6E23">
          <w:rPr>
            <w:rStyle w:val="Hipervnculo"/>
            <w:rFonts w:ascii="Times New Roman" w:eastAsia="Times New Roman" w:hAnsi="Times New Roman" w:cs="Times New Roman"/>
            <w:b/>
            <w:color w:val="auto"/>
            <w:sz w:val="24"/>
            <w:szCs w:val="24"/>
            <w:u w:val="none"/>
            <w:lang w:eastAsia="pt-BR"/>
          </w:rPr>
          <w:t>Francisco Austregésilo de Mesquita Filho</w:t>
        </w:r>
      </w:hyperlink>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bispo emérito de </w:t>
      </w:r>
      <w:hyperlink r:id="rId2099" w:history="1">
        <w:r w:rsidRPr="00AF6E23">
          <w:rPr>
            <w:rStyle w:val="Hipervnculo"/>
            <w:rFonts w:ascii="Times New Roman" w:eastAsia="Times New Roman" w:hAnsi="Times New Roman" w:cs="Times New Roman"/>
            <w:color w:val="auto"/>
            <w:sz w:val="24"/>
            <w:szCs w:val="24"/>
            <w:u w:val="none"/>
            <w:lang w:eastAsia="pt-BR"/>
          </w:rPr>
          <w:t>Afogados da Ingazeira</w:t>
        </w:r>
      </w:hyperlink>
      <w:r w:rsidRPr="00AF6E23">
        <w:rPr>
          <w:rFonts w:ascii="Times New Roman" w:eastAsia="Times New Roman" w:hAnsi="Times New Roman" w:cs="Times New Roman"/>
          <w:sz w:val="24"/>
          <w:szCs w:val="24"/>
          <w:lang w:eastAsia="pt-BR"/>
        </w:rPr>
        <w:t xml:space="preserve">, PE. </w:t>
      </w:r>
      <w:r w:rsidR="00437669" w:rsidRPr="00AF6E23">
        <w:rPr>
          <w:rFonts w:ascii="Times New Roman" w:eastAsia="Times New Roman" w:hAnsi="Times New Roman" w:cs="Times New Roman"/>
          <w:sz w:val="24"/>
          <w:szCs w:val="24"/>
          <w:lang w:eastAsia="pt-BR"/>
        </w:rPr>
        <w:t>N</w:t>
      </w:r>
      <w:r w:rsidRPr="00AF6E23">
        <w:rPr>
          <w:rFonts w:ascii="Times New Roman" w:eastAsia="Times New Roman" w:hAnsi="Times New Roman" w:cs="Times New Roman"/>
          <w:sz w:val="24"/>
          <w:szCs w:val="24"/>
          <w:lang w:eastAsia="pt-BR"/>
        </w:rPr>
        <w:t xml:space="preserve">ascido em </w:t>
      </w:r>
      <w:r w:rsidR="00437669" w:rsidRPr="00AF6E23">
        <w:rPr>
          <w:rFonts w:ascii="Times New Roman" w:eastAsia="Times New Roman" w:hAnsi="Times New Roman" w:cs="Times New Roman"/>
          <w:sz w:val="24"/>
          <w:szCs w:val="24"/>
          <w:lang w:eastAsia="pt-BR"/>
        </w:rPr>
        <w:t>Reriutaba, CE, em 04/04/1924. Foi</w:t>
      </w:r>
      <w:r w:rsidR="00437669" w:rsidRPr="00AF6E23">
        <w:rPr>
          <w:rFonts w:ascii="Times New Roman" w:hAnsi="Times New Roman" w:cs="Times New Roman"/>
          <w:sz w:val="24"/>
          <w:szCs w:val="24"/>
        </w:rPr>
        <w:t> </w:t>
      </w:r>
      <w:hyperlink r:id="rId2100" w:tooltip="Bispo" w:history="1">
        <w:r w:rsidR="00437669" w:rsidRPr="00AF6E23">
          <w:rPr>
            <w:rStyle w:val="Hipervnculo"/>
            <w:rFonts w:ascii="Times New Roman" w:hAnsi="Times New Roman" w:cs="Times New Roman"/>
            <w:color w:val="auto"/>
            <w:sz w:val="24"/>
            <w:szCs w:val="24"/>
            <w:u w:val="none"/>
          </w:rPr>
          <w:t>bispo</w:t>
        </w:r>
      </w:hyperlink>
      <w:r w:rsidR="00437669" w:rsidRPr="00AF6E23">
        <w:rPr>
          <w:rFonts w:ascii="Times New Roman" w:hAnsi="Times New Roman" w:cs="Times New Roman"/>
          <w:sz w:val="24"/>
          <w:szCs w:val="24"/>
        </w:rPr>
        <w:t> da </w:t>
      </w:r>
      <w:hyperlink r:id="rId2101" w:tooltip="Diocese de Afogados da Ingazeira" w:history="1">
        <w:r w:rsidR="00437669" w:rsidRPr="00AF6E23">
          <w:rPr>
            <w:rStyle w:val="Hipervnculo"/>
            <w:rFonts w:ascii="Times New Roman" w:hAnsi="Times New Roman" w:cs="Times New Roman"/>
            <w:color w:val="auto"/>
            <w:sz w:val="24"/>
            <w:szCs w:val="24"/>
            <w:u w:val="none"/>
          </w:rPr>
          <w:t>Diocese de Afogados da Ingazeira</w:t>
        </w:r>
      </w:hyperlink>
      <w:r w:rsidR="00437669" w:rsidRPr="00AF6E23">
        <w:rPr>
          <w:rFonts w:ascii="Times New Roman" w:hAnsi="Times New Roman" w:cs="Times New Roman"/>
          <w:sz w:val="24"/>
          <w:szCs w:val="24"/>
        </w:rPr>
        <w:t> de </w:t>
      </w:r>
      <w:hyperlink r:id="rId2102" w:tooltip="1961" w:history="1">
        <w:r w:rsidR="00437669" w:rsidRPr="00AF6E23">
          <w:rPr>
            <w:rStyle w:val="Hipervnculo"/>
            <w:rFonts w:ascii="Times New Roman" w:hAnsi="Times New Roman" w:cs="Times New Roman"/>
            <w:color w:val="auto"/>
            <w:sz w:val="24"/>
            <w:szCs w:val="24"/>
            <w:u w:val="none"/>
          </w:rPr>
          <w:t>1961</w:t>
        </w:r>
      </w:hyperlink>
      <w:r w:rsidR="00437669" w:rsidRPr="00AF6E23">
        <w:rPr>
          <w:rFonts w:ascii="Times New Roman" w:hAnsi="Times New Roman" w:cs="Times New Roman"/>
          <w:sz w:val="24"/>
          <w:szCs w:val="24"/>
        </w:rPr>
        <w:t> a </w:t>
      </w:r>
      <w:hyperlink r:id="rId2103" w:tooltip="2001" w:history="1">
        <w:r w:rsidR="00437669" w:rsidRPr="00AF6E23">
          <w:rPr>
            <w:rStyle w:val="Hipervnculo"/>
            <w:rFonts w:ascii="Times New Roman" w:hAnsi="Times New Roman" w:cs="Times New Roman"/>
            <w:color w:val="auto"/>
            <w:sz w:val="24"/>
            <w:szCs w:val="24"/>
            <w:u w:val="none"/>
          </w:rPr>
          <w:t>2001</w:t>
        </w:r>
      </w:hyperlink>
      <w:r w:rsidR="00437669" w:rsidRPr="00AF6E23">
        <w:rPr>
          <w:rFonts w:ascii="Times New Roman" w:hAnsi="Times New Roman" w:cs="Times New Roman"/>
          <w:sz w:val="24"/>
          <w:szCs w:val="24"/>
        </w:rPr>
        <w:t>. Adotou como lema a frase "</w:t>
      </w:r>
      <w:r w:rsidR="00437669" w:rsidRPr="00AF6E23">
        <w:rPr>
          <w:rFonts w:ascii="Times New Roman" w:hAnsi="Times New Roman" w:cs="Times New Roman"/>
          <w:i/>
          <w:iCs/>
          <w:sz w:val="24"/>
          <w:szCs w:val="24"/>
        </w:rPr>
        <w:t xml:space="preserve">Ut </w:t>
      </w:r>
      <w:proofErr w:type="spellStart"/>
      <w:r w:rsidR="00437669" w:rsidRPr="00AF6E23">
        <w:rPr>
          <w:rFonts w:ascii="Times New Roman" w:hAnsi="Times New Roman" w:cs="Times New Roman"/>
          <w:i/>
          <w:iCs/>
          <w:sz w:val="24"/>
          <w:szCs w:val="24"/>
        </w:rPr>
        <w:t>Vitam</w:t>
      </w:r>
      <w:proofErr w:type="spellEnd"/>
      <w:r w:rsidR="00437669" w:rsidRPr="00AF6E23">
        <w:rPr>
          <w:rFonts w:ascii="Times New Roman" w:hAnsi="Times New Roman" w:cs="Times New Roman"/>
          <w:i/>
          <w:iCs/>
          <w:sz w:val="24"/>
          <w:szCs w:val="24"/>
        </w:rPr>
        <w:t xml:space="preserve"> </w:t>
      </w:r>
      <w:proofErr w:type="spellStart"/>
      <w:r w:rsidR="00437669" w:rsidRPr="00AF6E23">
        <w:rPr>
          <w:rFonts w:ascii="Times New Roman" w:hAnsi="Times New Roman" w:cs="Times New Roman"/>
          <w:i/>
          <w:iCs/>
          <w:sz w:val="24"/>
          <w:szCs w:val="24"/>
        </w:rPr>
        <w:t>Habeant</w:t>
      </w:r>
      <w:proofErr w:type="spellEnd"/>
      <w:r w:rsidR="00437669" w:rsidRPr="00AF6E23">
        <w:rPr>
          <w:rFonts w:ascii="Times New Roman" w:hAnsi="Times New Roman" w:cs="Times New Roman"/>
          <w:sz w:val="24"/>
          <w:szCs w:val="24"/>
        </w:rPr>
        <w:t xml:space="preserve">" (Para que tenham vida). Era filho de Maria </w:t>
      </w:r>
      <w:proofErr w:type="spellStart"/>
      <w:r w:rsidR="00437669" w:rsidRPr="00AF6E23">
        <w:rPr>
          <w:rFonts w:ascii="Times New Roman" w:hAnsi="Times New Roman" w:cs="Times New Roman"/>
          <w:sz w:val="24"/>
          <w:szCs w:val="24"/>
        </w:rPr>
        <w:t>Clausídia</w:t>
      </w:r>
      <w:proofErr w:type="spellEnd"/>
      <w:r w:rsidR="00437669" w:rsidRPr="00AF6E23">
        <w:rPr>
          <w:rFonts w:ascii="Times New Roman" w:hAnsi="Times New Roman" w:cs="Times New Roman"/>
          <w:sz w:val="24"/>
          <w:szCs w:val="24"/>
        </w:rPr>
        <w:t xml:space="preserve"> Macedo de Mesquita e de Francisco </w:t>
      </w:r>
      <w:proofErr w:type="spellStart"/>
      <w:r w:rsidR="00437669" w:rsidRPr="00AF6E23">
        <w:rPr>
          <w:rFonts w:ascii="Times New Roman" w:hAnsi="Times New Roman" w:cs="Times New Roman"/>
          <w:sz w:val="24"/>
          <w:szCs w:val="24"/>
        </w:rPr>
        <w:t>Austregesilo</w:t>
      </w:r>
      <w:proofErr w:type="spellEnd"/>
      <w:r w:rsidR="00437669" w:rsidRPr="00AF6E23">
        <w:rPr>
          <w:rFonts w:ascii="Times New Roman" w:hAnsi="Times New Roman" w:cs="Times New Roman"/>
          <w:sz w:val="24"/>
          <w:szCs w:val="24"/>
        </w:rPr>
        <w:t xml:space="preserve"> de Mesquita. Iniciou seus estudos no Seminário Menor de Sobral em fevereiro de </w:t>
      </w:r>
      <w:hyperlink r:id="rId2104" w:tooltip="1940" w:history="1">
        <w:r w:rsidR="00437669" w:rsidRPr="00AF6E23">
          <w:rPr>
            <w:rStyle w:val="Hipervnculo"/>
            <w:rFonts w:ascii="Times New Roman" w:hAnsi="Times New Roman" w:cs="Times New Roman"/>
            <w:color w:val="auto"/>
            <w:sz w:val="24"/>
            <w:szCs w:val="24"/>
            <w:u w:val="none"/>
          </w:rPr>
          <w:t>1940</w:t>
        </w:r>
      </w:hyperlink>
      <w:r w:rsidR="00437669" w:rsidRPr="00AF6E23">
        <w:rPr>
          <w:rFonts w:ascii="Times New Roman" w:hAnsi="Times New Roman" w:cs="Times New Roman"/>
          <w:sz w:val="24"/>
          <w:szCs w:val="24"/>
        </w:rPr>
        <w:t>, terminando em </w:t>
      </w:r>
      <w:hyperlink r:id="rId2105" w:tooltip="1945" w:history="1">
        <w:r w:rsidR="00437669" w:rsidRPr="00AF6E23">
          <w:rPr>
            <w:rStyle w:val="Hipervnculo"/>
            <w:rFonts w:ascii="Times New Roman" w:hAnsi="Times New Roman" w:cs="Times New Roman"/>
            <w:color w:val="auto"/>
            <w:sz w:val="24"/>
            <w:szCs w:val="24"/>
            <w:u w:val="none"/>
          </w:rPr>
          <w:t>1945</w:t>
        </w:r>
      </w:hyperlink>
      <w:r w:rsidR="00437669" w:rsidRPr="00AF6E23">
        <w:rPr>
          <w:rFonts w:ascii="Times New Roman" w:hAnsi="Times New Roman" w:cs="Times New Roman"/>
          <w:sz w:val="24"/>
          <w:szCs w:val="24"/>
        </w:rPr>
        <w:t>. Logo em seguida, entrou para o </w:t>
      </w:r>
      <w:hyperlink r:id="rId2106" w:tooltip="Seminário da Prainha" w:history="1">
        <w:r w:rsidR="00437669" w:rsidRPr="00AF6E23">
          <w:rPr>
            <w:rStyle w:val="Hipervnculo"/>
            <w:rFonts w:ascii="Times New Roman" w:hAnsi="Times New Roman" w:cs="Times New Roman"/>
            <w:color w:val="auto"/>
            <w:sz w:val="24"/>
            <w:szCs w:val="24"/>
            <w:u w:val="none"/>
          </w:rPr>
          <w:t>Seminário da Prainha</w:t>
        </w:r>
      </w:hyperlink>
      <w:r w:rsidR="00437669" w:rsidRPr="00AF6E23">
        <w:rPr>
          <w:rFonts w:ascii="Times New Roman" w:hAnsi="Times New Roman" w:cs="Times New Roman"/>
          <w:sz w:val="24"/>
          <w:szCs w:val="24"/>
        </w:rPr>
        <w:t>, em </w:t>
      </w:r>
      <w:hyperlink r:id="rId2107" w:tooltip="Fortaleza" w:history="1">
        <w:r w:rsidR="00437669" w:rsidRPr="00AF6E23">
          <w:rPr>
            <w:rStyle w:val="Hipervnculo"/>
            <w:rFonts w:ascii="Times New Roman" w:hAnsi="Times New Roman" w:cs="Times New Roman"/>
            <w:color w:val="auto"/>
            <w:sz w:val="24"/>
            <w:szCs w:val="24"/>
            <w:u w:val="none"/>
          </w:rPr>
          <w:t>Fortaleza</w:t>
        </w:r>
      </w:hyperlink>
      <w:r w:rsidR="00437669" w:rsidRPr="00AF6E23">
        <w:rPr>
          <w:rFonts w:ascii="Times New Roman" w:hAnsi="Times New Roman" w:cs="Times New Roman"/>
          <w:sz w:val="24"/>
          <w:szCs w:val="24"/>
        </w:rPr>
        <w:t>, onde cursou Filosofia e Teologia. Foi </w:t>
      </w:r>
      <w:hyperlink r:id="rId2108" w:tooltip="Ordem (sacramento)" w:history="1">
        <w:r w:rsidR="00437669" w:rsidRPr="00AF6E23">
          <w:rPr>
            <w:rStyle w:val="Hipervnculo"/>
            <w:rFonts w:ascii="Times New Roman" w:hAnsi="Times New Roman" w:cs="Times New Roman"/>
            <w:color w:val="auto"/>
            <w:sz w:val="24"/>
            <w:szCs w:val="24"/>
            <w:u w:val="none"/>
          </w:rPr>
          <w:t>ordenado</w:t>
        </w:r>
      </w:hyperlink>
      <w:r w:rsidR="00437669" w:rsidRPr="00AF6E23">
        <w:rPr>
          <w:rFonts w:ascii="Times New Roman" w:hAnsi="Times New Roman" w:cs="Times New Roman"/>
          <w:sz w:val="24"/>
          <w:szCs w:val="24"/>
        </w:rPr>
        <w:t> sacerdote por </w:t>
      </w:r>
      <w:hyperlink r:id="rId2109" w:tooltip="José Tupinambá da Frota" w:history="1">
        <w:r w:rsidR="00437669" w:rsidRPr="00AF6E23">
          <w:rPr>
            <w:rStyle w:val="Hipervnculo"/>
            <w:rFonts w:ascii="Times New Roman" w:hAnsi="Times New Roman" w:cs="Times New Roman"/>
            <w:color w:val="auto"/>
            <w:sz w:val="24"/>
            <w:szCs w:val="24"/>
            <w:u w:val="none"/>
          </w:rPr>
          <w:t>Dom José Tupinambá da Frota</w:t>
        </w:r>
      </w:hyperlink>
      <w:r w:rsidR="00437669" w:rsidRPr="00AF6E23">
        <w:rPr>
          <w:rFonts w:ascii="Times New Roman" w:hAnsi="Times New Roman" w:cs="Times New Roman"/>
          <w:sz w:val="24"/>
          <w:szCs w:val="24"/>
        </w:rPr>
        <w:t> em </w:t>
      </w:r>
      <w:hyperlink r:id="rId2110" w:tooltip="8 de dezembro" w:history="1">
        <w:r w:rsidR="00437669" w:rsidRPr="00AF6E23">
          <w:rPr>
            <w:rStyle w:val="Hipervnculo"/>
            <w:rFonts w:ascii="Times New Roman" w:hAnsi="Times New Roman" w:cs="Times New Roman"/>
            <w:color w:val="auto"/>
            <w:sz w:val="24"/>
            <w:szCs w:val="24"/>
            <w:u w:val="none"/>
          </w:rPr>
          <w:t>8 de dezembro</w:t>
        </w:r>
      </w:hyperlink>
      <w:r w:rsidR="00437669" w:rsidRPr="00AF6E23">
        <w:rPr>
          <w:rFonts w:ascii="Times New Roman" w:hAnsi="Times New Roman" w:cs="Times New Roman"/>
          <w:sz w:val="24"/>
          <w:szCs w:val="24"/>
        </w:rPr>
        <w:t> de </w:t>
      </w:r>
      <w:hyperlink r:id="rId2111" w:tooltip="1951" w:history="1">
        <w:r w:rsidR="00437669" w:rsidRPr="00AF6E23">
          <w:rPr>
            <w:rStyle w:val="Hipervnculo"/>
            <w:rFonts w:ascii="Times New Roman" w:hAnsi="Times New Roman" w:cs="Times New Roman"/>
            <w:color w:val="auto"/>
            <w:sz w:val="24"/>
            <w:szCs w:val="24"/>
            <w:u w:val="none"/>
          </w:rPr>
          <w:t>1951</w:t>
        </w:r>
      </w:hyperlink>
      <w:r w:rsidR="00437669" w:rsidRPr="00AF6E23">
        <w:rPr>
          <w:rFonts w:ascii="Times New Roman" w:hAnsi="Times New Roman" w:cs="Times New Roman"/>
          <w:sz w:val="24"/>
          <w:szCs w:val="24"/>
        </w:rPr>
        <w:t>, na </w:t>
      </w:r>
      <w:hyperlink r:id="rId2112" w:tooltip="Catedral" w:history="1">
        <w:r w:rsidR="00437669" w:rsidRPr="00AF6E23">
          <w:rPr>
            <w:rStyle w:val="Hipervnculo"/>
            <w:rFonts w:ascii="Times New Roman" w:hAnsi="Times New Roman" w:cs="Times New Roman"/>
            <w:color w:val="auto"/>
            <w:sz w:val="24"/>
            <w:szCs w:val="24"/>
            <w:u w:val="none"/>
          </w:rPr>
          <w:t>Catedral</w:t>
        </w:r>
      </w:hyperlink>
      <w:r w:rsidR="00437669" w:rsidRPr="00AF6E23">
        <w:rPr>
          <w:rFonts w:ascii="Times New Roman" w:hAnsi="Times New Roman" w:cs="Times New Roman"/>
          <w:sz w:val="24"/>
          <w:szCs w:val="24"/>
        </w:rPr>
        <w:t> de </w:t>
      </w:r>
      <w:hyperlink r:id="rId2113" w:tooltip="Sobral (Ceará)" w:history="1">
        <w:r w:rsidR="00437669" w:rsidRPr="00AF6E23">
          <w:rPr>
            <w:rStyle w:val="Hipervnculo"/>
            <w:rFonts w:ascii="Times New Roman" w:hAnsi="Times New Roman" w:cs="Times New Roman"/>
            <w:color w:val="auto"/>
            <w:sz w:val="24"/>
            <w:szCs w:val="24"/>
            <w:u w:val="none"/>
          </w:rPr>
          <w:t>Sobral</w:t>
        </w:r>
      </w:hyperlink>
      <w:r w:rsidR="00437669" w:rsidRPr="00AF6E23">
        <w:rPr>
          <w:rFonts w:ascii="Times New Roman" w:hAnsi="Times New Roman" w:cs="Times New Roman"/>
          <w:sz w:val="24"/>
          <w:szCs w:val="24"/>
        </w:rPr>
        <w:t>, e cantou sua primeira missa em Reriutaba quatro dias depois. Logo após sua ordenação sacerdotal, Austregésilo tornou-se professor do Seminário Diocesano de São José, em Sobral. Por algum tempo, também foi capelão do Sagrado Coração de Jesus. Passou a vice-reitor e, em </w:t>
      </w:r>
      <w:hyperlink r:id="rId2114" w:tooltip="1956" w:history="1">
        <w:r w:rsidR="00437669" w:rsidRPr="00AF6E23">
          <w:rPr>
            <w:rStyle w:val="Hipervnculo"/>
            <w:rFonts w:ascii="Times New Roman" w:hAnsi="Times New Roman" w:cs="Times New Roman"/>
            <w:color w:val="auto"/>
            <w:sz w:val="24"/>
            <w:szCs w:val="24"/>
            <w:u w:val="none"/>
          </w:rPr>
          <w:t>1956</w:t>
        </w:r>
      </w:hyperlink>
      <w:r w:rsidR="00437669" w:rsidRPr="00AF6E23">
        <w:rPr>
          <w:rFonts w:ascii="Times New Roman" w:hAnsi="Times New Roman" w:cs="Times New Roman"/>
          <w:sz w:val="24"/>
          <w:szCs w:val="24"/>
        </w:rPr>
        <w:t>, assumiu a reitoria do seminário, cargo em que se encontrava quando foi nomeado para substituir </w:t>
      </w:r>
      <w:hyperlink r:id="rId2115" w:tooltip="João José da Mota e Albuquerque" w:history="1">
        <w:r w:rsidR="00437669" w:rsidRPr="00AF6E23">
          <w:rPr>
            <w:rStyle w:val="Hipervnculo"/>
            <w:rFonts w:ascii="Times New Roman" w:hAnsi="Times New Roman" w:cs="Times New Roman"/>
            <w:color w:val="auto"/>
            <w:sz w:val="24"/>
            <w:szCs w:val="24"/>
            <w:u w:val="none"/>
          </w:rPr>
          <w:t>Dom João Mota</w:t>
        </w:r>
      </w:hyperlink>
      <w:r w:rsidR="00437669" w:rsidRPr="00AF6E23">
        <w:rPr>
          <w:rFonts w:ascii="Times New Roman" w:hAnsi="Times New Roman" w:cs="Times New Roman"/>
          <w:sz w:val="24"/>
          <w:szCs w:val="24"/>
        </w:rPr>
        <w:t> na </w:t>
      </w:r>
      <w:hyperlink r:id="rId2116" w:tooltip="Diocese de Afogados da Ingazeira" w:history="1">
        <w:r w:rsidR="00437669" w:rsidRPr="00AF6E23">
          <w:rPr>
            <w:rStyle w:val="Hipervnculo"/>
            <w:rFonts w:ascii="Times New Roman" w:hAnsi="Times New Roman" w:cs="Times New Roman"/>
            <w:color w:val="auto"/>
            <w:sz w:val="24"/>
            <w:szCs w:val="24"/>
            <w:u w:val="none"/>
          </w:rPr>
          <w:t>Diocese de Afogados da Ingazeira</w:t>
        </w:r>
      </w:hyperlink>
      <w:r w:rsidR="00437669" w:rsidRPr="00AF6E23">
        <w:rPr>
          <w:rFonts w:ascii="Times New Roman" w:hAnsi="Times New Roman" w:cs="Times New Roman"/>
          <w:sz w:val="24"/>
          <w:szCs w:val="24"/>
        </w:rPr>
        <w:t>, em </w:t>
      </w:r>
      <w:hyperlink r:id="rId2117" w:tooltip="25 de maio" w:history="1">
        <w:r w:rsidR="00437669" w:rsidRPr="00AF6E23">
          <w:rPr>
            <w:rStyle w:val="Hipervnculo"/>
            <w:rFonts w:ascii="Times New Roman" w:hAnsi="Times New Roman" w:cs="Times New Roman"/>
            <w:color w:val="auto"/>
            <w:sz w:val="24"/>
            <w:szCs w:val="24"/>
            <w:u w:val="none"/>
          </w:rPr>
          <w:t>25 de maio</w:t>
        </w:r>
      </w:hyperlink>
      <w:r w:rsidR="00437669" w:rsidRPr="00AF6E23">
        <w:rPr>
          <w:rFonts w:ascii="Times New Roman" w:hAnsi="Times New Roman" w:cs="Times New Roman"/>
          <w:sz w:val="24"/>
          <w:szCs w:val="24"/>
        </w:rPr>
        <w:t> de </w:t>
      </w:r>
      <w:hyperlink r:id="rId2118" w:tooltip="1961" w:history="1">
        <w:r w:rsidR="00437669" w:rsidRPr="00AF6E23">
          <w:rPr>
            <w:rStyle w:val="Hipervnculo"/>
            <w:rFonts w:ascii="Times New Roman" w:hAnsi="Times New Roman" w:cs="Times New Roman"/>
            <w:color w:val="auto"/>
            <w:sz w:val="24"/>
            <w:szCs w:val="24"/>
            <w:u w:val="none"/>
          </w:rPr>
          <w:t>1961</w:t>
        </w:r>
      </w:hyperlink>
      <w:r w:rsidR="00437669" w:rsidRPr="00AF6E23">
        <w:rPr>
          <w:rFonts w:ascii="Times New Roman" w:hAnsi="Times New Roman" w:cs="Times New Roman"/>
          <w:sz w:val="24"/>
          <w:szCs w:val="24"/>
        </w:rPr>
        <w:t>. Sua sagração episcopal deu-se em </w:t>
      </w:r>
      <w:hyperlink r:id="rId2119" w:tooltip="24 de agosto" w:history="1">
        <w:r w:rsidR="00437669" w:rsidRPr="00AF6E23">
          <w:rPr>
            <w:rStyle w:val="Hipervnculo"/>
            <w:rFonts w:ascii="Times New Roman" w:hAnsi="Times New Roman" w:cs="Times New Roman"/>
            <w:color w:val="auto"/>
            <w:sz w:val="24"/>
            <w:szCs w:val="24"/>
            <w:u w:val="none"/>
          </w:rPr>
          <w:t>24 de agosto</w:t>
        </w:r>
      </w:hyperlink>
      <w:r w:rsidR="00437669" w:rsidRPr="00AF6E23">
        <w:rPr>
          <w:rFonts w:ascii="Times New Roman" w:hAnsi="Times New Roman" w:cs="Times New Roman"/>
          <w:sz w:val="24"/>
          <w:szCs w:val="24"/>
        </w:rPr>
        <w:t> de </w:t>
      </w:r>
      <w:hyperlink r:id="rId2120" w:tooltip="1961" w:history="1">
        <w:r w:rsidR="00437669" w:rsidRPr="00AF6E23">
          <w:rPr>
            <w:rStyle w:val="Hipervnculo"/>
            <w:rFonts w:ascii="Times New Roman" w:hAnsi="Times New Roman" w:cs="Times New Roman"/>
            <w:color w:val="auto"/>
            <w:sz w:val="24"/>
            <w:szCs w:val="24"/>
            <w:u w:val="none"/>
          </w:rPr>
          <w:t>1961</w:t>
        </w:r>
      </w:hyperlink>
      <w:r w:rsidR="00437669" w:rsidRPr="00AF6E23">
        <w:rPr>
          <w:rFonts w:ascii="Times New Roman" w:hAnsi="Times New Roman" w:cs="Times New Roman"/>
          <w:sz w:val="24"/>
          <w:szCs w:val="24"/>
        </w:rPr>
        <w:t>, em Sobral, pelas mãos de Dom Mota, auxiliado por </w:t>
      </w:r>
      <w:hyperlink r:id="rId2121" w:tooltip="Adelmo Cavalcante Machado" w:history="1">
        <w:r w:rsidR="00437669" w:rsidRPr="00AF6E23">
          <w:rPr>
            <w:rStyle w:val="Hipervnculo"/>
            <w:rFonts w:ascii="Times New Roman" w:hAnsi="Times New Roman" w:cs="Times New Roman"/>
            <w:color w:val="auto"/>
            <w:sz w:val="24"/>
            <w:szCs w:val="24"/>
            <w:u w:val="none"/>
          </w:rPr>
          <w:t>Dom Adelmo Cavalcante Machado</w:t>
        </w:r>
      </w:hyperlink>
      <w:r w:rsidR="00437669" w:rsidRPr="00AF6E23">
        <w:rPr>
          <w:rFonts w:ascii="Times New Roman" w:hAnsi="Times New Roman" w:cs="Times New Roman"/>
          <w:sz w:val="24"/>
          <w:szCs w:val="24"/>
        </w:rPr>
        <w:t>, então </w:t>
      </w:r>
      <w:hyperlink r:id="rId2122" w:tooltip="Arcebispo" w:history="1">
        <w:r w:rsidR="00437669" w:rsidRPr="00AF6E23">
          <w:rPr>
            <w:rStyle w:val="Hipervnculo"/>
            <w:rFonts w:ascii="Times New Roman" w:hAnsi="Times New Roman" w:cs="Times New Roman"/>
            <w:color w:val="auto"/>
            <w:sz w:val="24"/>
            <w:szCs w:val="24"/>
            <w:u w:val="none"/>
          </w:rPr>
          <w:t>arcebispo</w:t>
        </w:r>
      </w:hyperlink>
      <w:r w:rsidR="00437669" w:rsidRPr="00AF6E23">
        <w:rPr>
          <w:rFonts w:ascii="Times New Roman" w:hAnsi="Times New Roman" w:cs="Times New Roman"/>
          <w:sz w:val="24"/>
          <w:szCs w:val="24"/>
        </w:rPr>
        <w:t> </w:t>
      </w:r>
      <w:hyperlink r:id="rId2123" w:tooltip="Coadjutor" w:history="1">
        <w:r w:rsidR="00437669" w:rsidRPr="00AF6E23">
          <w:rPr>
            <w:rStyle w:val="Hipervnculo"/>
            <w:rFonts w:ascii="Times New Roman" w:hAnsi="Times New Roman" w:cs="Times New Roman"/>
            <w:color w:val="auto"/>
            <w:sz w:val="24"/>
            <w:szCs w:val="24"/>
            <w:u w:val="none"/>
          </w:rPr>
          <w:t>coadjutor</w:t>
        </w:r>
      </w:hyperlink>
      <w:r w:rsidR="00437669" w:rsidRPr="00AF6E23">
        <w:rPr>
          <w:rFonts w:ascii="Times New Roman" w:hAnsi="Times New Roman" w:cs="Times New Roman"/>
          <w:sz w:val="24"/>
          <w:szCs w:val="24"/>
        </w:rPr>
        <w:t> </w:t>
      </w:r>
      <w:hyperlink r:id="rId2124" w:tooltip="Arquidiocese de Maceió" w:history="1">
        <w:r w:rsidR="00437669" w:rsidRPr="00AF6E23">
          <w:rPr>
            <w:rStyle w:val="Hipervnculo"/>
            <w:rFonts w:ascii="Times New Roman" w:hAnsi="Times New Roman" w:cs="Times New Roman"/>
            <w:color w:val="auto"/>
            <w:sz w:val="24"/>
            <w:szCs w:val="24"/>
            <w:u w:val="none"/>
          </w:rPr>
          <w:t>de Maceió</w:t>
        </w:r>
      </w:hyperlink>
      <w:r w:rsidR="00437669" w:rsidRPr="00AF6E23">
        <w:rPr>
          <w:rFonts w:ascii="Times New Roman" w:hAnsi="Times New Roman" w:cs="Times New Roman"/>
          <w:sz w:val="24"/>
          <w:szCs w:val="24"/>
        </w:rPr>
        <w:t>, e </w:t>
      </w:r>
      <w:hyperlink r:id="rId2125" w:tooltip="Raimundo de Castro e Silva" w:history="1">
        <w:r w:rsidR="00437669" w:rsidRPr="00AF6E23">
          <w:rPr>
            <w:rStyle w:val="Hipervnculo"/>
            <w:rFonts w:ascii="Times New Roman" w:hAnsi="Times New Roman" w:cs="Times New Roman"/>
            <w:color w:val="auto"/>
            <w:sz w:val="24"/>
            <w:szCs w:val="24"/>
            <w:u w:val="none"/>
          </w:rPr>
          <w:t>Raimundo de Castro e Silva</w:t>
        </w:r>
      </w:hyperlink>
      <w:r w:rsidR="00437669" w:rsidRPr="00AF6E23">
        <w:rPr>
          <w:rFonts w:ascii="Times New Roman" w:hAnsi="Times New Roman" w:cs="Times New Roman"/>
          <w:sz w:val="24"/>
          <w:szCs w:val="24"/>
        </w:rPr>
        <w:t>, </w:t>
      </w:r>
      <w:hyperlink r:id="rId2126" w:tooltip="Bispo-auxiliar" w:history="1">
        <w:r w:rsidR="00437669" w:rsidRPr="00AF6E23">
          <w:rPr>
            <w:rStyle w:val="Hipervnculo"/>
            <w:rFonts w:ascii="Times New Roman" w:hAnsi="Times New Roman" w:cs="Times New Roman"/>
            <w:color w:val="auto"/>
            <w:sz w:val="24"/>
            <w:szCs w:val="24"/>
            <w:u w:val="none"/>
          </w:rPr>
          <w:t>bispo-auxiliar</w:t>
        </w:r>
      </w:hyperlink>
      <w:r w:rsidR="00437669" w:rsidRPr="00AF6E23">
        <w:rPr>
          <w:rFonts w:ascii="Times New Roman" w:hAnsi="Times New Roman" w:cs="Times New Roman"/>
          <w:sz w:val="24"/>
          <w:szCs w:val="24"/>
        </w:rPr>
        <w:t> de </w:t>
      </w:r>
      <w:hyperlink r:id="rId2127" w:tooltip="Fortaleza" w:history="1">
        <w:r w:rsidR="00437669" w:rsidRPr="00AF6E23">
          <w:rPr>
            <w:rStyle w:val="Hipervnculo"/>
            <w:rFonts w:ascii="Times New Roman" w:hAnsi="Times New Roman" w:cs="Times New Roman"/>
            <w:color w:val="auto"/>
            <w:sz w:val="24"/>
            <w:szCs w:val="24"/>
            <w:u w:val="none"/>
          </w:rPr>
          <w:t>Fortaleza</w:t>
        </w:r>
      </w:hyperlink>
      <w:r w:rsidR="00437669" w:rsidRPr="00AF6E23">
        <w:rPr>
          <w:rFonts w:ascii="Times New Roman" w:hAnsi="Times New Roman" w:cs="Times New Roman"/>
          <w:sz w:val="24"/>
          <w:szCs w:val="24"/>
        </w:rPr>
        <w:t>. Tomou posse de sua diocese em </w:t>
      </w:r>
      <w:hyperlink r:id="rId2128" w:tooltip="16 de setembro" w:history="1">
        <w:r w:rsidR="00437669" w:rsidRPr="00AF6E23">
          <w:rPr>
            <w:rStyle w:val="Hipervnculo"/>
            <w:rFonts w:ascii="Times New Roman" w:hAnsi="Times New Roman" w:cs="Times New Roman"/>
            <w:color w:val="auto"/>
            <w:sz w:val="24"/>
            <w:szCs w:val="24"/>
            <w:u w:val="none"/>
          </w:rPr>
          <w:t>16 de setembro</w:t>
        </w:r>
      </w:hyperlink>
      <w:r w:rsidR="00437669" w:rsidRPr="00AF6E23">
        <w:rPr>
          <w:rFonts w:ascii="Times New Roman" w:hAnsi="Times New Roman" w:cs="Times New Roman"/>
          <w:sz w:val="24"/>
          <w:szCs w:val="24"/>
        </w:rPr>
        <w:t> seguinte. Foi bispo conciliar do Vaticano II (1962-1965). Responsável pelo Setor da Pastoral Rural do Regional Nordeste 2 da </w:t>
      </w:r>
      <w:hyperlink r:id="rId2129" w:tooltip="CNBB" w:history="1">
        <w:r w:rsidR="00437669" w:rsidRPr="00AF6E23">
          <w:rPr>
            <w:rStyle w:val="Hipervnculo"/>
            <w:rFonts w:ascii="Times New Roman" w:hAnsi="Times New Roman" w:cs="Times New Roman"/>
            <w:color w:val="auto"/>
            <w:sz w:val="24"/>
            <w:szCs w:val="24"/>
            <w:u w:val="none"/>
          </w:rPr>
          <w:t>CNBB</w:t>
        </w:r>
      </w:hyperlink>
      <w:r w:rsidR="00437669" w:rsidRPr="00AF6E23">
        <w:rPr>
          <w:rFonts w:ascii="Times New Roman" w:hAnsi="Times New Roman" w:cs="Times New Roman"/>
          <w:sz w:val="24"/>
          <w:szCs w:val="24"/>
        </w:rPr>
        <w:t>, secretário do mesmo Regional e acompanhante da CRC do Nordeste 2. Foi produtor e apresentador do Programa “A Nossa Palavra”, na Rádio Pajeú. Durante os quarenta anos de seu bispado, Dom Francisco se notabilizou por seu empenho pelo desenvolvimento humanitário no sertão do Pajeú, mobilizou a sociedade e as lideranças políticas em favor da implantação da energia elétrica; promoveu a instalação da agência do </w:t>
      </w:r>
      <w:hyperlink r:id="rId2130" w:tooltip="Banco do Brasil" w:history="1">
        <w:r w:rsidR="00437669" w:rsidRPr="00AF6E23">
          <w:rPr>
            <w:rStyle w:val="Hipervnculo"/>
            <w:rFonts w:ascii="Times New Roman" w:hAnsi="Times New Roman" w:cs="Times New Roman"/>
            <w:color w:val="auto"/>
            <w:sz w:val="24"/>
            <w:szCs w:val="24"/>
            <w:u w:val="none"/>
          </w:rPr>
          <w:t>Banco do Brasil</w:t>
        </w:r>
      </w:hyperlink>
      <w:r w:rsidR="00437669" w:rsidRPr="00AF6E23">
        <w:rPr>
          <w:rFonts w:ascii="Times New Roman" w:hAnsi="Times New Roman" w:cs="Times New Roman"/>
          <w:sz w:val="24"/>
          <w:szCs w:val="24"/>
        </w:rPr>
        <w:t> e a criação da Faculdade de Formação de Professores de Afogados da Ingazeira. Ao completar 75 anos em </w:t>
      </w:r>
      <w:hyperlink r:id="rId2131" w:tooltip="1999" w:history="1">
        <w:r w:rsidR="00437669" w:rsidRPr="00AF6E23">
          <w:rPr>
            <w:rStyle w:val="Hipervnculo"/>
            <w:rFonts w:ascii="Times New Roman" w:hAnsi="Times New Roman" w:cs="Times New Roman"/>
            <w:color w:val="auto"/>
            <w:sz w:val="24"/>
            <w:szCs w:val="24"/>
            <w:u w:val="none"/>
          </w:rPr>
          <w:t>1999</w:t>
        </w:r>
      </w:hyperlink>
      <w:r w:rsidR="00437669" w:rsidRPr="00AF6E23">
        <w:rPr>
          <w:rFonts w:ascii="Times New Roman" w:hAnsi="Times New Roman" w:cs="Times New Roman"/>
          <w:sz w:val="24"/>
          <w:szCs w:val="24"/>
        </w:rPr>
        <w:t>, Dom Francisco apresentou solicitação de renúncia ao governo diocesano à autoridade eclesiástica, a qual foi oficializada em </w:t>
      </w:r>
      <w:hyperlink r:id="rId2132" w:tooltip="13 de junho" w:history="1">
        <w:r w:rsidR="00437669" w:rsidRPr="00AF6E23">
          <w:rPr>
            <w:rStyle w:val="Hipervnculo"/>
            <w:rFonts w:ascii="Times New Roman" w:hAnsi="Times New Roman" w:cs="Times New Roman"/>
            <w:color w:val="auto"/>
            <w:sz w:val="24"/>
            <w:szCs w:val="24"/>
            <w:u w:val="none"/>
          </w:rPr>
          <w:t>13 de junho</w:t>
        </w:r>
      </w:hyperlink>
      <w:r w:rsidR="00437669" w:rsidRPr="00AF6E23">
        <w:rPr>
          <w:rFonts w:ascii="Times New Roman" w:hAnsi="Times New Roman" w:cs="Times New Roman"/>
          <w:sz w:val="24"/>
          <w:szCs w:val="24"/>
        </w:rPr>
        <w:t> de </w:t>
      </w:r>
      <w:hyperlink r:id="rId2133" w:tooltip="2001" w:history="1">
        <w:r w:rsidR="00437669" w:rsidRPr="00AF6E23">
          <w:rPr>
            <w:rStyle w:val="Hipervnculo"/>
            <w:rFonts w:ascii="Times New Roman" w:hAnsi="Times New Roman" w:cs="Times New Roman"/>
            <w:color w:val="auto"/>
            <w:sz w:val="24"/>
            <w:szCs w:val="24"/>
            <w:u w:val="none"/>
          </w:rPr>
          <w:t>2001</w:t>
        </w:r>
      </w:hyperlink>
      <w:r w:rsidR="00437669" w:rsidRPr="00AF6E23">
        <w:rPr>
          <w:rFonts w:ascii="Times New Roman" w:hAnsi="Times New Roman" w:cs="Times New Roman"/>
          <w:sz w:val="24"/>
          <w:szCs w:val="24"/>
        </w:rPr>
        <w:t>. Dom Francisco faleceu aos 82 anos, no Hospital Santa Joana, em Recife, onde encontrava-se internado, sucumbindo a uma infecção respiratória. Seus restos mortais encontram-se sepultados na Catedral do Senhor Bom Jesus dos Remédios em Afogados da Ingazeira</w:t>
      </w:r>
    </w:p>
    <w:p w14:paraId="6D1C729D" w14:textId="77777777" w:rsidR="003D6BAE" w:rsidRPr="00AF6E23" w:rsidRDefault="003D6BAE" w:rsidP="00437669">
      <w:pPr>
        <w:pStyle w:val="Prrafodelista"/>
        <w:numPr>
          <w:ilvl w:val="0"/>
          <w:numId w:val="8"/>
        </w:numPr>
        <w:shd w:val="clear" w:color="auto" w:fill="FFFFFF"/>
        <w:spacing w:before="120" w:after="120" w:line="240" w:lineRule="auto"/>
        <w:ind w:left="0"/>
        <w:jc w:val="both"/>
        <w:rPr>
          <w:rFonts w:ascii="Times New Roman" w:hAnsi="Times New Roman" w:cs="Times New Roman"/>
          <w:color w:val="202122"/>
          <w:sz w:val="24"/>
          <w:szCs w:val="24"/>
        </w:rPr>
      </w:pPr>
      <w:r w:rsidRPr="00AF6E23">
        <w:rPr>
          <w:rFonts w:ascii="Times New Roman" w:hAnsi="Times New Roman" w:cs="Times New Roman"/>
          <w:sz w:val="24"/>
          <w:szCs w:val="24"/>
        </w:rPr>
        <w:t>10/10/1995 – falec</w:t>
      </w:r>
      <w:r w:rsidR="00982DD5" w:rsidRPr="00AF6E23">
        <w:rPr>
          <w:rFonts w:ascii="Times New Roman" w:hAnsi="Times New Roman" w:cs="Times New Roman"/>
          <w:sz w:val="24"/>
          <w:szCs w:val="24"/>
        </w:rPr>
        <w:t>imento</w:t>
      </w:r>
      <w:r w:rsidRPr="00AF6E23">
        <w:rPr>
          <w:rFonts w:ascii="Times New Roman" w:hAnsi="Times New Roman" w:cs="Times New Roman"/>
          <w:sz w:val="24"/>
          <w:szCs w:val="24"/>
        </w:rPr>
        <w:t xml:space="preserve"> martirizado </w:t>
      </w:r>
      <w:r w:rsidRPr="00AF6E23">
        <w:rPr>
          <w:rFonts w:ascii="Times New Roman" w:hAnsi="Times New Roman" w:cs="Times New Roman"/>
          <w:b/>
          <w:sz w:val="24"/>
          <w:szCs w:val="24"/>
          <w:shd w:val="clear" w:color="auto" w:fill="FFFFFF"/>
        </w:rPr>
        <w:t xml:space="preserve">Humberto </w:t>
      </w:r>
      <w:proofErr w:type="spellStart"/>
      <w:r w:rsidRPr="00AF6E23">
        <w:rPr>
          <w:rFonts w:ascii="Times New Roman" w:hAnsi="Times New Roman" w:cs="Times New Roman"/>
          <w:b/>
          <w:sz w:val="24"/>
          <w:szCs w:val="24"/>
          <w:shd w:val="clear" w:color="auto" w:fill="FFFFFF"/>
        </w:rPr>
        <w:t>Mattle</w:t>
      </w:r>
      <w:proofErr w:type="spellEnd"/>
      <w:r w:rsidRPr="00AF6E23">
        <w:rPr>
          <w:rFonts w:ascii="Times New Roman" w:hAnsi="Times New Roman" w:cs="Times New Roman"/>
          <w:sz w:val="24"/>
          <w:szCs w:val="24"/>
          <w:shd w:val="clear" w:color="auto" w:fill="FFFFFF"/>
        </w:rPr>
        <w:t xml:space="preserve">, irmão leigo dos Missionários do Sangue de Cristo (C.PP.S.), austríaco de nascimento, amigo dos pobres e defensor dos direitos humanos, assassinado à queima-roupa na entrada da casa do </w:t>
      </w:r>
      <w:r w:rsidRPr="00AF6E23">
        <w:rPr>
          <w:rFonts w:ascii="Times New Roman" w:hAnsi="Times New Roman" w:cs="Times New Roman"/>
          <w:sz w:val="24"/>
          <w:szCs w:val="24"/>
          <w:shd w:val="clear" w:color="auto" w:fill="FFFFFF"/>
        </w:rPr>
        <w:lastRenderedPageBreak/>
        <w:t xml:space="preserve">bispo do Xingu em Altamira, PA. </w:t>
      </w:r>
      <w:proofErr w:type="spellStart"/>
      <w:r w:rsidRPr="00AF6E23">
        <w:rPr>
          <w:rFonts w:ascii="Times New Roman" w:hAnsi="Times New Roman" w:cs="Times New Roman"/>
          <w:sz w:val="24"/>
          <w:szCs w:val="24"/>
          <w:shd w:val="clear" w:color="auto" w:fill="FFFFFF"/>
        </w:rPr>
        <w:t>Sanguis</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martyrum</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semen</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christianorum</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crucifixus</w:t>
      </w:r>
      <w:proofErr w:type="spellEnd"/>
      <w:r w:rsidRPr="00AF6E23">
        <w:rPr>
          <w:rFonts w:ascii="Times New Roman" w:hAnsi="Times New Roman" w:cs="Times New Roman"/>
          <w:sz w:val="24"/>
          <w:szCs w:val="24"/>
          <w:shd w:val="clear" w:color="auto" w:fill="FFFFFF"/>
        </w:rPr>
        <w:t xml:space="preserve"> </w:t>
      </w:r>
      <w:proofErr w:type="spellStart"/>
      <w:r w:rsidRPr="00AF6E23">
        <w:rPr>
          <w:rFonts w:ascii="Times New Roman" w:hAnsi="Times New Roman" w:cs="Times New Roman"/>
          <w:sz w:val="24"/>
          <w:szCs w:val="24"/>
          <w:shd w:val="clear" w:color="auto" w:fill="FFFFFF"/>
        </w:rPr>
        <w:t>theologus</w:t>
      </w:r>
      <w:proofErr w:type="spellEnd"/>
      <w:r w:rsidRPr="00AF6E23">
        <w:rPr>
          <w:rFonts w:ascii="Times New Roman" w:hAnsi="Times New Roman" w:cs="Times New Roman"/>
          <w:sz w:val="24"/>
          <w:szCs w:val="24"/>
          <w:shd w:val="clear" w:color="auto" w:fill="FFFFFF"/>
        </w:rPr>
        <w:t>.</w:t>
      </w:r>
    </w:p>
    <w:p w14:paraId="7765E492" w14:textId="77777777" w:rsidR="005A2833" w:rsidRPr="00AF6E23" w:rsidRDefault="00170EAA" w:rsidP="00716671">
      <w:pPr>
        <w:pStyle w:val="Prrafodelista"/>
        <w:numPr>
          <w:ilvl w:val="0"/>
          <w:numId w:val="8"/>
        </w:numPr>
        <w:shd w:val="clear" w:color="auto" w:fill="FFFFFF"/>
        <w:spacing w:after="12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11/10/2001 – falecimento </w:t>
      </w:r>
      <w:r w:rsidR="00DA3760" w:rsidRPr="00AF6E23">
        <w:rPr>
          <w:rFonts w:ascii="Times New Roman" w:hAnsi="Times New Roman" w:cs="Times New Roman"/>
          <w:sz w:val="24"/>
          <w:szCs w:val="24"/>
        </w:rPr>
        <w:t xml:space="preserve">em São Paulo, SP, </w:t>
      </w:r>
      <w:r w:rsidRPr="00AF6E23">
        <w:rPr>
          <w:rFonts w:ascii="Times New Roman" w:hAnsi="Times New Roman" w:cs="Times New Roman"/>
          <w:sz w:val="24"/>
          <w:szCs w:val="24"/>
        </w:rPr>
        <w:t>d</w:t>
      </w:r>
      <w:r w:rsidR="00DA3760" w:rsidRPr="00AF6E23">
        <w:rPr>
          <w:rFonts w:ascii="Times New Roman" w:hAnsi="Times New Roman" w:cs="Times New Roman"/>
          <w:sz w:val="24"/>
          <w:szCs w:val="24"/>
        </w:rPr>
        <w:t>o</w:t>
      </w:r>
      <w:r w:rsidRPr="00AF6E23">
        <w:rPr>
          <w:rFonts w:ascii="Times New Roman" w:hAnsi="Times New Roman" w:cs="Times New Roman"/>
          <w:sz w:val="24"/>
          <w:szCs w:val="24"/>
        </w:rPr>
        <w:t xml:space="preserve"> Monsenhor </w:t>
      </w:r>
      <w:r w:rsidRPr="00AF6E23">
        <w:rPr>
          <w:rFonts w:ascii="Times New Roman" w:hAnsi="Times New Roman" w:cs="Times New Roman"/>
          <w:b/>
          <w:sz w:val="24"/>
          <w:szCs w:val="24"/>
        </w:rPr>
        <w:t>A</w:t>
      </w:r>
      <w:r w:rsidR="00EA3857" w:rsidRPr="00AF6E23">
        <w:rPr>
          <w:rFonts w:ascii="Times New Roman" w:hAnsi="Times New Roman" w:cs="Times New Roman"/>
          <w:b/>
          <w:sz w:val="24"/>
          <w:szCs w:val="24"/>
        </w:rPr>
        <w:t>rnaldo Beltrami</w:t>
      </w:r>
      <w:r w:rsidRPr="00AF6E23">
        <w:rPr>
          <w:rFonts w:ascii="Times New Roman" w:hAnsi="Times New Roman" w:cs="Times New Roman"/>
          <w:sz w:val="24"/>
          <w:szCs w:val="24"/>
        </w:rPr>
        <w:t>, vigário episcopal da Comunicação da Arquidiocese de São Paulo. Nascido em Ourinhos</w:t>
      </w:r>
      <w:r w:rsidR="00DA3760" w:rsidRPr="00AF6E23">
        <w:rPr>
          <w:rFonts w:ascii="Times New Roman" w:hAnsi="Times New Roman" w:cs="Times New Roman"/>
          <w:sz w:val="24"/>
          <w:szCs w:val="24"/>
        </w:rPr>
        <w:t>, SP</w:t>
      </w:r>
      <w:r w:rsidRPr="00AF6E23">
        <w:rPr>
          <w:rFonts w:ascii="Times New Roman" w:hAnsi="Times New Roman" w:cs="Times New Roman"/>
          <w:sz w:val="24"/>
          <w:szCs w:val="24"/>
        </w:rPr>
        <w:t xml:space="preserve"> em 21/02/1937. Faleceu com 64 anos de idade</w:t>
      </w:r>
      <w:r w:rsidR="00977E59" w:rsidRPr="00AF6E23">
        <w:rPr>
          <w:rFonts w:ascii="Times New Roman" w:hAnsi="Times New Roman" w:cs="Times New Roman"/>
          <w:sz w:val="24"/>
          <w:szCs w:val="24"/>
        </w:rPr>
        <w:t xml:space="preserve"> como assessor direto dos cardeais Arns e Hummes</w:t>
      </w:r>
      <w:r w:rsidRPr="00AF6E23">
        <w:rPr>
          <w:rFonts w:ascii="Times New Roman" w:hAnsi="Times New Roman" w:cs="Times New Roman"/>
          <w:sz w:val="24"/>
          <w:szCs w:val="24"/>
        </w:rPr>
        <w:t xml:space="preserve">. Exerceu o ministério presbiteral por 40 anos. Jornalista de primeiríssima qualidade. </w:t>
      </w:r>
      <w:r w:rsidR="00C736F6" w:rsidRPr="00AF6E23">
        <w:rPr>
          <w:rFonts w:ascii="Times New Roman" w:hAnsi="Times New Roman" w:cs="Times New Roman"/>
          <w:sz w:val="24"/>
          <w:szCs w:val="24"/>
        </w:rPr>
        <w:t xml:space="preserve">Estudioso </w:t>
      </w:r>
      <w:r w:rsidR="00437669" w:rsidRPr="00AF6E23">
        <w:rPr>
          <w:rFonts w:ascii="Times New Roman" w:hAnsi="Times New Roman" w:cs="Times New Roman"/>
          <w:sz w:val="24"/>
          <w:szCs w:val="24"/>
        </w:rPr>
        <w:t xml:space="preserve">e autor de livros na ár4ea </w:t>
      </w:r>
      <w:r w:rsidR="00C736F6" w:rsidRPr="00AF6E23">
        <w:rPr>
          <w:rFonts w:ascii="Times New Roman" w:hAnsi="Times New Roman" w:cs="Times New Roman"/>
          <w:sz w:val="24"/>
          <w:szCs w:val="24"/>
        </w:rPr>
        <w:t xml:space="preserve">da comunicação social. </w:t>
      </w:r>
      <w:r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Foi assessor d</w:t>
      </w:r>
      <w:r w:rsidR="00437669" w:rsidRPr="00AF6E23">
        <w:rPr>
          <w:rFonts w:ascii="Times New Roman" w:hAnsi="Times New Roman" w:cs="Times New Roman"/>
          <w:sz w:val="24"/>
          <w:szCs w:val="24"/>
        </w:rPr>
        <w:t>e imprensa d</w:t>
      </w:r>
      <w:r w:rsidR="00DA3760" w:rsidRPr="00AF6E23">
        <w:rPr>
          <w:rFonts w:ascii="Times New Roman" w:hAnsi="Times New Roman" w:cs="Times New Roman"/>
          <w:sz w:val="24"/>
          <w:szCs w:val="24"/>
        </w:rPr>
        <w:t>a CNBB por anos.</w:t>
      </w:r>
      <w:r w:rsidR="005A2833" w:rsidRPr="00AF6E23">
        <w:rPr>
          <w:rFonts w:ascii="Times New Roman" w:hAnsi="Times New Roman" w:cs="Times New Roman"/>
          <w:sz w:val="24"/>
          <w:szCs w:val="24"/>
        </w:rPr>
        <w:t xml:space="preserve"> </w:t>
      </w:r>
    </w:p>
    <w:p w14:paraId="1AFEB8D7" w14:textId="77777777" w:rsidR="00713938" w:rsidRPr="00AF6E23" w:rsidRDefault="00707D54" w:rsidP="00713938">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12/10/1976 falec</w:t>
      </w:r>
      <w:r w:rsidR="00982DD5" w:rsidRPr="00AF6E23">
        <w:rPr>
          <w:rFonts w:ascii="Times New Roman" w:hAnsi="Times New Roman" w:cs="Times New Roman"/>
          <w:sz w:val="24"/>
          <w:szCs w:val="24"/>
          <w:shd w:val="clear" w:color="auto" w:fill="FFFFFF"/>
        </w:rPr>
        <w:t xml:space="preserve">imento </w:t>
      </w:r>
      <w:r w:rsidRPr="00AF6E23">
        <w:rPr>
          <w:rFonts w:ascii="Times New Roman" w:hAnsi="Times New Roman" w:cs="Times New Roman"/>
          <w:sz w:val="24"/>
          <w:szCs w:val="24"/>
          <w:shd w:val="clear" w:color="auto" w:fill="FFFFFF"/>
        </w:rPr>
        <w:t xml:space="preserve">martirizado padre </w:t>
      </w:r>
      <w:r w:rsidRPr="00AF6E23">
        <w:rPr>
          <w:rFonts w:ascii="Times New Roman" w:hAnsi="Times New Roman" w:cs="Times New Roman"/>
          <w:b/>
          <w:sz w:val="24"/>
          <w:szCs w:val="24"/>
          <w:shd w:val="clear" w:color="auto" w:fill="FFFFFF"/>
        </w:rPr>
        <w:t>João Bosco Penido Burnier;</w:t>
      </w:r>
      <w:r w:rsidRPr="00AF6E23">
        <w:rPr>
          <w:rFonts w:ascii="Times New Roman" w:hAnsi="Times New Roman" w:cs="Times New Roman"/>
          <w:sz w:val="24"/>
          <w:szCs w:val="24"/>
          <w:shd w:val="clear" w:color="auto" w:fill="FFFFFF"/>
        </w:rPr>
        <w:t xml:space="preserve"> sacerdote Jesuíta.</w:t>
      </w:r>
      <w:r w:rsidRPr="00AF6E23">
        <w:rPr>
          <w:rFonts w:ascii="Times New Roman" w:hAnsi="Times New Roman" w:cs="Times New Roman"/>
          <w:sz w:val="24"/>
          <w:szCs w:val="24"/>
        </w:rPr>
        <w:t xml:space="preserve"> </w:t>
      </w:r>
      <w:r w:rsidR="005A2833" w:rsidRPr="00AF6E23">
        <w:rPr>
          <w:rFonts w:ascii="Times New Roman" w:hAnsi="Times New Roman" w:cs="Times New Roman"/>
          <w:sz w:val="24"/>
          <w:szCs w:val="24"/>
        </w:rPr>
        <w:t>Padre João Bosco Penido Burnier nasceu em </w:t>
      </w:r>
      <w:hyperlink r:id="rId2134" w:tooltip="Juiz de Fora" w:history="1">
        <w:r w:rsidR="005A2833" w:rsidRPr="00AF6E23">
          <w:rPr>
            <w:rStyle w:val="Hipervnculo"/>
            <w:rFonts w:ascii="Times New Roman" w:hAnsi="Times New Roman" w:cs="Times New Roman"/>
            <w:color w:val="auto"/>
            <w:sz w:val="24"/>
            <w:szCs w:val="24"/>
            <w:u w:val="none"/>
          </w:rPr>
          <w:t>Juiz de Fora</w:t>
        </w:r>
      </w:hyperlink>
      <w:r w:rsidR="005A2833" w:rsidRPr="00AF6E23">
        <w:rPr>
          <w:rFonts w:ascii="Times New Roman" w:hAnsi="Times New Roman" w:cs="Times New Roman"/>
          <w:sz w:val="24"/>
          <w:szCs w:val="24"/>
        </w:rPr>
        <w:t>, </w:t>
      </w:r>
      <w:hyperlink r:id="rId2135" w:tooltip="Minas Gerais" w:history="1">
        <w:r w:rsidR="005A2833" w:rsidRPr="00AF6E23">
          <w:rPr>
            <w:rStyle w:val="Hipervnculo"/>
            <w:rFonts w:ascii="Times New Roman" w:hAnsi="Times New Roman" w:cs="Times New Roman"/>
            <w:color w:val="auto"/>
            <w:sz w:val="24"/>
            <w:szCs w:val="24"/>
            <w:u w:val="none"/>
          </w:rPr>
          <w:t>M</w:t>
        </w:r>
        <w:r w:rsidR="00437669" w:rsidRPr="00AF6E23">
          <w:rPr>
            <w:rStyle w:val="Hipervnculo"/>
            <w:rFonts w:ascii="Times New Roman" w:hAnsi="Times New Roman" w:cs="Times New Roman"/>
            <w:color w:val="auto"/>
            <w:sz w:val="24"/>
            <w:szCs w:val="24"/>
            <w:u w:val="none"/>
          </w:rPr>
          <w:t>G</w:t>
        </w:r>
      </w:hyperlink>
      <w:r w:rsidR="005A2833" w:rsidRPr="00AF6E23">
        <w:rPr>
          <w:rFonts w:ascii="Times New Roman" w:hAnsi="Times New Roman" w:cs="Times New Roman"/>
          <w:sz w:val="24"/>
          <w:szCs w:val="24"/>
        </w:rPr>
        <w:t>, no dia 12 de junho de </w:t>
      </w:r>
      <w:hyperlink r:id="rId2136" w:tooltip="1917" w:history="1">
        <w:r w:rsidR="005A2833" w:rsidRPr="00AF6E23">
          <w:rPr>
            <w:rStyle w:val="Hipervnculo"/>
            <w:rFonts w:ascii="Times New Roman" w:hAnsi="Times New Roman" w:cs="Times New Roman"/>
            <w:color w:val="auto"/>
            <w:sz w:val="24"/>
            <w:szCs w:val="24"/>
            <w:u w:val="none"/>
          </w:rPr>
          <w:t>1917</w:t>
        </w:r>
      </w:hyperlink>
      <w:r w:rsidR="005A2833" w:rsidRPr="00AF6E23">
        <w:rPr>
          <w:rFonts w:ascii="Times New Roman" w:hAnsi="Times New Roman" w:cs="Times New Roman"/>
          <w:sz w:val="24"/>
          <w:szCs w:val="24"/>
        </w:rPr>
        <w:t xml:space="preserve">. Filho de Henrique Burnier e Maria Cândida Penido, sendo o quinto filho de uma família de nove irmãos. Dois de seus oito irmãos também se dedicaram à vida religiosa: Frei Martinho frade </w:t>
      </w:r>
      <w:hyperlink r:id="rId2137" w:tooltip="Ordem dos Pregadores" w:history="1">
        <w:r w:rsidR="005A2833" w:rsidRPr="00AF6E23">
          <w:rPr>
            <w:rStyle w:val="Hipervnculo"/>
            <w:rFonts w:ascii="Times New Roman" w:hAnsi="Times New Roman" w:cs="Times New Roman"/>
            <w:color w:val="auto"/>
            <w:sz w:val="24"/>
            <w:szCs w:val="24"/>
            <w:u w:val="none"/>
          </w:rPr>
          <w:t>dominicano</w:t>
        </w:r>
      </w:hyperlink>
      <w:r w:rsidR="005A2833" w:rsidRPr="00AF6E23">
        <w:rPr>
          <w:rFonts w:ascii="Times New Roman" w:hAnsi="Times New Roman" w:cs="Times New Roman"/>
          <w:sz w:val="24"/>
          <w:szCs w:val="24"/>
        </w:rPr>
        <w:t> e monsenhor Vicente Burnier, primeiro sacerdote surdo do Brasil, que ficou conhecido como um dos padres mais atuantes da Pastoral dos Surdos. Aos 11 anos de idade, foi para um seminário em </w:t>
      </w:r>
      <w:hyperlink r:id="rId2138" w:tooltip="Paquetá (bairro do Rio de Janeiro)" w:history="1">
        <w:r w:rsidR="005A2833" w:rsidRPr="00AF6E23">
          <w:rPr>
            <w:rStyle w:val="Hipervnculo"/>
            <w:rFonts w:ascii="Times New Roman" w:hAnsi="Times New Roman" w:cs="Times New Roman"/>
            <w:color w:val="auto"/>
            <w:sz w:val="24"/>
            <w:szCs w:val="24"/>
            <w:u w:val="none"/>
          </w:rPr>
          <w:t>Paquetá</w:t>
        </w:r>
      </w:hyperlink>
      <w:r w:rsidR="005A2833" w:rsidRPr="00AF6E23">
        <w:rPr>
          <w:rFonts w:ascii="Times New Roman" w:hAnsi="Times New Roman" w:cs="Times New Roman"/>
          <w:sz w:val="24"/>
          <w:szCs w:val="24"/>
        </w:rPr>
        <w:t>, no </w:t>
      </w:r>
      <w:hyperlink r:id="rId2139" w:tooltip="Rio de Janeiro" w:history="1">
        <w:r w:rsidR="005A2833" w:rsidRPr="00AF6E23">
          <w:rPr>
            <w:rStyle w:val="Hipervnculo"/>
            <w:rFonts w:ascii="Times New Roman" w:hAnsi="Times New Roman" w:cs="Times New Roman"/>
            <w:color w:val="auto"/>
            <w:sz w:val="24"/>
            <w:szCs w:val="24"/>
            <w:u w:val="none"/>
          </w:rPr>
          <w:t>Rio de Janeiro</w:t>
        </w:r>
      </w:hyperlink>
      <w:r w:rsidR="005A2833" w:rsidRPr="00AF6E23">
        <w:rPr>
          <w:rFonts w:ascii="Times New Roman" w:hAnsi="Times New Roman" w:cs="Times New Roman"/>
          <w:sz w:val="24"/>
          <w:szCs w:val="24"/>
        </w:rPr>
        <w:t>, em </w:t>
      </w:r>
      <w:hyperlink r:id="rId2140" w:tooltip="1928" w:history="1">
        <w:r w:rsidR="005A2833" w:rsidRPr="00AF6E23">
          <w:rPr>
            <w:rStyle w:val="Hipervnculo"/>
            <w:rFonts w:ascii="Times New Roman" w:hAnsi="Times New Roman" w:cs="Times New Roman"/>
            <w:color w:val="auto"/>
            <w:sz w:val="24"/>
            <w:szCs w:val="24"/>
            <w:u w:val="none"/>
          </w:rPr>
          <w:t>1928</w:t>
        </w:r>
      </w:hyperlink>
      <w:r w:rsidR="005A2833" w:rsidRPr="00AF6E23">
        <w:rPr>
          <w:rFonts w:ascii="Times New Roman" w:hAnsi="Times New Roman" w:cs="Times New Roman"/>
          <w:sz w:val="24"/>
          <w:szCs w:val="24"/>
        </w:rPr>
        <w:t>. De lá, seguiu para </w:t>
      </w:r>
      <w:hyperlink r:id="rId2141" w:tooltip="Rio Comprido (bairro)" w:history="1">
        <w:r w:rsidR="005A2833" w:rsidRPr="00AF6E23">
          <w:rPr>
            <w:rStyle w:val="Hipervnculo"/>
            <w:rFonts w:ascii="Times New Roman" w:hAnsi="Times New Roman" w:cs="Times New Roman"/>
            <w:color w:val="auto"/>
            <w:sz w:val="24"/>
            <w:szCs w:val="24"/>
            <w:u w:val="none"/>
          </w:rPr>
          <w:t>Rio Comprido</w:t>
        </w:r>
      </w:hyperlink>
      <w:r w:rsidR="005A2833" w:rsidRPr="00AF6E23">
        <w:rPr>
          <w:rFonts w:ascii="Times New Roman" w:hAnsi="Times New Roman" w:cs="Times New Roman"/>
          <w:sz w:val="24"/>
          <w:szCs w:val="24"/>
        </w:rPr>
        <w:t> e para o Seminário Maior, em </w:t>
      </w:r>
      <w:hyperlink r:id="rId2142" w:tooltip="Roma" w:history="1">
        <w:r w:rsidR="005A2833" w:rsidRPr="00AF6E23">
          <w:rPr>
            <w:rStyle w:val="Hipervnculo"/>
            <w:rFonts w:ascii="Times New Roman" w:hAnsi="Times New Roman" w:cs="Times New Roman"/>
            <w:color w:val="auto"/>
            <w:sz w:val="24"/>
            <w:szCs w:val="24"/>
            <w:u w:val="none"/>
          </w:rPr>
          <w:t>Roma</w:t>
        </w:r>
      </w:hyperlink>
      <w:r w:rsidR="005A2833" w:rsidRPr="00AF6E23">
        <w:rPr>
          <w:rFonts w:ascii="Times New Roman" w:hAnsi="Times New Roman" w:cs="Times New Roman"/>
          <w:sz w:val="24"/>
          <w:szCs w:val="24"/>
        </w:rPr>
        <w:t>, onde realizou também seu mestrado em </w:t>
      </w:r>
      <w:hyperlink r:id="rId2143" w:tooltip="Filosofia" w:history="1">
        <w:r w:rsidR="005A2833" w:rsidRPr="00AF6E23">
          <w:rPr>
            <w:rStyle w:val="Hipervnculo"/>
            <w:rFonts w:ascii="Times New Roman" w:hAnsi="Times New Roman" w:cs="Times New Roman"/>
            <w:color w:val="auto"/>
            <w:sz w:val="24"/>
            <w:szCs w:val="24"/>
            <w:u w:val="none"/>
          </w:rPr>
          <w:t>Filosofia</w:t>
        </w:r>
      </w:hyperlink>
      <w:r w:rsidR="005A2833" w:rsidRPr="00AF6E23">
        <w:rPr>
          <w:rFonts w:ascii="Times New Roman" w:hAnsi="Times New Roman" w:cs="Times New Roman"/>
          <w:sz w:val="24"/>
          <w:szCs w:val="24"/>
        </w:rPr>
        <w:t> e </w:t>
      </w:r>
      <w:hyperlink r:id="rId2144" w:tooltip="Teologia" w:history="1">
        <w:r w:rsidR="005A2833" w:rsidRPr="00AF6E23">
          <w:rPr>
            <w:rStyle w:val="Hipervnculo"/>
            <w:rFonts w:ascii="Times New Roman" w:hAnsi="Times New Roman" w:cs="Times New Roman"/>
            <w:color w:val="auto"/>
            <w:sz w:val="24"/>
            <w:szCs w:val="24"/>
            <w:u w:val="none"/>
          </w:rPr>
          <w:t>Teologia</w:t>
        </w:r>
      </w:hyperlink>
      <w:r w:rsidR="005A2833" w:rsidRPr="00AF6E23">
        <w:rPr>
          <w:rFonts w:ascii="Times New Roman" w:hAnsi="Times New Roman" w:cs="Times New Roman"/>
          <w:sz w:val="24"/>
          <w:szCs w:val="24"/>
        </w:rPr>
        <w:t> na </w:t>
      </w:r>
      <w:hyperlink r:id="rId2145" w:tooltip="Pontifícia Universidade Gregoriana" w:history="1">
        <w:r w:rsidR="005A2833" w:rsidRPr="00AF6E23">
          <w:rPr>
            <w:rStyle w:val="Hipervnculo"/>
            <w:rFonts w:ascii="Times New Roman" w:hAnsi="Times New Roman" w:cs="Times New Roman"/>
            <w:color w:val="auto"/>
            <w:sz w:val="24"/>
            <w:szCs w:val="24"/>
            <w:u w:val="none"/>
          </w:rPr>
          <w:t>Pontifícia Universidade Gregoriana</w:t>
        </w:r>
      </w:hyperlink>
      <w:r w:rsidR="005A2833" w:rsidRPr="00AF6E23">
        <w:rPr>
          <w:rFonts w:ascii="Times New Roman" w:hAnsi="Times New Roman" w:cs="Times New Roman"/>
          <w:sz w:val="24"/>
          <w:szCs w:val="24"/>
        </w:rPr>
        <w:t>. Em </w:t>
      </w:r>
      <w:hyperlink r:id="rId2146" w:tooltip="1946" w:history="1">
        <w:r w:rsidR="005A2833" w:rsidRPr="00AF6E23">
          <w:rPr>
            <w:rStyle w:val="Hipervnculo"/>
            <w:rFonts w:ascii="Times New Roman" w:hAnsi="Times New Roman" w:cs="Times New Roman"/>
            <w:color w:val="auto"/>
            <w:sz w:val="24"/>
            <w:szCs w:val="24"/>
            <w:u w:val="none"/>
          </w:rPr>
          <w:t>1946</w:t>
        </w:r>
      </w:hyperlink>
      <w:r w:rsidR="005A2833" w:rsidRPr="00AF6E23">
        <w:rPr>
          <w:rFonts w:ascii="Times New Roman" w:hAnsi="Times New Roman" w:cs="Times New Roman"/>
          <w:sz w:val="24"/>
          <w:szCs w:val="24"/>
        </w:rPr>
        <w:t>, ordenado sacerdote complementando a formação na </w:t>
      </w:r>
      <w:hyperlink r:id="rId2147" w:tooltip="Espanha" w:history="1">
        <w:r w:rsidR="005A2833" w:rsidRPr="00AF6E23">
          <w:rPr>
            <w:rStyle w:val="Hipervnculo"/>
            <w:rFonts w:ascii="Times New Roman" w:hAnsi="Times New Roman" w:cs="Times New Roman"/>
            <w:color w:val="auto"/>
            <w:sz w:val="24"/>
            <w:szCs w:val="24"/>
            <w:u w:val="none"/>
          </w:rPr>
          <w:t>Espanha</w:t>
        </w:r>
      </w:hyperlink>
      <w:r w:rsidR="005A2833" w:rsidRPr="00AF6E23">
        <w:rPr>
          <w:rFonts w:ascii="Times New Roman" w:hAnsi="Times New Roman" w:cs="Times New Roman"/>
          <w:sz w:val="24"/>
          <w:szCs w:val="24"/>
        </w:rPr>
        <w:t>. Burnier era ligado ao </w:t>
      </w:r>
      <w:hyperlink r:id="rId2148" w:tooltip="Conselho Indigenista Missionário" w:history="1">
        <w:r w:rsidR="005A2833" w:rsidRPr="00AF6E23">
          <w:rPr>
            <w:rStyle w:val="Hipervnculo"/>
            <w:rFonts w:ascii="Times New Roman" w:hAnsi="Times New Roman" w:cs="Times New Roman"/>
            <w:color w:val="auto"/>
            <w:sz w:val="24"/>
            <w:szCs w:val="24"/>
            <w:u w:val="none"/>
          </w:rPr>
          <w:t>Conselho Indigenista Missionário</w:t>
        </w:r>
      </w:hyperlink>
      <w:r w:rsidR="005A2833" w:rsidRPr="00AF6E23">
        <w:rPr>
          <w:rFonts w:ascii="Times New Roman" w:hAnsi="Times New Roman" w:cs="Times New Roman"/>
          <w:sz w:val="24"/>
          <w:szCs w:val="24"/>
        </w:rPr>
        <w:t> (</w:t>
      </w:r>
      <w:proofErr w:type="spellStart"/>
      <w:r w:rsidR="005A2833" w:rsidRPr="00AF6E23">
        <w:rPr>
          <w:rFonts w:ascii="Times New Roman" w:hAnsi="Times New Roman" w:cs="Times New Roman"/>
          <w:sz w:val="24"/>
          <w:szCs w:val="24"/>
        </w:rPr>
        <w:t>Cimi</w:t>
      </w:r>
      <w:proofErr w:type="spellEnd"/>
      <w:r w:rsidR="005A2833" w:rsidRPr="00AF6E23">
        <w:rPr>
          <w:rFonts w:ascii="Times New Roman" w:hAnsi="Times New Roman" w:cs="Times New Roman"/>
          <w:sz w:val="24"/>
          <w:szCs w:val="24"/>
        </w:rPr>
        <w:t>). Fazia trabalho pastoral junto a camponeses e indígenas, denunciando violências cometidas por latifundiários e agentes públicos. Seu retorno para o </w:t>
      </w:r>
      <w:hyperlink r:id="rId2149" w:tooltip="Brasil" w:history="1">
        <w:r w:rsidR="005A2833" w:rsidRPr="00AF6E23">
          <w:rPr>
            <w:rStyle w:val="Hipervnculo"/>
            <w:rFonts w:ascii="Times New Roman" w:hAnsi="Times New Roman" w:cs="Times New Roman"/>
            <w:color w:val="auto"/>
            <w:sz w:val="24"/>
            <w:szCs w:val="24"/>
            <w:u w:val="none"/>
          </w:rPr>
          <w:t>Brasil</w:t>
        </w:r>
      </w:hyperlink>
      <w:r w:rsidR="005A2833" w:rsidRPr="00AF6E23">
        <w:rPr>
          <w:rFonts w:ascii="Times New Roman" w:hAnsi="Times New Roman" w:cs="Times New Roman"/>
          <w:sz w:val="24"/>
          <w:szCs w:val="24"/>
        </w:rPr>
        <w:t> ocorreu em </w:t>
      </w:r>
      <w:hyperlink r:id="rId2150" w:tooltip="1954" w:history="1">
        <w:r w:rsidR="005A2833" w:rsidRPr="00AF6E23">
          <w:rPr>
            <w:rStyle w:val="Hipervnculo"/>
            <w:rFonts w:ascii="Times New Roman" w:hAnsi="Times New Roman" w:cs="Times New Roman"/>
            <w:color w:val="auto"/>
            <w:sz w:val="24"/>
            <w:szCs w:val="24"/>
            <w:u w:val="none"/>
          </w:rPr>
          <w:t>1954</w:t>
        </w:r>
      </w:hyperlink>
      <w:r w:rsidR="005A2833" w:rsidRPr="00AF6E23">
        <w:rPr>
          <w:rFonts w:ascii="Times New Roman" w:hAnsi="Times New Roman" w:cs="Times New Roman"/>
          <w:sz w:val="24"/>
          <w:szCs w:val="24"/>
        </w:rPr>
        <w:t>, após ser nomeado assistente da </w:t>
      </w:r>
      <w:hyperlink r:id="rId2151" w:tooltip="Companhia de Jesus no Brasil" w:history="1">
        <w:r w:rsidR="005A2833" w:rsidRPr="00AF6E23">
          <w:rPr>
            <w:rStyle w:val="Hipervnculo"/>
            <w:rFonts w:ascii="Times New Roman" w:hAnsi="Times New Roman" w:cs="Times New Roman"/>
            <w:color w:val="auto"/>
            <w:sz w:val="24"/>
            <w:szCs w:val="24"/>
            <w:u w:val="none"/>
          </w:rPr>
          <w:t>Companhia de Jesus</w:t>
        </w:r>
      </w:hyperlink>
      <w:r w:rsidR="005A2833" w:rsidRPr="00AF6E23">
        <w:rPr>
          <w:rFonts w:ascii="Times New Roman" w:hAnsi="Times New Roman" w:cs="Times New Roman"/>
          <w:sz w:val="24"/>
          <w:szCs w:val="24"/>
        </w:rPr>
        <w:t xml:space="preserve"> na América Latina e </w:t>
      </w:r>
      <w:proofErr w:type="spellStart"/>
      <w:r w:rsidR="005A2833" w:rsidRPr="00AF6E23">
        <w:rPr>
          <w:rFonts w:ascii="Times New Roman" w:hAnsi="Times New Roman" w:cs="Times New Roman"/>
          <w:sz w:val="24"/>
          <w:szCs w:val="24"/>
        </w:rPr>
        <w:t>vice-provincial</w:t>
      </w:r>
      <w:proofErr w:type="spellEnd"/>
      <w:r w:rsidR="005A2833" w:rsidRPr="00AF6E23">
        <w:rPr>
          <w:rFonts w:ascii="Times New Roman" w:hAnsi="Times New Roman" w:cs="Times New Roman"/>
          <w:sz w:val="24"/>
          <w:szCs w:val="24"/>
        </w:rPr>
        <w:t xml:space="preserve"> da região de </w:t>
      </w:r>
      <w:hyperlink r:id="rId2152" w:tooltip="Minas Gerais" w:history="1">
        <w:r w:rsidR="005A2833" w:rsidRPr="00AF6E23">
          <w:rPr>
            <w:rStyle w:val="Hipervnculo"/>
            <w:rFonts w:ascii="Times New Roman" w:hAnsi="Times New Roman" w:cs="Times New Roman"/>
            <w:color w:val="auto"/>
            <w:sz w:val="24"/>
            <w:szCs w:val="24"/>
            <w:u w:val="none"/>
          </w:rPr>
          <w:t>Minas Gerais</w:t>
        </w:r>
      </w:hyperlink>
      <w:r w:rsidR="005A2833" w:rsidRPr="00AF6E23">
        <w:rPr>
          <w:rFonts w:ascii="Times New Roman" w:hAnsi="Times New Roman" w:cs="Times New Roman"/>
          <w:sz w:val="24"/>
          <w:szCs w:val="24"/>
        </w:rPr>
        <w:t>, </w:t>
      </w:r>
      <w:hyperlink r:id="rId2153" w:tooltip="Goiás" w:history="1">
        <w:r w:rsidR="005A2833" w:rsidRPr="00AF6E23">
          <w:rPr>
            <w:rStyle w:val="Hipervnculo"/>
            <w:rFonts w:ascii="Times New Roman" w:hAnsi="Times New Roman" w:cs="Times New Roman"/>
            <w:color w:val="auto"/>
            <w:sz w:val="24"/>
            <w:szCs w:val="24"/>
            <w:u w:val="none"/>
          </w:rPr>
          <w:t>Goiás</w:t>
        </w:r>
      </w:hyperlink>
      <w:r w:rsidR="005A2833" w:rsidRPr="00AF6E23">
        <w:rPr>
          <w:rFonts w:ascii="Times New Roman" w:hAnsi="Times New Roman" w:cs="Times New Roman"/>
          <w:sz w:val="24"/>
          <w:szCs w:val="24"/>
        </w:rPr>
        <w:t> e </w:t>
      </w:r>
      <w:hyperlink r:id="rId2154" w:tooltip="Espírito Santo (estado)" w:history="1">
        <w:r w:rsidR="005A2833" w:rsidRPr="00AF6E23">
          <w:rPr>
            <w:rStyle w:val="Hipervnculo"/>
            <w:rFonts w:ascii="Times New Roman" w:hAnsi="Times New Roman" w:cs="Times New Roman"/>
            <w:color w:val="auto"/>
            <w:sz w:val="24"/>
            <w:szCs w:val="24"/>
            <w:u w:val="none"/>
          </w:rPr>
          <w:t>Espírito Santo</w:t>
        </w:r>
      </w:hyperlink>
      <w:r w:rsidR="005A2833" w:rsidRPr="00AF6E23">
        <w:rPr>
          <w:rFonts w:ascii="Times New Roman" w:hAnsi="Times New Roman" w:cs="Times New Roman"/>
          <w:sz w:val="24"/>
          <w:szCs w:val="24"/>
        </w:rPr>
        <w:t>. Também participou da fundação do </w:t>
      </w:r>
      <w:hyperlink r:id="rId2155" w:tooltip="Colégio dos Jesuítas" w:history="1">
        <w:r w:rsidR="005A2833" w:rsidRPr="00AF6E23">
          <w:rPr>
            <w:rStyle w:val="Hipervnculo"/>
            <w:rFonts w:ascii="Times New Roman" w:hAnsi="Times New Roman" w:cs="Times New Roman"/>
            <w:color w:val="auto"/>
            <w:sz w:val="24"/>
            <w:szCs w:val="24"/>
            <w:u w:val="none"/>
          </w:rPr>
          <w:t>Colégio dos Jesuítas</w:t>
        </w:r>
      </w:hyperlink>
      <w:r w:rsidR="005A2833" w:rsidRPr="00AF6E23">
        <w:rPr>
          <w:rFonts w:ascii="Times New Roman" w:hAnsi="Times New Roman" w:cs="Times New Roman"/>
          <w:sz w:val="24"/>
          <w:szCs w:val="24"/>
        </w:rPr>
        <w:t>, em </w:t>
      </w:r>
      <w:hyperlink r:id="rId2156" w:tooltip="Juiz de Fora" w:history="1">
        <w:r w:rsidR="005A2833" w:rsidRPr="00AF6E23">
          <w:rPr>
            <w:rStyle w:val="Hipervnculo"/>
            <w:rFonts w:ascii="Times New Roman" w:hAnsi="Times New Roman" w:cs="Times New Roman"/>
            <w:color w:val="auto"/>
            <w:sz w:val="24"/>
            <w:szCs w:val="24"/>
            <w:u w:val="none"/>
          </w:rPr>
          <w:t>Juiz de Fora</w:t>
        </w:r>
      </w:hyperlink>
      <w:r w:rsidR="005A2833" w:rsidRPr="00AF6E23">
        <w:rPr>
          <w:rFonts w:ascii="Times New Roman" w:hAnsi="Times New Roman" w:cs="Times New Roman"/>
          <w:sz w:val="24"/>
          <w:szCs w:val="24"/>
        </w:rPr>
        <w:t> e respondeu pelos cargos de mestre de noviços e diretor espiritual dos juniores. Os anos de sua vida madura foram dedicados à Missão de </w:t>
      </w:r>
      <w:hyperlink r:id="rId2157" w:tooltip="Diamantino" w:history="1">
        <w:r w:rsidR="005A2833" w:rsidRPr="00AF6E23">
          <w:rPr>
            <w:rStyle w:val="Hipervnculo"/>
            <w:rFonts w:ascii="Times New Roman" w:hAnsi="Times New Roman" w:cs="Times New Roman"/>
            <w:color w:val="auto"/>
            <w:sz w:val="24"/>
            <w:szCs w:val="24"/>
            <w:u w:val="none"/>
          </w:rPr>
          <w:t>Diamantino</w:t>
        </w:r>
      </w:hyperlink>
      <w:r w:rsidR="005A2833" w:rsidRPr="00AF6E23">
        <w:rPr>
          <w:rFonts w:ascii="Times New Roman" w:hAnsi="Times New Roman" w:cs="Times New Roman"/>
          <w:sz w:val="24"/>
          <w:szCs w:val="24"/>
        </w:rPr>
        <w:t>, </w:t>
      </w:r>
      <w:hyperlink r:id="rId2158" w:tooltip="Mato Grosso" w:history="1">
        <w:r w:rsidR="005A2833" w:rsidRPr="00AF6E23">
          <w:rPr>
            <w:rStyle w:val="Hipervnculo"/>
            <w:rFonts w:ascii="Times New Roman" w:hAnsi="Times New Roman" w:cs="Times New Roman"/>
            <w:color w:val="auto"/>
            <w:sz w:val="24"/>
            <w:szCs w:val="24"/>
            <w:u w:val="none"/>
          </w:rPr>
          <w:t>MT</w:t>
        </w:r>
      </w:hyperlink>
      <w:r w:rsidR="005A2833" w:rsidRPr="00AF6E23">
        <w:rPr>
          <w:rFonts w:ascii="Times New Roman" w:hAnsi="Times New Roman" w:cs="Times New Roman"/>
          <w:sz w:val="24"/>
          <w:szCs w:val="24"/>
        </w:rPr>
        <w:t>, servindo junto aos </w:t>
      </w:r>
      <w:hyperlink r:id="rId2159" w:tooltip="Índios brasileiros" w:history="1">
        <w:r w:rsidR="005A2833" w:rsidRPr="00AF6E23">
          <w:rPr>
            <w:rStyle w:val="Hipervnculo"/>
            <w:rFonts w:ascii="Times New Roman" w:hAnsi="Times New Roman" w:cs="Times New Roman"/>
            <w:color w:val="auto"/>
            <w:sz w:val="24"/>
            <w:szCs w:val="24"/>
            <w:u w:val="none"/>
          </w:rPr>
          <w:t>índios</w:t>
        </w:r>
      </w:hyperlink>
      <w:r w:rsidR="005A2833" w:rsidRPr="00AF6E23">
        <w:rPr>
          <w:rFonts w:ascii="Times New Roman" w:hAnsi="Times New Roman" w:cs="Times New Roman"/>
          <w:sz w:val="24"/>
          <w:szCs w:val="24"/>
        </w:rPr>
        <w:t> </w:t>
      </w:r>
      <w:hyperlink r:id="rId2160" w:tooltip="Beiço de pau" w:history="1">
        <w:r w:rsidR="005A2833" w:rsidRPr="00AF6E23">
          <w:rPr>
            <w:rStyle w:val="Hipervnculo"/>
            <w:rFonts w:ascii="Times New Roman" w:hAnsi="Times New Roman" w:cs="Times New Roman"/>
            <w:color w:val="auto"/>
            <w:sz w:val="24"/>
            <w:szCs w:val="24"/>
            <w:u w:val="none"/>
          </w:rPr>
          <w:t>beiço-de-pau</w:t>
        </w:r>
      </w:hyperlink>
      <w:r w:rsidR="005A2833" w:rsidRPr="00AF6E23">
        <w:rPr>
          <w:rFonts w:ascii="Times New Roman" w:hAnsi="Times New Roman" w:cs="Times New Roman"/>
          <w:sz w:val="24"/>
          <w:szCs w:val="24"/>
        </w:rPr>
        <w:t> e </w:t>
      </w:r>
      <w:proofErr w:type="spellStart"/>
      <w:r w:rsidR="00D94659">
        <w:fldChar w:fldCharType="begin"/>
      </w:r>
      <w:r w:rsidR="00D94659">
        <w:instrText xml:space="preserve"> HYPERLINK "https://pt.wikipedia.</w:instrText>
      </w:r>
      <w:r w:rsidR="00D94659">
        <w:instrText xml:space="preserve">org/wiki/Bacairis" \o "Bacairis" </w:instrText>
      </w:r>
      <w:r w:rsidR="00D94659">
        <w:fldChar w:fldCharType="separate"/>
      </w:r>
      <w:r w:rsidR="005A2833" w:rsidRPr="00AF6E23">
        <w:rPr>
          <w:rStyle w:val="Hipervnculo"/>
          <w:rFonts w:ascii="Times New Roman" w:hAnsi="Times New Roman" w:cs="Times New Roman"/>
          <w:color w:val="auto"/>
          <w:sz w:val="24"/>
          <w:szCs w:val="24"/>
          <w:u w:val="none"/>
        </w:rPr>
        <w:t>bacairis</w:t>
      </w:r>
      <w:proofErr w:type="spellEnd"/>
      <w:r w:rsidR="00D94659">
        <w:rPr>
          <w:rStyle w:val="Hipervnculo"/>
          <w:rFonts w:ascii="Times New Roman" w:hAnsi="Times New Roman" w:cs="Times New Roman"/>
          <w:color w:val="auto"/>
          <w:sz w:val="24"/>
          <w:szCs w:val="24"/>
          <w:u w:val="none"/>
        </w:rPr>
        <w:fldChar w:fldCharType="end"/>
      </w:r>
      <w:r w:rsidR="005A2833" w:rsidRPr="00AF6E23">
        <w:rPr>
          <w:rFonts w:ascii="Times New Roman" w:hAnsi="Times New Roman" w:cs="Times New Roman"/>
          <w:sz w:val="24"/>
          <w:szCs w:val="24"/>
        </w:rPr>
        <w:t>, quando participou da coordenação regional do </w:t>
      </w:r>
      <w:hyperlink r:id="rId2161" w:tooltip="Conselho Indigenista Missionário" w:history="1">
        <w:r w:rsidR="005A2833" w:rsidRPr="00AF6E23">
          <w:rPr>
            <w:rStyle w:val="Hipervnculo"/>
            <w:rFonts w:ascii="Times New Roman" w:hAnsi="Times New Roman" w:cs="Times New Roman"/>
            <w:color w:val="auto"/>
            <w:sz w:val="24"/>
            <w:szCs w:val="24"/>
            <w:u w:val="none"/>
          </w:rPr>
          <w:t>CIMI</w:t>
        </w:r>
      </w:hyperlink>
      <w:r w:rsidR="005A2833" w:rsidRPr="00AF6E23">
        <w:rPr>
          <w:rFonts w:ascii="Times New Roman" w:hAnsi="Times New Roman" w:cs="Times New Roman"/>
          <w:sz w:val="24"/>
          <w:szCs w:val="24"/>
        </w:rPr>
        <w:t xml:space="preserve">. Um de seus trabalhos mais notáveis com os índios foi na Missão Anchieta, segundo o padre </w:t>
      </w:r>
      <w:proofErr w:type="spellStart"/>
      <w:r w:rsidR="005A2833" w:rsidRPr="00AF6E23">
        <w:rPr>
          <w:rFonts w:ascii="Times New Roman" w:hAnsi="Times New Roman" w:cs="Times New Roman"/>
          <w:sz w:val="24"/>
          <w:szCs w:val="24"/>
        </w:rPr>
        <w:t>Egon</w:t>
      </w:r>
      <w:proofErr w:type="spellEnd"/>
      <w:r w:rsidR="005A2833" w:rsidRPr="00AF6E23">
        <w:rPr>
          <w:rFonts w:ascii="Times New Roman" w:hAnsi="Times New Roman" w:cs="Times New Roman"/>
          <w:sz w:val="24"/>
          <w:szCs w:val="24"/>
        </w:rPr>
        <w:t xml:space="preserve"> </w:t>
      </w:r>
      <w:proofErr w:type="spellStart"/>
      <w:r w:rsidR="005A2833" w:rsidRPr="00AF6E23">
        <w:rPr>
          <w:rFonts w:ascii="Times New Roman" w:hAnsi="Times New Roman" w:cs="Times New Roman"/>
          <w:sz w:val="24"/>
          <w:szCs w:val="24"/>
        </w:rPr>
        <w:t>Heck</w:t>
      </w:r>
      <w:proofErr w:type="spellEnd"/>
      <w:r w:rsidR="005A2833" w:rsidRPr="00AF6E23">
        <w:rPr>
          <w:rFonts w:ascii="Times New Roman" w:hAnsi="Times New Roman" w:cs="Times New Roman"/>
          <w:sz w:val="24"/>
          <w:szCs w:val="24"/>
        </w:rPr>
        <w:t>, coordenador do CIMI de </w:t>
      </w:r>
      <w:hyperlink r:id="rId2162" w:tooltip="Mato Grosso do Sul" w:history="1">
        <w:r w:rsidR="005A2833" w:rsidRPr="00AF6E23">
          <w:rPr>
            <w:rStyle w:val="Hipervnculo"/>
            <w:rFonts w:ascii="Times New Roman" w:hAnsi="Times New Roman" w:cs="Times New Roman"/>
            <w:color w:val="auto"/>
            <w:sz w:val="24"/>
            <w:szCs w:val="24"/>
            <w:u w:val="none"/>
          </w:rPr>
          <w:t>Mato Grosso do Sul</w:t>
        </w:r>
      </w:hyperlink>
      <w:r w:rsidR="005A2833" w:rsidRPr="00AF6E23">
        <w:rPr>
          <w:rFonts w:ascii="Times New Roman" w:hAnsi="Times New Roman" w:cs="Times New Roman"/>
          <w:sz w:val="24"/>
          <w:szCs w:val="24"/>
        </w:rPr>
        <w:t>.</w:t>
      </w:r>
      <w:r w:rsidR="008F559A" w:rsidRPr="00AF6E23">
        <w:rPr>
          <w:rFonts w:ascii="Times New Roman" w:hAnsi="Times New Roman" w:cs="Times New Roman"/>
          <w:sz w:val="24"/>
          <w:szCs w:val="24"/>
        </w:rPr>
        <w:t xml:space="preserve">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w:t>
      </w:r>
    </w:p>
    <w:p w14:paraId="3905D710" w14:textId="77777777" w:rsidR="00713938" w:rsidRPr="00AF6E23" w:rsidRDefault="008F755A"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13/10/2019 falecimento de dom </w:t>
      </w:r>
      <w:hyperlink r:id="rId2163" w:history="1">
        <w:r w:rsidRPr="00AF6E23">
          <w:rPr>
            <w:rStyle w:val="Hipervnculo"/>
            <w:rFonts w:ascii="Times New Roman" w:eastAsia="Times New Roman" w:hAnsi="Times New Roman" w:cs="Times New Roman"/>
            <w:b/>
            <w:color w:val="auto"/>
            <w:sz w:val="24"/>
            <w:szCs w:val="24"/>
            <w:u w:val="none"/>
            <w:lang w:eastAsia="pt-BR"/>
          </w:rPr>
          <w:t>Elias James Manning</w:t>
        </w:r>
      </w:hyperlink>
      <w:r w:rsidRPr="00AF6E23">
        <w:rPr>
          <w:rFonts w:ascii="Times New Roman" w:eastAsia="Times New Roman" w:hAnsi="Times New Roman" w:cs="Times New Roman"/>
          <w:b/>
          <w:sz w:val="24"/>
          <w:szCs w:val="24"/>
          <w:lang w:eastAsia="pt-BR"/>
        </w:rPr>
        <w:t xml:space="preserve">, O.F.M. </w:t>
      </w:r>
      <w:proofErr w:type="spellStart"/>
      <w:r w:rsidRPr="00AF6E23">
        <w:rPr>
          <w:rFonts w:ascii="Times New Roman" w:eastAsia="Times New Roman" w:hAnsi="Times New Roman" w:cs="Times New Roman"/>
          <w:b/>
          <w:sz w:val="24"/>
          <w:szCs w:val="24"/>
          <w:lang w:eastAsia="pt-BR"/>
        </w:rPr>
        <w:t>Conv</w:t>
      </w:r>
      <w:proofErr w:type="spellEnd"/>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bispo emérito de </w:t>
      </w:r>
      <w:hyperlink r:id="rId2164" w:history="1">
        <w:r w:rsidRPr="00AF6E23">
          <w:rPr>
            <w:rStyle w:val="Hipervnculo"/>
            <w:rFonts w:ascii="Times New Roman" w:eastAsia="Times New Roman" w:hAnsi="Times New Roman" w:cs="Times New Roman"/>
            <w:color w:val="auto"/>
            <w:sz w:val="24"/>
            <w:szCs w:val="24"/>
            <w:u w:val="none"/>
            <w:lang w:eastAsia="pt-BR"/>
          </w:rPr>
          <w:t>Valença</w:t>
        </w:r>
      </w:hyperlink>
      <w:r w:rsidRPr="00AF6E23">
        <w:rPr>
          <w:rFonts w:ascii="Times New Roman" w:eastAsia="Times New Roman" w:hAnsi="Times New Roman" w:cs="Times New Roman"/>
          <w:sz w:val="24"/>
          <w:szCs w:val="24"/>
          <w:lang w:eastAsia="pt-BR"/>
        </w:rPr>
        <w:t xml:space="preserve">, RJ. Nascido em Troy, </w:t>
      </w:r>
      <w:r w:rsidR="00713938" w:rsidRPr="00AF6E23">
        <w:rPr>
          <w:rFonts w:ascii="Times New Roman" w:hAnsi="Times New Roman" w:cs="Times New Roman"/>
          <w:sz w:val="24"/>
          <w:szCs w:val="24"/>
        </w:rPr>
        <w:t xml:space="preserve">Nova Iorque, </w:t>
      </w:r>
      <w:r w:rsidRPr="00AF6E23">
        <w:rPr>
          <w:rFonts w:ascii="Times New Roman" w:eastAsia="Times New Roman" w:hAnsi="Times New Roman" w:cs="Times New Roman"/>
          <w:sz w:val="24"/>
          <w:szCs w:val="24"/>
          <w:lang w:eastAsia="pt-BR"/>
        </w:rPr>
        <w:t>USA em 14/04/1938.</w:t>
      </w:r>
      <w:r w:rsidR="00713938" w:rsidRPr="00AF6E23">
        <w:rPr>
          <w:rFonts w:ascii="Times New Roman" w:eastAsia="Times New Roman" w:hAnsi="Times New Roman" w:cs="Times New Roman"/>
          <w:sz w:val="24"/>
          <w:szCs w:val="24"/>
          <w:lang w:eastAsia="pt-BR"/>
        </w:rPr>
        <w:t xml:space="preserve"> </w:t>
      </w:r>
      <w:r w:rsidR="00713938" w:rsidRPr="00AF6E23">
        <w:rPr>
          <w:rFonts w:ascii="Times New Roman" w:hAnsi="Times New Roman" w:cs="Times New Roman"/>
          <w:sz w:val="24"/>
          <w:szCs w:val="24"/>
        </w:rPr>
        <w:t xml:space="preserve">Filho de James e Agnes. Recebeu os Sacramentos de Iniciação Cristã na Paróquia São Miguel, Troy, New York, U.S.A. Fez seu Curso Fundamental na Escola Paroquial de São José (das irmãs de São José) e o Ensino Médio no Instituto La Salle (das irmãs </w:t>
      </w:r>
      <w:proofErr w:type="spellStart"/>
      <w:r w:rsidR="00713938" w:rsidRPr="00AF6E23">
        <w:rPr>
          <w:rFonts w:ascii="Times New Roman" w:hAnsi="Times New Roman" w:cs="Times New Roman"/>
          <w:sz w:val="24"/>
          <w:szCs w:val="24"/>
        </w:rPr>
        <w:t>Lassalitas</w:t>
      </w:r>
      <w:proofErr w:type="spellEnd"/>
      <w:r w:rsidR="00713938" w:rsidRPr="00AF6E23">
        <w:rPr>
          <w:rFonts w:ascii="Times New Roman" w:hAnsi="Times New Roman" w:cs="Times New Roman"/>
          <w:sz w:val="24"/>
          <w:szCs w:val="24"/>
        </w:rPr>
        <w:t xml:space="preserve">) em Troy. Foi Sacristão da Paróquia São Miguel. Nos anos de 1956-1958, estudou no Seminário Menor São Francisco da Ordem dos Franciscanos menores Conventuais, Staten </w:t>
      </w:r>
      <w:proofErr w:type="spellStart"/>
      <w:r w:rsidR="00713938" w:rsidRPr="00AF6E23">
        <w:rPr>
          <w:rFonts w:ascii="Times New Roman" w:hAnsi="Times New Roman" w:cs="Times New Roman"/>
          <w:sz w:val="24"/>
          <w:szCs w:val="24"/>
        </w:rPr>
        <w:t>Island</w:t>
      </w:r>
      <w:proofErr w:type="spellEnd"/>
      <w:r w:rsidR="00713938" w:rsidRPr="00AF6E23">
        <w:rPr>
          <w:rFonts w:ascii="Times New Roman" w:hAnsi="Times New Roman" w:cs="Times New Roman"/>
          <w:sz w:val="24"/>
          <w:szCs w:val="24"/>
        </w:rPr>
        <w:t xml:space="preserve">, New York. Em 1958, recebeu o hábito franciscano e o nome de “Elias”. Em 1959, fez a Profissão Simples (Temporária). De 1959 a 1961, cursou Filosofia no Seminário Santo Antônio – </w:t>
      </w:r>
      <w:proofErr w:type="spellStart"/>
      <w:r w:rsidR="00713938" w:rsidRPr="00AF6E23">
        <w:rPr>
          <w:rFonts w:ascii="Times New Roman" w:hAnsi="Times New Roman" w:cs="Times New Roman"/>
          <w:sz w:val="24"/>
          <w:szCs w:val="24"/>
        </w:rPr>
        <w:t>on</w:t>
      </w:r>
      <w:proofErr w:type="spellEnd"/>
      <w:r w:rsidR="00713938" w:rsidRPr="00AF6E23">
        <w:rPr>
          <w:rFonts w:ascii="Times New Roman" w:hAnsi="Times New Roman" w:cs="Times New Roman"/>
          <w:sz w:val="24"/>
          <w:szCs w:val="24"/>
        </w:rPr>
        <w:t xml:space="preserve"> Hudson, </w:t>
      </w:r>
      <w:proofErr w:type="spellStart"/>
      <w:r w:rsidR="00713938" w:rsidRPr="00AF6E23">
        <w:rPr>
          <w:rFonts w:ascii="Times New Roman" w:hAnsi="Times New Roman" w:cs="Times New Roman"/>
          <w:sz w:val="24"/>
          <w:szCs w:val="24"/>
        </w:rPr>
        <w:t>Rensselaer</w:t>
      </w:r>
      <w:proofErr w:type="spellEnd"/>
      <w:r w:rsidR="00713938" w:rsidRPr="00AF6E23">
        <w:rPr>
          <w:rFonts w:ascii="Times New Roman" w:hAnsi="Times New Roman" w:cs="Times New Roman"/>
          <w:sz w:val="24"/>
          <w:szCs w:val="24"/>
        </w:rPr>
        <w:t xml:space="preserve">, New York. No período de 1961-1962, cursou o 1º ano de Teologia no mesmo Seminário. Aos 06 de novembro de 1962, chegou ao Brasil (no navio argentino “Rio </w:t>
      </w:r>
      <w:proofErr w:type="spellStart"/>
      <w:r w:rsidR="00713938" w:rsidRPr="00AF6E23">
        <w:rPr>
          <w:rFonts w:ascii="Times New Roman" w:hAnsi="Times New Roman" w:cs="Times New Roman"/>
          <w:sz w:val="24"/>
          <w:szCs w:val="24"/>
        </w:rPr>
        <w:t>Tunuyan</w:t>
      </w:r>
      <w:proofErr w:type="spellEnd"/>
      <w:r w:rsidR="00713938" w:rsidRPr="00AF6E23">
        <w:rPr>
          <w:rFonts w:ascii="Times New Roman" w:hAnsi="Times New Roman" w:cs="Times New Roman"/>
          <w:sz w:val="24"/>
          <w:szCs w:val="24"/>
        </w:rPr>
        <w:t xml:space="preserve">”, atracando no porto do Rio). Estudou Língua Portuguesa e cultura em Petrópolis, no CENFI. </w:t>
      </w:r>
      <w:r w:rsidR="00713938" w:rsidRPr="00AF6E23">
        <w:rPr>
          <w:rFonts w:ascii="Times New Roman" w:eastAsia="Times New Roman" w:hAnsi="Times New Roman" w:cs="Times New Roman"/>
          <w:sz w:val="24"/>
          <w:szCs w:val="24"/>
          <w:lang w:eastAsia="pt-BR"/>
        </w:rPr>
        <w:t xml:space="preserve">De 1963-1965, cursou Teologia no Seminário Arquidiocesano de São José, Rio. Em 1963, recebeu a Tonsura e as Ordens Menores. Em 196, recebeu o </w:t>
      </w:r>
      <w:proofErr w:type="spellStart"/>
      <w:r w:rsidR="00713938" w:rsidRPr="00AF6E23">
        <w:rPr>
          <w:rFonts w:ascii="Times New Roman" w:eastAsia="Times New Roman" w:hAnsi="Times New Roman" w:cs="Times New Roman"/>
          <w:sz w:val="24"/>
          <w:szCs w:val="24"/>
          <w:lang w:eastAsia="pt-BR"/>
        </w:rPr>
        <w:t>Sub-Diaconato</w:t>
      </w:r>
      <w:proofErr w:type="spellEnd"/>
      <w:r w:rsidR="00713938" w:rsidRPr="00AF6E23">
        <w:rPr>
          <w:rFonts w:ascii="Times New Roman" w:eastAsia="Times New Roman" w:hAnsi="Times New Roman" w:cs="Times New Roman"/>
          <w:sz w:val="24"/>
          <w:szCs w:val="24"/>
          <w:lang w:eastAsia="pt-BR"/>
        </w:rPr>
        <w:t xml:space="preserve"> e em1965 o Diaconato (pela imposição das mãos de Dom Jaime de Barro Câmara). Aos 30/10/1965, recebeu a Ordenação Presbiteral na capela de São Francisco, Staten </w:t>
      </w:r>
      <w:proofErr w:type="spellStart"/>
      <w:r w:rsidR="00713938" w:rsidRPr="00AF6E23">
        <w:rPr>
          <w:rFonts w:ascii="Times New Roman" w:eastAsia="Times New Roman" w:hAnsi="Times New Roman" w:cs="Times New Roman"/>
          <w:sz w:val="24"/>
          <w:szCs w:val="24"/>
          <w:lang w:eastAsia="pt-BR"/>
        </w:rPr>
        <w:t>Island</w:t>
      </w:r>
      <w:proofErr w:type="spellEnd"/>
      <w:r w:rsidR="00713938" w:rsidRPr="00AF6E23">
        <w:rPr>
          <w:rFonts w:ascii="Times New Roman" w:eastAsia="Times New Roman" w:hAnsi="Times New Roman" w:cs="Times New Roman"/>
          <w:sz w:val="24"/>
          <w:szCs w:val="24"/>
          <w:lang w:eastAsia="pt-BR"/>
        </w:rPr>
        <w:t xml:space="preserve">, New York por Dom Francisco E. </w:t>
      </w:r>
      <w:proofErr w:type="spellStart"/>
      <w:r w:rsidR="00713938" w:rsidRPr="00AF6E23">
        <w:rPr>
          <w:rFonts w:ascii="Times New Roman" w:eastAsia="Times New Roman" w:hAnsi="Times New Roman" w:cs="Times New Roman"/>
          <w:sz w:val="24"/>
          <w:szCs w:val="24"/>
          <w:lang w:eastAsia="pt-BR"/>
        </w:rPr>
        <w:t>Hyland</w:t>
      </w:r>
      <w:proofErr w:type="spellEnd"/>
      <w:r w:rsidR="00713938" w:rsidRPr="00AF6E23">
        <w:rPr>
          <w:rFonts w:ascii="Times New Roman" w:eastAsia="Times New Roman" w:hAnsi="Times New Roman" w:cs="Times New Roman"/>
          <w:sz w:val="24"/>
          <w:szCs w:val="24"/>
          <w:lang w:eastAsia="pt-BR"/>
        </w:rPr>
        <w:t xml:space="preserve">. No dia seguinte, celebrou sua missa primacial na Paróquia São Miguel, Troy, New York. Foi Vigário Paroquial em Santa Rita de Cássia, Pontalina, Goiás (Diocese de Itumbiara); Vigário Paroquial e pároco na paróquia São Francisco de </w:t>
      </w:r>
      <w:r w:rsidR="00713938" w:rsidRPr="00AF6E23">
        <w:rPr>
          <w:rFonts w:ascii="Times New Roman" w:eastAsia="Times New Roman" w:hAnsi="Times New Roman" w:cs="Times New Roman"/>
          <w:sz w:val="24"/>
          <w:szCs w:val="24"/>
          <w:lang w:eastAsia="pt-BR"/>
        </w:rPr>
        <w:lastRenderedPageBreak/>
        <w:t xml:space="preserve">Assis, Rio Comprido, Rio de Janeiro. De 1976 a 1979, foi custódio Provincial da Ordem dos Frades Menores Conventuais – Custódia da Imaculada Conceição do rio de Janeiro. Em 1975, fez o curso CEFEPAL, de Espiritualidade Franciscana, em Petrópolis. Em 1979, foi nomeado pároco de Santa Rita de Cássia, Pontalina, Goiás. Em 1986, foi transferido para Araruama – RJ, onde exerceu a função de Pároco. Aos 14 de Março de 1990, foi nomeado Bispo de Valença. Sua ordenação Episcopal e Posse, como 6º Bispo Diocesano de Valença, foi no dia 13 de </w:t>
      </w:r>
      <w:proofErr w:type="gramStart"/>
      <w:r w:rsidR="00713938" w:rsidRPr="00AF6E23">
        <w:rPr>
          <w:rFonts w:ascii="Times New Roman" w:eastAsia="Times New Roman" w:hAnsi="Times New Roman" w:cs="Times New Roman"/>
          <w:sz w:val="24"/>
          <w:szCs w:val="24"/>
          <w:lang w:eastAsia="pt-BR"/>
        </w:rPr>
        <w:t>Maio</w:t>
      </w:r>
      <w:proofErr w:type="gramEnd"/>
      <w:r w:rsidR="00713938" w:rsidRPr="00AF6E23">
        <w:rPr>
          <w:rFonts w:ascii="Times New Roman" w:eastAsia="Times New Roman" w:hAnsi="Times New Roman" w:cs="Times New Roman"/>
          <w:sz w:val="24"/>
          <w:szCs w:val="24"/>
          <w:lang w:eastAsia="pt-BR"/>
        </w:rPr>
        <w:t xml:space="preserve"> de 1990. Preocupou-se desde logo com a participação dos leigos nas atividades religiosas, valorizando as pequenas comunidades. Implantou a Pastora de Conjunto, integrando as seis linhas básicas preconizadas pela CNBB, através da Coordenação Diocesana de Pastoral. Em sua grandiosa simplicidade, realizou um excelente trabalho administrativo e pastoral em nossa Diocese. Hoje é nosso bispo Emérito e continua enriquecendo o cenário eclesial de nossa diocese.</w:t>
      </w:r>
      <w:r w:rsidR="00713938" w:rsidRPr="00AF6E23">
        <w:rPr>
          <w:rFonts w:ascii="Times New Roman" w:hAnsi="Times New Roman" w:cs="Times New Roman"/>
          <w:sz w:val="24"/>
          <w:szCs w:val="24"/>
        </w:rPr>
        <w:t xml:space="preserve"> </w:t>
      </w:r>
      <w:r w:rsidR="00713938" w:rsidRPr="00AF6E23">
        <w:rPr>
          <w:rFonts w:ascii="Times New Roman" w:eastAsia="Times New Roman" w:hAnsi="Times New Roman" w:cs="Times New Roman"/>
          <w:sz w:val="24"/>
          <w:szCs w:val="24"/>
          <w:lang w:eastAsia="pt-BR"/>
        </w:rPr>
        <w:t>No ano de 2015, Dom Elias celebrou 50 anos de ordenação sacerdotal e 25 anos de ordenação episcopal.</w:t>
      </w:r>
      <w:r w:rsidR="00713938" w:rsidRPr="00AF6E23">
        <w:rPr>
          <w:rFonts w:ascii="Times New Roman" w:hAnsi="Times New Roman" w:cs="Times New Roman"/>
          <w:sz w:val="24"/>
          <w:szCs w:val="24"/>
        </w:rPr>
        <w:t xml:space="preserve"> </w:t>
      </w:r>
      <w:r w:rsidR="00713938" w:rsidRPr="00AF6E23">
        <w:rPr>
          <w:rFonts w:ascii="Times New Roman" w:eastAsia="Times New Roman" w:hAnsi="Times New Roman" w:cs="Times New Roman"/>
          <w:sz w:val="24"/>
          <w:szCs w:val="24"/>
          <w:lang w:eastAsia="pt-BR"/>
        </w:rPr>
        <w:t>Fez sua Páscoa, retornou à casa do Pai em 13 de outubro de 2019, com 81 anos, 10 dias após ser acometido de um AVC. Era 03 de outubro, Trânsito do Seráfico Pai São Francisco de Assis, ao qual seguiu fielmente na vida Franciscana Conventual, sobretudo na pobreza e simplicidade.</w:t>
      </w:r>
    </w:p>
    <w:p w14:paraId="30185B2D" w14:textId="77777777" w:rsidR="004C587B" w:rsidRPr="004C587B" w:rsidRDefault="004C587B"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88577A">
        <w:rPr>
          <w:rFonts w:ascii="Times New Roman" w:hAnsi="Times New Roman" w:cs="Times New Roman"/>
          <w:b/>
          <w:bCs/>
          <w:sz w:val="24"/>
          <w:szCs w:val="24"/>
        </w:rPr>
        <w:t xml:space="preserve">14/10/2012 – falecimento aos 94 anos, em Uberaba, MG, de Juvenal </w:t>
      </w:r>
      <w:proofErr w:type="spellStart"/>
      <w:r w:rsidRPr="0088577A">
        <w:rPr>
          <w:rFonts w:ascii="Times New Roman" w:hAnsi="Times New Roman" w:cs="Times New Roman"/>
          <w:b/>
          <w:bCs/>
          <w:sz w:val="24"/>
          <w:szCs w:val="24"/>
        </w:rPr>
        <w:t>Arduini</w:t>
      </w:r>
      <w:proofErr w:type="spellEnd"/>
      <w:r w:rsidRPr="0088577A">
        <w:rPr>
          <w:rFonts w:ascii="Times New Roman" w:hAnsi="Times New Roman" w:cs="Times New Roman"/>
          <w:b/>
          <w:bCs/>
          <w:sz w:val="24"/>
          <w:szCs w:val="24"/>
        </w:rPr>
        <w:t xml:space="preserve">. </w:t>
      </w:r>
      <w:r w:rsidRPr="0088577A">
        <w:rPr>
          <w:rFonts w:ascii="Times New Roman" w:hAnsi="Times New Roman" w:cs="Times New Roman"/>
          <w:bCs/>
          <w:sz w:val="24"/>
          <w:szCs w:val="24"/>
        </w:rPr>
        <w:t xml:space="preserve">Nascido em </w:t>
      </w:r>
      <w:hyperlink r:id="rId2165" w:tooltip="Conquista (Minas Gerais)" w:history="1">
        <w:r w:rsidRPr="004C587B">
          <w:rPr>
            <w:rStyle w:val="Hipervnculo"/>
            <w:rFonts w:ascii="Times New Roman" w:hAnsi="Times New Roman" w:cs="Times New Roman"/>
            <w:color w:val="auto"/>
            <w:sz w:val="24"/>
            <w:szCs w:val="24"/>
            <w:u w:val="none"/>
          </w:rPr>
          <w:t>Conquista</w:t>
        </w:r>
      </w:hyperlink>
      <w:r w:rsidRPr="004C587B">
        <w:rPr>
          <w:rFonts w:ascii="Times New Roman" w:hAnsi="Times New Roman" w:cs="Times New Roman"/>
          <w:sz w:val="24"/>
          <w:szCs w:val="24"/>
        </w:rPr>
        <w:t>,</w:t>
      </w:r>
      <w:r w:rsidRPr="0088577A">
        <w:rPr>
          <w:rFonts w:ascii="Times New Roman" w:hAnsi="Times New Roman" w:cs="Times New Roman"/>
          <w:sz w:val="24"/>
          <w:szCs w:val="24"/>
        </w:rPr>
        <w:t xml:space="preserve"> MG em 28/11/1918. </w:t>
      </w:r>
      <w:r w:rsidRPr="0088577A">
        <w:rPr>
          <w:rFonts w:ascii="Times New Roman" w:hAnsi="Times New Roman" w:cs="Times New Roman"/>
          <w:sz w:val="24"/>
          <w:szCs w:val="24"/>
          <w:shd w:val="clear" w:color="auto" w:fill="FFFFFF"/>
        </w:rPr>
        <w:t>, filho de José </w:t>
      </w:r>
      <w:proofErr w:type="spellStart"/>
      <w:r>
        <w:rPr>
          <w:shd w:val="clear" w:color="auto" w:fill="FFFFFF"/>
        </w:rPr>
        <w:t>Arduini</w:t>
      </w:r>
      <w:proofErr w:type="spellEnd"/>
      <w:r w:rsidRPr="0088577A">
        <w:rPr>
          <w:rFonts w:ascii="Times New Roman" w:hAnsi="Times New Roman" w:cs="Times New Roman"/>
          <w:sz w:val="24"/>
          <w:szCs w:val="24"/>
          <w:shd w:val="clear" w:color="auto" w:fill="FFFFFF"/>
        </w:rPr>
        <w:t xml:space="preserve"> e Antónia Ângela </w:t>
      </w:r>
      <w:proofErr w:type="spellStart"/>
      <w:r w:rsidRPr="0088577A">
        <w:rPr>
          <w:rFonts w:ascii="Times New Roman" w:hAnsi="Times New Roman" w:cs="Times New Roman"/>
          <w:sz w:val="24"/>
          <w:szCs w:val="24"/>
          <w:shd w:val="clear" w:color="auto" w:fill="FFFFFF"/>
        </w:rPr>
        <w:t>Bizzinotto</w:t>
      </w:r>
      <w:proofErr w:type="spellEnd"/>
      <w:r w:rsidRPr="0088577A">
        <w:rPr>
          <w:rFonts w:ascii="Times New Roman" w:hAnsi="Times New Roman" w:cs="Times New Roman"/>
          <w:sz w:val="24"/>
          <w:szCs w:val="24"/>
          <w:shd w:val="clear" w:color="auto" w:fill="FFFFFF"/>
        </w:rPr>
        <w:t xml:space="preserve">. Fez o curso primário em escolas rurais e era neste meio que vivia e trabalhava com a família. Em 1932, deixou Conquista e veio para Uberaba estudar. Em 1937, foi para Belo Horizonte a fim de fazer o curso de Filosofia e Teologia no Seminário do Coração Eucarístico de Jesus, onde fez sua primeira pregação, em maio de 1939. Foi ordenado padre por Dom Alexandre Gonçalves do Amaral, na Catedral de Uberaba, em 8 de dezembro de 1942 e celebrou sua primeira missa solene em Conquista. Dedicou sua vida à juventude, primeiro no Seminário São José e no Colégio Diocesano e, depois, nas Faculdades por onde lecionou em Uberaba. Pela sua dedicação aos jovens, foi agraciado com o título de Monsenhor. Foi Reitor do Seminário São José, fundou o Instituto Superior de Cultura e a Academia de Letras do Triângulo Mineiro, onde ocupou a Cadeira nº 5. Participou da criação da Faculdade de Filosofia, Ciências e Letras Santo Tomás de Aquino, foi professor fundador da Faculdade de Medicina, da Faculdade de Ciências Econômicas, da Faculdade de Zootecnia, além de passar pela Faculdade de Enfermagem Frei Eugênio e pela Universidade de Uberaba. Foi membro efetivo das seguintes associações: </w:t>
      </w:r>
      <w:proofErr w:type="spellStart"/>
      <w:r w:rsidRPr="0088577A">
        <w:rPr>
          <w:rFonts w:ascii="Times New Roman" w:hAnsi="Times New Roman" w:cs="Times New Roman"/>
          <w:sz w:val="24"/>
          <w:szCs w:val="24"/>
          <w:shd w:val="clear" w:color="auto" w:fill="FFFFFF"/>
        </w:rPr>
        <w:t>Societá</w:t>
      </w:r>
      <w:proofErr w:type="spellEnd"/>
      <w:r w:rsidRPr="0088577A">
        <w:rPr>
          <w:rFonts w:ascii="Times New Roman" w:hAnsi="Times New Roman" w:cs="Times New Roman"/>
          <w:sz w:val="24"/>
          <w:szCs w:val="24"/>
          <w:shd w:val="clear" w:color="auto" w:fill="FFFFFF"/>
        </w:rPr>
        <w:t xml:space="preserve"> Internazionale Tommaso d'Aquino, de Roma; </w:t>
      </w:r>
      <w:proofErr w:type="spellStart"/>
      <w:r w:rsidRPr="0088577A">
        <w:rPr>
          <w:rFonts w:ascii="Times New Roman" w:hAnsi="Times New Roman" w:cs="Times New Roman"/>
          <w:sz w:val="24"/>
          <w:szCs w:val="24"/>
          <w:shd w:val="clear" w:color="auto" w:fill="FFFFFF"/>
        </w:rPr>
        <w:t>International</w:t>
      </w:r>
      <w:proofErr w:type="spellEnd"/>
      <w:r w:rsidRPr="0088577A">
        <w:rPr>
          <w:rFonts w:ascii="Times New Roman" w:hAnsi="Times New Roman" w:cs="Times New Roman"/>
          <w:sz w:val="24"/>
          <w:szCs w:val="24"/>
          <w:shd w:val="clear" w:color="auto" w:fill="FFFFFF"/>
        </w:rPr>
        <w:t xml:space="preserve"> Society for </w:t>
      </w:r>
      <w:proofErr w:type="spellStart"/>
      <w:r w:rsidRPr="0088577A">
        <w:rPr>
          <w:rFonts w:ascii="Times New Roman" w:hAnsi="Times New Roman" w:cs="Times New Roman"/>
          <w:sz w:val="24"/>
          <w:szCs w:val="24"/>
          <w:shd w:val="clear" w:color="auto" w:fill="FFFFFF"/>
        </w:rPr>
        <w:t>Metaphysics</w:t>
      </w:r>
      <w:proofErr w:type="spellEnd"/>
      <w:r w:rsidRPr="0088577A">
        <w:rPr>
          <w:rFonts w:ascii="Times New Roman" w:hAnsi="Times New Roman" w:cs="Times New Roman"/>
          <w:sz w:val="24"/>
          <w:szCs w:val="24"/>
          <w:shd w:val="clear" w:color="auto" w:fill="FFFFFF"/>
        </w:rPr>
        <w:t xml:space="preserve">, de Washington; World </w:t>
      </w:r>
      <w:proofErr w:type="spellStart"/>
      <w:r w:rsidRPr="0088577A">
        <w:rPr>
          <w:rFonts w:ascii="Times New Roman" w:hAnsi="Times New Roman" w:cs="Times New Roman"/>
          <w:sz w:val="24"/>
          <w:szCs w:val="24"/>
          <w:shd w:val="clear" w:color="auto" w:fill="FFFFFF"/>
        </w:rPr>
        <w:t>Phenomenology</w:t>
      </w:r>
      <w:proofErr w:type="spellEnd"/>
      <w:r w:rsidRPr="0088577A">
        <w:rPr>
          <w:rFonts w:ascii="Times New Roman" w:hAnsi="Times New Roman" w:cs="Times New Roman"/>
          <w:sz w:val="24"/>
          <w:szCs w:val="24"/>
          <w:shd w:val="clear" w:color="auto" w:fill="FFFFFF"/>
        </w:rPr>
        <w:t xml:space="preserve"> </w:t>
      </w:r>
      <w:proofErr w:type="spellStart"/>
      <w:r w:rsidRPr="0088577A">
        <w:rPr>
          <w:rFonts w:ascii="Times New Roman" w:hAnsi="Times New Roman" w:cs="Times New Roman"/>
          <w:sz w:val="24"/>
          <w:szCs w:val="24"/>
          <w:shd w:val="clear" w:color="auto" w:fill="FFFFFF"/>
        </w:rPr>
        <w:t>Institute</w:t>
      </w:r>
      <w:proofErr w:type="spellEnd"/>
      <w:r w:rsidRPr="0088577A">
        <w:rPr>
          <w:rFonts w:ascii="Times New Roman" w:hAnsi="Times New Roman" w:cs="Times New Roman"/>
          <w:sz w:val="24"/>
          <w:szCs w:val="24"/>
          <w:shd w:val="clear" w:color="auto" w:fill="FFFFFF"/>
        </w:rPr>
        <w:t xml:space="preserve">, USA; </w:t>
      </w:r>
      <w:proofErr w:type="spellStart"/>
      <w:r w:rsidRPr="0088577A">
        <w:rPr>
          <w:rFonts w:ascii="Times New Roman" w:hAnsi="Times New Roman" w:cs="Times New Roman"/>
          <w:sz w:val="24"/>
          <w:szCs w:val="24"/>
          <w:shd w:val="clear" w:color="auto" w:fill="FFFFFF"/>
        </w:rPr>
        <w:t>Associación</w:t>
      </w:r>
      <w:proofErr w:type="spellEnd"/>
      <w:r w:rsidRPr="0088577A">
        <w:rPr>
          <w:rFonts w:ascii="Times New Roman" w:hAnsi="Times New Roman" w:cs="Times New Roman"/>
          <w:sz w:val="24"/>
          <w:szCs w:val="24"/>
          <w:shd w:val="clear" w:color="auto" w:fill="FFFFFF"/>
        </w:rPr>
        <w:t xml:space="preserve"> Católica Interamericana de Filosofia; Sociedade Brasileira de Filósofos Católicos e Associação Profissional dos Escritores do Estado de Minas Gerais. Começou a escrever artigos quando era estudante de filosofia e tornou-se escritor, fazendo imprimir suas </w:t>
      </w:r>
      <w:proofErr w:type="spellStart"/>
      <w:r w:rsidRPr="0088577A">
        <w:rPr>
          <w:rFonts w:ascii="Times New Roman" w:hAnsi="Times New Roman" w:cs="Times New Roman"/>
          <w:sz w:val="24"/>
          <w:szCs w:val="24"/>
          <w:shd w:val="clear" w:color="auto" w:fill="FFFFFF"/>
        </w:rPr>
        <w:t>idéias</w:t>
      </w:r>
      <w:proofErr w:type="spellEnd"/>
      <w:r w:rsidRPr="0088577A">
        <w:rPr>
          <w:rFonts w:ascii="Times New Roman" w:hAnsi="Times New Roman" w:cs="Times New Roman"/>
          <w:sz w:val="24"/>
          <w:szCs w:val="24"/>
          <w:shd w:val="clear" w:color="auto" w:fill="FFFFFF"/>
        </w:rPr>
        <w:t xml:space="preserve">, reflexões, conhecimentos e experiências de ver e de viver. Publicou várias obras, além de artigos em revistas e jornais. Ao lado de intensa atividade intelectual, pedagógica e pastoral, trabalhou com os doentes dos hospitais e busca o recolhimento na oração. </w:t>
      </w:r>
      <w:r w:rsidRPr="0088577A">
        <w:rPr>
          <w:rFonts w:ascii="Times New Roman" w:eastAsia="Times New Roman" w:hAnsi="Times New Roman" w:cs="Times New Roman"/>
          <w:sz w:val="24"/>
          <w:szCs w:val="24"/>
          <w:lang w:eastAsia="pt-BR"/>
        </w:rPr>
        <w:t xml:space="preserve">Foi </w:t>
      </w:r>
      <w:r w:rsidRPr="0088577A">
        <w:rPr>
          <w:rFonts w:ascii="Times New Roman" w:hAnsi="Times New Roman" w:cs="Times New Roman"/>
          <w:sz w:val="24"/>
          <w:szCs w:val="24"/>
        </w:rPr>
        <w:t>um</w:t>
      </w:r>
      <w:r w:rsidRPr="0088577A">
        <w:rPr>
          <w:rFonts w:ascii="Times New Roman" w:eastAsia="Times New Roman" w:hAnsi="Times New Roman" w:cs="Times New Roman"/>
          <w:sz w:val="24"/>
          <w:szCs w:val="24"/>
          <w:lang w:eastAsia="pt-BR"/>
        </w:rPr>
        <w:t xml:space="preserve"> ativista cultural que, juntamente com Edson Prata e José Mendonça, fundou a Academia de Letras do Triângulo Mineiro. </w:t>
      </w:r>
      <w:r w:rsidRPr="0088577A">
        <w:rPr>
          <w:rFonts w:ascii="Times New Roman" w:hAnsi="Times New Roman" w:cs="Times New Roman"/>
          <w:sz w:val="24"/>
          <w:szCs w:val="24"/>
        </w:rPr>
        <w:t xml:space="preserve"> Membro </w:t>
      </w:r>
      <w:r w:rsidRPr="0088577A">
        <w:rPr>
          <w:rFonts w:ascii="Times New Roman" w:eastAsia="Times New Roman" w:hAnsi="Times New Roman" w:cs="Times New Roman"/>
          <w:sz w:val="24"/>
          <w:szCs w:val="24"/>
          <w:lang w:eastAsia="pt-BR"/>
        </w:rPr>
        <w:t>da Associação Brasileira de Sociologia.</w:t>
      </w:r>
      <w:r w:rsidRPr="0088577A">
        <w:rPr>
          <w:rFonts w:ascii="Times New Roman" w:hAnsi="Times New Roman" w:cs="Times New Roman"/>
          <w:sz w:val="24"/>
          <w:szCs w:val="24"/>
        </w:rPr>
        <w:t xml:space="preserve"> Assessor da</w:t>
      </w:r>
      <w:r w:rsidRPr="0088577A">
        <w:rPr>
          <w:rFonts w:ascii="Times New Roman" w:eastAsia="Times New Roman" w:hAnsi="Times New Roman" w:cs="Times New Roman"/>
          <w:sz w:val="24"/>
          <w:szCs w:val="24"/>
          <w:lang w:eastAsia="pt-BR"/>
        </w:rPr>
        <w:t xml:space="preserve"> Juventude Universitária Católica (JUC).</w:t>
      </w:r>
      <w:r w:rsidRPr="0088577A">
        <w:rPr>
          <w:rFonts w:ascii="Times New Roman" w:hAnsi="Times New Roman" w:cs="Times New Roman"/>
          <w:sz w:val="24"/>
          <w:szCs w:val="24"/>
        </w:rPr>
        <w:t xml:space="preserve"> Presença importante n</w:t>
      </w:r>
      <w:r w:rsidRPr="0088577A">
        <w:rPr>
          <w:rFonts w:ascii="Times New Roman" w:eastAsia="Times New Roman" w:hAnsi="Times New Roman" w:cs="Times New Roman"/>
          <w:sz w:val="24"/>
          <w:szCs w:val="24"/>
          <w:lang w:eastAsia="pt-BR"/>
        </w:rPr>
        <w:t>a Faculdade de Ciências Econômicas do Triângulo Mineiro</w:t>
      </w:r>
      <w:r w:rsidRPr="0088577A">
        <w:rPr>
          <w:rFonts w:ascii="Times New Roman" w:hAnsi="Times New Roman" w:cs="Times New Roman"/>
          <w:sz w:val="24"/>
          <w:szCs w:val="24"/>
        </w:rPr>
        <w:t xml:space="preserve">.  </w:t>
      </w:r>
      <w:r w:rsidRPr="004C587B">
        <w:rPr>
          <w:rFonts w:ascii="Times New Roman" w:eastAsia="Times New Roman" w:hAnsi="Times New Roman" w:cs="Times New Roman"/>
          <w:bCs/>
          <w:sz w:val="24"/>
          <w:szCs w:val="24"/>
          <w:lang w:eastAsia="pt-BR"/>
        </w:rPr>
        <w:t>Obras</w:t>
      </w:r>
      <w:r>
        <w:rPr>
          <w:rFonts w:ascii="Times New Roman" w:eastAsia="Times New Roman" w:hAnsi="Times New Roman" w:cs="Times New Roman"/>
          <w:bCs/>
          <w:sz w:val="24"/>
          <w:szCs w:val="24"/>
          <w:lang w:eastAsia="pt-BR"/>
        </w:rPr>
        <w:t xml:space="preserve"> principais: </w:t>
      </w:r>
      <w:r w:rsidRPr="0088577A">
        <w:rPr>
          <w:rFonts w:ascii="Times New Roman" w:eastAsia="Times New Roman" w:hAnsi="Times New Roman" w:cs="Times New Roman"/>
          <w:sz w:val="24"/>
          <w:szCs w:val="24"/>
          <w:lang w:eastAsia="pt-BR"/>
        </w:rPr>
        <w:t xml:space="preserve">Promoção Agrária (1961), Temas de Atualidade (1962), Temas Sociais (1964), O Marxismo (1965), Homem-Libertação (1968), Estradeiro – Para Onde Vai o Homem? (1977), Pastoral Universitária – Opção Libertadora (1986), Destinação Antropológica (1989), Antropologia: Ousar Para Reinventar a Humanidade </w:t>
      </w:r>
      <w:r w:rsidRPr="0088577A">
        <w:rPr>
          <w:rFonts w:ascii="Times New Roman" w:eastAsia="Times New Roman" w:hAnsi="Times New Roman" w:cs="Times New Roman"/>
          <w:sz w:val="24"/>
          <w:szCs w:val="24"/>
          <w:lang w:eastAsia="pt-BR"/>
        </w:rPr>
        <w:lastRenderedPageBreak/>
        <w:t>(2002), Ética Responsável e Criativa (2007). </w:t>
      </w:r>
      <w:r w:rsidRPr="0088577A">
        <w:rPr>
          <w:rFonts w:ascii="Times New Roman" w:hAnsi="Times New Roman" w:cs="Times New Roman"/>
          <w:sz w:val="24"/>
          <w:szCs w:val="24"/>
          <w:shd w:val="clear" w:color="auto" w:fill="FFFFFF"/>
        </w:rPr>
        <w:t xml:space="preserve">Horizonte de Esperança. </w:t>
      </w:r>
      <w:r w:rsidRPr="0088577A">
        <w:rPr>
          <w:rFonts w:ascii="Times New Roman" w:eastAsia="Times New Roman" w:hAnsi="Times New Roman" w:cs="Times New Roman"/>
          <w:sz w:val="24"/>
          <w:szCs w:val="24"/>
          <w:lang w:eastAsia="pt-BR"/>
        </w:rPr>
        <w:t>Ética Responsável e Criativa (Paulinas).</w:t>
      </w:r>
    </w:p>
    <w:p w14:paraId="316EA970" w14:textId="77777777" w:rsidR="00E9196B" w:rsidRPr="00AF6E23" w:rsidRDefault="002E1D25"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17/10/1968 falec</w:t>
      </w:r>
      <w:r w:rsidR="00982DD5" w:rsidRPr="00AF6E23">
        <w:rPr>
          <w:rFonts w:ascii="Times New Roman" w:hAnsi="Times New Roman" w:cs="Times New Roman"/>
          <w:sz w:val="24"/>
          <w:szCs w:val="24"/>
        </w:rPr>
        <w:t xml:space="preserve">imento por </w:t>
      </w:r>
      <w:r w:rsidR="00A353C4" w:rsidRPr="00AF6E23">
        <w:rPr>
          <w:rFonts w:ascii="Times New Roman" w:hAnsi="Times New Roman" w:cs="Times New Roman"/>
          <w:sz w:val="24"/>
          <w:szCs w:val="24"/>
        </w:rPr>
        <w:t xml:space="preserve">colapso cardíaco, </w:t>
      </w:r>
      <w:r w:rsidRPr="00AF6E23">
        <w:rPr>
          <w:rFonts w:ascii="Times New Roman" w:hAnsi="Times New Roman" w:cs="Times New Roman"/>
          <w:sz w:val="24"/>
          <w:szCs w:val="24"/>
        </w:rPr>
        <w:t xml:space="preserve">no Rio de Janeiro, RJ, </w:t>
      </w:r>
      <w:r w:rsidR="00982DD5" w:rsidRPr="00AF6E23">
        <w:rPr>
          <w:rFonts w:ascii="Times New Roman" w:hAnsi="Times New Roman" w:cs="Times New Roman"/>
          <w:sz w:val="24"/>
          <w:szCs w:val="24"/>
        </w:rPr>
        <w:t xml:space="preserve">do </w:t>
      </w:r>
      <w:r w:rsidRPr="00AF6E23">
        <w:rPr>
          <w:rFonts w:ascii="Times New Roman" w:hAnsi="Times New Roman" w:cs="Times New Roman"/>
          <w:sz w:val="24"/>
          <w:szCs w:val="24"/>
        </w:rPr>
        <w:t xml:space="preserve">Monsenhor </w:t>
      </w:r>
      <w:r w:rsidRPr="00AF6E23">
        <w:rPr>
          <w:rFonts w:ascii="Times New Roman" w:hAnsi="Times New Roman" w:cs="Times New Roman"/>
          <w:b/>
          <w:sz w:val="24"/>
          <w:szCs w:val="24"/>
        </w:rPr>
        <w:t>Joaquim Nabuco de Araújo Filho</w:t>
      </w:r>
      <w:r w:rsidRPr="00AF6E23">
        <w:rPr>
          <w:rFonts w:ascii="Times New Roman" w:hAnsi="Times New Roman" w:cs="Times New Roman"/>
          <w:iCs/>
          <w:sz w:val="24"/>
          <w:szCs w:val="24"/>
        </w:rPr>
        <w:t>, filho do político abolicionista e embaixador Joaquim Nabuco</w:t>
      </w:r>
      <w:r w:rsidR="00A353C4" w:rsidRPr="00AF6E23">
        <w:rPr>
          <w:rFonts w:ascii="Times New Roman" w:hAnsi="Times New Roman" w:cs="Times New Roman"/>
          <w:iCs/>
          <w:sz w:val="24"/>
          <w:szCs w:val="24"/>
        </w:rPr>
        <w:t xml:space="preserve"> e de Evelina Torres Soares Ribeiro</w:t>
      </w:r>
      <w:r w:rsidRPr="00AF6E23">
        <w:rPr>
          <w:rFonts w:ascii="Times New Roman" w:hAnsi="Times New Roman" w:cs="Times New Roman"/>
          <w:iCs/>
          <w:sz w:val="24"/>
          <w:szCs w:val="24"/>
        </w:rPr>
        <w:t xml:space="preserve">. </w:t>
      </w:r>
      <w:r w:rsidR="00E9196B" w:rsidRPr="00AF6E23">
        <w:rPr>
          <w:rFonts w:ascii="Times New Roman" w:hAnsi="Times New Roman" w:cs="Times New Roman"/>
          <w:iCs/>
          <w:sz w:val="24"/>
          <w:szCs w:val="24"/>
        </w:rPr>
        <w:t xml:space="preserve">Nascido em </w:t>
      </w:r>
      <w:r w:rsidR="00E9196B" w:rsidRPr="00AF6E23">
        <w:rPr>
          <w:rFonts w:ascii="Times New Roman" w:hAnsi="Times New Roman" w:cs="Times New Roman"/>
          <w:sz w:val="24"/>
          <w:szCs w:val="24"/>
        </w:rPr>
        <w:t xml:space="preserve">16-01-1894 no Rio de Janeiro. </w:t>
      </w:r>
      <w:r w:rsidRPr="00AF6E23">
        <w:rPr>
          <w:rFonts w:ascii="Times New Roman" w:hAnsi="Times New Roman" w:cs="Times New Roman"/>
          <w:iCs/>
          <w:sz w:val="24"/>
          <w:szCs w:val="24"/>
        </w:rPr>
        <w:t xml:space="preserve">Liturgista perito do Concílio Vaticano II. Ele era um homem bastante culto, poliglota. Falava latim, francês, inglês e português. </w:t>
      </w:r>
      <w:r w:rsidR="00E9196B" w:rsidRPr="00AF6E23">
        <w:rPr>
          <w:rFonts w:ascii="Times New Roman" w:hAnsi="Times New Roman" w:cs="Times New Roman"/>
          <w:sz w:val="24"/>
          <w:szCs w:val="24"/>
        </w:rPr>
        <w:t>Recebeu sua educação na Inglaterra, França e Estados Unidos. Após receber a batina em 1912 e a primeira tonsura em 1915, foi ordenado sacerdote em 23-01-1918. Nesse mesmo ano foi designado para a Paróquia de Santa Teresa, onde construiu a moradia paroquial e remodelou a matriz. Em 29-05-1930, foi nomeado Camareiro Supranumerário do Papa; em 1938, Prelado Doméstico; em 25-08-1950, Protonotário Apostólico; em agosto de 1951, nomeado Consultor da Sagrada Congregação dos Ritos para a secção de liturgia. No cargo de presidente do Comitê Diocesano de Igrejas construiu o coro e o altar-mor da igreja do Realengo em 1929, e em 1933 dirigiu a construção da igreja paroquial do Alto de Teresópolis (RJ). Além de suas atividades na paróquia, em que fundou o primeiro Grupo de Escoteiros de todo o Brasil, Mons. Nabuco ainda se notabilizou por várias obras, como o </w:t>
      </w:r>
      <w:proofErr w:type="spellStart"/>
      <w:r w:rsidR="00E9196B" w:rsidRPr="00AF6E23">
        <w:rPr>
          <w:rStyle w:val="nfasis"/>
          <w:rFonts w:ascii="Times New Roman" w:hAnsi="Times New Roman" w:cs="Times New Roman"/>
          <w:sz w:val="24"/>
          <w:szCs w:val="24"/>
        </w:rPr>
        <w:t>Pontificalis</w:t>
      </w:r>
      <w:proofErr w:type="spellEnd"/>
      <w:r w:rsidR="00E9196B" w:rsidRPr="00AF6E23">
        <w:rPr>
          <w:rStyle w:val="nfasis"/>
          <w:rFonts w:ascii="Times New Roman" w:hAnsi="Times New Roman" w:cs="Times New Roman"/>
          <w:sz w:val="24"/>
          <w:szCs w:val="24"/>
        </w:rPr>
        <w:t xml:space="preserve"> Romani </w:t>
      </w:r>
      <w:proofErr w:type="spellStart"/>
      <w:r w:rsidR="00E9196B" w:rsidRPr="00AF6E23">
        <w:rPr>
          <w:rStyle w:val="nfasis"/>
          <w:rFonts w:ascii="Times New Roman" w:hAnsi="Times New Roman" w:cs="Times New Roman"/>
          <w:sz w:val="24"/>
          <w:szCs w:val="24"/>
        </w:rPr>
        <w:t>Expositio</w:t>
      </w:r>
      <w:proofErr w:type="spellEnd"/>
      <w:r w:rsidR="00E9196B" w:rsidRPr="00AF6E23">
        <w:rPr>
          <w:rStyle w:val="nfasis"/>
          <w:rFonts w:ascii="Times New Roman" w:hAnsi="Times New Roman" w:cs="Times New Roman"/>
          <w:sz w:val="24"/>
          <w:szCs w:val="24"/>
        </w:rPr>
        <w:t xml:space="preserve"> Jurídico-</w:t>
      </w:r>
      <w:proofErr w:type="spellStart"/>
      <w:r w:rsidR="00E9196B" w:rsidRPr="00AF6E23">
        <w:rPr>
          <w:rStyle w:val="nfasis"/>
          <w:rFonts w:ascii="Times New Roman" w:hAnsi="Times New Roman" w:cs="Times New Roman"/>
          <w:sz w:val="24"/>
          <w:szCs w:val="24"/>
        </w:rPr>
        <w:t>Practica</w:t>
      </w:r>
      <w:proofErr w:type="spellEnd"/>
      <w:r w:rsidR="00E9196B" w:rsidRPr="00AF6E23">
        <w:rPr>
          <w:rFonts w:ascii="Times New Roman" w:hAnsi="Times New Roman" w:cs="Times New Roman"/>
          <w:sz w:val="24"/>
          <w:szCs w:val="24"/>
        </w:rPr>
        <w:t> (2</w:t>
      </w:r>
      <w:r w:rsidR="00E9196B" w:rsidRPr="00AF6E23">
        <w:rPr>
          <w:rFonts w:ascii="Times New Roman" w:hAnsi="Times New Roman" w:cs="Times New Roman"/>
          <w:sz w:val="24"/>
          <w:szCs w:val="24"/>
          <w:vertAlign w:val="superscript"/>
        </w:rPr>
        <w:t>a</w:t>
      </w:r>
      <w:r w:rsidR="00E9196B" w:rsidRPr="00AF6E23">
        <w:rPr>
          <w:rFonts w:ascii="Times New Roman" w:hAnsi="Times New Roman" w:cs="Times New Roman"/>
          <w:sz w:val="24"/>
          <w:szCs w:val="24"/>
        </w:rPr>
        <w:t xml:space="preserve">. edição </w:t>
      </w:r>
      <w:proofErr w:type="spellStart"/>
      <w:r w:rsidR="00E9196B" w:rsidRPr="00AF6E23">
        <w:rPr>
          <w:rFonts w:ascii="Times New Roman" w:hAnsi="Times New Roman" w:cs="Times New Roman"/>
          <w:sz w:val="24"/>
          <w:szCs w:val="24"/>
        </w:rPr>
        <w:t>Desclée</w:t>
      </w:r>
      <w:proofErr w:type="spellEnd"/>
      <w:r w:rsidR="00E9196B" w:rsidRPr="00AF6E23">
        <w:rPr>
          <w:rFonts w:ascii="Times New Roman" w:hAnsi="Times New Roman" w:cs="Times New Roman"/>
          <w:sz w:val="24"/>
          <w:szCs w:val="24"/>
        </w:rPr>
        <w:t xml:space="preserve"> &amp; </w:t>
      </w:r>
      <w:proofErr w:type="spellStart"/>
      <w:r w:rsidR="00E9196B" w:rsidRPr="00AF6E23">
        <w:rPr>
          <w:rFonts w:ascii="Times New Roman" w:hAnsi="Times New Roman" w:cs="Times New Roman"/>
          <w:sz w:val="24"/>
          <w:szCs w:val="24"/>
        </w:rPr>
        <w:t>Socii</w:t>
      </w:r>
      <w:proofErr w:type="spellEnd"/>
      <w:r w:rsidR="00E9196B" w:rsidRPr="00AF6E23">
        <w:rPr>
          <w:rFonts w:ascii="Times New Roman" w:hAnsi="Times New Roman" w:cs="Times New Roman"/>
          <w:sz w:val="24"/>
          <w:szCs w:val="24"/>
        </w:rPr>
        <w:t xml:space="preserve">, </w:t>
      </w:r>
      <w:proofErr w:type="spellStart"/>
      <w:r w:rsidR="00E9196B" w:rsidRPr="00AF6E23">
        <w:rPr>
          <w:rFonts w:ascii="Times New Roman" w:hAnsi="Times New Roman" w:cs="Times New Roman"/>
          <w:sz w:val="24"/>
          <w:szCs w:val="24"/>
        </w:rPr>
        <w:t>Tournai</w:t>
      </w:r>
      <w:proofErr w:type="spellEnd"/>
      <w:r w:rsidR="00E9196B" w:rsidRPr="00AF6E23">
        <w:rPr>
          <w:rFonts w:ascii="Times New Roman" w:hAnsi="Times New Roman" w:cs="Times New Roman"/>
          <w:sz w:val="24"/>
          <w:szCs w:val="24"/>
        </w:rPr>
        <w:t xml:space="preserve"> 1962), </w:t>
      </w:r>
      <w:proofErr w:type="spellStart"/>
      <w:r w:rsidR="00E9196B" w:rsidRPr="00AF6E23">
        <w:rPr>
          <w:rStyle w:val="nfasis"/>
          <w:rFonts w:ascii="Times New Roman" w:hAnsi="Times New Roman" w:cs="Times New Roman"/>
          <w:sz w:val="24"/>
          <w:szCs w:val="24"/>
        </w:rPr>
        <w:t>Ius</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Pontificalium</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introductio</w:t>
      </w:r>
      <w:proofErr w:type="spellEnd"/>
      <w:r w:rsidR="00E9196B" w:rsidRPr="00AF6E23">
        <w:rPr>
          <w:rStyle w:val="nfasis"/>
          <w:rFonts w:ascii="Times New Roman" w:hAnsi="Times New Roman" w:cs="Times New Roman"/>
          <w:sz w:val="24"/>
          <w:szCs w:val="24"/>
        </w:rPr>
        <w:t xml:space="preserve"> in </w:t>
      </w:r>
      <w:proofErr w:type="spellStart"/>
      <w:r w:rsidR="00E9196B" w:rsidRPr="00AF6E23">
        <w:rPr>
          <w:rStyle w:val="nfasis"/>
          <w:rFonts w:ascii="Times New Roman" w:hAnsi="Times New Roman" w:cs="Times New Roman"/>
          <w:sz w:val="24"/>
          <w:szCs w:val="24"/>
        </w:rPr>
        <w:t>caerimoniale</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episcoporum</w:t>
      </w:r>
      <w:proofErr w:type="spellEnd"/>
      <w:r w:rsidR="00E9196B" w:rsidRPr="00AF6E23">
        <w:rPr>
          <w:rFonts w:ascii="Times New Roman" w:hAnsi="Times New Roman" w:cs="Times New Roman"/>
          <w:sz w:val="24"/>
          <w:szCs w:val="24"/>
        </w:rPr>
        <w:t> (</w:t>
      </w:r>
      <w:proofErr w:type="spellStart"/>
      <w:r w:rsidR="00E9196B" w:rsidRPr="00AF6E23">
        <w:rPr>
          <w:rFonts w:ascii="Times New Roman" w:hAnsi="Times New Roman" w:cs="Times New Roman"/>
          <w:sz w:val="24"/>
          <w:szCs w:val="24"/>
        </w:rPr>
        <w:t>Desclée</w:t>
      </w:r>
      <w:proofErr w:type="spellEnd"/>
      <w:r w:rsidR="00E9196B" w:rsidRPr="00AF6E23">
        <w:rPr>
          <w:rFonts w:ascii="Times New Roman" w:hAnsi="Times New Roman" w:cs="Times New Roman"/>
          <w:sz w:val="24"/>
          <w:szCs w:val="24"/>
        </w:rPr>
        <w:t xml:space="preserve"> &amp; </w:t>
      </w:r>
      <w:proofErr w:type="spellStart"/>
      <w:r w:rsidR="00E9196B" w:rsidRPr="00AF6E23">
        <w:rPr>
          <w:rFonts w:ascii="Times New Roman" w:hAnsi="Times New Roman" w:cs="Times New Roman"/>
          <w:sz w:val="24"/>
          <w:szCs w:val="24"/>
        </w:rPr>
        <w:t>co</w:t>
      </w:r>
      <w:proofErr w:type="spellEnd"/>
      <w:r w:rsidR="00E9196B" w:rsidRPr="00AF6E23">
        <w:rPr>
          <w:rFonts w:ascii="Times New Roman" w:hAnsi="Times New Roman" w:cs="Times New Roman"/>
          <w:sz w:val="24"/>
          <w:szCs w:val="24"/>
        </w:rPr>
        <w:t xml:space="preserve">., </w:t>
      </w:r>
      <w:proofErr w:type="spellStart"/>
      <w:r w:rsidR="00E9196B" w:rsidRPr="00AF6E23">
        <w:rPr>
          <w:rFonts w:ascii="Times New Roman" w:hAnsi="Times New Roman" w:cs="Times New Roman"/>
          <w:sz w:val="24"/>
          <w:szCs w:val="24"/>
        </w:rPr>
        <w:t>Tournai</w:t>
      </w:r>
      <w:proofErr w:type="spellEnd"/>
      <w:r w:rsidR="00E9196B" w:rsidRPr="00AF6E23">
        <w:rPr>
          <w:rFonts w:ascii="Times New Roman" w:hAnsi="Times New Roman" w:cs="Times New Roman"/>
          <w:sz w:val="24"/>
          <w:szCs w:val="24"/>
        </w:rPr>
        <w:t xml:space="preserve"> 1956), </w:t>
      </w:r>
      <w:r w:rsidR="00E9196B" w:rsidRPr="00AF6E23">
        <w:rPr>
          <w:rStyle w:val="nfasis"/>
          <w:rFonts w:ascii="Times New Roman" w:hAnsi="Times New Roman" w:cs="Times New Roman"/>
          <w:sz w:val="24"/>
          <w:szCs w:val="24"/>
        </w:rPr>
        <w:t>Em defesa do livro</w:t>
      </w:r>
      <w:r w:rsidR="00E9196B" w:rsidRPr="00AF6E23">
        <w:rPr>
          <w:rFonts w:ascii="Times New Roman" w:hAnsi="Times New Roman" w:cs="Times New Roman"/>
          <w:sz w:val="24"/>
          <w:szCs w:val="24"/>
        </w:rPr>
        <w:t> (2</w:t>
      </w:r>
      <w:r w:rsidR="00E9196B" w:rsidRPr="00AF6E23">
        <w:rPr>
          <w:rFonts w:ascii="Times New Roman" w:hAnsi="Times New Roman" w:cs="Times New Roman"/>
          <w:sz w:val="24"/>
          <w:szCs w:val="24"/>
          <w:vertAlign w:val="superscript"/>
        </w:rPr>
        <w:t>a</w:t>
      </w:r>
      <w:r w:rsidR="00E9196B" w:rsidRPr="00AF6E23">
        <w:rPr>
          <w:rFonts w:ascii="Times New Roman" w:hAnsi="Times New Roman" w:cs="Times New Roman"/>
          <w:sz w:val="24"/>
          <w:szCs w:val="24"/>
        </w:rPr>
        <w:t>. edição de Bibliófilos e bibliófagos), obra sobre a conservação de bibliotecas e arquivos em países tropicais, </w:t>
      </w:r>
      <w:r w:rsidR="00E9196B" w:rsidRPr="00AF6E23">
        <w:rPr>
          <w:rStyle w:val="nfasis"/>
          <w:rFonts w:ascii="Times New Roman" w:hAnsi="Times New Roman" w:cs="Times New Roman"/>
          <w:sz w:val="24"/>
          <w:szCs w:val="24"/>
        </w:rPr>
        <w:t xml:space="preserve">Os bronzes das nossas </w:t>
      </w:r>
      <w:proofErr w:type="spellStart"/>
      <w:r w:rsidR="00E9196B" w:rsidRPr="00AF6E23">
        <w:rPr>
          <w:rStyle w:val="nfasis"/>
          <w:rFonts w:ascii="Times New Roman" w:hAnsi="Times New Roman" w:cs="Times New Roman"/>
          <w:sz w:val="24"/>
          <w:szCs w:val="24"/>
        </w:rPr>
        <w:t>Tôrres</w:t>
      </w:r>
      <w:proofErr w:type="spellEnd"/>
      <w:r w:rsidR="00E9196B" w:rsidRPr="00AF6E23">
        <w:rPr>
          <w:rFonts w:ascii="Times New Roman" w:hAnsi="Times New Roman" w:cs="Times New Roman"/>
          <w:sz w:val="24"/>
          <w:szCs w:val="24"/>
        </w:rPr>
        <w:t xml:space="preserve">, introdução à ciência da </w:t>
      </w:r>
      <w:proofErr w:type="spellStart"/>
      <w:r w:rsidR="00E9196B" w:rsidRPr="00AF6E23">
        <w:rPr>
          <w:rFonts w:ascii="Times New Roman" w:hAnsi="Times New Roman" w:cs="Times New Roman"/>
          <w:sz w:val="24"/>
          <w:szCs w:val="24"/>
        </w:rPr>
        <w:t>campanologia</w:t>
      </w:r>
      <w:proofErr w:type="spellEnd"/>
      <w:r w:rsidR="00E9196B" w:rsidRPr="00AF6E23">
        <w:rPr>
          <w:rFonts w:ascii="Times New Roman" w:hAnsi="Times New Roman" w:cs="Times New Roman"/>
          <w:sz w:val="24"/>
          <w:szCs w:val="24"/>
        </w:rPr>
        <w:t xml:space="preserve"> (Vozes, 1964), </w:t>
      </w:r>
      <w:proofErr w:type="spellStart"/>
      <w:r w:rsidR="00E9196B" w:rsidRPr="00AF6E23">
        <w:rPr>
          <w:rStyle w:val="nfasis"/>
          <w:rFonts w:ascii="Times New Roman" w:hAnsi="Times New Roman" w:cs="Times New Roman"/>
          <w:sz w:val="24"/>
          <w:szCs w:val="24"/>
        </w:rPr>
        <w:t>Letter</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to</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the</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builder</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of</w:t>
      </w:r>
      <w:proofErr w:type="spellEnd"/>
      <w:r w:rsidR="00E9196B" w:rsidRPr="00AF6E23">
        <w:rPr>
          <w:rStyle w:val="nfasis"/>
          <w:rFonts w:ascii="Times New Roman" w:hAnsi="Times New Roman" w:cs="Times New Roman"/>
          <w:sz w:val="24"/>
          <w:szCs w:val="24"/>
        </w:rPr>
        <w:t xml:space="preserve"> a </w:t>
      </w:r>
      <w:proofErr w:type="spellStart"/>
      <w:r w:rsidR="00E9196B" w:rsidRPr="00AF6E23">
        <w:rPr>
          <w:rStyle w:val="nfasis"/>
          <w:rFonts w:ascii="Times New Roman" w:hAnsi="Times New Roman" w:cs="Times New Roman"/>
          <w:sz w:val="24"/>
          <w:szCs w:val="24"/>
        </w:rPr>
        <w:t>Cathedral</w:t>
      </w:r>
      <w:proofErr w:type="spellEnd"/>
      <w:r w:rsidR="00E9196B" w:rsidRPr="00AF6E23">
        <w:rPr>
          <w:rFonts w:ascii="Times New Roman" w:hAnsi="Times New Roman" w:cs="Times New Roman"/>
          <w:sz w:val="24"/>
          <w:szCs w:val="24"/>
        </w:rPr>
        <w:t xml:space="preserve">. Foi animador da fundação desta nossa Revista e quem sugeriu ao primeiro redator Frei Thomaz </w:t>
      </w:r>
      <w:proofErr w:type="spellStart"/>
      <w:r w:rsidR="00E9196B" w:rsidRPr="00AF6E23">
        <w:rPr>
          <w:rFonts w:ascii="Times New Roman" w:hAnsi="Times New Roman" w:cs="Times New Roman"/>
          <w:sz w:val="24"/>
          <w:szCs w:val="24"/>
        </w:rPr>
        <w:t>Borgmeier</w:t>
      </w:r>
      <w:proofErr w:type="spellEnd"/>
      <w:r w:rsidR="00E9196B" w:rsidRPr="00AF6E23">
        <w:rPr>
          <w:rFonts w:ascii="Times New Roman" w:hAnsi="Times New Roman" w:cs="Times New Roman"/>
          <w:sz w:val="24"/>
          <w:szCs w:val="24"/>
        </w:rPr>
        <w:t xml:space="preserve"> o nome Revista Eclesiástica Brasileira. Entre os seus numerosos artigos, publicados em revistas nacionais e estrangeiras, destacamos alguns da REB: </w:t>
      </w:r>
      <w:r w:rsidR="00E9196B" w:rsidRPr="00AF6E23">
        <w:rPr>
          <w:rStyle w:val="nfasis"/>
          <w:rFonts w:ascii="Times New Roman" w:hAnsi="Times New Roman" w:cs="Times New Roman"/>
          <w:sz w:val="24"/>
          <w:szCs w:val="24"/>
        </w:rPr>
        <w:t xml:space="preserve">A arte a serviço da Igreja, A essência do Sacramento da Ordem, A Forma das vestes sagradas, A Sede Primacial do Brasil, Os bronzes das nossas torres, O livro de orações do Padre, </w:t>
      </w:r>
      <w:proofErr w:type="spellStart"/>
      <w:r w:rsidR="00E9196B" w:rsidRPr="00AF6E23">
        <w:rPr>
          <w:rStyle w:val="nfasis"/>
          <w:rFonts w:ascii="Times New Roman" w:hAnsi="Times New Roman" w:cs="Times New Roman"/>
          <w:sz w:val="24"/>
          <w:szCs w:val="24"/>
        </w:rPr>
        <w:t>Rerum</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Liturgicarum</w:t>
      </w:r>
      <w:proofErr w:type="spellEnd"/>
      <w:r w:rsidR="00E9196B" w:rsidRPr="00AF6E23">
        <w:rPr>
          <w:rStyle w:val="nfasis"/>
          <w:rFonts w:ascii="Times New Roman" w:hAnsi="Times New Roman" w:cs="Times New Roman"/>
          <w:sz w:val="24"/>
          <w:szCs w:val="24"/>
        </w:rPr>
        <w:t xml:space="preserve"> </w:t>
      </w:r>
      <w:proofErr w:type="spellStart"/>
      <w:r w:rsidR="00E9196B" w:rsidRPr="00AF6E23">
        <w:rPr>
          <w:rStyle w:val="nfasis"/>
          <w:rFonts w:ascii="Times New Roman" w:hAnsi="Times New Roman" w:cs="Times New Roman"/>
          <w:sz w:val="24"/>
          <w:szCs w:val="24"/>
        </w:rPr>
        <w:t>resurrectio</w:t>
      </w:r>
      <w:proofErr w:type="spellEnd"/>
      <w:r w:rsidR="00E9196B" w:rsidRPr="00AF6E23">
        <w:rPr>
          <w:rFonts w:ascii="Times New Roman" w:hAnsi="Times New Roman" w:cs="Times New Roman"/>
          <w:sz w:val="24"/>
          <w:szCs w:val="24"/>
        </w:rPr>
        <w:t xml:space="preserve">. Colaborou intensamente na Comissão Preparatória do Concílio e com o Consilium </w:t>
      </w:r>
      <w:proofErr w:type="spellStart"/>
      <w:r w:rsidR="00E9196B" w:rsidRPr="00AF6E23">
        <w:rPr>
          <w:rFonts w:ascii="Times New Roman" w:hAnsi="Times New Roman" w:cs="Times New Roman"/>
          <w:sz w:val="24"/>
          <w:szCs w:val="24"/>
        </w:rPr>
        <w:t>Executivum</w:t>
      </w:r>
      <w:proofErr w:type="spellEnd"/>
      <w:r w:rsidR="00E9196B" w:rsidRPr="00AF6E23">
        <w:rPr>
          <w:rFonts w:ascii="Times New Roman" w:hAnsi="Times New Roman" w:cs="Times New Roman"/>
          <w:sz w:val="24"/>
          <w:szCs w:val="24"/>
        </w:rPr>
        <w:t xml:space="preserve"> da reforma litúrgica. Membro da comissão preparatória de Liturgia do Concílio Vaticano II e relator do capítulo sobre arte sacra na subcomissão de arte sacra. </w:t>
      </w:r>
      <w:r w:rsidRPr="00AF6E23">
        <w:rPr>
          <w:rFonts w:ascii="Times New Roman" w:hAnsi="Times New Roman" w:cs="Times New Roman"/>
          <w:iCs/>
          <w:sz w:val="24"/>
          <w:szCs w:val="24"/>
        </w:rPr>
        <w:t xml:space="preserve">Especializou-se em arquitetura eclesiástica, tendo sido comissário de Sua eminência, o cardeal Mota para a nova construção da Basílica de N. Sra. Aparecida, Padroeira do Brasil. Foi jornalista com coluna no Jornal do Brasil. Era bibliófilo. </w:t>
      </w:r>
      <w:r w:rsidRPr="00AF6E23">
        <w:rPr>
          <w:rFonts w:ascii="Times New Roman" w:hAnsi="Times New Roman" w:cs="Times New Roman"/>
          <w:sz w:val="24"/>
          <w:szCs w:val="24"/>
        </w:rPr>
        <w:t xml:space="preserve">Enterrado no Cemitério de São João Baptista. </w:t>
      </w:r>
      <w:r w:rsidRPr="00AF6E23">
        <w:rPr>
          <w:rFonts w:ascii="Times New Roman" w:eastAsia="Times New Roman" w:hAnsi="Times New Roman" w:cs="Times New Roman"/>
          <w:sz w:val="24"/>
          <w:szCs w:val="24"/>
          <w:lang w:eastAsia="pt-BR"/>
        </w:rPr>
        <w:t>Residiu na Rua Áurea, no bairro de Santa Teresa</w:t>
      </w:r>
      <w:r w:rsidR="00E9196B" w:rsidRPr="00AF6E23">
        <w:rPr>
          <w:rFonts w:ascii="Times New Roman" w:hAnsi="Times New Roman" w:cs="Times New Roman"/>
          <w:sz w:val="24"/>
          <w:szCs w:val="24"/>
        </w:rPr>
        <w:t xml:space="preserve"> por meio século sendo</w:t>
      </w:r>
      <w:r w:rsidRPr="00AF6E23">
        <w:rPr>
          <w:rFonts w:ascii="Times New Roman" w:eastAsia="Times New Roman" w:hAnsi="Times New Roman" w:cs="Times New Roman"/>
          <w:sz w:val="24"/>
          <w:szCs w:val="24"/>
          <w:lang w:eastAsia="pt-BR"/>
        </w:rPr>
        <w:t xml:space="preserve"> pároco da igreja de Santa Teresa d´Ávila. Grande orador sacro e escritor.</w:t>
      </w:r>
      <w:r w:rsidR="00A353C4" w:rsidRPr="00AF6E23">
        <w:rPr>
          <w:rFonts w:ascii="Times New Roman" w:eastAsia="Times New Roman" w:hAnsi="Times New Roman" w:cs="Times New Roman"/>
          <w:sz w:val="24"/>
          <w:szCs w:val="24"/>
          <w:lang w:eastAsia="pt-BR"/>
        </w:rPr>
        <w:t xml:space="preserve"> Apoio constante à renovação litúrgica conciliar.</w:t>
      </w:r>
    </w:p>
    <w:p w14:paraId="7D66EA3A" w14:textId="77777777" w:rsidR="00736A71" w:rsidRPr="00AF6E23" w:rsidRDefault="00170EAA" w:rsidP="00713938">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19/10/2016 – </w:t>
      </w:r>
      <w:r w:rsidR="00982DD5" w:rsidRPr="00AF6E23">
        <w:rPr>
          <w:rFonts w:ascii="Times New Roman" w:hAnsi="Times New Roman" w:cs="Times New Roman"/>
          <w:sz w:val="24"/>
          <w:szCs w:val="24"/>
        </w:rPr>
        <w:t xml:space="preserve">falecimento </w:t>
      </w:r>
      <w:r w:rsidRPr="00AF6E23">
        <w:rPr>
          <w:rFonts w:ascii="Times New Roman" w:hAnsi="Times New Roman" w:cs="Times New Roman"/>
          <w:sz w:val="24"/>
          <w:szCs w:val="24"/>
        </w:rPr>
        <w:t>aos 68 anos de idade falece às 02</w:t>
      </w:r>
      <w:r w:rsidR="003A42F8" w:rsidRPr="00AF6E23">
        <w:rPr>
          <w:rFonts w:ascii="Times New Roman" w:hAnsi="Times New Roman" w:cs="Times New Roman"/>
          <w:sz w:val="24"/>
          <w:szCs w:val="24"/>
        </w:rPr>
        <w:t>h</w:t>
      </w:r>
      <w:r w:rsidRPr="00AF6E23">
        <w:rPr>
          <w:rFonts w:ascii="Times New Roman" w:hAnsi="Times New Roman" w:cs="Times New Roman"/>
          <w:sz w:val="24"/>
          <w:szCs w:val="24"/>
        </w:rPr>
        <w:t>26</w:t>
      </w:r>
      <w:r w:rsidR="003A42F8" w:rsidRPr="00AF6E23">
        <w:rPr>
          <w:rFonts w:ascii="Times New Roman" w:hAnsi="Times New Roman" w:cs="Times New Roman"/>
          <w:sz w:val="24"/>
          <w:szCs w:val="24"/>
        </w:rPr>
        <w:t>min</w:t>
      </w:r>
      <w:r w:rsidRPr="00AF6E23">
        <w:rPr>
          <w:rFonts w:ascii="Times New Roman" w:hAnsi="Times New Roman" w:cs="Times New Roman"/>
          <w:sz w:val="24"/>
          <w:szCs w:val="24"/>
        </w:rPr>
        <w:t xml:space="preserve">, no Hospital Oswaldo Cruz, em São Paulo SP, o artista sacro </w:t>
      </w:r>
      <w:r w:rsidRPr="00AF6E23">
        <w:rPr>
          <w:rFonts w:ascii="Times New Roman" w:hAnsi="Times New Roman" w:cs="Times New Roman"/>
          <w:b/>
          <w:sz w:val="24"/>
          <w:szCs w:val="24"/>
        </w:rPr>
        <w:t>C</w:t>
      </w:r>
      <w:r w:rsidR="00CB2C70" w:rsidRPr="00AF6E23">
        <w:rPr>
          <w:rFonts w:ascii="Times New Roman" w:hAnsi="Times New Roman" w:cs="Times New Roman"/>
          <w:b/>
          <w:sz w:val="24"/>
          <w:szCs w:val="24"/>
        </w:rPr>
        <w:t xml:space="preserve">láudio </w:t>
      </w:r>
      <w:proofErr w:type="spellStart"/>
      <w:r w:rsidR="00CB2C70" w:rsidRPr="00AF6E23">
        <w:rPr>
          <w:rFonts w:ascii="Times New Roman" w:hAnsi="Times New Roman" w:cs="Times New Roman"/>
          <w:b/>
          <w:sz w:val="24"/>
          <w:szCs w:val="24"/>
        </w:rPr>
        <w:t>Pastro</w:t>
      </w:r>
      <w:proofErr w:type="spellEnd"/>
      <w:r w:rsidR="00CB2C70" w:rsidRPr="00AF6E23">
        <w:rPr>
          <w:rFonts w:ascii="Times New Roman" w:hAnsi="Times New Roman" w:cs="Times New Roman"/>
          <w:sz w:val="24"/>
          <w:szCs w:val="24"/>
        </w:rPr>
        <w:t>.</w:t>
      </w:r>
      <w:r w:rsidR="00DA3760" w:rsidRPr="00AF6E23">
        <w:rPr>
          <w:rFonts w:ascii="Times New Roman" w:hAnsi="Times New Roman" w:cs="Times New Roman"/>
          <w:sz w:val="24"/>
          <w:szCs w:val="24"/>
        </w:rPr>
        <w:t xml:space="preserve"> </w:t>
      </w:r>
      <w:r w:rsidR="00366C65" w:rsidRPr="00AF6E23">
        <w:rPr>
          <w:rFonts w:ascii="Times New Roman" w:hAnsi="Times New Roman" w:cs="Times New Roman"/>
          <w:sz w:val="24"/>
          <w:szCs w:val="24"/>
        </w:rPr>
        <w:t xml:space="preserve">Autor de numerosas obras e livros de arte sacra. </w:t>
      </w:r>
      <w:r w:rsidR="00736A71" w:rsidRPr="00AF6E23">
        <w:rPr>
          <w:rFonts w:ascii="Times New Roman" w:hAnsi="Times New Roman" w:cs="Times New Roman"/>
          <w:sz w:val="24"/>
          <w:szCs w:val="24"/>
        </w:rPr>
        <w:t xml:space="preserve">Nascido em </w:t>
      </w:r>
      <w:hyperlink r:id="rId2166" w:tooltip="São Paulo (cidade)" w:history="1">
        <w:r w:rsidR="00736A71" w:rsidRPr="00AF6E23">
          <w:rPr>
            <w:rStyle w:val="Hipervnculo"/>
            <w:rFonts w:ascii="Times New Roman" w:hAnsi="Times New Roman" w:cs="Times New Roman"/>
            <w:color w:val="auto"/>
            <w:sz w:val="24"/>
            <w:szCs w:val="24"/>
            <w:u w:val="none"/>
          </w:rPr>
          <w:t>São Paulo</w:t>
        </w:r>
      </w:hyperlink>
      <w:r w:rsidR="00736A71" w:rsidRPr="00AF6E23">
        <w:rPr>
          <w:rFonts w:ascii="Times New Roman" w:hAnsi="Times New Roman" w:cs="Times New Roman"/>
          <w:sz w:val="24"/>
          <w:szCs w:val="24"/>
        </w:rPr>
        <w:t>, </w:t>
      </w:r>
      <w:hyperlink r:id="rId2167" w:tooltip="15 de outubro" w:history="1">
        <w:r w:rsidR="00736A71" w:rsidRPr="00AF6E23">
          <w:rPr>
            <w:rStyle w:val="Hipervnculo"/>
            <w:rFonts w:ascii="Times New Roman" w:hAnsi="Times New Roman" w:cs="Times New Roman"/>
            <w:color w:val="auto"/>
            <w:sz w:val="24"/>
            <w:szCs w:val="24"/>
            <w:u w:val="none"/>
          </w:rPr>
          <w:t>15 de outubro</w:t>
        </w:r>
      </w:hyperlink>
      <w:r w:rsidR="00736A71" w:rsidRPr="00AF6E23">
        <w:rPr>
          <w:rFonts w:ascii="Times New Roman" w:hAnsi="Times New Roman" w:cs="Times New Roman"/>
          <w:sz w:val="24"/>
          <w:szCs w:val="24"/>
        </w:rPr>
        <w:t> de </w:t>
      </w:r>
      <w:hyperlink r:id="rId2168" w:tooltip="1948" w:history="1">
        <w:r w:rsidR="00736A71" w:rsidRPr="00AF6E23">
          <w:rPr>
            <w:rStyle w:val="Hipervnculo"/>
            <w:rFonts w:ascii="Times New Roman" w:hAnsi="Times New Roman" w:cs="Times New Roman"/>
            <w:color w:val="auto"/>
            <w:sz w:val="24"/>
            <w:szCs w:val="24"/>
            <w:u w:val="none"/>
          </w:rPr>
          <w:t>1948</w:t>
        </w:r>
      </w:hyperlink>
      <w:r w:rsidR="00736A71" w:rsidRPr="00AF6E23">
        <w:rPr>
          <w:rFonts w:ascii="Times New Roman" w:hAnsi="Times New Roman" w:cs="Times New Roman"/>
          <w:sz w:val="24"/>
          <w:szCs w:val="24"/>
        </w:rPr>
        <w:t>. Dedicou toda a sua vida aos trabalhos de </w:t>
      </w:r>
      <w:hyperlink r:id="rId2169" w:tooltip="Arte sacra" w:history="1">
        <w:r w:rsidR="00736A71" w:rsidRPr="00AF6E23">
          <w:rPr>
            <w:rStyle w:val="Hipervnculo"/>
            <w:rFonts w:ascii="Times New Roman" w:hAnsi="Times New Roman" w:cs="Times New Roman"/>
            <w:color w:val="auto"/>
            <w:sz w:val="24"/>
            <w:szCs w:val="24"/>
            <w:u w:val="none"/>
          </w:rPr>
          <w:t>arte sacra</w:t>
        </w:r>
      </w:hyperlink>
      <w:r w:rsidR="00736A71" w:rsidRPr="00AF6E23">
        <w:rPr>
          <w:rFonts w:ascii="Times New Roman" w:hAnsi="Times New Roman" w:cs="Times New Roman"/>
          <w:sz w:val="24"/>
          <w:szCs w:val="24"/>
        </w:rPr>
        <w:t xml:space="preserve">. Desde 1975, </w:t>
      </w:r>
      <w:proofErr w:type="spellStart"/>
      <w:r w:rsidR="00736A71" w:rsidRPr="00AF6E23">
        <w:rPr>
          <w:rFonts w:ascii="Times New Roman" w:hAnsi="Times New Roman" w:cs="Times New Roman"/>
          <w:sz w:val="24"/>
          <w:szCs w:val="24"/>
        </w:rPr>
        <w:t>Pastro</w:t>
      </w:r>
      <w:proofErr w:type="spellEnd"/>
      <w:r w:rsidR="00736A71" w:rsidRPr="00AF6E23">
        <w:rPr>
          <w:rFonts w:ascii="Times New Roman" w:hAnsi="Times New Roman" w:cs="Times New Roman"/>
          <w:sz w:val="24"/>
          <w:szCs w:val="24"/>
        </w:rPr>
        <w:t xml:space="preserve"> se dedicou à </w:t>
      </w:r>
      <w:hyperlink r:id="rId2170" w:tooltip="Arte sacra" w:history="1">
        <w:r w:rsidR="00736A71" w:rsidRPr="00AF6E23">
          <w:rPr>
            <w:rStyle w:val="Hipervnculo"/>
            <w:rFonts w:ascii="Times New Roman" w:hAnsi="Times New Roman" w:cs="Times New Roman"/>
            <w:color w:val="auto"/>
            <w:sz w:val="24"/>
            <w:szCs w:val="24"/>
            <w:u w:val="none"/>
          </w:rPr>
          <w:t>arte sacra</w:t>
        </w:r>
      </w:hyperlink>
      <w:r w:rsidR="00736A71" w:rsidRPr="00AF6E23">
        <w:rPr>
          <w:rFonts w:ascii="Times New Roman" w:hAnsi="Times New Roman" w:cs="Times New Roman"/>
          <w:sz w:val="24"/>
          <w:szCs w:val="24"/>
        </w:rPr>
        <w:t xml:space="preserve">, tendo cursado teoria e técnicas de arte na </w:t>
      </w:r>
      <w:proofErr w:type="spellStart"/>
      <w:r w:rsidR="00736A71" w:rsidRPr="00AF6E23">
        <w:rPr>
          <w:rFonts w:ascii="Times New Roman" w:hAnsi="Times New Roman" w:cs="Times New Roman"/>
          <w:sz w:val="24"/>
          <w:szCs w:val="24"/>
        </w:rPr>
        <w:t>Abbaye</w:t>
      </w:r>
      <w:proofErr w:type="spellEnd"/>
      <w:r w:rsidR="00736A71" w:rsidRPr="00AF6E23">
        <w:rPr>
          <w:rFonts w:ascii="Times New Roman" w:hAnsi="Times New Roman" w:cs="Times New Roman"/>
          <w:sz w:val="24"/>
          <w:szCs w:val="24"/>
        </w:rPr>
        <w:t xml:space="preserve"> </w:t>
      </w:r>
      <w:proofErr w:type="spellStart"/>
      <w:r w:rsidR="00736A71" w:rsidRPr="00AF6E23">
        <w:rPr>
          <w:rFonts w:ascii="Times New Roman" w:hAnsi="Times New Roman" w:cs="Times New Roman"/>
          <w:sz w:val="24"/>
          <w:szCs w:val="24"/>
        </w:rPr>
        <w:t>Notre</w:t>
      </w:r>
      <w:proofErr w:type="spellEnd"/>
      <w:r w:rsidR="00736A71" w:rsidRPr="00AF6E23">
        <w:rPr>
          <w:rFonts w:ascii="Times New Roman" w:hAnsi="Times New Roman" w:cs="Times New Roman"/>
          <w:sz w:val="24"/>
          <w:szCs w:val="24"/>
        </w:rPr>
        <w:t xml:space="preserve"> </w:t>
      </w:r>
      <w:proofErr w:type="spellStart"/>
      <w:r w:rsidR="00736A71" w:rsidRPr="00AF6E23">
        <w:rPr>
          <w:rFonts w:ascii="Times New Roman" w:hAnsi="Times New Roman" w:cs="Times New Roman"/>
          <w:sz w:val="24"/>
          <w:szCs w:val="24"/>
        </w:rPr>
        <w:t>Dame</w:t>
      </w:r>
      <w:proofErr w:type="spellEnd"/>
      <w:r w:rsidR="00736A71" w:rsidRPr="00AF6E23">
        <w:rPr>
          <w:rFonts w:ascii="Times New Roman" w:hAnsi="Times New Roman" w:cs="Times New Roman"/>
          <w:sz w:val="24"/>
          <w:szCs w:val="24"/>
        </w:rPr>
        <w:t xml:space="preserve"> de </w:t>
      </w:r>
      <w:proofErr w:type="spellStart"/>
      <w:r w:rsidR="00736A71" w:rsidRPr="00AF6E23">
        <w:rPr>
          <w:rFonts w:ascii="Times New Roman" w:hAnsi="Times New Roman" w:cs="Times New Roman"/>
          <w:sz w:val="24"/>
          <w:szCs w:val="24"/>
        </w:rPr>
        <w:t>Tournay</w:t>
      </w:r>
      <w:proofErr w:type="spellEnd"/>
      <w:r w:rsidR="00736A71" w:rsidRPr="00AF6E23">
        <w:rPr>
          <w:rFonts w:ascii="Times New Roman" w:hAnsi="Times New Roman" w:cs="Times New Roman"/>
          <w:sz w:val="24"/>
          <w:szCs w:val="24"/>
        </w:rPr>
        <w:t xml:space="preserve"> (</w:t>
      </w:r>
      <w:hyperlink r:id="rId2171" w:tooltip="França" w:history="1">
        <w:r w:rsidR="00736A71" w:rsidRPr="00AF6E23">
          <w:rPr>
            <w:rStyle w:val="Hipervnculo"/>
            <w:rFonts w:ascii="Times New Roman" w:hAnsi="Times New Roman" w:cs="Times New Roman"/>
            <w:color w:val="auto"/>
            <w:sz w:val="24"/>
            <w:szCs w:val="24"/>
            <w:u w:val="none"/>
          </w:rPr>
          <w:t>França</w:t>
        </w:r>
      </w:hyperlink>
      <w:r w:rsidR="00736A71" w:rsidRPr="00AF6E23">
        <w:rPr>
          <w:rFonts w:ascii="Times New Roman" w:hAnsi="Times New Roman" w:cs="Times New Roman"/>
          <w:sz w:val="24"/>
          <w:szCs w:val="24"/>
        </w:rPr>
        <w:t>), no Museu de Arte Sacra da </w:t>
      </w:r>
      <w:hyperlink r:id="rId2172" w:tooltip="Catalunha" w:history="1">
        <w:r w:rsidR="00736A71" w:rsidRPr="00AF6E23">
          <w:rPr>
            <w:rStyle w:val="Hipervnculo"/>
            <w:rFonts w:ascii="Times New Roman" w:hAnsi="Times New Roman" w:cs="Times New Roman"/>
            <w:color w:val="auto"/>
            <w:sz w:val="24"/>
            <w:szCs w:val="24"/>
            <w:u w:val="none"/>
          </w:rPr>
          <w:t>Catalunha</w:t>
        </w:r>
      </w:hyperlink>
      <w:r w:rsidR="00736A71" w:rsidRPr="00AF6E23">
        <w:rPr>
          <w:rFonts w:ascii="Times New Roman" w:hAnsi="Times New Roman" w:cs="Times New Roman"/>
          <w:sz w:val="24"/>
          <w:szCs w:val="24"/>
        </w:rPr>
        <w:t> (</w:t>
      </w:r>
      <w:hyperlink r:id="rId2173" w:tooltip="Espanha" w:history="1">
        <w:r w:rsidR="00736A71" w:rsidRPr="00AF6E23">
          <w:rPr>
            <w:rStyle w:val="Hipervnculo"/>
            <w:rFonts w:ascii="Times New Roman" w:hAnsi="Times New Roman" w:cs="Times New Roman"/>
            <w:color w:val="auto"/>
            <w:sz w:val="24"/>
            <w:szCs w:val="24"/>
            <w:u w:val="none"/>
          </w:rPr>
          <w:t>Espanha</w:t>
        </w:r>
      </w:hyperlink>
      <w:r w:rsidR="00736A71" w:rsidRPr="00AF6E23">
        <w:rPr>
          <w:rFonts w:ascii="Times New Roman" w:hAnsi="Times New Roman" w:cs="Times New Roman"/>
          <w:sz w:val="24"/>
          <w:szCs w:val="24"/>
        </w:rPr>
        <w:t>), na Academia de Belas Artes Lorenzo de </w:t>
      </w:r>
      <w:hyperlink r:id="rId2174" w:tooltip="Viterbo" w:history="1">
        <w:r w:rsidR="00736A71" w:rsidRPr="00AF6E23">
          <w:rPr>
            <w:rStyle w:val="Hipervnculo"/>
            <w:rFonts w:ascii="Times New Roman" w:hAnsi="Times New Roman" w:cs="Times New Roman"/>
            <w:color w:val="auto"/>
            <w:sz w:val="24"/>
            <w:szCs w:val="24"/>
            <w:u w:val="none"/>
          </w:rPr>
          <w:t>Viterbo</w:t>
        </w:r>
      </w:hyperlink>
      <w:r w:rsidR="00736A71" w:rsidRPr="00AF6E23">
        <w:rPr>
          <w:rFonts w:ascii="Times New Roman" w:hAnsi="Times New Roman" w:cs="Times New Roman"/>
          <w:sz w:val="24"/>
          <w:szCs w:val="24"/>
        </w:rPr>
        <w:t> (</w:t>
      </w:r>
      <w:hyperlink r:id="rId2175" w:tooltip="Itália" w:history="1">
        <w:r w:rsidR="00736A71" w:rsidRPr="00AF6E23">
          <w:rPr>
            <w:rStyle w:val="Hipervnculo"/>
            <w:rFonts w:ascii="Times New Roman" w:hAnsi="Times New Roman" w:cs="Times New Roman"/>
            <w:color w:val="auto"/>
            <w:sz w:val="24"/>
            <w:szCs w:val="24"/>
            <w:u w:val="none"/>
          </w:rPr>
          <w:t>Itália</w:t>
        </w:r>
      </w:hyperlink>
      <w:r w:rsidR="00736A71" w:rsidRPr="00AF6E23">
        <w:rPr>
          <w:rFonts w:ascii="Times New Roman" w:hAnsi="Times New Roman" w:cs="Times New Roman"/>
          <w:sz w:val="24"/>
          <w:szCs w:val="24"/>
        </w:rPr>
        <w:t xml:space="preserve">), na abadia Beneditina de </w:t>
      </w:r>
      <w:proofErr w:type="spellStart"/>
      <w:r w:rsidR="00736A71" w:rsidRPr="00AF6E23">
        <w:rPr>
          <w:rFonts w:ascii="Times New Roman" w:hAnsi="Times New Roman" w:cs="Times New Roman"/>
          <w:sz w:val="24"/>
          <w:szCs w:val="24"/>
        </w:rPr>
        <w:t>Tepeyac</w:t>
      </w:r>
      <w:proofErr w:type="spellEnd"/>
      <w:r w:rsidR="00736A71" w:rsidRPr="00AF6E23">
        <w:rPr>
          <w:rFonts w:ascii="Times New Roman" w:hAnsi="Times New Roman" w:cs="Times New Roman"/>
          <w:sz w:val="24"/>
          <w:szCs w:val="24"/>
        </w:rPr>
        <w:t xml:space="preserve"> (</w:t>
      </w:r>
      <w:hyperlink r:id="rId2176" w:tooltip="México" w:history="1">
        <w:r w:rsidR="00736A71" w:rsidRPr="00AF6E23">
          <w:rPr>
            <w:rStyle w:val="Hipervnculo"/>
            <w:rFonts w:ascii="Times New Roman" w:hAnsi="Times New Roman" w:cs="Times New Roman"/>
            <w:color w:val="auto"/>
            <w:sz w:val="24"/>
            <w:szCs w:val="24"/>
            <w:u w:val="none"/>
          </w:rPr>
          <w:t>México</w:t>
        </w:r>
      </w:hyperlink>
      <w:r w:rsidR="00736A71" w:rsidRPr="00AF6E23">
        <w:rPr>
          <w:rFonts w:ascii="Times New Roman" w:hAnsi="Times New Roman" w:cs="Times New Roman"/>
          <w:sz w:val="24"/>
          <w:szCs w:val="24"/>
        </w:rPr>
        <w:t>) e no </w:t>
      </w:r>
      <w:hyperlink r:id="rId2177" w:tooltip="Liceu de Artes e Ofícios de São Paulo" w:history="1">
        <w:r w:rsidR="00736A71" w:rsidRPr="00AF6E23">
          <w:rPr>
            <w:rStyle w:val="Hipervnculo"/>
            <w:rFonts w:ascii="Times New Roman" w:hAnsi="Times New Roman" w:cs="Times New Roman"/>
            <w:color w:val="auto"/>
            <w:sz w:val="24"/>
            <w:szCs w:val="24"/>
            <w:u w:val="none"/>
          </w:rPr>
          <w:t>Liceu de Artes e Ofícios de São Paulo</w:t>
        </w:r>
      </w:hyperlink>
      <w:r w:rsidR="00736A71" w:rsidRPr="00AF6E23">
        <w:rPr>
          <w:rFonts w:ascii="Times New Roman" w:hAnsi="Times New Roman" w:cs="Times New Roman"/>
          <w:sz w:val="24"/>
          <w:szCs w:val="24"/>
        </w:rPr>
        <w:t>. Realizou </w:t>
      </w:r>
      <w:hyperlink r:id="rId2178" w:tooltip="Pintura" w:history="1">
        <w:r w:rsidR="00736A71" w:rsidRPr="00AF6E23">
          <w:rPr>
            <w:rStyle w:val="Hipervnculo"/>
            <w:rFonts w:ascii="Times New Roman" w:hAnsi="Times New Roman" w:cs="Times New Roman"/>
            <w:color w:val="auto"/>
            <w:sz w:val="24"/>
            <w:szCs w:val="24"/>
            <w:u w:val="none"/>
          </w:rPr>
          <w:t>pinturas</w:t>
        </w:r>
      </w:hyperlink>
      <w:r w:rsidR="00736A71" w:rsidRPr="00AF6E23">
        <w:rPr>
          <w:rFonts w:ascii="Times New Roman" w:hAnsi="Times New Roman" w:cs="Times New Roman"/>
          <w:sz w:val="24"/>
          <w:szCs w:val="24"/>
        </w:rPr>
        <w:t>, </w:t>
      </w:r>
      <w:hyperlink r:id="rId2179" w:tooltip="Vitral" w:history="1">
        <w:r w:rsidR="00736A71" w:rsidRPr="00AF6E23">
          <w:rPr>
            <w:rStyle w:val="Hipervnculo"/>
            <w:rFonts w:ascii="Times New Roman" w:hAnsi="Times New Roman" w:cs="Times New Roman"/>
            <w:color w:val="auto"/>
            <w:sz w:val="24"/>
            <w:szCs w:val="24"/>
            <w:u w:val="none"/>
          </w:rPr>
          <w:t>vitrais</w:t>
        </w:r>
      </w:hyperlink>
      <w:r w:rsidR="00736A71" w:rsidRPr="00AF6E23">
        <w:rPr>
          <w:rFonts w:ascii="Times New Roman" w:hAnsi="Times New Roman" w:cs="Times New Roman"/>
          <w:sz w:val="24"/>
          <w:szCs w:val="24"/>
        </w:rPr>
        <w:t>, </w:t>
      </w:r>
      <w:hyperlink r:id="rId2180" w:tooltip="Azulejo" w:history="1">
        <w:r w:rsidR="00736A71" w:rsidRPr="00AF6E23">
          <w:rPr>
            <w:rStyle w:val="Hipervnculo"/>
            <w:rFonts w:ascii="Times New Roman" w:hAnsi="Times New Roman" w:cs="Times New Roman"/>
            <w:color w:val="auto"/>
            <w:sz w:val="24"/>
            <w:szCs w:val="24"/>
            <w:u w:val="none"/>
          </w:rPr>
          <w:t>azulejos</w:t>
        </w:r>
      </w:hyperlink>
      <w:r w:rsidR="00736A71" w:rsidRPr="00AF6E23">
        <w:rPr>
          <w:rFonts w:ascii="Times New Roman" w:hAnsi="Times New Roman" w:cs="Times New Roman"/>
          <w:sz w:val="24"/>
          <w:szCs w:val="24"/>
        </w:rPr>
        <w:t>, </w:t>
      </w:r>
      <w:hyperlink r:id="rId2181" w:tooltip="Altar" w:history="1">
        <w:r w:rsidR="00736A71" w:rsidRPr="00AF6E23">
          <w:rPr>
            <w:rStyle w:val="Hipervnculo"/>
            <w:rFonts w:ascii="Times New Roman" w:hAnsi="Times New Roman" w:cs="Times New Roman"/>
            <w:color w:val="auto"/>
            <w:sz w:val="24"/>
            <w:szCs w:val="24"/>
            <w:u w:val="none"/>
          </w:rPr>
          <w:t>altares</w:t>
        </w:r>
      </w:hyperlink>
      <w:r w:rsidR="00736A71" w:rsidRPr="00AF6E23">
        <w:rPr>
          <w:rFonts w:ascii="Times New Roman" w:hAnsi="Times New Roman" w:cs="Times New Roman"/>
          <w:sz w:val="24"/>
          <w:szCs w:val="24"/>
        </w:rPr>
        <w:t>, vasos sagrados e </w:t>
      </w:r>
      <w:hyperlink r:id="rId2182" w:tooltip="Escultura" w:history="1">
        <w:r w:rsidR="00736A71" w:rsidRPr="00AF6E23">
          <w:rPr>
            <w:rStyle w:val="Hipervnculo"/>
            <w:rFonts w:ascii="Times New Roman" w:hAnsi="Times New Roman" w:cs="Times New Roman"/>
            <w:color w:val="auto"/>
            <w:sz w:val="24"/>
            <w:szCs w:val="24"/>
            <w:u w:val="none"/>
          </w:rPr>
          <w:t>esculturas</w:t>
        </w:r>
      </w:hyperlink>
      <w:r w:rsidR="00736A71" w:rsidRPr="00AF6E23">
        <w:rPr>
          <w:rFonts w:ascii="Times New Roman" w:hAnsi="Times New Roman" w:cs="Times New Roman"/>
          <w:sz w:val="24"/>
          <w:szCs w:val="24"/>
        </w:rPr>
        <w:t> para </w:t>
      </w:r>
      <w:hyperlink r:id="rId2183" w:tooltip="Presbitério" w:history="1">
        <w:r w:rsidR="00736A71" w:rsidRPr="00AF6E23">
          <w:rPr>
            <w:rStyle w:val="Hipervnculo"/>
            <w:rFonts w:ascii="Times New Roman" w:hAnsi="Times New Roman" w:cs="Times New Roman"/>
            <w:color w:val="auto"/>
            <w:sz w:val="24"/>
            <w:szCs w:val="24"/>
            <w:u w:val="none"/>
          </w:rPr>
          <w:t>presbitérios</w:t>
        </w:r>
      </w:hyperlink>
      <w:r w:rsidR="00736A71" w:rsidRPr="00AF6E23">
        <w:rPr>
          <w:rFonts w:ascii="Times New Roman" w:hAnsi="Times New Roman" w:cs="Times New Roman"/>
          <w:sz w:val="24"/>
          <w:szCs w:val="24"/>
        </w:rPr>
        <w:t>, capelas, igrejas, mosteiros e catedrais, no </w:t>
      </w:r>
      <w:proofErr w:type="spellStart"/>
      <w:r w:rsidR="00D94659">
        <w:fldChar w:fldCharType="begin"/>
      </w:r>
      <w:r w:rsidR="00D94659">
        <w:instrText xml:space="preserve"> HYPERLINK "https://pt.wikipedia.org/wiki/Brasil" \o "Brasil" </w:instrText>
      </w:r>
      <w:r w:rsidR="00D94659">
        <w:fldChar w:fldCharType="separate"/>
      </w:r>
      <w:r w:rsidR="00736A71" w:rsidRPr="00AF6E23">
        <w:rPr>
          <w:rStyle w:val="Hipervnculo"/>
          <w:rFonts w:ascii="Times New Roman" w:hAnsi="Times New Roman" w:cs="Times New Roman"/>
          <w:color w:val="auto"/>
          <w:sz w:val="24"/>
          <w:szCs w:val="24"/>
          <w:u w:val="none"/>
        </w:rPr>
        <w:t>Brasil</w:t>
      </w:r>
      <w:r w:rsidR="00D94659">
        <w:rPr>
          <w:rStyle w:val="Hipervnculo"/>
          <w:rFonts w:ascii="Times New Roman" w:hAnsi="Times New Roman" w:cs="Times New Roman"/>
          <w:color w:val="auto"/>
          <w:sz w:val="24"/>
          <w:szCs w:val="24"/>
          <w:u w:val="none"/>
        </w:rPr>
        <w:fldChar w:fldCharType="end"/>
      </w:r>
      <w:r w:rsidR="00736A71" w:rsidRPr="00AF6E23">
        <w:rPr>
          <w:rFonts w:ascii="Times New Roman" w:hAnsi="Times New Roman" w:cs="Times New Roman"/>
          <w:sz w:val="24"/>
          <w:szCs w:val="24"/>
        </w:rPr>
        <w:t>,</w:t>
      </w:r>
      <w:hyperlink r:id="rId2184" w:tooltip="Argentina" w:history="1">
        <w:r w:rsidR="00736A71" w:rsidRPr="00AF6E23">
          <w:rPr>
            <w:rStyle w:val="Hipervnculo"/>
            <w:rFonts w:ascii="Times New Roman" w:hAnsi="Times New Roman" w:cs="Times New Roman"/>
            <w:color w:val="auto"/>
            <w:sz w:val="24"/>
            <w:szCs w:val="24"/>
            <w:u w:val="none"/>
          </w:rPr>
          <w:t>Argentina</w:t>
        </w:r>
        <w:proofErr w:type="spellEnd"/>
      </w:hyperlink>
      <w:r w:rsidR="00736A71" w:rsidRPr="00AF6E23">
        <w:rPr>
          <w:rFonts w:ascii="Times New Roman" w:hAnsi="Times New Roman" w:cs="Times New Roman"/>
          <w:sz w:val="24"/>
          <w:szCs w:val="24"/>
        </w:rPr>
        <w:t>, </w:t>
      </w:r>
      <w:hyperlink r:id="rId2185" w:tooltip="Bélgica" w:history="1">
        <w:r w:rsidR="00736A71" w:rsidRPr="00AF6E23">
          <w:rPr>
            <w:rStyle w:val="Hipervnculo"/>
            <w:rFonts w:ascii="Times New Roman" w:hAnsi="Times New Roman" w:cs="Times New Roman"/>
            <w:color w:val="auto"/>
            <w:sz w:val="24"/>
            <w:szCs w:val="24"/>
            <w:u w:val="none"/>
          </w:rPr>
          <w:t>Bélgica</w:t>
        </w:r>
      </w:hyperlink>
      <w:r w:rsidR="00736A71" w:rsidRPr="00AF6E23">
        <w:rPr>
          <w:rFonts w:ascii="Times New Roman" w:hAnsi="Times New Roman" w:cs="Times New Roman"/>
          <w:sz w:val="24"/>
          <w:szCs w:val="24"/>
        </w:rPr>
        <w:t>, </w:t>
      </w:r>
      <w:hyperlink r:id="rId2186" w:tooltip="Itália" w:history="1">
        <w:r w:rsidR="00736A71" w:rsidRPr="00AF6E23">
          <w:rPr>
            <w:rStyle w:val="Hipervnculo"/>
            <w:rFonts w:ascii="Times New Roman" w:hAnsi="Times New Roman" w:cs="Times New Roman"/>
            <w:color w:val="auto"/>
            <w:sz w:val="24"/>
            <w:szCs w:val="24"/>
            <w:u w:val="none"/>
          </w:rPr>
          <w:t>Itália</w:t>
        </w:r>
      </w:hyperlink>
      <w:r w:rsidR="00736A71" w:rsidRPr="00AF6E23">
        <w:rPr>
          <w:rFonts w:ascii="Times New Roman" w:hAnsi="Times New Roman" w:cs="Times New Roman"/>
          <w:sz w:val="24"/>
          <w:szCs w:val="24"/>
        </w:rPr>
        <w:t>, </w:t>
      </w:r>
      <w:hyperlink r:id="rId2187" w:tooltip="Alemanha" w:history="1">
        <w:r w:rsidR="00736A71" w:rsidRPr="00AF6E23">
          <w:rPr>
            <w:rStyle w:val="Hipervnculo"/>
            <w:rFonts w:ascii="Times New Roman" w:hAnsi="Times New Roman" w:cs="Times New Roman"/>
            <w:color w:val="auto"/>
            <w:sz w:val="24"/>
            <w:szCs w:val="24"/>
            <w:u w:val="none"/>
          </w:rPr>
          <w:t>Alemanha</w:t>
        </w:r>
      </w:hyperlink>
      <w:r w:rsidR="00736A71" w:rsidRPr="00AF6E23">
        <w:rPr>
          <w:rFonts w:ascii="Times New Roman" w:hAnsi="Times New Roman" w:cs="Times New Roman"/>
          <w:sz w:val="24"/>
          <w:szCs w:val="24"/>
        </w:rPr>
        <w:t> e </w:t>
      </w:r>
      <w:hyperlink r:id="rId2188" w:tooltip="Portugal" w:history="1">
        <w:r w:rsidR="00736A71" w:rsidRPr="00AF6E23">
          <w:rPr>
            <w:rStyle w:val="Hipervnculo"/>
            <w:rFonts w:ascii="Times New Roman" w:hAnsi="Times New Roman" w:cs="Times New Roman"/>
            <w:color w:val="auto"/>
            <w:sz w:val="24"/>
            <w:szCs w:val="24"/>
            <w:u w:val="none"/>
          </w:rPr>
          <w:t>Portugal</w:t>
        </w:r>
      </w:hyperlink>
      <w:r w:rsidR="00736A71" w:rsidRPr="00AF6E23">
        <w:rPr>
          <w:rFonts w:ascii="Times New Roman" w:hAnsi="Times New Roman" w:cs="Times New Roman"/>
          <w:sz w:val="24"/>
          <w:szCs w:val="24"/>
        </w:rPr>
        <w:t>. Ilustrou os seguintes livros: Os diálogos de </w:t>
      </w:r>
      <w:hyperlink r:id="rId2189" w:tooltip="São Gregório Magno" w:history="1">
        <w:r w:rsidR="00736A71" w:rsidRPr="00AF6E23">
          <w:rPr>
            <w:rStyle w:val="Hipervnculo"/>
            <w:rFonts w:ascii="Times New Roman" w:hAnsi="Times New Roman" w:cs="Times New Roman"/>
            <w:color w:val="auto"/>
            <w:sz w:val="24"/>
            <w:szCs w:val="24"/>
            <w:u w:val="none"/>
          </w:rPr>
          <w:t>São Gregório Magno</w:t>
        </w:r>
      </w:hyperlink>
      <w:r w:rsidR="00736A71" w:rsidRPr="00AF6E23">
        <w:rPr>
          <w:rFonts w:ascii="Times New Roman" w:hAnsi="Times New Roman" w:cs="Times New Roman"/>
          <w:sz w:val="24"/>
          <w:szCs w:val="24"/>
        </w:rPr>
        <w:t> (Alemanha), Vida de </w:t>
      </w:r>
      <w:hyperlink r:id="rId2190" w:tooltip="Santo Antônio" w:history="1">
        <w:r w:rsidR="00736A71" w:rsidRPr="00AF6E23">
          <w:rPr>
            <w:rStyle w:val="Hipervnculo"/>
            <w:rFonts w:ascii="Times New Roman" w:hAnsi="Times New Roman" w:cs="Times New Roman"/>
            <w:color w:val="auto"/>
            <w:sz w:val="24"/>
            <w:szCs w:val="24"/>
            <w:u w:val="none"/>
          </w:rPr>
          <w:t>Santo Antônio</w:t>
        </w:r>
      </w:hyperlink>
      <w:r w:rsidR="00736A71" w:rsidRPr="00AF6E23">
        <w:rPr>
          <w:rFonts w:ascii="Times New Roman" w:hAnsi="Times New Roman" w:cs="Times New Roman"/>
          <w:sz w:val="24"/>
          <w:szCs w:val="24"/>
        </w:rPr>
        <w:t> (Itália), Músicas natalinas para crianças (Itália), A </w:t>
      </w:r>
      <w:hyperlink r:id="rId2191" w:tooltip="Nossa Senhora de Guadalupe" w:history="1">
        <w:r w:rsidR="00736A71" w:rsidRPr="00AF6E23">
          <w:rPr>
            <w:rStyle w:val="Hipervnculo"/>
            <w:rFonts w:ascii="Times New Roman" w:hAnsi="Times New Roman" w:cs="Times New Roman"/>
            <w:color w:val="auto"/>
            <w:sz w:val="24"/>
            <w:szCs w:val="24"/>
            <w:u w:val="none"/>
          </w:rPr>
          <w:t>Virgem de Guadalupe</w:t>
        </w:r>
      </w:hyperlink>
      <w:r w:rsidR="00736A71" w:rsidRPr="00AF6E23">
        <w:rPr>
          <w:rFonts w:ascii="Times New Roman" w:hAnsi="Times New Roman" w:cs="Times New Roman"/>
          <w:sz w:val="24"/>
          <w:szCs w:val="24"/>
        </w:rPr>
        <w:t xml:space="preserve"> (Alemanha, Espanha e Brasil), entre outros. Lecionou cursos de Estética e </w:t>
      </w:r>
      <w:r w:rsidR="00736A71" w:rsidRPr="00AF6E23">
        <w:rPr>
          <w:rFonts w:ascii="Times New Roman" w:hAnsi="Times New Roman" w:cs="Times New Roman"/>
          <w:sz w:val="24"/>
          <w:szCs w:val="24"/>
        </w:rPr>
        <w:lastRenderedPageBreak/>
        <w:t>Arte Sacra em seminários, escolas teológicas, mosteiros, museus e faculdades, e dedicou ao vasto projeto de ambientação do </w:t>
      </w:r>
      <w:hyperlink r:id="rId2192" w:tooltip="Basílica de Nossa Senhora Aparecida" w:history="1">
        <w:r w:rsidR="00736A71" w:rsidRPr="00AF6E23">
          <w:rPr>
            <w:rStyle w:val="Hipervnculo"/>
            <w:rFonts w:ascii="Times New Roman" w:hAnsi="Times New Roman" w:cs="Times New Roman"/>
            <w:color w:val="auto"/>
            <w:sz w:val="24"/>
            <w:szCs w:val="24"/>
            <w:u w:val="none"/>
          </w:rPr>
          <w:t>Santuário Nacional de Aparecida</w:t>
        </w:r>
      </w:hyperlink>
      <w:r w:rsidR="00736A71" w:rsidRPr="00AF6E23">
        <w:rPr>
          <w:rFonts w:ascii="Times New Roman" w:hAnsi="Times New Roman" w:cs="Times New Roman"/>
          <w:sz w:val="24"/>
          <w:szCs w:val="24"/>
        </w:rPr>
        <w:t>. Foi o responsável pela reforma da Sé Catedral de </w:t>
      </w:r>
      <w:hyperlink r:id="rId2193" w:tooltip="Uberlândia" w:history="1">
        <w:r w:rsidR="00736A71" w:rsidRPr="00AF6E23">
          <w:rPr>
            <w:rStyle w:val="Hipervnculo"/>
            <w:rFonts w:ascii="Times New Roman" w:hAnsi="Times New Roman" w:cs="Times New Roman"/>
            <w:color w:val="auto"/>
            <w:sz w:val="24"/>
            <w:szCs w:val="24"/>
            <w:u w:val="none"/>
          </w:rPr>
          <w:t>Uberlândia</w:t>
        </w:r>
      </w:hyperlink>
      <w:r w:rsidR="00736A71" w:rsidRPr="00AF6E23">
        <w:rPr>
          <w:rFonts w:ascii="Times New Roman" w:hAnsi="Times New Roman" w:cs="Times New Roman"/>
          <w:sz w:val="24"/>
          <w:szCs w:val="24"/>
        </w:rPr>
        <w:t>, </w:t>
      </w:r>
      <w:hyperlink r:id="rId2194" w:tooltip="Minas Gerais" w:history="1">
        <w:r w:rsidR="00736A71" w:rsidRPr="00AF6E23">
          <w:rPr>
            <w:rStyle w:val="Hipervnculo"/>
            <w:rFonts w:ascii="Times New Roman" w:hAnsi="Times New Roman" w:cs="Times New Roman"/>
            <w:color w:val="auto"/>
            <w:sz w:val="24"/>
            <w:szCs w:val="24"/>
            <w:u w:val="none"/>
          </w:rPr>
          <w:t>Minas Gerais</w:t>
        </w:r>
      </w:hyperlink>
      <w:r w:rsidR="00736A71" w:rsidRPr="00AF6E23">
        <w:rPr>
          <w:rFonts w:ascii="Times New Roman" w:hAnsi="Times New Roman" w:cs="Times New Roman"/>
          <w:sz w:val="24"/>
          <w:szCs w:val="24"/>
        </w:rPr>
        <w:t xml:space="preserve">, na década de 1990, adequando-a às orientações do Concílio Ecumênico Vaticano II, cuja pintura do painel central tem inspiração escatológica no livro da Revelação. Em 2001, a convite do cardeal arcebispo de Aparecida, dom </w:t>
      </w:r>
      <w:hyperlink r:id="rId2195" w:tooltip="Aloísio Lorscheider" w:history="1">
        <w:r w:rsidR="00736A71" w:rsidRPr="00AF6E23">
          <w:rPr>
            <w:rStyle w:val="Hipervnculo"/>
            <w:rFonts w:ascii="Times New Roman" w:hAnsi="Times New Roman" w:cs="Times New Roman"/>
            <w:color w:val="auto"/>
            <w:sz w:val="24"/>
            <w:szCs w:val="24"/>
            <w:u w:val="none"/>
          </w:rPr>
          <w:t xml:space="preserve">Aloísio </w:t>
        </w:r>
        <w:proofErr w:type="spellStart"/>
        <w:r w:rsidR="00736A71" w:rsidRPr="00AF6E23">
          <w:rPr>
            <w:rStyle w:val="Hipervnculo"/>
            <w:rFonts w:ascii="Times New Roman" w:hAnsi="Times New Roman" w:cs="Times New Roman"/>
            <w:color w:val="auto"/>
            <w:sz w:val="24"/>
            <w:szCs w:val="24"/>
            <w:u w:val="none"/>
          </w:rPr>
          <w:t>Lorscheider</w:t>
        </w:r>
        <w:proofErr w:type="spellEnd"/>
      </w:hyperlink>
      <w:r w:rsidR="00736A71" w:rsidRPr="00AF6E23">
        <w:rPr>
          <w:rFonts w:ascii="Times New Roman" w:hAnsi="Times New Roman" w:cs="Times New Roman"/>
          <w:sz w:val="24"/>
          <w:szCs w:val="24"/>
        </w:rPr>
        <w:t>, OFM, foi oficializado como o único artista a dar andamento nas obras internas da Basílica de Nossa Senhora Aparecida, local onde, talvez, está a maior concentração de suas obras artísticas. Entre as obras mais recentes do artista, estão o monumento em honra a Nossa Senhora Aparecida nos Jardins do </w:t>
      </w:r>
      <w:hyperlink r:id="rId2196" w:tooltip="Vaticano" w:history="1">
        <w:r w:rsidR="00736A71" w:rsidRPr="00AF6E23">
          <w:rPr>
            <w:rStyle w:val="Hipervnculo"/>
            <w:rFonts w:ascii="Times New Roman" w:hAnsi="Times New Roman" w:cs="Times New Roman"/>
            <w:color w:val="auto"/>
            <w:sz w:val="24"/>
            <w:szCs w:val="24"/>
            <w:u w:val="none"/>
          </w:rPr>
          <w:t>Vaticano</w:t>
        </w:r>
      </w:hyperlink>
      <w:r w:rsidR="00736A71" w:rsidRPr="00AF6E23">
        <w:rPr>
          <w:rFonts w:ascii="Times New Roman" w:hAnsi="Times New Roman" w:cs="Times New Roman"/>
          <w:sz w:val="24"/>
          <w:szCs w:val="24"/>
        </w:rPr>
        <w:t> e a medalha comemorativa pelos 300 anos do encontro da imagem de Nossa Senhora Aparecida. Foi o artista escolhido pela Santa Sé para conceber a imagem do Cristo Evangelizador do Terceiro Milênio, para as celebrações do </w:t>
      </w:r>
      <w:hyperlink r:id="rId2197" w:tooltip="Grande Jubileu de 2000" w:history="1">
        <w:r w:rsidR="00736A71" w:rsidRPr="00AF6E23">
          <w:rPr>
            <w:rStyle w:val="Hipervnculo"/>
            <w:rFonts w:ascii="Times New Roman" w:hAnsi="Times New Roman" w:cs="Times New Roman"/>
            <w:color w:val="auto"/>
            <w:sz w:val="24"/>
            <w:szCs w:val="24"/>
            <w:u w:val="none"/>
          </w:rPr>
          <w:t>Jubileu do ano 2000</w:t>
        </w:r>
      </w:hyperlink>
      <w:r w:rsidR="00736A71" w:rsidRPr="00AF6E23">
        <w:rPr>
          <w:rFonts w:ascii="Times New Roman" w:hAnsi="Times New Roman" w:cs="Times New Roman"/>
          <w:sz w:val="24"/>
          <w:szCs w:val="24"/>
        </w:rPr>
        <w:t>, obra que se encontra permanentemente exposta no </w:t>
      </w:r>
      <w:hyperlink r:id="rId2198" w:tooltip="Vaticano" w:history="1">
        <w:r w:rsidR="00736A71" w:rsidRPr="00AF6E23">
          <w:rPr>
            <w:rStyle w:val="Hipervnculo"/>
            <w:rFonts w:ascii="Times New Roman" w:hAnsi="Times New Roman" w:cs="Times New Roman"/>
            <w:color w:val="auto"/>
            <w:sz w:val="24"/>
            <w:szCs w:val="24"/>
            <w:u w:val="none"/>
          </w:rPr>
          <w:t>Vaticano</w:t>
        </w:r>
      </w:hyperlink>
      <w:r w:rsidR="00736A71" w:rsidRPr="00AF6E23">
        <w:rPr>
          <w:rFonts w:ascii="Times New Roman" w:hAnsi="Times New Roman" w:cs="Times New Roman"/>
          <w:sz w:val="24"/>
          <w:szCs w:val="24"/>
        </w:rPr>
        <w:t>. Morreu na madrugada do dia 19 de outubro de 2016, aos 68 anos, após sofrer um </w:t>
      </w:r>
      <w:hyperlink r:id="rId2199" w:tooltip="Acidente vascular cerebral" w:history="1">
        <w:r w:rsidR="00736A71" w:rsidRPr="00AF6E23">
          <w:rPr>
            <w:rStyle w:val="Hipervnculo"/>
            <w:rFonts w:ascii="Times New Roman" w:hAnsi="Times New Roman" w:cs="Times New Roman"/>
            <w:color w:val="auto"/>
            <w:sz w:val="24"/>
            <w:szCs w:val="24"/>
            <w:u w:val="none"/>
          </w:rPr>
          <w:t>AVC</w:t>
        </w:r>
      </w:hyperlink>
      <w:r w:rsidR="00736A71" w:rsidRPr="00AF6E23">
        <w:rPr>
          <w:rFonts w:ascii="Times New Roman" w:hAnsi="Times New Roman" w:cs="Times New Roman"/>
          <w:sz w:val="24"/>
          <w:szCs w:val="24"/>
        </w:rPr>
        <w:t>.  Está sepultado no Mosteiro Nossa Senhora da Paz, em </w:t>
      </w:r>
      <w:hyperlink r:id="rId2200" w:tooltip="Itapecerica da Serra" w:history="1">
        <w:r w:rsidR="00736A71" w:rsidRPr="00AF6E23">
          <w:rPr>
            <w:rStyle w:val="Hipervnculo"/>
            <w:rFonts w:ascii="Times New Roman" w:hAnsi="Times New Roman" w:cs="Times New Roman"/>
            <w:color w:val="auto"/>
            <w:sz w:val="24"/>
            <w:szCs w:val="24"/>
            <w:u w:val="none"/>
          </w:rPr>
          <w:t>Itapecerica da Serra</w:t>
        </w:r>
      </w:hyperlink>
      <w:r w:rsidR="00736A71" w:rsidRPr="00AF6E23">
        <w:rPr>
          <w:rFonts w:ascii="Times New Roman" w:hAnsi="Times New Roman" w:cs="Times New Roman"/>
          <w:sz w:val="24"/>
          <w:szCs w:val="24"/>
        </w:rPr>
        <w:t xml:space="preserve">, SP. Recebeu o </w:t>
      </w:r>
      <w:proofErr w:type="spellStart"/>
      <w:r w:rsidR="00736A71" w:rsidRPr="00AF6E23">
        <w:rPr>
          <w:rFonts w:ascii="Times New Roman" w:hAnsi="Times New Roman" w:cs="Times New Roman"/>
          <w:sz w:val="24"/>
          <w:szCs w:val="24"/>
        </w:rPr>
        <w:t>titulo</w:t>
      </w:r>
      <w:proofErr w:type="spellEnd"/>
      <w:r w:rsidR="00736A71" w:rsidRPr="00AF6E23">
        <w:rPr>
          <w:rFonts w:ascii="Times New Roman" w:hAnsi="Times New Roman" w:cs="Times New Roman"/>
          <w:sz w:val="24"/>
          <w:szCs w:val="24"/>
        </w:rPr>
        <w:t xml:space="preserve"> de Doutor </w:t>
      </w:r>
      <w:hyperlink r:id="rId2201" w:tooltip="Honoris Causa" w:history="1">
        <w:r w:rsidR="00736A71" w:rsidRPr="00AF6E23">
          <w:rPr>
            <w:rStyle w:val="Hipervnculo"/>
            <w:rFonts w:ascii="Times New Roman" w:hAnsi="Times New Roman" w:cs="Times New Roman"/>
            <w:color w:val="auto"/>
            <w:sz w:val="24"/>
            <w:szCs w:val="24"/>
            <w:u w:val="none"/>
          </w:rPr>
          <w:t>Honoris Causa</w:t>
        </w:r>
      </w:hyperlink>
      <w:r w:rsidR="00736A71" w:rsidRPr="00AF6E23">
        <w:rPr>
          <w:rFonts w:ascii="Times New Roman" w:hAnsi="Times New Roman" w:cs="Times New Roman"/>
          <w:sz w:val="24"/>
          <w:szCs w:val="24"/>
        </w:rPr>
        <w:t> pela </w:t>
      </w:r>
      <w:hyperlink r:id="rId2202" w:tooltip="Pontifícia Universidade Católica do Paraná" w:history="1">
        <w:r w:rsidR="00736A71" w:rsidRPr="00AF6E23">
          <w:rPr>
            <w:rStyle w:val="Hipervnculo"/>
            <w:rFonts w:ascii="Times New Roman" w:hAnsi="Times New Roman" w:cs="Times New Roman"/>
            <w:color w:val="auto"/>
            <w:sz w:val="24"/>
            <w:szCs w:val="24"/>
            <w:u w:val="none"/>
          </w:rPr>
          <w:t>Pontifícia Universidade Católica do Paraná</w:t>
        </w:r>
      </w:hyperlink>
      <w:r w:rsidR="00736A71" w:rsidRPr="00AF6E23">
        <w:rPr>
          <w:rFonts w:ascii="Times New Roman" w:hAnsi="Times New Roman" w:cs="Times New Roman"/>
          <w:sz w:val="24"/>
          <w:szCs w:val="24"/>
        </w:rPr>
        <w:t> (PUCPR) em 2008.</w:t>
      </w:r>
    </w:p>
    <w:p w14:paraId="7034AA47" w14:textId="77777777" w:rsidR="004B48D9" w:rsidRPr="00AF6E23" w:rsidRDefault="004B48D9" w:rsidP="004B48D9">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sz w:val="24"/>
          <w:szCs w:val="24"/>
          <w:lang w:eastAsia="pt-BR"/>
        </w:rPr>
      </w:pPr>
      <w:r w:rsidRPr="00AF6E23">
        <w:rPr>
          <w:rFonts w:ascii="Times New Roman" w:hAnsi="Times New Roman" w:cs="Times New Roman"/>
          <w:sz w:val="24"/>
          <w:szCs w:val="24"/>
          <w:shd w:val="clear" w:color="auto" w:fill="FFFFFF"/>
        </w:rPr>
        <w:t xml:space="preserve">20/10/2007 Falecimento do prof. Dr. </w:t>
      </w:r>
      <w:r w:rsidRPr="00AF6E23">
        <w:rPr>
          <w:rFonts w:ascii="Times New Roman" w:hAnsi="Times New Roman" w:cs="Times New Roman"/>
          <w:b/>
          <w:sz w:val="24"/>
          <w:szCs w:val="24"/>
          <w:shd w:val="clear" w:color="auto" w:fill="FFFFFF"/>
        </w:rPr>
        <w:t>Antônio Gouveia de Mendonça</w:t>
      </w:r>
      <w:r w:rsidRPr="00AF6E23">
        <w:rPr>
          <w:rFonts w:ascii="Times New Roman" w:hAnsi="Times New Roman" w:cs="Times New Roman"/>
          <w:sz w:val="24"/>
          <w:szCs w:val="24"/>
          <w:shd w:val="clear" w:color="auto" w:fill="FFFFFF"/>
        </w:rPr>
        <w:t xml:space="preserve">, uma das mais expressivas figuras no campo da pesquisa em </w:t>
      </w:r>
      <w:proofErr w:type="spellStart"/>
      <w:r w:rsidRPr="00AF6E23">
        <w:rPr>
          <w:rFonts w:ascii="Times New Roman" w:hAnsi="Times New Roman" w:cs="Times New Roman"/>
          <w:sz w:val="24"/>
          <w:szCs w:val="24"/>
          <w:shd w:val="clear" w:color="auto" w:fill="FFFFFF"/>
        </w:rPr>
        <w:t>Ciencia</w:t>
      </w:r>
      <w:proofErr w:type="spellEnd"/>
      <w:r w:rsidRPr="00AF6E23">
        <w:rPr>
          <w:rFonts w:ascii="Times New Roman" w:hAnsi="Times New Roman" w:cs="Times New Roman"/>
          <w:sz w:val="24"/>
          <w:szCs w:val="24"/>
          <w:shd w:val="clear" w:color="auto" w:fill="FFFFFF"/>
        </w:rPr>
        <w:t xml:space="preserve"> da Religião no Brasil. </w:t>
      </w:r>
      <w:r w:rsidRPr="00AF6E23">
        <w:rPr>
          <w:rFonts w:ascii="Times New Roman" w:hAnsi="Times New Roman" w:cs="Times New Roman"/>
          <w:sz w:val="24"/>
          <w:szCs w:val="24"/>
        </w:rPr>
        <w:t xml:space="preserve">Nascido em </w:t>
      </w:r>
      <w:proofErr w:type="spellStart"/>
      <w:r w:rsidRPr="00AF6E23">
        <w:rPr>
          <w:rFonts w:ascii="Times New Roman" w:hAnsi="Times New Roman" w:cs="Times New Roman"/>
          <w:sz w:val="24"/>
          <w:szCs w:val="24"/>
        </w:rPr>
        <w:t>Arealva</w:t>
      </w:r>
      <w:proofErr w:type="spellEnd"/>
      <w:r w:rsidRPr="00AF6E23">
        <w:rPr>
          <w:rFonts w:ascii="Times New Roman" w:hAnsi="Times New Roman" w:cs="Times New Roman"/>
          <w:sz w:val="24"/>
          <w:szCs w:val="24"/>
        </w:rPr>
        <w:t xml:space="preserve">, pequena cidade do interior de São Paulo, na região de Bauru, em 1922. Dos cinco filhos que meus pais tiveram, só ele sobreviveu. Sua mãe morreu quando ele não tinha ainda dois anos. Seu pai casou-se de novo e morou com ele em diversos lugares da zona rural próxima a Pirajuí. Até os dez anos ajudou o pai nas diversas atividades da roça. Foi trazido para São Paulo por sua avó materna para iniciar seus estudos, pois que ela, convertida ao presbiterianismo, o dedicara ao ministério após a morte de sua mãe. Para aqueles primeiros protestantes brasileiros, ter alguém da família na carreira de pastor era o maior desejo. Por parte de seu pai, é descendente de família pioneira do protestantismo no interior de São Paulo. Em 1865, os Gouvêa, sitiantes pobres das imediações de Brotas, no sertão da então Província de São Paulo, já preparados pelo Padre José Manoel da Conceição, que se convertera ao protestantismo presbiteriano formaram a terceira Igreja Presbiteriana do Brasil, professando a fé todos no mesmo dia perante o missionário norte-americano Alexander </w:t>
      </w:r>
      <w:proofErr w:type="spellStart"/>
      <w:r w:rsidRPr="00AF6E23">
        <w:rPr>
          <w:rFonts w:ascii="Times New Roman" w:hAnsi="Times New Roman" w:cs="Times New Roman"/>
          <w:sz w:val="24"/>
          <w:szCs w:val="24"/>
        </w:rPr>
        <w:t>Blackford</w:t>
      </w:r>
      <w:proofErr w:type="spellEnd"/>
      <w:r w:rsidRPr="00AF6E23">
        <w:rPr>
          <w:rFonts w:ascii="Times New Roman" w:hAnsi="Times New Roman" w:cs="Times New Roman"/>
          <w:sz w:val="24"/>
          <w:szCs w:val="24"/>
        </w:rPr>
        <w:t>. Da família saíram quatro pastores, tendo sido pioneiro Herculano Ernesto de Gouvêa. É curioso que, em pouco tempo, a igreja de Brotas era a maior igreja presbiteriana do Brasil, superando as anteriores erigidas no Rio de Janeiro (1862) e em São Paulo (1865). Organizada em fins de 1865, a de Brotas já possuía, em pouco tempo, cerca de 140 fiéis.  Ele possuía</w:t>
      </w:r>
      <w:r w:rsidRPr="00AF6E23">
        <w:rPr>
          <w:rFonts w:ascii="Times New Roman" w:hAnsi="Times New Roman" w:cs="Times New Roman"/>
          <w:sz w:val="24"/>
          <w:szCs w:val="24"/>
          <w:shd w:val="clear" w:color="auto" w:fill="FFFFFF"/>
        </w:rPr>
        <w:t xml:space="preserve"> graduação em Teologia pela Faculdade de Teologia da Igreja Presbiteriana Independente (1973), graduação em Filosofia pela Universidade de São Paulo (1957) e doutorado em Sociologia pela Universidade de São Paulo (1982). Foi professor titular da Universidade Presbiteriana Mackenzie, Membro de corpo editorial da </w:t>
      </w:r>
      <w:proofErr w:type="spellStart"/>
      <w:r w:rsidRPr="00AF6E23">
        <w:rPr>
          <w:rFonts w:ascii="Times New Roman" w:hAnsi="Times New Roman" w:cs="Times New Roman"/>
          <w:sz w:val="24"/>
          <w:szCs w:val="24"/>
          <w:shd w:val="clear" w:color="auto" w:fill="FFFFFF"/>
        </w:rPr>
        <w:t>Numen</w:t>
      </w:r>
      <w:proofErr w:type="spellEnd"/>
      <w:r w:rsidRPr="00AF6E23">
        <w:rPr>
          <w:rFonts w:ascii="Times New Roman" w:hAnsi="Times New Roman" w:cs="Times New Roman"/>
          <w:sz w:val="24"/>
          <w:szCs w:val="24"/>
          <w:shd w:val="clear" w:color="auto" w:fill="FFFFFF"/>
        </w:rPr>
        <w:t xml:space="preserve">- Revista de Estudos e Pesquisa da Religião - UFJF, membro de corpo editorial da Estudos de Religião-UMESP e membro de corpo editorial da REVER (PUCSP). Tem experiência na área de Filosofia, com ênfase em Filosofia da Educação. Atuando principalmente nos seguintes temas: Ciência da Religião. </w:t>
      </w:r>
      <w:r w:rsidRPr="00AF6E23">
        <w:rPr>
          <w:rFonts w:ascii="Times New Roman" w:hAnsi="Times New Roman" w:cs="Times New Roman"/>
          <w:sz w:val="24"/>
          <w:szCs w:val="24"/>
        </w:rPr>
        <w:t xml:space="preserve">Foi um militante do ecumenismo, que lhe causou problemas eclesiásticos que me distanciaram da sua denominação. Colaborou por muitos anos com instituições ecumênicas, como CESEEP e a Pastoral Protestante do CEDI - Centro Ecumênico de Informações, hoje </w:t>
      </w:r>
      <w:proofErr w:type="spellStart"/>
      <w:r w:rsidRPr="00AF6E23">
        <w:rPr>
          <w:rFonts w:ascii="Times New Roman" w:hAnsi="Times New Roman" w:cs="Times New Roman"/>
          <w:sz w:val="24"/>
          <w:szCs w:val="24"/>
        </w:rPr>
        <w:t>Koinonia</w:t>
      </w:r>
      <w:proofErr w:type="spellEnd"/>
      <w:r w:rsidRPr="00AF6E23">
        <w:rPr>
          <w:rFonts w:ascii="Times New Roman" w:hAnsi="Times New Roman" w:cs="Times New Roman"/>
          <w:sz w:val="24"/>
          <w:szCs w:val="24"/>
        </w:rPr>
        <w:t xml:space="preserve">. Fez amizades duradouras no mundo católico. Fazem também parte da minha bagagem intelectual autores como Alceu Amoroso Lima, Gustavo Corção, </w:t>
      </w:r>
      <w:proofErr w:type="spellStart"/>
      <w:r w:rsidRPr="00AF6E23">
        <w:rPr>
          <w:rFonts w:ascii="Times New Roman" w:hAnsi="Times New Roman" w:cs="Times New Roman"/>
          <w:sz w:val="24"/>
          <w:szCs w:val="24"/>
        </w:rPr>
        <w:t>Chesterton</w:t>
      </w:r>
      <w:proofErr w:type="spellEnd"/>
      <w:r w:rsidRPr="00AF6E23">
        <w:rPr>
          <w:rFonts w:ascii="Times New Roman" w:hAnsi="Times New Roman" w:cs="Times New Roman"/>
          <w:sz w:val="24"/>
          <w:szCs w:val="24"/>
        </w:rPr>
        <w:t xml:space="preserve">, Jacques </w:t>
      </w:r>
      <w:proofErr w:type="spellStart"/>
      <w:r w:rsidRPr="00AF6E23">
        <w:rPr>
          <w:rFonts w:ascii="Times New Roman" w:hAnsi="Times New Roman" w:cs="Times New Roman"/>
          <w:sz w:val="24"/>
          <w:szCs w:val="24"/>
        </w:rPr>
        <w:t>Maritain</w:t>
      </w:r>
      <w:proofErr w:type="spellEnd"/>
      <w:r w:rsidRPr="00AF6E23">
        <w:rPr>
          <w:rFonts w:ascii="Times New Roman" w:hAnsi="Times New Roman" w:cs="Times New Roman"/>
          <w:sz w:val="24"/>
          <w:szCs w:val="24"/>
        </w:rPr>
        <w:t xml:space="preserve"> e seu círculo de leigos católicos da França, deliciosamente descrito por Raissa </w:t>
      </w:r>
      <w:proofErr w:type="spellStart"/>
      <w:r w:rsidRPr="00AF6E23">
        <w:rPr>
          <w:rFonts w:ascii="Times New Roman" w:hAnsi="Times New Roman" w:cs="Times New Roman"/>
          <w:sz w:val="24"/>
          <w:szCs w:val="24"/>
        </w:rPr>
        <w:lastRenderedPageBreak/>
        <w:t>Maritain</w:t>
      </w:r>
      <w:proofErr w:type="spellEnd"/>
      <w:r w:rsidRPr="00AF6E23">
        <w:rPr>
          <w:rFonts w:ascii="Times New Roman" w:hAnsi="Times New Roman" w:cs="Times New Roman"/>
          <w:sz w:val="24"/>
          <w:szCs w:val="24"/>
        </w:rPr>
        <w:t xml:space="preserve"> em As grandes amizades. Era pastor da Igreja Presbiteriana Independente do Brasil tendo sido ordenado pelo Presbitério Leste de São Paulo, em agosto de 1965, como leigo que era. </w:t>
      </w:r>
    </w:p>
    <w:p w14:paraId="2F7565B2" w14:textId="77777777" w:rsidR="000D525A" w:rsidRPr="00AF6E23" w:rsidRDefault="000D525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24/10/2018 – falecimento do Padre </w:t>
      </w:r>
      <w:r w:rsidRPr="00AF6E23">
        <w:rPr>
          <w:rFonts w:ascii="Times New Roman" w:hAnsi="Times New Roman" w:cs="Times New Roman"/>
          <w:b/>
          <w:sz w:val="24"/>
          <w:szCs w:val="24"/>
        </w:rPr>
        <w:t xml:space="preserve">Marcos </w:t>
      </w:r>
      <w:proofErr w:type="spellStart"/>
      <w:r w:rsidRPr="00AF6E23">
        <w:rPr>
          <w:rFonts w:ascii="Times New Roman" w:hAnsi="Times New Roman" w:cs="Times New Roman"/>
          <w:b/>
          <w:sz w:val="24"/>
          <w:szCs w:val="24"/>
        </w:rPr>
        <w:t>Sandrini</w:t>
      </w:r>
      <w:proofErr w:type="spellEnd"/>
      <w:r w:rsidRPr="00AF6E23">
        <w:rPr>
          <w:rFonts w:ascii="Times New Roman" w:hAnsi="Times New Roman" w:cs="Times New Roman"/>
          <w:b/>
          <w:sz w:val="24"/>
          <w:szCs w:val="24"/>
        </w:rPr>
        <w:t xml:space="preserve">, </w:t>
      </w:r>
      <w:r w:rsidR="00E9196B" w:rsidRPr="00AF6E23">
        <w:rPr>
          <w:rFonts w:ascii="Times New Roman" w:hAnsi="Times New Roman" w:cs="Times New Roman"/>
          <w:b/>
          <w:sz w:val="24"/>
          <w:szCs w:val="24"/>
        </w:rPr>
        <w:t>SDB</w:t>
      </w:r>
      <w:r w:rsidRPr="00AF6E23">
        <w:rPr>
          <w:rFonts w:ascii="Times New Roman" w:hAnsi="Times New Roman" w:cs="Times New Roman"/>
          <w:sz w:val="24"/>
          <w:szCs w:val="24"/>
        </w:rPr>
        <w:t>, salesiano, na cidade de Porto Alegre, RS. Nascido em Braço do Norte, SC. Tinha 71 anos e morreu vítima de um câncer. Formado em Letras/</w:t>
      </w:r>
      <w:proofErr w:type="gramStart"/>
      <w:r w:rsidRPr="00AF6E23">
        <w:rPr>
          <w:rFonts w:ascii="Times New Roman" w:hAnsi="Times New Roman" w:cs="Times New Roman"/>
          <w:sz w:val="24"/>
          <w:szCs w:val="24"/>
        </w:rPr>
        <w:t>Francês</w:t>
      </w:r>
      <w:proofErr w:type="gramEnd"/>
      <w:r w:rsidRPr="00AF6E23">
        <w:rPr>
          <w:rFonts w:ascii="Times New Roman" w:hAnsi="Times New Roman" w:cs="Times New Roman"/>
          <w:sz w:val="24"/>
          <w:szCs w:val="24"/>
        </w:rPr>
        <w:t xml:space="preserve"> e Filosofia pela Faculdade Salesiana de Filosofia, Ciências e Letras de Lorena (SP), também era bacharel e mestre em Teologia pela </w:t>
      </w:r>
      <w:proofErr w:type="spellStart"/>
      <w:r w:rsidRPr="00AF6E23">
        <w:rPr>
          <w:rFonts w:ascii="Times New Roman" w:hAnsi="Times New Roman" w:cs="Times New Roman"/>
          <w:sz w:val="24"/>
          <w:szCs w:val="24"/>
        </w:rPr>
        <w:t>Università</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Pontificia</w:t>
      </w:r>
      <w:proofErr w:type="spellEnd"/>
      <w:r w:rsidRPr="00AF6E23">
        <w:rPr>
          <w:rFonts w:ascii="Times New Roman" w:hAnsi="Times New Roman" w:cs="Times New Roman"/>
          <w:sz w:val="24"/>
          <w:szCs w:val="24"/>
        </w:rPr>
        <w:t xml:space="preserve"> Salesiana de Roma (Itália) e doutor em Educação pela Pontifícia Universidade Católica do Rio Grande do Sul. Também foi o idealizador e fundador da Faculdade Dom Bosco de Porto Alegre, onde ocupava o cargo de diretor. Ele é autor de diversos artigos e dos livros</w:t>
      </w:r>
      <w:r w:rsidR="00736A71"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Para sempre, o compromisso ético do educador, Religiosidade e educação no contexto da pós-modernidade e As origens gregas da filosofia ocidental. </w:t>
      </w:r>
      <w:r w:rsidR="00736A71" w:rsidRPr="00AF6E23">
        <w:rPr>
          <w:rFonts w:ascii="Times New Roman" w:hAnsi="Times New Roman" w:cs="Times New Roman"/>
          <w:sz w:val="24"/>
          <w:szCs w:val="24"/>
        </w:rPr>
        <w:t>Fo</w:t>
      </w:r>
      <w:r w:rsidRPr="00AF6E23">
        <w:rPr>
          <w:rFonts w:ascii="Times New Roman" w:hAnsi="Times New Roman" w:cs="Times New Roman"/>
          <w:sz w:val="24"/>
          <w:szCs w:val="24"/>
        </w:rPr>
        <w:t>i professor de Filosofia da PUC/RS e da Faculdade Dom Bosco, ministrando palestras sobre 'O mundo dos jovens', 'Religiosidade e educação' e 'Novas gerações'.</w:t>
      </w:r>
    </w:p>
    <w:p w14:paraId="45CB39E7" w14:textId="77777777" w:rsidR="00661D88" w:rsidRPr="00AF6E23" w:rsidRDefault="00661D88"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 xml:space="preserve">25/10/1988 falecimento no Rio de Janeiro, RJ, no mosteiro de São Bento de </w:t>
      </w:r>
      <w:r w:rsidRPr="00AF6E23">
        <w:rPr>
          <w:rFonts w:ascii="Times New Roman" w:eastAsia="Times New Roman" w:hAnsi="Times New Roman" w:cs="Times New Roman"/>
          <w:b/>
          <w:sz w:val="24"/>
          <w:szCs w:val="24"/>
          <w:lang w:eastAsia="pt-BR"/>
        </w:rPr>
        <w:t xml:space="preserve">Martinho </w:t>
      </w:r>
      <w:proofErr w:type="spellStart"/>
      <w:r w:rsidRPr="00AF6E23">
        <w:rPr>
          <w:rFonts w:ascii="Times New Roman" w:eastAsia="Times New Roman" w:hAnsi="Times New Roman" w:cs="Times New Roman"/>
          <w:b/>
          <w:sz w:val="24"/>
          <w:szCs w:val="24"/>
          <w:lang w:eastAsia="pt-BR"/>
        </w:rPr>
        <w:t>Michler</w:t>
      </w:r>
      <w:proofErr w:type="spellEnd"/>
      <w:r w:rsidRPr="00AF6E23">
        <w:rPr>
          <w:rFonts w:ascii="Times New Roman" w:eastAsia="Times New Roman" w:hAnsi="Times New Roman" w:cs="Times New Roman"/>
          <w:b/>
          <w:sz w:val="24"/>
          <w:szCs w:val="24"/>
          <w:lang w:eastAsia="pt-BR"/>
        </w:rPr>
        <w:t xml:space="preserve">, </w:t>
      </w:r>
      <w:r w:rsidR="00E9196B" w:rsidRPr="00AF6E23">
        <w:rPr>
          <w:rFonts w:ascii="Times New Roman" w:eastAsia="Times New Roman" w:hAnsi="Times New Roman" w:cs="Times New Roman"/>
          <w:b/>
          <w:sz w:val="24"/>
          <w:szCs w:val="24"/>
          <w:lang w:eastAsia="pt-BR"/>
        </w:rPr>
        <w:t>OSB</w:t>
      </w:r>
      <w:r w:rsidRPr="00AF6E23">
        <w:rPr>
          <w:rFonts w:ascii="Times New Roman" w:eastAsia="Times New Roman" w:hAnsi="Times New Roman" w:cs="Times New Roman"/>
          <w:sz w:val="24"/>
          <w:szCs w:val="24"/>
          <w:lang w:eastAsia="pt-BR"/>
        </w:rPr>
        <w:t xml:space="preserve">, abade nullius emérito de Nossa Senhora de Monserrate, no Rio de Janeiro, RJ. Nascido em </w:t>
      </w:r>
      <w:proofErr w:type="spellStart"/>
      <w:r w:rsidRPr="00AF6E23">
        <w:rPr>
          <w:rFonts w:ascii="Times New Roman" w:eastAsia="Times New Roman" w:hAnsi="Times New Roman" w:cs="Times New Roman"/>
          <w:sz w:val="24"/>
          <w:szCs w:val="24"/>
          <w:lang w:eastAsia="pt-BR"/>
        </w:rPr>
        <w:t>Ravensburg</w:t>
      </w:r>
      <w:proofErr w:type="spellEnd"/>
      <w:r w:rsidRPr="00AF6E23">
        <w:rPr>
          <w:rFonts w:ascii="Times New Roman" w:eastAsia="Times New Roman" w:hAnsi="Times New Roman" w:cs="Times New Roman"/>
          <w:sz w:val="24"/>
          <w:szCs w:val="24"/>
          <w:lang w:eastAsia="pt-BR"/>
        </w:rPr>
        <w:t>, na Alemanha, em 11/08/1901. Participou como padre conciliar das quatro sessões do Vaticano Segundo.  Um dos entusiastas do</w:t>
      </w:r>
      <w:r w:rsidRPr="00AF6E23">
        <w:rPr>
          <w:rFonts w:ascii="Times New Roman" w:eastAsia="Times New Roman" w:hAnsi="Times New Roman" w:cs="Times New Roman"/>
          <w:color w:val="000000"/>
          <w:sz w:val="24"/>
          <w:szCs w:val="24"/>
          <w:lang w:val="pt-PT" w:eastAsia="pt-BR"/>
        </w:rPr>
        <w:t xml:space="preserve"> Movimento litúrgico do século XX no seguimento criativo daquele articulado pelo abade de Solesmes, D. Prosper Guéranger (1805-1875). Reiniciado na Bélgica teve como principal ponto de referência a Abadia alemã de Maria Laach, retomando a perspectiva da Igreja Apostolica entendendo a liturgia como a plea participação dos leigos na vida orante e cultual da Igreja. </w:t>
      </w:r>
      <w:r w:rsidRPr="00AF6E23">
        <w:rPr>
          <w:rFonts w:ascii="Times New Roman" w:eastAsia="Times New Roman" w:hAnsi="Times New Roman" w:cs="Times New Roman"/>
          <w:color w:val="000000"/>
          <w:sz w:val="24"/>
          <w:szCs w:val="24"/>
          <w:lang w:eastAsia="pt-BR"/>
        </w:rPr>
        <w:t xml:space="preserve">Obras marcantes da renovação foram "Das </w:t>
      </w:r>
      <w:proofErr w:type="spellStart"/>
      <w:r w:rsidRPr="00AF6E23">
        <w:rPr>
          <w:rFonts w:ascii="Times New Roman" w:eastAsia="Times New Roman" w:hAnsi="Times New Roman" w:cs="Times New Roman"/>
          <w:color w:val="000000"/>
          <w:sz w:val="24"/>
          <w:szCs w:val="24"/>
          <w:lang w:eastAsia="pt-BR"/>
        </w:rPr>
        <w:t>christliche</w:t>
      </w:r>
      <w:proofErr w:type="spellEnd"/>
      <w:r w:rsidRPr="00AF6E23">
        <w:rPr>
          <w:rFonts w:ascii="Times New Roman" w:eastAsia="Times New Roman" w:hAnsi="Times New Roman" w:cs="Times New Roman"/>
          <w:color w:val="000000"/>
          <w:sz w:val="24"/>
          <w:szCs w:val="24"/>
          <w:lang w:eastAsia="pt-BR"/>
        </w:rPr>
        <w:t xml:space="preserve"> </w:t>
      </w:r>
      <w:proofErr w:type="spellStart"/>
      <w:r w:rsidRPr="00AF6E23">
        <w:rPr>
          <w:rFonts w:ascii="Times New Roman" w:eastAsia="Times New Roman" w:hAnsi="Times New Roman" w:cs="Times New Roman"/>
          <w:color w:val="000000"/>
          <w:sz w:val="24"/>
          <w:szCs w:val="24"/>
          <w:lang w:eastAsia="pt-BR"/>
        </w:rPr>
        <w:t>Kultmysterium</w:t>
      </w:r>
      <w:proofErr w:type="spellEnd"/>
      <w:r w:rsidRPr="00AF6E23">
        <w:rPr>
          <w:rFonts w:ascii="Times New Roman" w:eastAsia="Times New Roman" w:hAnsi="Times New Roman" w:cs="Times New Roman"/>
          <w:color w:val="000000"/>
          <w:sz w:val="24"/>
          <w:szCs w:val="24"/>
          <w:lang w:eastAsia="pt-BR"/>
        </w:rPr>
        <w:t xml:space="preserve">" (1932) de dom Odo </w:t>
      </w:r>
      <w:proofErr w:type="spellStart"/>
      <w:r w:rsidRPr="00AF6E23">
        <w:rPr>
          <w:rFonts w:ascii="Times New Roman" w:eastAsia="Times New Roman" w:hAnsi="Times New Roman" w:cs="Times New Roman"/>
          <w:color w:val="000000"/>
          <w:sz w:val="24"/>
          <w:szCs w:val="24"/>
          <w:lang w:eastAsia="pt-BR"/>
        </w:rPr>
        <w:t>Casel</w:t>
      </w:r>
      <w:proofErr w:type="spellEnd"/>
      <w:r w:rsidRPr="00AF6E23">
        <w:rPr>
          <w:rFonts w:ascii="Times New Roman" w:eastAsia="Times New Roman" w:hAnsi="Times New Roman" w:cs="Times New Roman"/>
          <w:color w:val="000000"/>
          <w:sz w:val="24"/>
          <w:szCs w:val="24"/>
          <w:lang w:eastAsia="pt-BR"/>
        </w:rPr>
        <w:t xml:space="preserve">; "Vom </w:t>
      </w:r>
      <w:proofErr w:type="spellStart"/>
      <w:r w:rsidRPr="00AF6E23">
        <w:rPr>
          <w:rFonts w:ascii="Times New Roman" w:eastAsia="Times New Roman" w:hAnsi="Times New Roman" w:cs="Times New Roman"/>
          <w:color w:val="000000"/>
          <w:sz w:val="24"/>
          <w:szCs w:val="24"/>
          <w:lang w:eastAsia="pt-BR"/>
        </w:rPr>
        <w:t>Geist</w:t>
      </w:r>
      <w:proofErr w:type="spellEnd"/>
      <w:r w:rsidRPr="00AF6E23">
        <w:rPr>
          <w:rFonts w:ascii="Times New Roman" w:eastAsia="Times New Roman" w:hAnsi="Times New Roman" w:cs="Times New Roman"/>
          <w:color w:val="000000"/>
          <w:sz w:val="24"/>
          <w:szCs w:val="24"/>
          <w:lang w:eastAsia="pt-BR"/>
        </w:rPr>
        <w:t xml:space="preserve"> der </w:t>
      </w:r>
      <w:proofErr w:type="spellStart"/>
      <w:r w:rsidRPr="00AF6E23">
        <w:rPr>
          <w:rFonts w:ascii="Times New Roman" w:eastAsia="Times New Roman" w:hAnsi="Times New Roman" w:cs="Times New Roman"/>
          <w:color w:val="000000"/>
          <w:sz w:val="24"/>
          <w:szCs w:val="24"/>
          <w:lang w:eastAsia="pt-BR"/>
        </w:rPr>
        <w:t>Liturgie</w:t>
      </w:r>
      <w:proofErr w:type="spellEnd"/>
      <w:r w:rsidRPr="00AF6E23">
        <w:rPr>
          <w:rFonts w:ascii="Times New Roman" w:eastAsia="Times New Roman" w:hAnsi="Times New Roman" w:cs="Times New Roman"/>
          <w:color w:val="000000"/>
          <w:sz w:val="24"/>
          <w:szCs w:val="24"/>
          <w:lang w:eastAsia="pt-BR"/>
        </w:rPr>
        <w:t>" (1918), "</w:t>
      </w:r>
      <w:proofErr w:type="spellStart"/>
      <w:r w:rsidRPr="00AF6E23">
        <w:rPr>
          <w:rFonts w:ascii="Times New Roman" w:eastAsia="Times New Roman" w:hAnsi="Times New Roman" w:cs="Times New Roman"/>
          <w:color w:val="000000"/>
          <w:sz w:val="24"/>
          <w:szCs w:val="24"/>
          <w:lang w:eastAsia="pt-BR"/>
        </w:rPr>
        <w:t>Liturgische</w:t>
      </w:r>
      <w:proofErr w:type="spellEnd"/>
      <w:r w:rsidRPr="00AF6E23">
        <w:rPr>
          <w:rFonts w:ascii="Times New Roman" w:eastAsia="Times New Roman" w:hAnsi="Times New Roman" w:cs="Times New Roman"/>
          <w:color w:val="000000"/>
          <w:sz w:val="24"/>
          <w:szCs w:val="24"/>
          <w:lang w:eastAsia="pt-BR"/>
        </w:rPr>
        <w:t xml:space="preserve"> </w:t>
      </w:r>
      <w:proofErr w:type="spellStart"/>
      <w:r w:rsidRPr="00AF6E23">
        <w:rPr>
          <w:rFonts w:ascii="Times New Roman" w:eastAsia="Times New Roman" w:hAnsi="Times New Roman" w:cs="Times New Roman"/>
          <w:color w:val="000000"/>
          <w:sz w:val="24"/>
          <w:szCs w:val="24"/>
          <w:lang w:eastAsia="pt-BR"/>
        </w:rPr>
        <w:t>Bildung</w:t>
      </w:r>
      <w:proofErr w:type="spellEnd"/>
      <w:r w:rsidRPr="00AF6E23">
        <w:rPr>
          <w:rFonts w:ascii="Times New Roman" w:eastAsia="Times New Roman" w:hAnsi="Times New Roman" w:cs="Times New Roman"/>
          <w:color w:val="000000"/>
          <w:sz w:val="24"/>
          <w:szCs w:val="24"/>
          <w:lang w:eastAsia="pt-BR"/>
        </w:rPr>
        <w:t xml:space="preserve">" (1923), "Die </w:t>
      </w:r>
      <w:proofErr w:type="spellStart"/>
      <w:r w:rsidRPr="00AF6E23">
        <w:rPr>
          <w:rFonts w:ascii="Times New Roman" w:eastAsia="Times New Roman" w:hAnsi="Times New Roman" w:cs="Times New Roman"/>
          <w:color w:val="000000"/>
          <w:sz w:val="24"/>
          <w:szCs w:val="24"/>
          <w:lang w:eastAsia="pt-BR"/>
        </w:rPr>
        <w:t>Sinne</w:t>
      </w:r>
      <w:proofErr w:type="spellEnd"/>
      <w:r w:rsidRPr="00AF6E23">
        <w:rPr>
          <w:rFonts w:ascii="Times New Roman" w:eastAsia="Times New Roman" w:hAnsi="Times New Roman" w:cs="Times New Roman"/>
          <w:color w:val="000000"/>
          <w:sz w:val="24"/>
          <w:szCs w:val="24"/>
          <w:lang w:eastAsia="pt-BR"/>
        </w:rPr>
        <w:t xml:space="preserve"> </w:t>
      </w:r>
      <w:proofErr w:type="spellStart"/>
      <w:r w:rsidRPr="00AF6E23">
        <w:rPr>
          <w:rFonts w:ascii="Times New Roman" w:eastAsia="Times New Roman" w:hAnsi="Times New Roman" w:cs="Times New Roman"/>
          <w:color w:val="000000"/>
          <w:sz w:val="24"/>
          <w:szCs w:val="24"/>
          <w:lang w:eastAsia="pt-BR"/>
        </w:rPr>
        <w:t>und</w:t>
      </w:r>
      <w:proofErr w:type="spellEnd"/>
      <w:r w:rsidRPr="00AF6E23">
        <w:rPr>
          <w:rFonts w:ascii="Times New Roman" w:eastAsia="Times New Roman" w:hAnsi="Times New Roman" w:cs="Times New Roman"/>
          <w:color w:val="000000"/>
          <w:sz w:val="24"/>
          <w:szCs w:val="24"/>
          <w:lang w:eastAsia="pt-BR"/>
        </w:rPr>
        <w:t xml:space="preserve"> die </w:t>
      </w:r>
      <w:proofErr w:type="spellStart"/>
      <w:r w:rsidRPr="00AF6E23">
        <w:rPr>
          <w:rFonts w:ascii="Times New Roman" w:eastAsia="Times New Roman" w:hAnsi="Times New Roman" w:cs="Times New Roman"/>
          <w:color w:val="000000"/>
          <w:sz w:val="24"/>
          <w:szCs w:val="24"/>
          <w:lang w:eastAsia="pt-BR"/>
        </w:rPr>
        <w:t>religiöse</w:t>
      </w:r>
      <w:proofErr w:type="spellEnd"/>
      <w:r w:rsidRPr="00AF6E23">
        <w:rPr>
          <w:rFonts w:ascii="Times New Roman" w:eastAsia="Times New Roman" w:hAnsi="Times New Roman" w:cs="Times New Roman"/>
          <w:color w:val="000000"/>
          <w:sz w:val="24"/>
          <w:szCs w:val="24"/>
          <w:lang w:eastAsia="pt-BR"/>
        </w:rPr>
        <w:t xml:space="preserve"> </w:t>
      </w:r>
      <w:proofErr w:type="spellStart"/>
      <w:r w:rsidRPr="00AF6E23">
        <w:rPr>
          <w:rFonts w:ascii="Times New Roman" w:eastAsia="Times New Roman" w:hAnsi="Times New Roman" w:cs="Times New Roman"/>
          <w:color w:val="000000"/>
          <w:sz w:val="24"/>
          <w:szCs w:val="24"/>
          <w:lang w:eastAsia="pt-BR"/>
        </w:rPr>
        <w:t>Erkenntis</w:t>
      </w:r>
      <w:proofErr w:type="spellEnd"/>
      <w:r w:rsidRPr="00AF6E23">
        <w:rPr>
          <w:rFonts w:ascii="Times New Roman" w:eastAsia="Times New Roman" w:hAnsi="Times New Roman" w:cs="Times New Roman"/>
          <w:color w:val="000000"/>
          <w:sz w:val="24"/>
          <w:szCs w:val="24"/>
          <w:lang w:eastAsia="pt-BR"/>
        </w:rPr>
        <w:t xml:space="preserve">" (1950) de Romano </w:t>
      </w:r>
      <w:proofErr w:type="spellStart"/>
      <w:r w:rsidRPr="00AF6E23">
        <w:rPr>
          <w:rFonts w:ascii="Times New Roman" w:eastAsia="Times New Roman" w:hAnsi="Times New Roman" w:cs="Times New Roman"/>
          <w:color w:val="000000"/>
          <w:sz w:val="24"/>
          <w:szCs w:val="24"/>
          <w:lang w:eastAsia="pt-BR"/>
        </w:rPr>
        <w:t>Guardini</w:t>
      </w:r>
      <w:proofErr w:type="spellEnd"/>
      <w:r w:rsidRPr="00AF6E23">
        <w:rPr>
          <w:rFonts w:ascii="Times New Roman" w:eastAsia="Times New Roman" w:hAnsi="Times New Roman" w:cs="Times New Roman"/>
          <w:color w:val="000000"/>
          <w:sz w:val="24"/>
          <w:szCs w:val="24"/>
          <w:lang w:eastAsia="pt-BR"/>
        </w:rPr>
        <w:t xml:space="preserve"> e "</w:t>
      </w:r>
      <w:proofErr w:type="spellStart"/>
      <w:r w:rsidRPr="00AF6E23">
        <w:rPr>
          <w:rFonts w:ascii="Times New Roman" w:eastAsia="Times New Roman" w:hAnsi="Times New Roman" w:cs="Times New Roman"/>
          <w:color w:val="000000"/>
          <w:sz w:val="24"/>
          <w:szCs w:val="24"/>
          <w:lang w:eastAsia="pt-BR"/>
        </w:rPr>
        <w:t>Liturgie</w:t>
      </w:r>
      <w:proofErr w:type="spellEnd"/>
      <w:r w:rsidRPr="00AF6E23">
        <w:rPr>
          <w:rFonts w:ascii="Times New Roman" w:eastAsia="Times New Roman" w:hAnsi="Times New Roman" w:cs="Times New Roman"/>
          <w:color w:val="000000"/>
          <w:sz w:val="24"/>
          <w:szCs w:val="24"/>
          <w:lang w:eastAsia="pt-BR"/>
        </w:rPr>
        <w:t xml:space="preserve"> </w:t>
      </w:r>
      <w:proofErr w:type="spellStart"/>
      <w:r w:rsidRPr="00AF6E23">
        <w:rPr>
          <w:rFonts w:ascii="Times New Roman" w:eastAsia="Times New Roman" w:hAnsi="Times New Roman" w:cs="Times New Roman"/>
          <w:color w:val="000000"/>
          <w:sz w:val="24"/>
          <w:szCs w:val="24"/>
          <w:lang w:eastAsia="pt-BR"/>
        </w:rPr>
        <w:t>und</w:t>
      </w:r>
      <w:proofErr w:type="spellEnd"/>
      <w:r w:rsidRPr="00AF6E23">
        <w:rPr>
          <w:rFonts w:ascii="Times New Roman" w:eastAsia="Times New Roman" w:hAnsi="Times New Roman" w:cs="Times New Roman"/>
          <w:color w:val="000000"/>
          <w:sz w:val="24"/>
          <w:szCs w:val="24"/>
          <w:lang w:eastAsia="pt-BR"/>
        </w:rPr>
        <w:t xml:space="preserve"> </w:t>
      </w:r>
      <w:proofErr w:type="spellStart"/>
      <w:r w:rsidRPr="00AF6E23">
        <w:rPr>
          <w:rFonts w:ascii="Times New Roman" w:eastAsia="Times New Roman" w:hAnsi="Times New Roman" w:cs="Times New Roman"/>
          <w:color w:val="000000"/>
          <w:sz w:val="24"/>
          <w:szCs w:val="24"/>
          <w:lang w:eastAsia="pt-BR"/>
        </w:rPr>
        <w:t>Persönlichkeit</w:t>
      </w:r>
      <w:proofErr w:type="spellEnd"/>
      <w:r w:rsidRPr="00AF6E23">
        <w:rPr>
          <w:rFonts w:ascii="Times New Roman" w:eastAsia="Times New Roman" w:hAnsi="Times New Roman" w:cs="Times New Roman"/>
          <w:color w:val="000000"/>
          <w:sz w:val="24"/>
          <w:szCs w:val="24"/>
          <w:lang w:eastAsia="pt-BR"/>
        </w:rPr>
        <w:t xml:space="preserve">" (1933) de Dietrich von </w:t>
      </w:r>
      <w:proofErr w:type="spellStart"/>
      <w:r w:rsidRPr="00AF6E23">
        <w:rPr>
          <w:rFonts w:ascii="Times New Roman" w:eastAsia="Times New Roman" w:hAnsi="Times New Roman" w:cs="Times New Roman"/>
          <w:color w:val="000000"/>
          <w:sz w:val="24"/>
          <w:szCs w:val="24"/>
          <w:lang w:eastAsia="pt-BR"/>
        </w:rPr>
        <w:t>Hildebrand</w:t>
      </w:r>
      <w:proofErr w:type="spellEnd"/>
      <w:r w:rsidRPr="00AF6E23">
        <w:rPr>
          <w:rFonts w:ascii="Times New Roman" w:eastAsia="Times New Roman" w:hAnsi="Times New Roman" w:cs="Times New Roman"/>
          <w:color w:val="000000"/>
          <w:sz w:val="24"/>
          <w:szCs w:val="24"/>
          <w:lang w:eastAsia="pt-BR"/>
        </w:rPr>
        <w:t xml:space="preserve">. </w:t>
      </w:r>
      <w:r w:rsidRPr="00AF6E23">
        <w:rPr>
          <w:rFonts w:ascii="Times New Roman" w:eastAsia="Times New Roman" w:hAnsi="Times New Roman" w:cs="Times New Roman"/>
          <w:color w:val="000000"/>
          <w:sz w:val="24"/>
          <w:szCs w:val="24"/>
          <w:lang w:val="pt-PT" w:eastAsia="pt-BR"/>
        </w:rPr>
        <w:t xml:space="preserve">No congresso das associações católicas inaugurado em Malines em 1909 pelo Cardeal Mercier, dom Lambert Beauduin (1873-1960), beneditino de Mont César, tinha sido o primeiro a sustentar uma nova visão horizontal e "comunitária" da liturgia. Na abadia de Maria Laach, reencontram-se unidos o Abade Herwegen e os seus monges K. Mohlberg e Odo Casel, com o jovem sacerdote ítalo-alemão Romano Guardini e os professores J. Dülger e A. Baumstark. Em 1918, começam as três coleções Ecclesia Orans, Liturgiegeschichtliche Quellene, Liturgiegeschichtliche Forschungen. O </w:t>
      </w:r>
      <w:r w:rsidRPr="00AF6E23">
        <w:rPr>
          <w:rFonts w:ascii="Times New Roman" w:hAnsi="Times New Roman" w:cs="Times New Roman"/>
          <w:color w:val="000000"/>
          <w:sz w:val="24"/>
          <w:szCs w:val="24"/>
        </w:rPr>
        <w:t>movimento </w:t>
      </w:r>
      <w:r w:rsidRPr="00AF6E23">
        <w:rPr>
          <w:rStyle w:val="spelle"/>
          <w:rFonts w:ascii="Times New Roman" w:hAnsi="Times New Roman" w:cs="Times New Roman"/>
          <w:color w:val="000000"/>
          <w:sz w:val="24"/>
          <w:szCs w:val="24"/>
        </w:rPr>
        <w:t xml:space="preserve">litúrgico chega ao Brasil em 1933. </w:t>
      </w:r>
      <w:r w:rsidRPr="00AF6E23">
        <w:rPr>
          <w:rFonts w:ascii="Times New Roman" w:hAnsi="Times New Roman" w:cs="Times New Roman"/>
          <w:color w:val="000000"/>
          <w:sz w:val="24"/>
          <w:szCs w:val="24"/>
        </w:rPr>
        <w:t>Naquele ano, o monge beneditino alemão dom </w:t>
      </w:r>
      <w:r w:rsidRPr="00AF6E23">
        <w:rPr>
          <w:rStyle w:val="spelle"/>
          <w:rFonts w:ascii="Times New Roman" w:hAnsi="Times New Roman" w:cs="Times New Roman"/>
          <w:color w:val="000000"/>
          <w:sz w:val="24"/>
          <w:szCs w:val="24"/>
        </w:rPr>
        <w:t>Martinho</w:t>
      </w:r>
      <w:r w:rsidRPr="00AF6E23">
        <w:rPr>
          <w:rFonts w:ascii="Times New Roman" w:hAnsi="Times New Roman" w:cs="Times New Roman"/>
          <w:color w:val="000000"/>
          <w:sz w:val="24"/>
          <w:szCs w:val="24"/>
        </w:rPr>
        <w:t> </w:t>
      </w:r>
      <w:proofErr w:type="spellStart"/>
      <w:r w:rsidRPr="00AF6E23">
        <w:rPr>
          <w:rStyle w:val="spelle"/>
          <w:rFonts w:ascii="Times New Roman" w:hAnsi="Times New Roman" w:cs="Times New Roman"/>
          <w:color w:val="000000"/>
          <w:sz w:val="24"/>
          <w:szCs w:val="24"/>
        </w:rPr>
        <w:t>Michler</w:t>
      </w:r>
      <w:proofErr w:type="spellEnd"/>
      <w:r w:rsidRPr="00AF6E23">
        <w:rPr>
          <w:rFonts w:ascii="Times New Roman" w:hAnsi="Times New Roman" w:cs="Times New Roman"/>
          <w:color w:val="000000"/>
          <w:sz w:val="24"/>
          <w:szCs w:val="24"/>
        </w:rPr>
        <w:t>, encarregado de leccionar um curso de liturgia no Instituto Católico de Estudos Superiores, despertou, com as suas aulas, o entusiasmo de alguns estudantes brasileiros. Formou-se, no seio da Ação Universitária Católica (AUC) um Centro de Liturgia, cujos trabalhos se inauguraram com um retiro para dezesseis jovens, promovido pelo monge beneditino numa fazenda do interior do Estado do Rio. Em onze de julho de 1933, se celebrou a primeira missa dialogada, voltada ao povo, no Brasil. Dom </w:t>
      </w:r>
      <w:r w:rsidRPr="00AF6E23">
        <w:rPr>
          <w:rStyle w:val="spelle"/>
          <w:rFonts w:ascii="Times New Roman" w:hAnsi="Times New Roman" w:cs="Times New Roman"/>
          <w:color w:val="000000"/>
          <w:sz w:val="24"/>
          <w:szCs w:val="24"/>
        </w:rPr>
        <w:t>Martinho</w:t>
      </w:r>
      <w:r w:rsidRPr="00AF6E23">
        <w:rPr>
          <w:rFonts w:ascii="Times New Roman" w:hAnsi="Times New Roman" w:cs="Times New Roman"/>
          <w:color w:val="000000"/>
          <w:sz w:val="24"/>
          <w:szCs w:val="24"/>
        </w:rPr>
        <w:t> </w:t>
      </w:r>
      <w:proofErr w:type="spellStart"/>
      <w:r w:rsidRPr="00AF6E23">
        <w:rPr>
          <w:rStyle w:val="spelle"/>
          <w:rFonts w:ascii="Times New Roman" w:hAnsi="Times New Roman" w:cs="Times New Roman"/>
          <w:color w:val="000000"/>
          <w:sz w:val="24"/>
          <w:szCs w:val="24"/>
        </w:rPr>
        <w:t>Michler</w:t>
      </w:r>
      <w:proofErr w:type="spellEnd"/>
      <w:r w:rsidRPr="00AF6E23">
        <w:rPr>
          <w:rFonts w:ascii="Times New Roman" w:hAnsi="Times New Roman" w:cs="Times New Roman"/>
          <w:color w:val="000000"/>
          <w:sz w:val="24"/>
          <w:szCs w:val="24"/>
        </w:rPr>
        <w:t xml:space="preserve"> começou a </w:t>
      </w:r>
      <w:proofErr w:type="gramStart"/>
      <w:r w:rsidRPr="00AF6E23">
        <w:rPr>
          <w:rFonts w:ascii="Times New Roman" w:hAnsi="Times New Roman" w:cs="Times New Roman"/>
          <w:color w:val="000000"/>
          <w:sz w:val="24"/>
          <w:szCs w:val="24"/>
        </w:rPr>
        <w:t>dialogar</w:t>
      </w:r>
      <w:proofErr w:type="gramEnd"/>
      <w:r w:rsidRPr="00AF6E23">
        <w:rPr>
          <w:rFonts w:ascii="Times New Roman" w:hAnsi="Times New Roman" w:cs="Times New Roman"/>
          <w:color w:val="000000"/>
          <w:sz w:val="24"/>
          <w:szCs w:val="24"/>
        </w:rPr>
        <w:t xml:space="preserve"> a missa semanalmente com os universitários, no Mosteiro de São Bento, no Rio, recebidas as influencias de Romano </w:t>
      </w:r>
      <w:proofErr w:type="spellStart"/>
      <w:r w:rsidRPr="00AF6E23">
        <w:rPr>
          <w:rStyle w:val="spelle"/>
          <w:rFonts w:ascii="Times New Roman" w:hAnsi="Times New Roman" w:cs="Times New Roman"/>
          <w:color w:val="000000"/>
          <w:sz w:val="24"/>
          <w:szCs w:val="24"/>
        </w:rPr>
        <w:t>Guardini</w:t>
      </w:r>
      <w:proofErr w:type="spellEnd"/>
      <w:r w:rsidRPr="00AF6E23">
        <w:rPr>
          <w:rFonts w:ascii="Times New Roman" w:hAnsi="Times New Roman" w:cs="Times New Roman"/>
          <w:color w:val="000000"/>
          <w:sz w:val="24"/>
          <w:szCs w:val="24"/>
        </w:rPr>
        <w:t xml:space="preserve">, dom </w:t>
      </w:r>
      <w:proofErr w:type="spellStart"/>
      <w:r w:rsidRPr="00AF6E23">
        <w:rPr>
          <w:rStyle w:val="spelle"/>
          <w:rFonts w:ascii="Times New Roman" w:hAnsi="Times New Roman" w:cs="Times New Roman"/>
          <w:color w:val="000000"/>
          <w:sz w:val="24"/>
          <w:szCs w:val="24"/>
        </w:rPr>
        <w:t>Beauduin</w:t>
      </w:r>
      <w:proofErr w:type="spellEnd"/>
      <w:r w:rsidRPr="00AF6E23">
        <w:rPr>
          <w:rFonts w:ascii="Times New Roman" w:hAnsi="Times New Roman" w:cs="Times New Roman"/>
          <w:color w:val="000000"/>
          <w:sz w:val="24"/>
          <w:szCs w:val="24"/>
        </w:rPr>
        <w:t xml:space="preserve"> e </w:t>
      </w:r>
      <w:r w:rsidRPr="00AF6E23">
        <w:rPr>
          <w:rStyle w:val="spelle"/>
          <w:rFonts w:ascii="Times New Roman" w:hAnsi="Times New Roman" w:cs="Times New Roman"/>
          <w:color w:val="000000"/>
          <w:sz w:val="24"/>
          <w:szCs w:val="24"/>
        </w:rPr>
        <w:t>Odo</w:t>
      </w:r>
      <w:r w:rsidRPr="00AF6E23">
        <w:rPr>
          <w:rFonts w:ascii="Times New Roman" w:hAnsi="Times New Roman" w:cs="Times New Roman"/>
          <w:color w:val="000000"/>
          <w:sz w:val="24"/>
          <w:szCs w:val="24"/>
        </w:rPr>
        <w:t> </w:t>
      </w:r>
      <w:proofErr w:type="spellStart"/>
      <w:r w:rsidRPr="00AF6E23">
        <w:rPr>
          <w:rStyle w:val="spelle"/>
          <w:rFonts w:ascii="Times New Roman" w:hAnsi="Times New Roman" w:cs="Times New Roman"/>
          <w:color w:val="000000"/>
          <w:sz w:val="24"/>
          <w:szCs w:val="24"/>
        </w:rPr>
        <w:t>Casel</w:t>
      </w:r>
      <w:proofErr w:type="spellEnd"/>
      <w:r w:rsidRPr="00AF6E23">
        <w:rPr>
          <w:rFonts w:ascii="Times New Roman" w:hAnsi="Times New Roman" w:cs="Times New Roman"/>
          <w:color w:val="000000"/>
          <w:sz w:val="24"/>
          <w:szCs w:val="24"/>
        </w:rPr>
        <w:t>.</w:t>
      </w:r>
    </w:p>
    <w:p w14:paraId="20791D66" w14:textId="77777777" w:rsidR="000B059E" w:rsidRPr="00AF6E23" w:rsidRDefault="00775B50"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25/10/2002 – </w:t>
      </w:r>
      <w:r w:rsidR="00982DD5" w:rsidRPr="00AF6E23">
        <w:rPr>
          <w:rFonts w:ascii="Times New Roman" w:hAnsi="Times New Roman" w:cs="Times New Roman"/>
          <w:sz w:val="24"/>
          <w:szCs w:val="24"/>
        </w:rPr>
        <w:t>Falecimento</w:t>
      </w:r>
      <w:r w:rsidRPr="00AF6E23">
        <w:rPr>
          <w:rFonts w:ascii="Times New Roman" w:hAnsi="Times New Roman" w:cs="Times New Roman"/>
          <w:sz w:val="24"/>
          <w:szCs w:val="24"/>
        </w:rPr>
        <w:t xml:space="preserve"> </w:t>
      </w:r>
      <w:r w:rsidR="00736A71" w:rsidRPr="00AF6E23">
        <w:rPr>
          <w:rFonts w:ascii="Times New Roman" w:hAnsi="Times New Roman" w:cs="Times New Roman"/>
          <w:sz w:val="24"/>
          <w:szCs w:val="24"/>
        </w:rPr>
        <w:t xml:space="preserve">em </w:t>
      </w:r>
      <w:proofErr w:type="spellStart"/>
      <w:r w:rsidR="00736A71" w:rsidRPr="00AF6E23">
        <w:rPr>
          <w:rFonts w:ascii="Times New Roman" w:hAnsi="Times New Roman" w:cs="Times New Roman"/>
          <w:sz w:val="24"/>
          <w:szCs w:val="24"/>
        </w:rPr>
        <w:t>Ardmore</w:t>
      </w:r>
      <w:proofErr w:type="spellEnd"/>
      <w:r w:rsidR="00736A71" w:rsidRPr="00AF6E23">
        <w:rPr>
          <w:rFonts w:ascii="Times New Roman" w:hAnsi="Times New Roman" w:cs="Times New Roman"/>
          <w:sz w:val="24"/>
          <w:szCs w:val="24"/>
        </w:rPr>
        <w:t xml:space="preserve">, </w:t>
      </w:r>
      <w:proofErr w:type="spellStart"/>
      <w:r w:rsidR="00736A71" w:rsidRPr="00AF6E23">
        <w:rPr>
          <w:rFonts w:ascii="Times New Roman" w:hAnsi="Times New Roman" w:cs="Times New Roman"/>
          <w:sz w:val="24"/>
          <w:szCs w:val="24"/>
        </w:rPr>
        <w:t>Pensilvania</w:t>
      </w:r>
      <w:proofErr w:type="spellEnd"/>
      <w:r w:rsidR="00736A71" w:rsidRPr="00AF6E23">
        <w:rPr>
          <w:rFonts w:ascii="Times New Roman" w:hAnsi="Times New Roman" w:cs="Times New Roman"/>
          <w:sz w:val="24"/>
          <w:szCs w:val="24"/>
        </w:rPr>
        <w:t xml:space="preserve">, USA, o </w:t>
      </w:r>
      <w:proofErr w:type="spellStart"/>
      <w:r w:rsidR="00736A71" w:rsidRPr="00AF6E23">
        <w:rPr>
          <w:rFonts w:ascii="Times New Roman" w:hAnsi="Times New Roman" w:cs="Times New Roman"/>
          <w:sz w:val="24"/>
          <w:szCs w:val="24"/>
        </w:rPr>
        <w:t>teoologo</w:t>
      </w:r>
      <w:proofErr w:type="spellEnd"/>
      <w:r w:rsidR="00736A71" w:rsidRPr="00AF6E23">
        <w:rPr>
          <w:rFonts w:ascii="Times New Roman" w:hAnsi="Times New Roman" w:cs="Times New Roman"/>
          <w:sz w:val="24"/>
          <w:szCs w:val="24"/>
        </w:rPr>
        <w:t xml:space="preserve"> presbiteriano </w:t>
      </w:r>
      <w:proofErr w:type="spellStart"/>
      <w:r w:rsidR="00736A71" w:rsidRPr="00AF6E23">
        <w:rPr>
          <w:rFonts w:ascii="Times New Roman" w:hAnsi="Times New Roman" w:cs="Times New Roman"/>
          <w:b/>
          <w:sz w:val="24"/>
          <w:szCs w:val="24"/>
        </w:rPr>
        <w:t>Millard</w:t>
      </w:r>
      <w:proofErr w:type="spellEnd"/>
      <w:r w:rsidR="00736A71" w:rsidRPr="00AF6E23">
        <w:rPr>
          <w:rFonts w:ascii="Times New Roman" w:hAnsi="Times New Roman" w:cs="Times New Roman"/>
          <w:b/>
          <w:sz w:val="24"/>
          <w:szCs w:val="24"/>
        </w:rPr>
        <w:t xml:space="preserve"> </w:t>
      </w:r>
      <w:r w:rsidRPr="00AF6E23">
        <w:rPr>
          <w:rFonts w:ascii="Times New Roman" w:hAnsi="Times New Roman" w:cs="Times New Roman"/>
          <w:b/>
          <w:sz w:val="24"/>
          <w:szCs w:val="24"/>
        </w:rPr>
        <w:t xml:space="preserve">Richard </w:t>
      </w:r>
      <w:proofErr w:type="spellStart"/>
      <w:r w:rsidRPr="00AF6E23">
        <w:rPr>
          <w:rFonts w:ascii="Times New Roman" w:hAnsi="Times New Roman" w:cs="Times New Roman"/>
          <w:b/>
          <w:sz w:val="24"/>
          <w:szCs w:val="24"/>
        </w:rPr>
        <w:t>Shaull</w:t>
      </w:r>
      <w:proofErr w:type="spellEnd"/>
      <w:r w:rsidRPr="00AF6E23">
        <w:rPr>
          <w:rFonts w:ascii="Times New Roman" w:hAnsi="Times New Roman" w:cs="Times New Roman"/>
          <w:sz w:val="24"/>
          <w:szCs w:val="24"/>
        </w:rPr>
        <w:t xml:space="preserve">, missionário na Colômbia e no Brasil. Nascido </w:t>
      </w:r>
      <w:r w:rsidR="00736A71" w:rsidRPr="00AF6E23">
        <w:rPr>
          <w:rFonts w:ascii="Times New Roman" w:hAnsi="Times New Roman" w:cs="Times New Roman"/>
          <w:sz w:val="24"/>
          <w:szCs w:val="24"/>
        </w:rPr>
        <w:t xml:space="preserve">em </w:t>
      </w:r>
      <w:proofErr w:type="spellStart"/>
      <w:r w:rsidR="00736A71" w:rsidRPr="00AF6E23">
        <w:rPr>
          <w:rFonts w:ascii="Times New Roman" w:hAnsi="Times New Roman" w:cs="Times New Roman"/>
          <w:sz w:val="24"/>
          <w:szCs w:val="24"/>
        </w:rPr>
        <w:t>Felton</w:t>
      </w:r>
      <w:proofErr w:type="spellEnd"/>
      <w:r w:rsidR="00736A71"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na Pensilvânia, EUA em </w:t>
      </w:r>
      <w:r w:rsidR="00736A71" w:rsidRPr="00AF6E23">
        <w:rPr>
          <w:rFonts w:ascii="Times New Roman" w:hAnsi="Times New Roman" w:cs="Times New Roman"/>
          <w:sz w:val="24"/>
          <w:szCs w:val="24"/>
        </w:rPr>
        <w:t>24/11/</w:t>
      </w:r>
      <w:r w:rsidRPr="00AF6E23">
        <w:rPr>
          <w:rFonts w:ascii="Times New Roman" w:hAnsi="Times New Roman" w:cs="Times New Roman"/>
          <w:sz w:val="24"/>
          <w:szCs w:val="24"/>
        </w:rPr>
        <w:t>1919.</w:t>
      </w:r>
      <w:r w:rsidR="00736A71" w:rsidRPr="00AF6E23">
        <w:rPr>
          <w:rFonts w:ascii="Times New Roman" w:hAnsi="Times New Roman" w:cs="Times New Roman"/>
          <w:sz w:val="24"/>
          <w:szCs w:val="24"/>
        </w:rPr>
        <w:t xml:space="preserve"> R</w:t>
      </w:r>
      <w:r w:rsidR="00736A71" w:rsidRPr="00AF6E23">
        <w:rPr>
          <w:rFonts w:ascii="Times New Roman" w:hAnsi="Times New Roman" w:cs="Times New Roman"/>
          <w:sz w:val="24"/>
          <w:szCs w:val="24"/>
          <w:shd w:val="clear" w:color="auto" w:fill="FFFFFF"/>
        </w:rPr>
        <w:t>econhecido por suas contribuições ao desenvolvimento da gênese da </w:t>
      </w:r>
      <w:hyperlink r:id="rId2203" w:tooltip="Teologia da libertação" w:history="1">
        <w:r w:rsidR="00736A71" w:rsidRPr="00AF6E23">
          <w:rPr>
            <w:rStyle w:val="Hipervnculo"/>
            <w:rFonts w:ascii="Times New Roman" w:hAnsi="Times New Roman" w:cs="Times New Roman"/>
            <w:color w:val="auto"/>
            <w:sz w:val="24"/>
            <w:szCs w:val="24"/>
            <w:u w:val="none"/>
            <w:shd w:val="clear" w:color="auto" w:fill="FFFFFF"/>
          </w:rPr>
          <w:t>teologia da libertação</w:t>
        </w:r>
      </w:hyperlink>
      <w:r w:rsidR="00736A71" w:rsidRPr="00AF6E23">
        <w:rPr>
          <w:rFonts w:ascii="Times New Roman" w:hAnsi="Times New Roman" w:cs="Times New Roman"/>
          <w:sz w:val="24"/>
          <w:szCs w:val="24"/>
          <w:shd w:val="clear" w:color="auto" w:fill="FFFFFF"/>
        </w:rPr>
        <w:t xml:space="preserve"> latino-americana. Atuando como missionário na América Latina (Colômbia e Brasil), </w:t>
      </w:r>
      <w:proofErr w:type="spellStart"/>
      <w:r w:rsidR="00736A71" w:rsidRPr="00AF6E23">
        <w:rPr>
          <w:rFonts w:ascii="Times New Roman" w:hAnsi="Times New Roman" w:cs="Times New Roman"/>
          <w:sz w:val="24"/>
          <w:szCs w:val="24"/>
          <w:shd w:val="clear" w:color="auto" w:fill="FFFFFF"/>
        </w:rPr>
        <w:t>Shaull</w:t>
      </w:r>
      <w:proofErr w:type="spellEnd"/>
      <w:r w:rsidR="00736A71" w:rsidRPr="00AF6E23">
        <w:rPr>
          <w:rFonts w:ascii="Times New Roman" w:hAnsi="Times New Roman" w:cs="Times New Roman"/>
          <w:sz w:val="24"/>
          <w:szCs w:val="24"/>
          <w:shd w:val="clear" w:color="auto" w:fill="FFFFFF"/>
        </w:rPr>
        <w:t xml:space="preserve"> desenvolveu um pensamento teológico profundamente marcado pela centralidade de temáticas políticas e sociais </w:t>
      </w:r>
      <w:r w:rsidR="00736A71" w:rsidRPr="00AF6E23">
        <w:rPr>
          <w:rFonts w:ascii="Times New Roman" w:hAnsi="Times New Roman" w:cs="Times New Roman"/>
          <w:sz w:val="24"/>
          <w:szCs w:val="24"/>
          <w:shd w:val="clear" w:color="auto" w:fill="FFFFFF"/>
        </w:rPr>
        <w:lastRenderedPageBreak/>
        <w:t>características do contexto latino-americano, voltando-se para a análise das relações entre religião e sociedade, fé e política. Sua reflexão teológica tem sido constantemente associada ao desenvolvimento da assim chamada “teologia da revolução”, que alcançou um status no cenário teológico internacional, sobretudo, a partir da Conferência Mundial sobre Igreja e Sociedade, realizada em Genebra, em 1966, sob os auspícios do </w:t>
      </w:r>
      <w:hyperlink r:id="rId2204" w:tooltip="Conselho Mundial de Igrejas" w:history="1">
        <w:r w:rsidR="00736A71" w:rsidRPr="00AF6E23">
          <w:rPr>
            <w:rStyle w:val="Hipervnculo"/>
            <w:rFonts w:ascii="Times New Roman" w:hAnsi="Times New Roman" w:cs="Times New Roman"/>
            <w:color w:val="auto"/>
            <w:sz w:val="24"/>
            <w:szCs w:val="24"/>
            <w:u w:val="none"/>
            <w:shd w:val="clear" w:color="auto" w:fill="FFFFFF"/>
          </w:rPr>
          <w:t>Conselho Mundial de Igrejas</w:t>
        </w:r>
      </w:hyperlink>
      <w:r w:rsidR="00736A71" w:rsidRPr="00AF6E23">
        <w:rPr>
          <w:rFonts w:ascii="Times New Roman" w:hAnsi="Times New Roman" w:cs="Times New Roman"/>
          <w:sz w:val="24"/>
          <w:szCs w:val="24"/>
          <w:shd w:val="clear" w:color="auto" w:fill="FFFFFF"/>
        </w:rPr>
        <w:t> (CMI). Desenvolvendo um método teológico marcado pela </w:t>
      </w:r>
      <w:hyperlink r:id="rId2205" w:tooltip="Correlação" w:history="1">
        <w:r w:rsidR="00736A71" w:rsidRPr="00AF6E23">
          <w:rPr>
            <w:rStyle w:val="Hipervnculo"/>
            <w:rFonts w:ascii="Times New Roman" w:hAnsi="Times New Roman" w:cs="Times New Roman"/>
            <w:color w:val="auto"/>
            <w:sz w:val="24"/>
            <w:szCs w:val="24"/>
            <w:u w:val="none"/>
            <w:shd w:val="clear" w:color="auto" w:fill="FFFFFF"/>
          </w:rPr>
          <w:t>correlação</w:t>
        </w:r>
      </w:hyperlink>
      <w:r w:rsidR="00736A71" w:rsidRPr="00AF6E23">
        <w:rPr>
          <w:rFonts w:ascii="Times New Roman" w:hAnsi="Times New Roman" w:cs="Times New Roman"/>
          <w:sz w:val="24"/>
          <w:szCs w:val="24"/>
          <w:shd w:val="clear" w:color="auto" w:fill="FFFFFF"/>
        </w:rPr>
        <w:t> constante entre a </w:t>
      </w:r>
      <w:r w:rsidR="00736A71" w:rsidRPr="00AF6E23">
        <w:rPr>
          <w:rFonts w:ascii="Times New Roman" w:hAnsi="Times New Roman" w:cs="Times New Roman"/>
          <w:i/>
          <w:iCs/>
          <w:sz w:val="24"/>
          <w:szCs w:val="24"/>
          <w:shd w:val="clear" w:color="auto" w:fill="FFFFFF"/>
        </w:rPr>
        <w:t>mensagem</w:t>
      </w:r>
      <w:r w:rsidR="00736A71" w:rsidRPr="00AF6E23">
        <w:rPr>
          <w:rFonts w:ascii="Times New Roman" w:hAnsi="Times New Roman" w:cs="Times New Roman"/>
          <w:sz w:val="24"/>
          <w:szCs w:val="24"/>
          <w:shd w:val="clear" w:color="auto" w:fill="FFFFFF"/>
        </w:rPr>
        <w:t> cristã e a </w:t>
      </w:r>
      <w:r w:rsidR="00736A71" w:rsidRPr="00AF6E23">
        <w:rPr>
          <w:rFonts w:ascii="Times New Roman" w:hAnsi="Times New Roman" w:cs="Times New Roman"/>
          <w:i/>
          <w:iCs/>
          <w:sz w:val="24"/>
          <w:szCs w:val="24"/>
          <w:shd w:val="clear" w:color="auto" w:fill="FFFFFF"/>
        </w:rPr>
        <w:t>situação</w:t>
      </w:r>
      <w:r w:rsidR="00736A71" w:rsidRPr="00AF6E23">
        <w:rPr>
          <w:rFonts w:ascii="Times New Roman" w:hAnsi="Times New Roman" w:cs="Times New Roman"/>
          <w:sz w:val="24"/>
          <w:szCs w:val="24"/>
          <w:shd w:val="clear" w:color="auto" w:fill="FFFFFF"/>
        </w:rPr>
        <w:t> humana</w:t>
      </w:r>
      <w:r w:rsidR="00756E55" w:rsidRPr="00AF6E23">
        <w:rPr>
          <w:rFonts w:ascii="Times New Roman" w:hAnsi="Times New Roman" w:cs="Times New Roman"/>
          <w:sz w:val="24"/>
          <w:szCs w:val="24"/>
          <w:shd w:val="clear" w:color="auto" w:fill="FFFFFF"/>
        </w:rPr>
        <w:t>,</w:t>
      </w:r>
      <w:r w:rsidR="00736A71" w:rsidRPr="00AF6E23">
        <w:rPr>
          <w:rFonts w:ascii="Times New Roman" w:hAnsi="Times New Roman" w:cs="Times New Roman"/>
          <w:sz w:val="24"/>
          <w:szCs w:val="24"/>
          <w:shd w:val="clear" w:color="auto" w:fill="FFFFFF"/>
        </w:rPr>
        <w:t xml:space="preserve"> </w:t>
      </w:r>
      <w:proofErr w:type="spellStart"/>
      <w:r w:rsidR="00736A71" w:rsidRPr="00AF6E23">
        <w:rPr>
          <w:rFonts w:ascii="Times New Roman" w:hAnsi="Times New Roman" w:cs="Times New Roman"/>
          <w:sz w:val="24"/>
          <w:szCs w:val="24"/>
          <w:shd w:val="clear" w:color="auto" w:fill="FFFFFF"/>
        </w:rPr>
        <w:t>Shaull</w:t>
      </w:r>
      <w:proofErr w:type="spellEnd"/>
      <w:r w:rsidR="00736A71" w:rsidRPr="00AF6E23">
        <w:rPr>
          <w:rFonts w:ascii="Times New Roman" w:hAnsi="Times New Roman" w:cs="Times New Roman"/>
          <w:sz w:val="24"/>
          <w:szCs w:val="24"/>
          <w:shd w:val="clear" w:color="auto" w:fill="FFFFFF"/>
        </w:rPr>
        <w:t xml:space="preserve"> significou um “divisor de águas” na teologia e no </w:t>
      </w:r>
      <w:hyperlink r:id="rId2206" w:tooltip="Protestantismo" w:history="1">
        <w:r w:rsidR="00736A71" w:rsidRPr="00AF6E23">
          <w:rPr>
            <w:rStyle w:val="Hipervnculo"/>
            <w:rFonts w:ascii="Times New Roman" w:hAnsi="Times New Roman" w:cs="Times New Roman"/>
            <w:color w:val="auto"/>
            <w:sz w:val="24"/>
            <w:szCs w:val="24"/>
            <w:u w:val="none"/>
            <w:shd w:val="clear" w:color="auto" w:fill="FFFFFF"/>
          </w:rPr>
          <w:t>protestantismo</w:t>
        </w:r>
      </w:hyperlink>
      <w:r w:rsidR="00736A71" w:rsidRPr="00AF6E23">
        <w:rPr>
          <w:rFonts w:ascii="Times New Roman" w:hAnsi="Times New Roman" w:cs="Times New Roman"/>
          <w:sz w:val="24"/>
          <w:szCs w:val="24"/>
          <w:shd w:val="clear" w:color="auto" w:fill="FFFFFF"/>
        </w:rPr>
        <w:t> latino-americano, estabelecendo definitivamente um antes e um depois dele</w:t>
      </w:r>
      <w:r w:rsidR="00756E55" w:rsidRPr="00AF6E23">
        <w:rPr>
          <w:rFonts w:ascii="Times New Roman" w:hAnsi="Times New Roman" w:cs="Times New Roman"/>
          <w:sz w:val="24"/>
          <w:szCs w:val="24"/>
          <w:shd w:val="clear" w:color="auto" w:fill="FFFFFF"/>
        </w:rPr>
        <w:t xml:space="preserve">. </w:t>
      </w:r>
    </w:p>
    <w:p w14:paraId="61699AA9" w14:textId="77777777" w:rsidR="000B059E" w:rsidRPr="00AF6E23" w:rsidRDefault="000B059E"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26/10/2003</w:t>
      </w:r>
      <w:r w:rsidRPr="00AF6E23">
        <w:rPr>
          <w:rFonts w:ascii="Times New Roman" w:hAnsi="Times New Roman" w:cs="Times New Roman"/>
          <w:b/>
          <w:bCs/>
          <w:sz w:val="24"/>
          <w:szCs w:val="24"/>
        </w:rPr>
        <w:t xml:space="preserve"> </w:t>
      </w:r>
      <w:r w:rsidRPr="00AF6E23">
        <w:rPr>
          <w:rFonts w:ascii="Times New Roman" w:hAnsi="Times New Roman" w:cs="Times New Roman"/>
          <w:bCs/>
          <w:sz w:val="24"/>
          <w:szCs w:val="24"/>
        </w:rPr>
        <w:t xml:space="preserve">falecimento em Juiz de Fora, MG do frade </w:t>
      </w:r>
      <w:r w:rsidRPr="00AF6E23">
        <w:rPr>
          <w:rFonts w:ascii="Times New Roman" w:hAnsi="Times New Roman" w:cs="Times New Roman"/>
          <w:b/>
          <w:bCs/>
          <w:sz w:val="24"/>
          <w:szCs w:val="24"/>
        </w:rPr>
        <w:t>Alano Porto de Menezes</w:t>
      </w:r>
      <w:r w:rsidRPr="00AF6E23">
        <w:rPr>
          <w:rFonts w:ascii="Times New Roman" w:hAnsi="Times New Roman" w:cs="Times New Roman"/>
          <w:bCs/>
          <w:sz w:val="24"/>
          <w:szCs w:val="24"/>
        </w:rPr>
        <w:t>, da ordem dominicana. Nascido em 17/12/1919. Professou seus votos na ordem em 1938. Autor de livros de espiritualidade e mística. Acompanhou o Carmelo em Juiz de Fora, MG.</w:t>
      </w:r>
    </w:p>
    <w:p w14:paraId="2B5F1F9C" w14:textId="77777777" w:rsidR="00C8715F" w:rsidRPr="00AF6E23" w:rsidRDefault="00634F99" w:rsidP="00716671">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 xml:space="preserve">26/10/2019 falecimento do padre </w:t>
      </w:r>
      <w:r w:rsidRPr="00AF6E23">
        <w:rPr>
          <w:rFonts w:ascii="Times New Roman" w:hAnsi="Times New Roman" w:cs="Times New Roman"/>
          <w:b/>
          <w:sz w:val="24"/>
          <w:szCs w:val="24"/>
          <w:shd w:val="clear" w:color="auto" w:fill="FFFFFF"/>
        </w:rPr>
        <w:t xml:space="preserve">Emílio Rubens </w:t>
      </w:r>
      <w:proofErr w:type="spellStart"/>
      <w:r w:rsidRPr="00AF6E23">
        <w:rPr>
          <w:rFonts w:ascii="Times New Roman" w:hAnsi="Times New Roman" w:cs="Times New Roman"/>
          <w:b/>
          <w:sz w:val="24"/>
          <w:szCs w:val="24"/>
          <w:shd w:val="clear" w:color="auto" w:fill="FFFFFF"/>
        </w:rPr>
        <w:t>Chassereaux</w:t>
      </w:r>
      <w:proofErr w:type="spellEnd"/>
      <w:r w:rsidRPr="00AF6E23">
        <w:rPr>
          <w:rFonts w:ascii="Times New Roman" w:hAnsi="Times New Roman" w:cs="Times New Roman"/>
          <w:sz w:val="24"/>
          <w:szCs w:val="24"/>
          <w:shd w:val="clear" w:color="auto" w:fill="FFFFFF"/>
        </w:rPr>
        <w:t xml:space="preserve">, atuante em Vila Palmares e articulador do Movimento das Favelas de todo o grande ABCDRM, pertencente à diocese de Santo André, SP. Nascido em 22/06/1939. </w:t>
      </w:r>
    </w:p>
    <w:p w14:paraId="7B4C71D2" w14:textId="77777777" w:rsidR="008215C7" w:rsidRPr="00AF6E23" w:rsidRDefault="008215C7"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27/10/2018 Falecimento de dom </w:t>
      </w:r>
      <w:hyperlink r:id="rId2207" w:history="1">
        <w:r w:rsidRPr="00AF6E23">
          <w:rPr>
            <w:rStyle w:val="Hipervnculo"/>
            <w:rFonts w:ascii="Times New Roman" w:eastAsia="Times New Roman" w:hAnsi="Times New Roman" w:cs="Times New Roman"/>
            <w:b/>
            <w:color w:val="auto"/>
            <w:sz w:val="24"/>
            <w:szCs w:val="24"/>
            <w:u w:val="none"/>
            <w:lang w:eastAsia="pt-BR"/>
          </w:rPr>
          <w:t>Antônio </w:t>
        </w:r>
        <w:proofErr w:type="spellStart"/>
        <w:r w:rsidRPr="00AF6E23">
          <w:rPr>
            <w:rStyle w:val="Hipervnculo"/>
            <w:rFonts w:ascii="Times New Roman" w:eastAsia="Times New Roman" w:hAnsi="Times New Roman" w:cs="Times New Roman"/>
            <w:b/>
            <w:color w:val="auto"/>
            <w:sz w:val="24"/>
            <w:szCs w:val="24"/>
            <w:u w:val="none"/>
            <w:lang w:eastAsia="pt-BR"/>
          </w:rPr>
          <w:t>Possamai</w:t>
        </w:r>
        <w:proofErr w:type="spellEnd"/>
      </w:hyperlink>
      <w:r w:rsidRPr="00AF6E23">
        <w:rPr>
          <w:rFonts w:ascii="Times New Roman" w:eastAsia="Times New Roman" w:hAnsi="Times New Roman" w:cs="Times New Roman"/>
          <w:b/>
          <w:sz w:val="24"/>
          <w:szCs w:val="24"/>
          <w:lang w:eastAsia="pt-BR"/>
        </w:rPr>
        <w:t>, S.D.B</w:t>
      </w:r>
      <w:r w:rsidRPr="00AF6E23">
        <w:rPr>
          <w:rFonts w:ascii="Times New Roman" w:eastAsia="Times New Roman" w:hAnsi="Times New Roman" w:cs="Times New Roman"/>
          <w:sz w:val="24"/>
          <w:szCs w:val="24"/>
          <w:lang w:eastAsia="pt-BR"/>
        </w:rPr>
        <w:t>., bispo emérito de </w:t>
      </w:r>
      <w:hyperlink r:id="rId2208" w:history="1">
        <w:r w:rsidRPr="00AF6E23">
          <w:rPr>
            <w:rStyle w:val="Hipervnculo"/>
            <w:rFonts w:ascii="Times New Roman" w:eastAsia="Times New Roman" w:hAnsi="Times New Roman" w:cs="Times New Roman"/>
            <w:color w:val="auto"/>
            <w:sz w:val="24"/>
            <w:szCs w:val="24"/>
            <w:u w:val="none"/>
            <w:lang w:eastAsia="pt-BR"/>
          </w:rPr>
          <w:t>Ji-Paraná</w:t>
        </w:r>
      </w:hyperlink>
      <w:r w:rsidR="00713938" w:rsidRPr="00AF6E23">
        <w:rPr>
          <w:rFonts w:ascii="Times New Roman" w:eastAsia="Times New Roman" w:hAnsi="Times New Roman" w:cs="Times New Roman"/>
          <w:sz w:val="24"/>
          <w:szCs w:val="24"/>
          <w:lang w:eastAsia="pt-BR"/>
        </w:rPr>
        <w:t>, RO. N</w:t>
      </w:r>
      <w:r w:rsidRPr="00AF6E23">
        <w:rPr>
          <w:rFonts w:ascii="Times New Roman" w:eastAsia="Times New Roman" w:hAnsi="Times New Roman" w:cs="Times New Roman"/>
          <w:sz w:val="24"/>
          <w:szCs w:val="24"/>
          <w:lang w:eastAsia="pt-BR"/>
        </w:rPr>
        <w:t xml:space="preserve">ascido em </w:t>
      </w:r>
      <w:proofErr w:type="spellStart"/>
      <w:r w:rsidR="00713938" w:rsidRPr="00AF6E23">
        <w:rPr>
          <w:rFonts w:ascii="Times New Roman" w:eastAsia="Times New Roman" w:hAnsi="Times New Roman" w:cs="Times New Roman"/>
          <w:sz w:val="24"/>
          <w:szCs w:val="24"/>
          <w:lang w:eastAsia="pt-BR"/>
        </w:rPr>
        <w:t>Ascurra</w:t>
      </w:r>
      <w:proofErr w:type="spellEnd"/>
      <w:r w:rsidR="00713938" w:rsidRPr="00AF6E23">
        <w:rPr>
          <w:rFonts w:ascii="Times New Roman" w:eastAsia="Times New Roman" w:hAnsi="Times New Roman" w:cs="Times New Roman"/>
          <w:sz w:val="24"/>
          <w:szCs w:val="24"/>
          <w:lang w:eastAsia="pt-BR"/>
        </w:rPr>
        <w:t xml:space="preserve">, SC, em </w:t>
      </w:r>
      <w:r w:rsidRPr="00AF6E23">
        <w:rPr>
          <w:rFonts w:ascii="Times New Roman" w:eastAsia="Times New Roman" w:hAnsi="Times New Roman" w:cs="Times New Roman"/>
          <w:sz w:val="24"/>
          <w:szCs w:val="24"/>
          <w:lang w:eastAsia="pt-BR"/>
        </w:rPr>
        <w:t xml:space="preserve">05/04/1929. </w:t>
      </w:r>
      <w:r w:rsidR="00713938" w:rsidRPr="00AF6E23">
        <w:rPr>
          <w:rFonts w:ascii="Times New Roman" w:hAnsi="Times New Roman" w:cs="Times New Roman"/>
          <w:sz w:val="24"/>
          <w:szCs w:val="24"/>
          <w:shd w:val="clear" w:color="auto" w:fill="FFFFFF"/>
        </w:rPr>
        <w:t>Participou da </w:t>
      </w:r>
      <w:hyperlink r:id="rId2209" w:tooltip="Quinta Conferência Geral do Episcopado Latino-americano e Caribenho" w:history="1">
        <w:r w:rsidR="00713938" w:rsidRPr="00AF6E23">
          <w:rPr>
            <w:rStyle w:val="Hipervnculo"/>
            <w:rFonts w:ascii="Times New Roman" w:hAnsi="Times New Roman" w:cs="Times New Roman"/>
            <w:color w:val="auto"/>
            <w:sz w:val="24"/>
            <w:szCs w:val="24"/>
            <w:u w:val="none"/>
            <w:shd w:val="clear" w:color="auto" w:fill="FFFFFF"/>
          </w:rPr>
          <w:t>Conferência de Aparecida</w:t>
        </w:r>
      </w:hyperlink>
      <w:r w:rsidR="00713938" w:rsidRPr="00AF6E23">
        <w:rPr>
          <w:rFonts w:ascii="Times New Roman" w:hAnsi="Times New Roman" w:cs="Times New Roman"/>
          <w:sz w:val="24"/>
          <w:szCs w:val="24"/>
          <w:shd w:val="clear" w:color="auto" w:fill="FFFFFF"/>
        </w:rPr>
        <w:t> em 2007 como membro delegado pela </w:t>
      </w:r>
      <w:hyperlink r:id="rId2210" w:tooltip="CNBB" w:history="1">
        <w:r w:rsidR="00713938" w:rsidRPr="00AF6E23">
          <w:rPr>
            <w:rStyle w:val="Hipervnculo"/>
            <w:rFonts w:ascii="Times New Roman" w:hAnsi="Times New Roman" w:cs="Times New Roman"/>
            <w:color w:val="auto"/>
            <w:sz w:val="24"/>
            <w:szCs w:val="24"/>
            <w:u w:val="none"/>
            <w:shd w:val="clear" w:color="auto" w:fill="FFFFFF"/>
          </w:rPr>
          <w:t>CNBB</w:t>
        </w:r>
      </w:hyperlink>
      <w:r w:rsidR="00713938" w:rsidRPr="00AF6E23">
        <w:rPr>
          <w:rFonts w:ascii="Times New Roman" w:hAnsi="Times New Roman" w:cs="Times New Roman"/>
          <w:color w:val="202122"/>
          <w:sz w:val="24"/>
          <w:szCs w:val="24"/>
          <w:shd w:val="clear" w:color="auto" w:fill="FFFFFF"/>
        </w:rPr>
        <w:t>.</w:t>
      </w:r>
      <w:r w:rsidRPr="00AF6E23">
        <w:rPr>
          <w:rFonts w:ascii="Times New Roman" w:eastAsia="Times New Roman" w:hAnsi="Times New Roman" w:cs="Times New Roman"/>
          <w:sz w:val="24"/>
          <w:szCs w:val="24"/>
          <w:lang w:eastAsia="pt-BR"/>
        </w:rPr>
        <w:t xml:space="preserve"> </w:t>
      </w:r>
    </w:p>
    <w:p w14:paraId="3EB77070" w14:textId="77777777" w:rsidR="00FA7C1F" w:rsidRPr="00AF6E23" w:rsidRDefault="00F60A37" w:rsidP="00FA7C1F">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30/10/1979 falec</w:t>
      </w:r>
      <w:r w:rsidR="0069764D" w:rsidRPr="00AF6E23">
        <w:rPr>
          <w:rFonts w:ascii="Times New Roman" w:hAnsi="Times New Roman" w:cs="Times New Roman"/>
          <w:sz w:val="24"/>
          <w:szCs w:val="24"/>
          <w:shd w:val="clear" w:color="auto" w:fill="FFFFFF"/>
        </w:rPr>
        <w:t>imento m</w:t>
      </w:r>
      <w:r w:rsidRPr="00AF6E23">
        <w:rPr>
          <w:rFonts w:ascii="Times New Roman" w:hAnsi="Times New Roman" w:cs="Times New Roman"/>
          <w:sz w:val="24"/>
          <w:szCs w:val="24"/>
          <w:shd w:val="clear" w:color="auto" w:fill="FFFFFF"/>
        </w:rPr>
        <w:t xml:space="preserve">artirizado </w:t>
      </w:r>
      <w:r w:rsidRPr="00AF6E23">
        <w:rPr>
          <w:rFonts w:ascii="Times New Roman" w:hAnsi="Times New Roman" w:cs="Times New Roman"/>
          <w:b/>
          <w:sz w:val="24"/>
          <w:szCs w:val="24"/>
          <w:shd w:val="clear" w:color="auto" w:fill="FFFFFF"/>
        </w:rPr>
        <w:t>Santo Dias da Silva</w:t>
      </w:r>
      <w:r w:rsidR="00C8715F" w:rsidRPr="00AF6E23">
        <w:rPr>
          <w:rFonts w:ascii="Times New Roman" w:hAnsi="Times New Roman" w:cs="Times New Roman"/>
          <w:b/>
          <w:sz w:val="24"/>
          <w:szCs w:val="24"/>
          <w:shd w:val="clear" w:color="auto" w:fill="FFFFFF"/>
        </w:rPr>
        <w:t xml:space="preserve">. </w:t>
      </w:r>
      <w:r w:rsidR="00C8715F" w:rsidRPr="00AF6E23">
        <w:rPr>
          <w:rFonts w:ascii="Times New Roman" w:hAnsi="Times New Roman" w:cs="Times New Roman"/>
          <w:sz w:val="24"/>
          <w:szCs w:val="24"/>
        </w:rPr>
        <w:t xml:space="preserve">Santo Dias da Silva era operário metalúrgico e membro da Pastoral Operária de São Paulo. Ministro da Eucaristia nas comunidades da Zona sul de São Paulo. Foi morto pela Polícia Militar quando comandava um piquete de greve, no dia 30 de outubro de 1979 defronte à fábrica Silvania. Santo Dias era lavrador, expulso da terra onde vivia com a família em 1961, após participar de um movimento por melhores condições de trabalho. Na capital paulista, trabalhou em fábricas e tornou-se um líder operário bastante reconhecido entre os trabalhadores. Em 1978, passou a integrar a Oposição Sindical Metalúrgica de São Paulo e o Comitê Brasileiro pela Anistia (CBA). Foi morto com um tiro na barriga, pelo PM Herculano Leonel, sob o comando do governador Paulo Maluf. O movimento era pacífico e contava com a participação de cerca de 50 operários. Houve grande mobilização dos trabalhadores para protestar contra o assassinato de Santo Dias. O corpo do operário foi retido pela polícia. Só a partir da interferência de sindicalistas e parlamentares, e do próprio cardeal Arns conseguiu-se sua liberação. Foi velado na Igreja da Consolação por milhares de pessoas e, no dia seguinte, houve uma grande marcha até a Praça da Sé para a cerimônia de encomendação do corpo. Santo Dias se tornou mártir da luta operária. Familiares, amigos e companheiros criaram o Comitê Santo Dias para pressionar pela condenação do soldado Leonel, acusado de desferir o tiro que matou o operário, e não deixar a história cair no esquecimento. O policial foi condenado em 1982 a seis anos de prisão, mas recorreu e o processo foi arquivado. O nome de Santo Dias se imortalizou em ruas, parques, pontes, capelas católicas e no Centro Santo Dias de Defesa dos Direitos Humanos da Arquidiocese de São Paulo. Há também o Prêmio Santo Dias de Direitos Humanos, promovido pela Assembleia Legislativa de São Paulo. O local de sua morte é visitado anualmente, no dia em que foi morto, por militantes e sindicalistas, no cemitério na Avenida Sabará em Santo Amaro.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w:t>
      </w:r>
    </w:p>
    <w:p w14:paraId="1E6148F0" w14:textId="77777777" w:rsidR="008215C7" w:rsidRPr="00AF6E23" w:rsidRDefault="008215C7" w:rsidP="00FA7C1F">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rPr>
        <w:t xml:space="preserve">06/11/1974 falecimento de dom </w:t>
      </w:r>
      <w:hyperlink r:id="rId2211" w:history="1">
        <w:r w:rsidRPr="00AF6E23">
          <w:rPr>
            <w:rStyle w:val="Hipervnculo"/>
            <w:rFonts w:ascii="Times New Roman" w:eastAsia="Times New Roman" w:hAnsi="Times New Roman" w:cs="Times New Roman"/>
            <w:b/>
            <w:color w:val="auto"/>
            <w:sz w:val="24"/>
            <w:szCs w:val="24"/>
            <w:u w:val="none"/>
            <w:lang w:eastAsia="pt-BR"/>
          </w:rPr>
          <w:t>Henrique Hector Golland Trindade</w:t>
        </w:r>
      </w:hyperlink>
      <w:r w:rsidRPr="00AF6E23">
        <w:rPr>
          <w:rFonts w:ascii="Times New Roman" w:eastAsia="Times New Roman" w:hAnsi="Times New Roman" w:cs="Times New Roman"/>
          <w:b/>
          <w:sz w:val="24"/>
          <w:szCs w:val="24"/>
          <w:lang w:eastAsia="pt-BR"/>
        </w:rPr>
        <w:t>, O.F.M.</w:t>
      </w:r>
      <w:r w:rsidRPr="00AF6E23">
        <w:rPr>
          <w:rFonts w:ascii="Times New Roman" w:eastAsia="Times New Roman" w:hAnsi="Times New Roman" w:cs="Times New Roman"/>
          <w:sz w:val="24"/>
          <w:szCs w:val="24"/>
          <w:lang w:eastAsia="pt-BR"/>
        </w:rPr>
        <w:t>, arcebispo emérito de </w:t>
      </w:r>
      <w:hyperlink r:id="rId2212" w:history="1">
        <w:r w:rsidRPr="00AF6E23">
          <w:rPr>
            <w:rStyle w:val="Hipervnculo"/>
            <w:rFonts w:ascii="Times New Roman" w:eastAsia="Times New Roman" w:hAnsi="Times New Roman" w:cs="Times New Roman"/>
            <w:color w:val="auto"/>
            <w:sz w:val="24"/>
            <w:szCs w:val="24"/>
            <w:u w:val="none"/>
            <w:lang w:eastAsia="pt-BR"/>
          </w:rPr>
          <w:t>Botucatu</w:t>
        </w:r>
      </w:hyperlink>
      <w:r w:rsidRPr="00AF6E23">
        <w:rPr>
          <w:rFonts w:ascii="Times New Roman" w:eastAsia="Times New Roman" w:hAnsi="Times New Roman" w:cs="Times New Roman"/>
          <w:sz w:val="24"/>
          <w:szCs w:val="24"/>
          <w:lang w:eastAsia="pt-BR"/>
        </w:rPr>
        <w:t xml:space="preserve">, SP. </w:t>
      </w:r>
      <w:r w:rsidR="00713938" w:rsidRPr="00AF6E23">
        <w:rPr>
          <w:rFonts w:ascii="Times New Roman" w:eastAsia="Times New Roman" w:hAnsi="Times New Roman" w:cs="Times New Roman"/>
          <w:sz w:val="24"/>
          <w:szCs w:val="24"/>
          <w:lang w:eastAsia="pt-BR"/>
        </w:rPr>
        <w:t>N</w:t>
      </w:r>
      <w:r w:rsidRPr="00AF6E23">
        <w:rPr>
          <w:rFonts w:ascii="Times New Roman" w:eastAsia="Times New Roman" w:hAnsi="Times New Roman" w:cs="Times New Roman"/>
          <w:sz w:val="24"/>
          <w:szCs w:val="24"/>
          <w:lang w:eastAsia="pt-BR"/>
        </w:rPr>
        <w:t xml:space="preserve">ascido em </w:t>
      </w:r>
      <w:r w:rsidR="00713938" w:rsidRPr="00AF6E23">
        <w:rPr>
          <w:rFonts w:ascii="Times New Roman" w:eastAsia="Times New Roman" w:hAnsi="Times New Roman" w:cs="Times New Roman"/>
          <w:sz w:val="24"/>
          <w:szCs w:val="24"/>
          <w:lang w:eastAsia="pt-BR"/>
        </w:rPr>
        <w:t xml:space="preserve">Porto Alegre, RS em </w:t>
      </w:r>
      <w:r w:rsidRPr="00AF6E23">
        <w:rPr>
          <w:rFonts w:ascii="Times New Roman" w:eastAsia="Times New Roman" w:hAnsi="Times New Roman" w:cs="Times New Roman"/>
          <w:sz w:val="24"/>
          <w:szCs w:val="24"/>
          <w:lang w:eastAsia="pt-BR"/>
        </w:rPr>
        <w:t>27/05/1897.</w:t>
      </w:r>
      <w:r w:rsidR="00713938" w:rsidRPr="00AF6E23">
        <w:rPr>
          <w:rFonts w:ascii="Times New Roman" w:eastAsia="Times New Roman" w:hAnsi="Times New Roman" w:cs="Times New Roman"/>
          <w:sz w:val="24"/>
          <w:szCs w:val="24"/>
          <w:lang w:eastAsia="pt-BR"/>
        </w:rPr>
        <w:t xml:space="preserve"> </w:t>
      </w:r>
      <w:r w:rsidR="00713938" w:rsidRPr="00AF6E23">
        <w:rPr>
          <w:rFonts w:ascii="Times New Roman" w:hAnsi="Times New Roman" w:cs="Times New Roman"/>
          <w:sz w:val="24"/>
          <w:szCs w:val="24"/>
        </w:rPr>
        <w:t>Ingressou em </w:t>
      </w:r>
      <w:hyperlink r:id="rId2213" w:tooltip="1920" w:history="1">
        <w:r w:rsidR="00713938" w:rsidRPr="00AF6E23">
          <w:rPr>
            <w:rStyle w:val="Hipervnculo"/>
            <w:rFonts w:ascii="Times New Roman" w:hAnsi="Times New Roman" w:cs="Times New Roman"/>
            <w:color w:val="auto"/>
            <w:sz w:val="24"/>
            <w:szCs w:val="24"/>
            <w:u w:val="none"/>
          </w:rPr>
          <w:t>1920</w:t>
        </w:r>
      </w:hyperlink>
      <w:r w:rsidR="00713938" w:rsidRPr="00AF6E23">
        <w:rPr>
          <w:rFonts w:ascii="Times New Roman" w:hAnsi="Times New Roman" w:cs="Times New Roman"/>
          <w:sz w:val="24"/>
          <w:szCs w:val="24"/>
        </w:rPr>
        <w:t> no Convento dos Franciscanos, no </w:t>
      </w:r>
      <w:hyperlink r:id="rId2214" w:tooltip="Rio Grande do Sul" w:history="1">
        <w:r w:rsidR="00713938" w:rsidRPr="00AF6E23">
          <w:rPr>
            <w:rStyle w:val="Hipervnculo"/>
            <w:rFonts w:ascii="Times New Roman" w:hAnsi="Times New Roman" w:cs="Times New Roman"/>
            <w:color w:val="auto"/>
            <w:sz w:val="24"/>
            <w:szCs w:val="24"/>
            <w:u w:val="none"/>
          </w:rPr>
          <w:t>Rio Grande do Sul</w:t>
        </w:r>
      </w:hyperlink>
      <w:r w:rsidR="00713938" w:rsidRPr="00AF6E23">
        <w:rPr>
          <w:rFonts w:ascii="Times New Roman" w:hAnsi="Times New Roman" w:cs="Times New Roman"/>
          <w:sz w:val="24"/>
          <w:szCs w:val="24"/>
        </w:rPr>
        <w:t>. Foi ordenado sacerdote na cidade de </w:t>
      </w:r>
      <w:hyperlink r:id="rId2215" w:tooltip="Petrópolis" w:history="1">
        <w:r w:rsidR="00713938" w:rsidRPr="00AF6E23">
          <w:rPr>
            <w:rStyle w:val="Hipervnculo"/>
            <w:rFonts w:ascii="Times New Roman" w:hAnsi="Times New Roman" w:cs="Times New Roman"/>
            <w:color w:val="auto"/>
            <w:sz w:val="24"/>
            <w:szCs w:val="24"/>
            <w:u w:val="none"/>
          </w:rPr>
          <w:t>Petrópolis</w:t>
        </w:r>
      </w:hyperlink>
      <w:r w:rsidR="00713938" w:rsidRPr="00AF6E23">
        <w:rPr>
          <w:rFonts w:ascii="Times New Roman" w:hAnsi="Times New Roman" w:cs="Times New Roman"/>
          <w:sz w:val="24"/>
          <w:szCs w:val="24"/>
        </w:rPr>
        <w:t>, aos </w:t>
      </w:r>
      <w:hyperlink r:id="rId2216" w:tooltip="18 de dezembro" w:history="1">
        <w:r w:rsidR="00713938" w:rsidRPr="00AF6E23">
          <w:rPr>
            <w:rStyle w:val="Hipervnculo"/>
            <w:rFonts w:ascii="Times New Roman" w:hAnsi="Times New Roman" w:cs="Times New Roman"/>
            <w:color w:val="auto"/>
            <w:sz w:val="24"/>
            <w:szCs w:val="24"/>
            <w:u w:val="none"/>
          </w:rPr>
          <w:t>18 de dezembro</w:t>
        </w:r>
      </w:hyperlink>
      <w:r w:rsidR="00713938" w:rsidRPr="00AF6E23">
        <w:rPr>
          <w:rFonts w:ascii="Times New Roman" w:hAnsi="Times New Roman" w:cs="Times New Roman"/>
          <w:sz w:val="24"/>
          <w:szCs w:val="24"/>
        </w:rPr>
        <w:t> de </w:t>
      </w:r>
      <w:hyperlink r:id="rId2217" w:tooltip="1926" w:history="1">
        <w:r w:rsidR="00713938" w:rsidRPr="00AF6E23">
          <w:rPr>
            <w:rStyle w:val="Hipervnculo"/>
            <w:rFonts w:ascii="Times New Roman" w:hAnsi="Times New Roman" w:cs="Times New Roman"/>
            <w:color w:val="auto"/>
            <w:sz w:val="24"/>
            <w:szCs w:val="24"/>
            <w:u w:val="none"/>
          </w:rPr>
          <w:t>1926</w:t>
        </w:r>
      </w:hyperlink>
      <w:r w:rsidR="00713938" w:rsidRPr="00AF6E23">
        <w:rPr>
          <w:rFonts w:ascii="Times New Roman" w:hAnsi="Times New Roman" w:cs="Times New Roman"/>
          <w:sz w:val="24"/>
          <w:szCs w:val="24"/>
        </w:rPr>
        <w:t>, por </w:t>
      </w:r>
      <w:hyperlink r:id="rId2218" w:tooltip="Agostinho Francisco Benassi" w:history="1">
        <w:r w:rsidR="00713938" w:rsidRPr="00AF6E23">
          <w:rPr>
            <w:rStyle w:val="Hipervnculo"/>
            <w:rFonts w:ascii="Times New Roman" w:hAnsi="Times New Roman" w:cs="Times New Roman"/>
            <w:color w:val="auto"/>
            <w:sz w:val="24"/>
            <w:szCs w:val="24"/>
            <w:u w:val="none"/>
          </w:rPr>
          <w:t xml:space="preserve">Dom Agostinho Francisco </w:t>
        </w:r>
        <w:proofErr w:type="spellStart"/>
        <w:r w:rsidR="00713938" w:rsidRPr="00AF6E23">
          <w:rPr>
            <w:rStyle w:val="Hipervnculo"/>
            <w:rFonts w:ascii="Times New Roman" w:hAnsi="Times New Roman" w:cs="Times New Roman"/>
            <w:color w:val="auto"/>
            <w:sz w:val="24"/>
            <w:szCs w:val="24"/>
            <w:u w:val="none"/>
          </w:rPr>
          <w:t>Benassi</w:t>
        </w:r>
        <w:proofErr w:type="spellEnd"/>
      </w:hyperlink>
      <w:r w:rsidR="00713938" w:rsidRPr="00AF6E23">
        <w:rPr>
          <w:rFonts w:ascii="Times New Roman" w:hAnsi="Times New Roman" w:cs="Times New Roman"/>
          <w:sz w:val="24"/>
          <w:szCs w:val="24"/>
        </w:rPr>
        <w:t>, Bispo de </w:t>
      </w:r>
      <w:hyperlink r:id="rId2219" w:tooltip="Arquidiocese de Niterói" w:history="1">
        <w:r w:rsidR="00713938" w:rsidRPr="00AF6E23">
          <w:rPr>
            <w:rStyle w:val="Hipervnculo"/>
            <w:rFonts w:ascii="Times New Roman" w:hAnsi="Times New Roman" w:cs="Times New Roman"/>
            <w:color w:val="auto"/>
            <w:sz w:val="24"/>
            <w:szCs w:val="24"/>
            <w:u w:val="none"/>
          </w:rPr>
          <w:t>Niterói</w:t>
        </w:r>
      </w:hyperlink>
      <w:r w:rsidR="00713938" w:rsidRPr="00AF6E23">
        <w:rPr>
          <w:rFonts w:ascii="Times New Roman" w:hAnsi="Times New Roman" w:cs="Times New Roman"/>
          <w:sz w:val="24"/>
          <w:szCs w:val="24"/>
        </w:rPr>
        <w:t>. Aos </w:t>
      </w:r>
      <w:hyperlink r:id="rId2220" w:tooltip="29 de março" w:history="1">
        <w:r w:rsidR="00713938" w:rsidRPr="00AF6E23">
          <w:rPr>
            <w:rStyle w:val="Hipervnculo"/>
            <w:rFonts w:ascii="Times New Roman" w:hAnsi="Times New Roman" w:cs="Times New Roman"/>
            <w:color w:val="auto"/>
            <w:sz w:val="24"/>
            <w:szCs w:val="24"/>
            <w:u w:val="none"/>
          </w:rPr>
          <w:t>29 de março</w:t>
        </w:r>
      </w:hyperlink>
      <w:r w:rsidR="00713938" w:rsidRPr="00AF6E23">
        <w:rPr>
          <w:rFonts w:ascii="Times New Roman" w:hAnsi="Times New Roman" w:cs="Times New Roman"/>
          <w:sz w:val="24"/>
          <w:szCs w:val="24"/>
        </w:rPr>
        <w:t> de </w:t>
      </w:r>
      <w:hyperlink r:id="rId2221" w:tooltip="1941" w:history="1">
        <w:r w:rsidR="00713938" w:rsidRPr="00AF6E23">
          <w:rPr>
            <w:rStyle w:val="Hipervnculo"/>
            <w:rFonts w:ascii="Times New Roman" w:hAnsi="Times New Roman" w:cs="Times New Roman"/>
            <w:color w:val="auto"/>
            <w:sz w:val="24"/>
            <w:szCs w:val="24"/>
            <w:u w:val="none"/>
          </w:rPr>
          <w:t>1941</w:t>
        </w:r>
      </w:hyperlink>
      <w:r w:rsidR="00713938" w:rsidRPr="00AF6E23">
        <w:rPr>
          <w:rFonts w:ascii="Times New Roman" w:hAnsi="Times New Roman" w:cs="Times New Roman"/>
          <w:sz w:val="24"/>
          <w:szCs w:val="24"/>
        </w:rPr>
        <w:t xml:space="preserve"> foi nomeado para ser o </w:t>
      </w:r>
      <w:r w:rsidR="00713938" w:rsidRPr="00AF6E23">
        <w:rPr>
          <w:rFonts w:ascii="Times New Roman" w:hAnsi="Times New Roman" w:cs="Times New Roman"/>
          <w:sz w:val="24"/>
          <w:szCs w:val="24"/>
        </w:rPr>
        <w:lastRenderedPageBreak/>
        <w:t>segundo Bispo da </w:t>
      </w:r>
      <w:hyperlink r:id="rId2222" w:tooltip="Diocese de Bonfim" w:history="1">
        <w:r w:rsidR="00713938" w:rsidRPr="00AF6E23">
          <w:rPr>
            <w:rStyle w:val="Hipervnculo"/>
            <w:rFonts w:ascii="Times New Roman" w:hAnsi="Times New Roman" w:cs="Times New Roman"/>
            <w:color w:val="auto"/>
            <w:sz w:val="24"/>
            <w:szCs w:val="24"/>
            <w:u w:val="none"/>
          </w:rPr>
          <w:t>Diocese de Bonfim</w:t>
        </w:r>
      </w:hyperlink>
      <w:r w:rsidR="00713938" w:rsidRPr="00AF6E23">
        <w:rPr>
          <w:rFonts w:ascii="Times New Roman" w:hAnsi="Times New Roman" w:cs="Times New Roman"/>
          <w:sz w:val="24"/>
          <w:szCs w:val="24"/>
        </w:rPr>
        <w:t> pelo </w:t>
      </w:r>
      <w:hyperlink r:id="rId2223" w:tooltip="Papa Pio XII" w:history="1">
        <w:r w:rsidR="00713938" w:rsidRPr="00AF6E23">
          <w:rPr>
            <w:rStyle w:val="Hipervnculo"/>
            <w:rFonts w:ascii="Times New Roman" w:hAnsi="Times New Roman" w:cs="Times New Roman"/>
            <w:color w:val="auto"/>
            <w:sz w:val="24"/>
            <w:szCs w:val="24"/>
            <w:u w:val="none"/>
          </w:rPr>
          <w:t>Papa Pio XII</w:t>
        </w:r>
      </w:hyperlink>
      <w:r w:rsidR="00713938" w:rsidRPr="00AF6E23">
        <w:rPr>
          <w:rFonts w:ascii="Times New Roman" w:hAnsi="Times New Roman" w:cs="Times New Roman"/>
          <w:sz w:val="24"/>
          <w:szCs w:val="24"/>
        </w:rPr>
        <w:t>; neste período, Frei Henrique residia no Convento dos Franciscanos no </w:t>
      </w:r>
      <w:hyperlink r:id="rId2224" w:tooltip="Ipanema (Porto Alegre)" w:history="1">
        <w:r w:rsidR="00713938" w:rsidRPr="00AF6E23">
          <w:rPr>
            <w:rStyle w:val="Hipervnculo"/>
            <w:rFonts w:ascii="Times New Roman" w:hAnsi="Times New Roman" w:cs="Times New Roman"/>
            <w:color w:val="auto"/>
            <w:sz w:val="24"/>
            <w:szCs w:val="24"/>
            <w:u w:val="none"/>
          </w:rPr>
          <w:t>Bairro Ipanema</w:t>
        </w:r>
      </w:hyperlink>
      <w:r w:rsidR="00713938" w:rsidRPr="00AF6E23">
        <w:rPr>
          <w:rFonts w:ascii="Times New Roman" w:hAnsi="Times New Roman" w:cs="Times New Roman"/>
          <w:sz w:val="24"/>
          <w:szCs w:val="24"/>
        </w:rPr>
        <w:t>, em sua cidade natal, </w:t>
      </w:r>
      <w:hyperlink r:id="rId2225" w:tooltip="Porto Alegre" w:history="1">
        <w:r w:rsidR="00713938" w:rsidRPr="00AF6E23">
          <w:rPr>
            <w:rStyle w:val="Hipervnculo"/>
            <w:rFonts w:ascii="Times New Roman" w:hAnsi="Times New Roman" w:cs="Times New Roman"/>
            <w:color w:val="auto"/>
            <w:sz w:val="24"/>
            <w:szCs w:val="24"/>
            <w:u w:val="none"/>
          </w:rPr>
          <w:t>Porto Alegre</w:t>
        </w:r>
      </w:hyperlink>
      <w:r w:rsidR="00713938" w:rsidRPr="00AF6E23">
        <w:rPr>
          <w:rFonts w:ascii="Times New Roman" w:hAnsi="Times New Roman" w:cs="Times New Roman"/>
          <w:sz w:val="24"/>
          <w:szCs w:val="24"/>
        </w:rPr>
        <w:t>. Foi ordenado bispo no dia </w:t>
      </w:r>
      <w:hyperlink r:id="rId2226" w:tooltip="8 de junho" w:history="1">
        <w:r w:rsidR="00713938" w:rsidRPr="00AF6E23">
          <w:rPr>
            <w:rStyle w:val="Hipervnculo"/>
            <w:rFonts w:ascii="Times New Roman" w:hAnsi="Times New Roman" w:cs="Times New Roman"/>
            <w:color w:val="auto"/>
            <w:sz w:val="24"/>
            <w:szCs w:val="24"/>
            <w:u w:val="none"/>
          </w:rPr>
          <w:t>8 de junho</w:t>
        </w:r>
      </w:hyperlink>
      <w:r w:rsidR="00713938" w:rsidRPr="00AF6E23">
        <w:rPr>
          <w:rFonts w:ascii="Times New Roman" w:hAnsi="Times New Roman" w:cs="Times New Roman"/>
          <w:sz w:val="24"/>
          <w:szCs w:val="24"/>
        </w:rPr>
        <w:t> de </w:t>
      </w:r>
      <w:hyperlink r:id="rId2227" w:tooltip="1941" w:history="1">
        <w:r w:rsidR="00713938" w:rsidRPr="00AF6E23">
          <w:rPr>
            <w:rStyle w:val="Hipervnculo"/>
            <w:rFonts w:ascii="Times New Roman" w:hAnsi="Times New Roman" w:cs="Times New Roman"/>
            <w:color w:val="auto"/>
            <w:sz w:val="24"/>
            <w:szCs w:val="24"/>
            <w:u w:val="none"/>
          </w:rPr>
          <w:t>1941</w:t>
        </w:r>
      </w:hyperlink>
      <w:r w:rsidR="00713938" w:rsidRPr="00AF6E23">
        <w:rPr>
          <w:rFonts w:ascii="Times New Roman" w:hAnsi="Times New Roman" w:cs="Times New Roman"/>
          <w:sz w:val="24"/>
          <w:szCs w:val="24"/>
        </w:rPr>
        <w:t> pelo </w:t>
      </w:r>
      <w:hyperlink r:id="rId2228" w:tooltip="Sebastião Leme da Silveira Cintra" w:history="1">
        <w:r w:rsidR="00713938" w:rsidRPr="00AF6E23">
          <w:rPr>
            <w:rStyle w:val="Hipervnculo"/>
            <w:rFonts w:ascii="Times New Roman" w:hAnsi="Times New Roman" w:cs="Times New Roman"/>
            <w:color w:val="auto"/>
            <w:sz w:val="24"/>
            <w:szCs w:val="24"/>
            <w:u w:val="none"/>
          </w:rPr>
          <w:t>Cardeal Leme</w:t>
        </w:r>
      </w:hyperlink>
      <w:r w:rsidR="00713938" w:rsidRPr="00AF6E23">
        <w:rPr>
          <w:rFonts w:ascii="Times New Roman" w:hAnsi="Times New Roman" w:cs="Times New Roman"/>
          <w:sz w:val="24"/>
          <w:szCs w:val="24"/>
        </w:rPr>
        <w:t> e no dia </w:t>
      </w:r>
      <w:hyperlink r:id="rId2229" w:tooltip="15 de agosto" w:history="1">
        <w:r w:rsidR="00713938" w:rsidRPr="00AF6E23">
          <w:rPr>
            <w:rStyle w:val="Hipervnculo"/>
            <w:rFonts w:ascii="Times New Roman" w:hAnsi="Times New Roman" w:cs="Times New Roman"/>
            <w:color w:val="auto"/>
            <w:sz w:val="24"/>
            <w:szCs w:val="24"/>
            <w:u w:val="none"/>
          </w:rPr>
          <w:t>15 de agosto</w:t>
        </w:r>
      </w:hyperlink>
      <w:r w:rsidR="00713938" w:rsidRPr="00AF6E23">
        <w:rPr>
          <w:rFonts w:ascii="Times New Roman" w:hAnsi="Times New Roman" w:cs="Times New Roman"/>
          <w:sz w:val="24"/>
          <w:szCs w:val="24"/>
        </w:rPr>
        <w:t> do mesmo ano tomou posse na </w:t>
      </w:r>
      <w:hyperlink r:id="rId2230" w:tooltip="Diocese de Bonfim" w:history="1">
        <w:r w:rsidR="00713938" w:rsidRPr="00AF6E23">
          <w:rPr>
            <w:rStyle w:val="Hipervnculo"/>
            <w:rFonts w:ascii="Times New Roman" w:hAnsi="Times New Roman" w:cs="Times New Roman"/>
            <w:color w:val="auto"/>
            <w:sz w:val="24"/>
            <w:szCs w:val="24"/>
            <w:u w:val="none"/>
          </w:rPr>
          <w:t>Diocese de Bonfim</w:t>
        </w:r>
      </w:hyperlink>
      <w:r w:rsidR="00713938" w:rsidRPr="00AF6E23">
        <w:rPr>
          <w:rFonts w:ascii="Times New Roman" w:hAnsi="Times New Roman" w:cs="Times New Roman"/>
          <w:sz w:val="24"/>
          <w:szCs w:val="24"/>
        </w:rPr>
        <w:t>. Na </w:t>
      </w:r>
      <w:hyperlink r:id="rId2231" w:tooltip="Diocese de Bonfim" w:history="1">
        <w:r w:rsidR="00713938" w:rsidRPr="00AF6E23">
          <w:rPr>
            <w:rStyle w:val="Hipervnculo"/>
            <w:rFonts w:ascii="Times New Roman" w:hAnsi="Times New Roman" w:cs="Times New Roman"/>
            <w:color w:val="auto"/>
            <w:sz w:val="24"/>
            <w:szCs w:val="24"/>
            <w:u w:val="none"/>
          </w:rPr>
          <w:t>Diocese de Bonfim</w:t>
        </w:r>
      </w:hyperlink>
      <w:r w:rsidR="00713938" w:rsidRPr="00AF6E23">
        <w:rPr>
          <w:rFonts w:ascii="Times New Roman" w:hAnsi="Times New Roman" w:cs="Times New Roman"/>
          <w:sz w:val="24"/>
          <w:szCs w:val="24"/>
        </w:rPr>
        <w:t> criou a </w:t>
      </w:r>
      <w:hyperlink r:id="rId2232" w:tooltip="Ação Católica" w:history="1">
        <w:r w:rsidR="00713938" w:rsidRPr="00AF6E23">
          <w:rPr>
            <w:rStyle w:val="Hipervnculo"/>
            <w:rFonts w:ascii="Times New Roman" w:hAnsi="Times New Roman" w:cs="Times New Roman"/>
            <w:color w:val="auto"/>
            <w:sz w:val="24"/>
            <w:szCs w:val="24"/>
            <w:u w:val="none"/>
          </w:rPr>
          <w:t>Ação Católica</w:t>
        </w:r>
      </w:hyperlink>
      <w:r w:rsidR="00713938" w:rsidRPr="00AF6E23">
        <w:rPr>
          <w:rFonts w:ascii="Times New Roman" w:hAnsi="Times New Roman" w:cs="Times New Roman"/>
          <w:sz w:val="24"/>
          <w:szCs w:val="24"/>
        </w:rPr>
        <w:t>, deu importante impulso aos religiosos, levando para Bonfim os Irmãos </w:t>
      </w:r>
      <w:hyperlink r:id="rId2233" w:tooltip="Maristas" w:history="1">
        <w:r w:rsidR="00713938" w:rsidRPr="00AF6E23">
          <w:rPr>
            <w:rStyle w:val="Hipervnculo"/>
            <w:rFonts w:ascii="Times New Roman" w:hAnsi="Times New Roman" w:cs="Times New Roman"/>
            <w:color w:val="auto"/>
            <w:sz w:val="24"/>
            <w:szCs w:val="24"/>
            <w:u w:val="none"/>
          </w:rPr>
          <w:t>Maristas</w:t>
        </w:r>
      </w:hyperlink>
      <w:r w:rsidR="00713938" w:rsidRPr="00AF6E23">
        <w:rPr>
          <w:rFonts w:ascii="Times New Roman" w:hAnsi="Times New Roman" w:cs="Times New Roman"/>
          <w:sz w:val="24"/>
          <w:szCs w:val="24"/>
        </w:rPr>
        <w:t>, reformou a residência episcopal e criou uma Capela em honra de </w:t>
      </w:r>
      <w:hyperlink r:id="rId2234" w:tooltip="São Francisco de Assis" w:history="1">
        <w:r w:rsidR="00713938" w:rsidRPr="00AF6E23">
          <w:rPr>
            <w:rStyle w:val="Hipervnculo"/>
            <w:rFonts w:ascii="Times New Roman" w:hAnsi="Times New Roman" w:cs="Times New Roman"/>
            <w:color w:val="auto"/>
            <w:sz w:val="24"/>
            <w:szCs w:val="24"/>
            <w:u w:val="none"/>
          </w:rPr>
          <w:t>São Francisco de Assis</w:t>
        </w:r>
      </w:hyperlink>
      <w:r w:rsidR="00713938" w:rsidRPr="00AF6E23">
        <w:rPr>
          <w:rFonts w:ascii="Times New Roman" w:hAnsi="Times New Roman" w:cs="Times New Roman"/>
          <w:sz w:val="24"/>
          <w:szCs w:val="24"/>
        </w:rPr>
        <w:t> entre outras realizações. No dia </w:t>
      </w:r>
      <w:hyperlink r:id="rId2235" w:tooltip="15 de maio" w:history="1">
        <w:r w:rsidR="00713938" w:rsidRPr="00AF6E23">
          <w:rPr>
            <w:rStyle w:val="Hipervnculo"/>
            <w:rFonts w:ascii="Times New Roman" w:hAnsi="Times New Roman" w:cs="Times New Roman"/>
            <w:color w:val="auto"/>
            <w:sz w:val="24"/>
            <w:szCs w:val="24"/>
            <w:u w:val="none"/>
          </w:rPr>
          <w:t>15 de maio</w:t>
        </w:r>
      </w:hyperlink>
      <w:r w:rsidR="00713938" w:rsidRPr="00AF6E23">
        <w:rPr>
          <w:rFonts w:ascii="Times New Roman" w:hAnsi="Times New Roman" w:cs="Times New Roman"/>
          <w:sz w:val="24"/>
          <w:szCs w:val="24"/>
        </w:rPr>
        <w:t> de </w:t>
      </w:r>
      <w:hyperlink r:id="rId2236" w:tooltip="1948" w:history="1">
        <w:r w:rsidR="00713938" w:rsidRPr="00AF6E23">
          <w:rPr>
            <w:rStyle w:val="Hipervnculo"/>
            <w:rFonts w:ascii="Times New Roman" w:hAnsi="Times New Roman" w:cs="Times New Roman"/>
            <w:color w:val="auto"/>
            <w:sz w:val="24"/>
            <w:szCs w:val="24"/>
            <w:u w:val="none"/>
          </w:rPr>
          <w:t>1948</w:t>
        </w:r>
      </w:hyperlink>
      <w:r w:rsidR="00713938" w:rsidRPr="00AF6E23">
        <w:rPr>
          <w:rFonts w:ascii="Times New Roman" w:hAnsi="Times New Roman" w:cs="Times New Roman"/>
          <w:sz w:val="24"/>
          <w:szCs w:val="24"/>
        </w:rPr>
        <w:t>, o </w:t>
      </w:r>
      <w:hyperlink r:id="rId2237" w:tooltip="Papa Pio XII" w:history="1">
        <w:r w:rsidR="00713938" w:rsidRPr="00AF6E23">
          <w:rPr>
            <w:rStyle w:val="Hipervnculo"/>
            <w:rFonts w:ascii="Times New Roman" w:hAnsi="Times New Roman" w:cs="Times New Roman"/>
            <w:color w:val="auto"/>
            <w:sz w:val="24"/>
            <w:szCs w:val="24"/>
            <w:u w:val="none"/>
          </w:rPr>
          <w:t>Papa Pio XII</w:t>
        </w:r>
      </w:hyperlink>
      <w:r w:rsidR="00713938" w:rsidRPr="00AF6E23">
        <w:rPr>
          <w:rFonts w:ascii="Times New Roman" w:hAnsi="Times New Roman" w:cs="Times New Roman"/>
          <w:sz w:val="24"/>
          <w:szCs w:val="24"/>
        </w:rPr>
        <w:t> o transferiu para a </w:t>
      </w:r>
      <w:hyperlink r:id="rId2238" w:tooltip="Arquidiocese de Botucatu" w:history="1">
        <w:r w:rsidR="00713938" w:rsidRPr="00AF6E23">
          <w:rPr>
            <w:rStyle w:val="Hipervnculo"/>
            <w:rFonts w:ascii="Times New Roman" w:hAnsi="Times New Roman" w:cs="Times New Roman"/>
            <w:color w:val="auto"/>
            <w:sz w:val="24"/>
            <w:szCs w:val="24"/>
            <w:u w:val="none"/>
          </w:rPr>
          <w:t>Diocese de Botucatu</w:t>
        </w:r>
      </w:hyperlink>
      <w:r w:rsidR="00713938" w:rsidRPr="00AF6E23">
        <w:rPr>
          <w:rFonts w:ascii="Times New Roman" w:hAnsi="Times New Roman" w:cs="Times New Roman"/>
          <w:sz w:val="24"/>
          <w:szCs w:val="24"/>
        </w:rPr>
        <w:t>, tomando posse no dia </w:t>
      </w:r>
      <w:hyperlink r:id="rId2239" w:tooltip="15 de agosto" w:history="1">
        <w:r w:rsidR="00713938" w:rsidRPr="00AF6E23">
          <w:rPr>
            <w:rStyle w:val="Hipervnculo"/>
            <w:rFonts w:ascii="Times New Roman" w:hAnsi="Times New Roman" w:cs="Times New Roman"/>
            <w:color w:val="auto"/>
            <w:sz w:val="24"/>
            <w:szCs w:val="24"/>
            <w:u w:val="none"/>
          </w:rPr>
          <w:t>15 de agosto</w:t>
        </w:r>
      </w:hyperlink>
      <w:r w:rsidR="00713938" w:rsidRPr="00AF6E23">
        <w:rPr>
          <w:rFonts w:ascii="Times New Roman" w:hAnsi="Times New Roman" w:cs="Times New Roman"/>
          <w:sz w:val="24"/>
          <w:szCs w:val="24"/>
        </w:rPr>
        <w:t> do mesmo ano. No período que esteve como bispo de </w:t>
      </w:r>
      <w:hyperlink r:id="rId2240" w:tooltip="Botucatu" w:history="1">
        <w:r w:rsidR="00713938" w:rsidRPr="00AF6E23">
          <w:rPr>
            <w:rStyle w:val="Hipervnculo"/>
            <w:rFonts w:ascii="Times New Roman" w:hAnsi="Times New Roman" w:cs="Times New Roman"/>
            <w:color w:val="auto"/>
            <w:sz w:val="24"/>
            <w:szCs w:val="24"/>
            <w:u w:val="none"/>
          </w:rPr>
          <w:t>Botucatu</w:t>
        </w:r>
      </w:hyperlink>
      <w:r w:rsidR="00713938" w:rsidRPr="00AF6E23">
        <w:rPr>
          <w:rFonts w:ascii="Times New Roman" w:hAnsi="Times New Roman" w:cs="Times New Roman"/>
          <w:sz w:val="24"/>
          <w:szCs w:val="24"/>
        </w:rPr>
        <w:t> ampliou o Seminário Diocesano, construiu capelas e uma Casa de Retiros. Fundou a congregação das Irmãs Servas do Senhor, aos </w:t>
      </w:r>
      <w:hyperlink r:id="rId2241" w:tooltip="15 de setembro" w:history="1">
        <w:r w:rsidR="00713938" w:rsidRPr="00AF6E23">
          <w:rPr>
            <w:rStyle w:val="Hipervnculo"/>
            <w:rFonts w:ascii="Times New Roman" w:hAnsi="Times New Roman" w:cs="Times New Roman"/>
            <w:color w:val="auto"/>
            <w:sz w:val="24"/>
            <w:szCs w:val="24"/>
            <w:u w:val="none"/>
          </w:rPr>
          <w:t>15 de setembro</w:t>
        </w:r>
      </w:hyperlink>
      <w:r w:rsidR="00713938" w:rsidRPr="00AF6E23">
        <w:rPr>
          <w:rFonts w:ascii="Times New Roman" w:hAnsi="Times New Roman" w:cs="Times New Roman"/>
          <w:sz w:val="24"/>
          <w:szCs w:val="24"/>
        </w:rPr>
        <w:t> de </w:t>
      </w:r>
      <w:hyperlink r:id="rId2242" w:tooltip="1952" w:history="1">
        <w:r w:rsidR="00713938" w:rsidRPr="00AF6E23">
          <w:rPr>
            <w:rStyle w:val="Hipervnculo"/>
            <w:rFonts w:ascii="Times New Roman" w:hAnsi="Times New Roman" w:cs="Times New Roman"/>
            <w:color w:val="auto"/>
            <w:sz w:val="24"/>
            <w:szCs w:val="24"/>
            <w:u w:val="none"/>
          </w:rPr>
          <w:t>1952</w:t>
        </w:r>
      </w:hyperlink>
      <w:r w:rsidR="00713938" w:rsidRPr="00AF6E23">
        <w:rPr>
          <w:rFonts w:ascii="Times New Roman" w:hAnsi="Times New Roman" w:cs="Times New Roman"/>
          <w:sz w:val="24"/>
          <w:szCs w:val="24"/>
        </w:rPr>
        <w:t>.</w:t>
      </w:r>
      <w:r w:rsidR="00FA7C1F" w:rsidRPr="00AF6E23">
        <w:rPr>
          <w:rFonts w:ascii="Times New Roman" w:hAnsi="Times New Roman" w:cs="Times New Roman"/>
          <w:sz w:val="24"/>
          <w:szCs w:val="24"/>
        </w:rPr>
        <w:t xml:space="preserve"> </w:t>
      </w:r>
      <w:r w:rsidR="00713938" w:rsidRPr="00AF6E23">
        <w:rPr>
          <w:rFonts w:ascii="Times New Roman" w:hAnsi="Times New Roman" w:cs="Times New Roman"/>
          <w:sz w:val="24"/>
          <w:szCs w:val="24"/>
        </w:rPr>
        <w:t>Em </w:t>
      </w:r>
      <w:hyperlink r:id="rId2243" w:tooltip="1958" w:history="1">
        <w:r w:rsidR="00713938" w:rsidRPr="00AF6E23">
          <w:rPr>
            <w:rStyle w:val="Hipervnculo"/>
            <w:rFonts w:ascii="Times New Roman" w:hAnsi="Times New Roman" w:cs="Times New Roman"/>
            <w:color w:val="auto"/>
            <w:sz w:val="24"/>
            <w:szCs w:val="24"/>
            <w:u w:val="none"/>
          </w:rPr>
          <w:t>1958</w:t>
        </w:r>
      </w:hyperlink>
      <w:r w:rsidR="00713938" w:rsidRPr="00AF6E23">
        <w:rPr>
          <w:rFonts w:ascii="Times New Roman" w:hAnsi="Times New Roman" w:cs="Times New Roman"/>
          <w:sz w:val="24"/>
          <w:szCs w:val="24"/>
        </w:rPr>
        <w:t> com a elevação da </w:t>
      </w:r>
      <w:hyperlink r:id="rId2244" w:tooltip="Arquidiocese de Botucatu" w:history="1">
        <w:r w:rsidR="00713938" w:rsidRPr="00AF6E23">
          <w:rPr>
            <w:rStyle w:val="Hipervnculo"/>
            <w:rFonts w:ascii="Times New Roman" w:hAnsi="Times New Roman" w:cs="Times New Roman"/>
            <w:color w:val="auto"/>
            <w:sz w:val="24"/>
            <w:szCs w:val="24"/>
            <w:u w:val="none"/>
          </w:rPr>
          <w:t>Diocese de Botucatu</w:t>
        </w:r>
      </w:hyperlink>
      <w:r w:rsidR="00713938" w:rsidRPr="00AF6E23">
        <w:rPr>
          <w:rFonts w:ascii="Times New Roman" w:hAnsi="Times New Roman" w:cs="Times New Roman"/>
          <w:sz w:val="24"/>
          <w:szCs w:val="24"/>
        </w:rPr>
        <w:t> a </w:t>
      </w:r>
      <w:hyperlink r:id="rId2245" w:tooltip="Arquidiocese" w:history="1">
        <w:r w:rsidR="00713938" w:rsidRPr="00AF6E23">
          <w:rPr>
            <w:rStyle w:val="Hipervnculo"/>
            <w:rFonts w:ascii="Times New Roman" w:hAnsi="Times New Roman" w:cs="Times New Roman"/>
            <w:color w:val="auto"/>
            <w:sz w:val="24"/>
            <w:szCs w:val="24"/>
            <w:u w:val="none"/>
          </w:rPr>
          <w:t>Arquidiocese</w:t>
        </w:r>
      </w:hyperlink>
      <w:r w:rsidR="00713938" w:rsidRPr="00AF6E23">
        <w:rPr>
          <w:rFonts w:ascii="Times New Roman" w:hAnsi="Times New Roman" w:cs="Times New Roman"/>
          <w:sz w:val="24"/>
          <w:szCs w:val="24"/>
        </w:rPr>
        <w:t>, Dom Henrique se tornou o seu primeiro </w:t>
      </w:r>
      <w:hyperlink r:id="rId2246" w:tooltip="Arcebispo" w:history="1">
        <w:r w:rsidR="00713938" w:rsidRPr="00AF6E23">
          <w:rPr>
            <w:rStyle w:val="Hipervnculo"/>
            <w:rFonts w:ascii="Times New Roman" w:hAnsi="Times New Roman" w:cs="Times New Roman"/>
            <w:color w:val="auto"/>
            <w:sz w:val="24"/>
            <w:szCs w:val="24"/>
            <w:u w:val="none"/>
          </w:rPr>
          <w:t>Arcebispo</w:t>
        </w:r>
      </w:hyperlink>
      <w:r w:rsidR="00713938" w:rsidRPr="00AF6E23">
        <w:rPr>
          <w:rFonts w:ascii="Times New Roman" w:hAnsi="Times New Roman" w:cs="Times New Roman"/>
          <w:sz w:val="24"/>
          <w:szCs w:val="24"/>
        </w:rPr>
        <w:t>. Neste período como </w:t>
      </w:r>
      <w:hyperlink r:id="rId2247" w:tooltip="Arcebispo" w:history="1">
        <w:r w:rsidR="00713938" w:rsidRPr="00AF6E23">
          <w:rPr>
            <w:rStyle w:val="Hipervnculo"/>
            <w:rFonts w:ascii="Times New Roman" w:hAnsi="Times New Roman" w:cs="Times New Roman"/>
            <w:color w:val="auto"/>
            <w:sz w:val="24"/>
            <w:szCs w:val="24"/>
            <w:u w:val="none"/>
          </w:rPr>
          <w:t>arcebispo</w:t>
        </w:r>
      </w:hyperlink>
      <w:r w:rsidR="00713938" w:rsidRPr="00AF6E23">
        <w:rPr>
          <w:rFonts w:ascii="Times New Roman" w:hAnsi="Times New Roman" w:cs="Times New Roman"/>
          <w:sz w:val="24"/>
          <w:szCs w:val="24"/>
        </w:rPr>
        <w:t>, fundou a Casa dos Meninos Sagrada Família, participou ativamente do </w:t>
      </w:r>
      <w:hyperlink r:id="rId2248" w:tooltip="Concílio Vaticano II" w:history="1">
        <w:r w:rsidR="00713938" w:rsidRPr="00AF6E23">
          <w:rPr>
            <w:rStyle w:val="Hipervnculo"/>
            <w:rFonts w:ascii="Times New Roman" w:hAnsi="Times New Roman" w:cs="Times New Roman"/>
            <w:color w:val="auto"/>
            <w:sz w:val="24"/>
            <w:szCs w:val="24"/>
            <w:u w:val="none"/>
          </w:rPr>
          <w:t>Concílio Vaticano II</w:t>
        </w:r>
      </w:hyperlink>
      <w:r w:rsidR="00713938" w:rsidRPr="00AF6E23">
        <w:rPr>
          <w:rFonts w:ascii="Times New Roman" w:hAnsi="Times New Roman" w:cs="Times New Roman"/>
          <w:sz w:val="24"/>
          <w:szCs w:val="24"/>
        </w:rPr>
        <w:t> e em </w:t>
      </w:r>
      <w:hyperlink r:id="rId2249" w:tooltip="1964" w:history="1">
        <w:r w:rsidR="00713938" w:rsidRPr="00AF6E23">
          <w:rPr>
            <w:rStyle w:val="Hipervnculo"/>
            <w:rFonts w:ascii="Times New Roman" w:hAnsi="Times New Roman" w:cs="Times New Roman"/>
            <w:color w:val="auto"/>
            <w:sz w:val="24"/>
            <w:szCs w:val="24"/>
            <w:u w:val="none"/>
          </w:rPr>
          <w:t>1964</w:t>
        </w:r>
      </w:hyperlink>
      <w:r w:rsidR="00713938" w:rsidRPr="00AF6E23">
        <w:rPr>
          <w:rFonts w:ascii="Times New Roman" w:hAnsi="Times New Roman" w:cs="Times New Roman"/>
          <w:sz w:val="24"/>
          <w:szCs w:val="24"/>
        </w:rPr>
        <w:t> dedicou a Catedral de Botucatu com o </w:t>
      </w:r>
      <w:hyperlink r:id="rId2250" w:tooltip="Anexo:Lista de núncios apostólicos no Brasil" w:history="1">
        <w:r w:rsidR="00713938" w:rsidRPr="00AF6E23">
          <w:rPr>
            <w:rStyle w:val="Hipervnculo"/>
            <w:rFonts w:ascii="Times New Roman" w:hAnsi="Times New Roman" w:cs="Times New Roman"/>
            <w:color w:val="auto"/>
            <w:sz w:val="24"/>
            <w:szCs w:val="24"/>
            <w:u w:val="none"/>
          </w:rPr>
          <w:t>Núncio Apostólico no Brasil</w:t>
        </w:r>
      </w:hyperlink>
      <w:r w:rsidR="00713938" w:rsidRPr="00AF6E23">
        <w:rPr>
          <w:rFonts w:ascii="Times New Roman" w:hAnsi="Times New Roman" w:cs="Times New Roman"/>
          <w:sz w:val="24"/>
          <w:szCs w:val="24"/>
        </w:rPr>
        <w:t>, </w:t>
      </w:r>
      <w:hyperlink r:id="rId2251" w:tooltip="Sebastião Baggio" w:history="1">
        <w:r w:rsidR="00713938" w:rsidRPr="00AF6E23">
          <w:rPr>
            <w:rStyle w:val="Hipervnculo"/>
            <w:rFonts w:ascii="Times New Roman" w:hAnsi="Times New Roman" w:cs="Times New Roman"/>
            <w:color w:val="auto"/>
            <w:sz w:val="24"/>
            <w:szCs w:val="24"/>
            <w:u w:val="none"/>
          </w:rPr>
          <w:t>Dom Sebastião Baggio</w:t>
        </w:r>
      </w:hyperlink>
      <w:r w:rsidR="00713938" w:rsidRPr="00AF6E23">
        <w:rPr>
          <w:rFonts w:ascii="Times New Roman" w:hAnsi="Times New Roman" w:cs="Times New Roman"/>
          <w:sz w:val="24"/>
          <w:szCs w:val="24"/>
        </w:rPr>
        <w:t>.</w:t>
      </w:r>
      <w:r w:rsidR="00FA7C1F" w:rsidRPr="00AF6E23">
        <w:rPr>
          <w:rFonts w:ascii="Times New Roman" w:hAnsi="Times New Roman" w:cs="Times New Roman"/>
          <w:sz w:val="24"/>
          <w:szCs w:val="24"/>
        </w:rPr>
        <w:t xml:space="preserve"> </w:t>
      </w:r>
      <w:r w:rsidR="00713938" w:rsidRPr="00AF6E23">
        <w:rPr>
          <w:rFonts w:ascii="Times New Roman" w:hAnsi="Times New Roman" w:cs="Times New Roman"/>
          <w:sz w:val="24"/>
          <w:szCs w:val="24"/>
        </w:rPr>
        <w:t>Veio a falecer no dia </w:t>
      </w:r>
      <w:hyperlink r:id="rId2252" w:tooltip="6 de novembro" w:history="1">
        <w:r w:rsidR="00713938" w:rsidRPr="00AF6E23">
          <w:rPr>
            <w:rStyle w:val="Hipervnculo"/>
            <w:rFonts w:ascii="Times New Roman" w:hAnsi="Times New Roman" w:cs="Times New Roman"/>
            <w:color w:val="auto"/>
            <w:sz w:val="24"/>
            <w:szCs w:val="24"/>
            <w:u w:val="none"/>
          </w:rPr>
          <w:t>6 de novembro</w:t>
        </w:r>
      </w:hyperlink>
      <w:r w:rsidR="00713938" w:rsidRPr="00AF6E23">
        <w:rPr>
          <w:rFonts w:ascii="Times New Roman" w:hAnsi="Times New Roman" w:cs="Times New Roman"/>
          <w:sz w:val="24"/>
          <w:szCs w:val="24"/>
        </w:rPr>
        <w:t> de </w:t>
      </w:r>
      <w:hyperlink r:id="rId2253" w:tooltip="1974" w:history="1">
        <w:r w:rsidR="00713938" w:rsidRPr="00AF6E23">
          <w:rPr>
            <w:rStyle w:val="Hipervnculo"/>
            <w:rFonts w:ascii="Times New Roman" w:hAnsi="Times New Roman" w:cs="Times New Roman"/>
            <w:color w:val="auto"/>
            <w:sz w:val="24"/>
            <w:szCs w:val="24"/>
            <w:u w:val="none"/>
          </w:rPr>
          <w:t>1974</w:t>
        </w:r>
      </w:hyperlink>
      <w:r w:rsidR="00713938" w:rsidRPr="00AF6E23">
        <w:rPr>
          <w:rFonts w:ascii="Times New Roman" w:hAnsi="Times New Roman" w:cs="Times New Roman"/>
          <w:sz w:val="24"/>
          <w:szCs w:val="24"/>
        </w:rPr>
        <w:t>, na cidade de </w:t>
      </w:r>
      <w:hyperlink r:id="rId2254" w:tooltip="Botucatu" w:history="1">
        <w:r w:rsidR="00713938" w:rsidRPr="00AF6E23">
          <w:rPr>
            <w:rStyle w:val="Hipervnculo"/>
            <w:rFonts w:ascii="Times New Roman" w:hAnsi="Times New Roman" w:cs="Times New Roman"/>
            <w:color w:val="auto"/>
            <w:sz w:val="24"/>
            <w:szCs w:val="24"/>
            <w:u w:val="none"/>
          </w:rPr>
          <w:t>Botucatu</w:t>
        </w:r>
      </w:hyperlink>
      <w:r w:rsidR="00FA7C1F" w:rsidRPr="00AF6E23">
        <w:rPr>
          <w:rFonts w:ascii="Times New Roman" w:hAnsi="Times New Roman" w:cs="Times New Roman"/>
          <w:sz w:val="24"/>
          <w:szCs w:val="24"/>
        </w:rPr>
        <w:t xml:space="preserve">. </w:t>
      </w:r>
    </w:p>
    <w:p w14:paraId="1537E745" w14:textId="77777777" w:rsidR="009069B5" w:rsidRPr="00AF6E23" w:rsidRDefault="000542BA"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06/11/2010 falec</w:t>
      </w:r>
      <w:r w:rsidR="0069764D" w:rsidRPr="00AF6E23">
        <w:rPr>
          <w:rFonts w:ascii="Times New Roman" w:eastAsia="Times New Roman" w:hAnsi="Times New Roman" w:cs="Times New Roman"/>
          <w:sz w:val="24"/>
          <w:szCs w:val="24"/>
          <w:lang w:eastAsia="pt-BR"/>
        </w:rPr>
        <w:t>imento</w:t>
      </w:r>
      <w:r w:rsidRPr="00AF6E23">
        <w:rPr>
          <w:rFonts w:ascii="Times New Roman" w:eastAsia="Times New Roman" w:hAnsi="Times New Roman" w:cs="Times New Roman"/>
          <w:sz w:val="24"/>
          <w:szCs w:val="24"/>
          <w:lang w:eastAsia="pt-BR"/>
        </w:rPr>
        <w:t xml:space="preserve"> em Belo Horizonte, MG, aos 92 anos, o padre </w:t>
      </w:r>
      <w:r w:rsidRPr="00AF6E23">
        <w:rPr>
          <w:rFonts w:ascii="Times New Roman" w:eastAsia="Times New Roman" w:hAnsi="Times New Roman" w:cs="Times New Roman"/>
          <w:b/>
          <w:sz w:val="24"/>
          <w:szCs w:val="24"/>
          <w:lang w:eastAsia="pt-BR"/>
        </w:rPr>
        <w:t xml:space="preserve">Fernando Bastos de Avila, </w:t>
      </w:r>
      <w:proofErr w:type="spellStart"/>
      <w:r w:rsidRPr="00AF6E23">
        <w:rPr>
          <w:rFonts w:ascii="Times New Roman" w:eastAsia="Times New Roman" w:hAnsi="Times New Roman" w:cs="Times New Roman"/>
          <w:b/>
          <w:sz w:val="24"/>
          <w:szCs w:val="24"/>
          <w:lang w:eastAsia="pt-BR"/>
        </w:rPr>
        <w:t>sj</w:t>
      </w:r>
      <w:proofErr w:type="spellEnd"/>
      <w:r w:rsidRPr="00AF6E23">
        <w:rPr>
          <w:rFonts w:ascii="Times New Roman" w:eastAsia="Times New Roman" w:hAnsi="Times New Roman" w:cs="Times New Roman"/>
          <w:b/>
          <w:sz w:val="24"/>
          <w:szCs w:val="24"/>
          <w:lang w:eastAsia="pt-BR"/>
        </w:rPr>
        <w:t>,</w:t>
      </w:r>
      <w:r w:rsidRPr="00AF6E23">
        <w:rPr>
          <w:rFonts w:ascii="Times New Roman" w:eastAsia="Times New Roman" w:hAnsi="Times New Roman" w:cs="Times New Roman"/>
          <w:sz w:val="24"/>
          <w:szCs w:val="24"/>
          <w:lang w:eastAsia="pt-BR"/>
        </w:rPr>
        <w:t xml:space="preserve"> sexto ocupante da Cadeira nº 15</w:t>
      </w:r>
      <w:r w:rsidR="00366C65" w:rsidRPr="00AF6E23">
        <w:rPr>
          <w:rFonts w:ascii="Times New Roman" w:eastAsia="Times New Roman" w:hAnsi="Times New Roman" w:cs="Times New Roman"/>
          <w:sz w:val="24"/>
          <w:szCs w:val="24"/>
          <w:lang w:eastAsia="pt-BR"/>
        </w:rPr>
        <w:t xml:space="preserve"> da Academia de Letras</w:t>
      </w:r>
      <w:r w:rsidRPr="00AF6E23">
        <w:rPr>
          <w:rFonts w:ascii="Times New Roman" w:eastAsia="Times New Roman" w:hAnsi="Times New Roman" w:cs="Times New Roman"/>
          <w:sz w:val="24"/>
          <w:szCs w:val="24"/>
          <w:lang w:eastAsia="pt-BR"/>
        </w:rPr>
        <w:t>, eleito em 14 de agosto de 1997, na sucessão de Dom Marcos Barbosa e recebido em 12 de novembro de 1997 pelo acadêmico Alberto Ven</w:t>
      </w:r>
      <w:r w:rsidR="0066623B" w:rsidRPr="00AF6E23">
        <w:rPr>
          <w:rFonts w:ascii="Times New Roman" w:eastAsia="Times New Roman" w:hAnsi="Times New Roman" w:cs="Times New Roman"/>
          <w:sz w:val="24"/>
          <w:szCs w:val="24"/>
          <w:lang w:eastAsia="pt-BR"/>
        </w:rPr>
        <w:t>â</w:t>
      </w:r>
      <w:r w:rsidRPr="00AF6E23">
        <w:rPr>
          <w:rFonts w:ascii="Times New Roman" w:eastAsia="Times New Roman" w:hAnsi="Times New Roman" w:cs="Times New Roman"/>
          <w:sz w:val="24"/>
          <w:szCs w:val="24"/>
          <w:lang w:eastAsia="pt-BR"/>
        </w:rPr>
        <w:t xml:space="preserve">ncio Filho. Padre Fernando Bastos de Ávila, S. J. nasceu no bairro de Copacabana, Rio de Janeiro, RJ, a 17 de março de 1918, filho do professor José Bastos de Ávila e de D. </w:t>
      </w:r>
      <w:proofErr w:type="spellStart"/>
      <w:r w:rsidRPr="00AF6E23">
        <w:rPr>
          <w:rFonts w:ascii="Times New Roman" w:eastAsia="Times New Roman" w:hAnsi="Times New Roman" w:cs="Times New Roman"/>
          <w:sz w:val="24"/>
          <w:szCs w:val="24"/>
          <w:lang w:eastAsia="pt-BR"/>
        </w:rPr>
        <w:t>Cinira</w:t>
      </w:r>
      <w:proofErr w:type="spellEnd"/>
      <w:r w:rsidRPr="00AF6E23">
        <w:rPr>
          <w:rFonts w:ascii="Times New Roman" w:eastAsia="Times New Roman" w:hAnsi="Times New Roman" w:cs="Times New Roman"/>
          <w:sz w:val="24"/>
          <w:szCs w:val="24"/>
          <w:lang w:eastAsia="pt-BR"/>
        </w:rPr>
        <w:t xml:space="preserve"> Muniz Freire Bastos de Ávila. Ingressou, em 1930, na Escola Apostólica dos Padres Jesuítas, de Nova Friburgo, preparando-se para ingressar no noviciado da Companhia de Jesus, na qual entrou em 1935. Ali fez cursos de Humanidades, Retórica e Filosofia Escolástica, iniciando sua formação jesuítica, regulamentada pela célebre </w:t>
      </w:r>
      <w:proofErr w:type="spellStart"/>
      <w:r w:rsidRPr="00AF6E23">
        <w:rPr>
          <w:rFonts w:ascii="Times New Roman" w:eastAsia="Times New Roman" w:hAnsi="Times New Roman" w:cs="Times New Roman"/>
          <w:i/>
          <w:iCs/>
          <w:sz w:val="24"/>
          <w:szCs w:val="24"/>
          <w:lang w:eastAsia="pt-BR"/>
        </w:rPr>
        <w:t>Ratio</w:t>
      </w:r>
      <w:proofErr w:type="spellEnd"/>
      <w:r w:rsidRPr="00AF6E23">
        <w:rPr>
          <w:rFonts w:ascii="Times New Roman" w:eastAsia="Times New Roman" w:hAnsi="Times New Roman" w:cs="Times New Roman"/>
          <w:i/>
          <w:iCs/>
          <w:sz w:val="24"/>
          <w:szCs w:val="24"/>
          <w:lang w:eastAsia="pt-BR"/>
        </w:rPr>
        <w:t xml:space="preserve"> </w:t>
      </w:r>
      <w:proofErr w:type="spellStart"/>
      <w:r w:rsidRPr="00AF6E23">
        <w:rPr>
          <w:rFonts w:ascii="Times New Roman" w:eastAsia="Times New Roman" w:hAnsi="Times New Roman" w:cs="Times New Roman"/>
          <w:i/>
          <w:iCs/>
          <w:sz w:val="24"/>
          <w:szCs w:val="24"/>
          <w:lang w:eastAsia="pt-BR"/>
        </w:rPr>
        <w:t>Studiorum</w:t>
      </w:r>
      <w:proofErr w:type="spellEnd"/>
      <w:r w:rsidRPr="00AF6E23">
        <w:rPr>
          <w:rFonts w:ascii="Times New Roman" w:eastAsia="Times New Roman" w:hAnsi="Times New Roman" w:cs="Times New Roman"/>
          <w:sz w:val="24"/>
          <w:szCs w:val="24"/>
          <w:lang w:eastAsia="pt-BR"/>
        </w:rPr>
        <w:t xml:space="preserve">. Em 1945, após o término da guerra, segue para Roma, com o Pe. Henrique Lima Vaz e o Pe. João Bosco Penido Burnier, para concluir o mestrado em Filosofia e Teologia na Universidade Gregoriana, e desde então uma profunda amizade uniu os três jesuítas. Em Roma, recebe a ordenação sacerdotal, em 1948. De 1950 a 1954, fez o doutorado em Ciências Políticas e Sociais na Universidade de </w:t>
      </w:r>
      <w:proofErr w:type="spellStart"/>
      <w:r w:rsidRPr="00AF6E23">
        <w:rPr>
          <w:rFonts w:ascii="Times New Roman" w:eastAsia="Times New Roman" w:hAnsi="Times New Roman" w:cs="Times New Roman"/>
          <w:sz w:val="24"/>
          <w:szCs w:val="24"/>
          <w:lang w:eastAsia="pt-BR"/>
        </w:rPr>
        <w:t>Louvain</w:t>
      </w:r>
      <w:proofErr w:type="spellEnd"/>
      <w:r w:rsidRPr="00AF6E23">
        <w:rPr>
          <w:rFonts w:ascii="Times New Roman" w:eastAsia="Times New Roman" w:hAnsi="Times New Roman" w:cs="Times New Roman"/>
          <w:sz w:val="24"/>
          <w:szCs w:val="24"/>
          <w:lang w:eastAsia="pt-BR"/>
        </w:rPr>
        <w:t xml:space="preserve"> (Bélgica), defendendo a tese </w:t>
      </w:r>
      <w:proofErr w:type="spellStart"/>
      <w:r w:rsidRPr="00AF6E23">
        <w:rPr>
          <w:rFonts w:ascii="Times New Roman" w:eastAsia="Times New Roman" w:hAnsi="Times New Roman" w:cs="Times New Roman"/>
          <w:i/>
          <w:iCs/>
          <w:sz w:val="24"/>
          <w:szCs w:val="24"/>
          <w:lang w:eastAsia="pt-BR"/>
        </w:rPr>
        <w:t>L’immigration</w:t>
      </w:r>
      <w:proofErr w:type="spellEnd"/>
      <w:r w:rsidRPr="00AF6E23">
        <w:rPr>
          <w:rFonts w:ascii="Times New Roman" w:eastAsia="Times New Roman" w:hAnsi="Times New Roman" w:cs="Times New Roman"/>
          <w:i/>
          <w:iCs/>
          <w:sz w:val="24"/>
          <w:szCs w:val="24"/>
          <w:lang w:eastAsia="pt-BR"/>
        </w:rPr>
        <w:t xml:space="preserve"> </w:t>
      </w:r>
      <w:proofErr w:type="spellStart"/>
      <w:r w:rsidRPr="00AF6E23">
        <w:rPr>
          <w:rFonts w:ascii="Times New Roman" w:eastAsia="Times New Roman" w:hAnsi="Times New Roman" w:cs="Times New Roman"/>
          <w:i/>
          <w:iCs/>
          <w:sz w:val="24"/>
          <w:szCs w:val="24"/>
          <w:lang w:eastAsia="pt-BR"/>
        </w:rPr>
        <w:t>au</w:t>
      </w:r>
      <w:proofErr w:type="spellEnd"/>
      <w:r w:rsidRPr="00AF6E23">
        <w:rPr>
          <w:rFonts w:ascii="Times New Roman" w:eastAsia="Times New Roman" w:hAnsi="Times New Roman" w:cs="Times New Roman"/>
          <w:i/>
          <w:iCs/>
          <w:sz w:val="24"/>
          <w:szCs w:val="24"/>
          <w:lang w:eastAsia="pt-BR"/>
        </w:rPr>
        <w:t xml:space="preserve"> </w:t>
      </w:r>
      <w:proofErr w:type="spellStart"/>
      <w:r w:rsidRPr="00AF6E23">
        <w:rPr>
          <w:rFonts w:ascii="Times New Roman" w:eastAsia="Times New Roman" w:hAnsi="Times New Roman" w:cs="Times New Roman"/>
          <w:i/>
          <w:iCs/>
          <w:sz w:val="24"/>
          <w:szCs w:val="24"/>
          <w:lang w:eastAsia="pt-BR"/>
        </w:rPr>
        <w:t>Brésil</w:t>
      </w:r>
      <w:proofErr w:type="spellEnd"/>
      <w:r w:rsidRPr="00AF6E23">
        <w:rPr>
          <w:rFonts w:ascii="Times New Roman" w:eastAsia="Times New Roman" w:hAnsi="Times New Roman" w:cs="Times New Roman"/>
          <w:sz w:val="24"/>
          <w:szCs w:val="24"/>
          <w:lang w:eastAsia="pt-BR"/>
        </w:rPr>
        <w:t>, aprovada com </w:t>
      </w:r>
      <w:proofErr w:type="spellStart"/>
      <w:r w:rsidRPr="00AF6E23">
        <w:rPr>
          <w:rFonts w:ascii="Times New Roman" w:eastAsia="Times New Roman" w:hAnsi="Times New Roman" w:cs="Times New Roman"/>
          <w:i/>
          <w:iCs/>
          <w:sz w:val="24"/>
          <w:szCs w:val="24"/>
          <w:lang w:eastAsia="pt-BR"/>
        </w:rPr>
        <w:t>la</w:t>
      </w:r>
      <w:proofErr w:type="spellEnd"/>
      <w:r w:rsidRPr="00AF6E23">
        <w:rPr>
          <w:rFonts w:ascii="Times New Roman" w:eastAsia="Times New Roman" w:hAnsi="Times New Roman" w:cs="Times New Roman"/>
          <w:i/>
          <w:iCs/>
          <w:sz w:val="24"/>
          <w:szCs w:val="24"/>
          <w:lang w:eastAsia="pt-BR"/>
        </w:rPr>
        <w:t xml:space="preserve"> plus haute </w:t>
      </w:r>
      <w:proofErr w:type="spellStart"/>
      <w:r w:rsidRPr="00AF6E23">
        <w:rPr>
          <w:rFonts w:ascii="Times New Roman" w:eastAsia="Times New Roman" w:hAnsi="Times New Roman" w:cs="Times New Roman"/>
          <w:i/>
          <w:iCs/>
          <w:sz w:val="24"/>
          <w:szCs w:val="24"/>
          <w:lang w:eastAsia="pt-BR"/>
        </w:rPr>
        <w:t>distinction</w:t>
      </w:r>
      <w:proofErr w:type="spellEnd"/>
      <w:r w:rsidRPr="00AF6E23">
        <w:rPr>
          <w:rFonts w:ascii="Times New Roman" w:eastAsia="Times New Roman" w:hAnsi="Times New Roman" w:cs="Times New Roman"/>
          <w:sz w:val="24"/>
          <w:szCs w:val="24"/>
          <w:lang w:eastAsia="pt-BR"/>
        </w:rPr>
        <w:t xml:space="preserve">. Quando publicou seu primeiro trabalho sobre o problema das migrações, mal fazia ideia da gravidade que o problema assumiria, inclusive na Europa. A seguir, realiza estágios na França, sob a orientação dos professores Alfred </w:t>
      </w:r>
      <w:proofErr w:type="spellStart"/>
      <w:r w:rsidRPr="00AF6E23">
        <w:rPr>
          <w:rFonts w:ascii="Times New Roman" w:eastAsia="Times New Roman" w:hAnsi="Times New Roman" w:cs="Times New Roman"/>
          <w:sz w:val="24"/>
          <w:szCs w:val="24"/>
          <w:lang w:eastAsia="pt-BR"/>
        </w:rPr>
        <w:t>Sauvy</w:t>
      </w:r>
      <w:proofErr w:type="spellEnd"/>
      <w:r w:rsidRPr="00AF6E23">
        <w:rPr>
          <w:rFonts w:ascii="Times New Roman" w:eastAsia="Times New Roman" w:hAnsi="Times New Roman" w:cs="Times New Roman"/>
          <w:sz w:val="24"/>
          <w:szCs w:val="24"/>
          <w:lang w:eastAsia="pt-BR"/>
        </w:rPr>
        <w:t xml:space="preserve"> e Jean </w:t>
      </w:r>
      <w:proofErr w:type="spellStart"/>
      <w:r w:rsidRPr="00AF6E23">
        <w:rPr>
          <w:rFonts w:ascii="Times New Roman" w:eastAsia="Times New Roman" w:hAnsi="Times New Roman" w:cs="Times New Roman"/>
          <w:sz w:val="24"/>
          <w:szCs w:val="24"/>
          <w:lang w:eastAsia="pt-BR"/>
        </w:rPr>
        <w:t>Forastié</w:t>
      </w:r>
      <w:proofErr w:type="spellEnd"/>
      <w:r w:rsidRPr="00AF6E23">
        <w:rPr>
          <w:rFonts w:ascii="Times New Roman" w:eastAsia="Times New Roman" w:hAnsi="Times New Roman" w:cs="Times New Roman"/>
          <w:sz w:val="24"/>
          <w:szCs w:val="24"/>
          <w:lang w:eastAsia="pt-BR"/>
        </w:rPr>
        <w:t xml:space="preserve">. De volta ao Brasil, em 1954, ingressa no corpo docente da Pontifícia Universidade Católica do Rio de Janeiro, num magistério que se prolongou por quase toda a sua vida, ensinando em várias unidades Sociologia, Ética e Doutrina Social da Igreja. Em 1955 criou, na mesma Universidade, a Escola de Sociologia, Política e Economia, do qual foi diretor até 1967. Nela, durante 16 anos, dedicou-se ao ensino de Introdução às Ciências Sociais e de Doutrina Social da Igreja. A Escola do Padre Ávila, como era chamada, formou uma geração de cientistas sociais que se têm destacado nos meios universitários e acadêmicos. Em 1964, foi nomeado vice-reitor da Pontifícia Universidade Católica do Rio de Janeiro, quando se empenhou, com Evaristo de Morais Filho e </w:t>
      </w:r>
      <w:proofErr w:type="spellStart"/>
      <w:r w:rsidRPr="00AF6E23">
        <w:rPr>
          <w:rFonts w:ascii="Times New Roman" w:eastAsia="Times New Roman" w:hAnsi="Times New Roman" w:cs="Times New Roman"/>
          <w:sz w:val="24"/>
          <w:szCs w:val="24"/>
          <w:lang w:eastAsia="pt-BR"/>
        </w:rPr>
        <w:t>Djacir</w:t>
      </w:r>
      <w:proofErr w:type="spellEnd"/>
      <w:r w:rsidRPr="00AF6E23">
        <w:rPr>
          <w:rFonts w:ascii="Times New Roman" w:eastAsia="Times New Roman" w:hAnsi="Times New Roman" w:cs="Times New Roman"/>
          <w:sz w:val="24"/>
          <w:szCs w:val="24"/>
          <w:lang w:eastAsia="pt-BR"/>
        </w:rPr>
        <w:t xml:space="preserve"> Menezes, na luta pelo reconhecimento da profissão de sociólogo, que veio a ser aprovado, pelo Ministério da Educação e Cultura. Em 1969, fez parte do grupo que preparou o projeto de reforma universitária. Em 1967, criou-se o Instituto Brasileiro de Desenvolvimento – IBRADES, à semelhança da instituição congênere Instituto Latino-Americano de Desenvolvimento – ILADES, com sede em Santiago do Chile. No ano seguinte, Pe. Ávila foi nomeado primeiro diretor da instituição, destinada a assessorar a Conferência Nacional dos </w:t>
      </w:r>
      <w:r w:rsidRPr="00AF6E23">
        <w:rPr>
          <w:rFonts w:ascii="Times New Roman" w:eastAsia="Times New Roman" w:hAnsi="Times New Roman" w:cs="Times New Roman"/>
          <w:sz w:val="24"/>
          <w:szCs w:val="24"/>
          <w:lang w:eastAsia="pt-BR"/>
        </w:rPr>
        <w:lastRenderedPageBreak/>
        <w:t>Bispos do Brasil – CNBB. Como assessor da CNBB elaborou, durante vários anos, análise sobre a situação política e social do país. A sua coerência e independência na condução dessas atividades levaram-no a interrogatório no Inquérito Policial Militar. Por ocasião do centenário da encíclica </w:t>
      </w:r>
      <w:proofErr w:type="spellStart"/>
      <w:r w:rsidRPr="00AF6E23">
        <w:rPr>
          <w:rFonts w:ascii="Times New Roman" w:eastAsia="Times New Roman" w:hAnsi="Times New Roman" w:cs="Times New Roman"/>
          <w:i/>
          <w:iCs/>
          <w:sz w:val="24"/>
          <w:szCs w:val="24"/>
          <w:lang w:eastAsia="pt-BR"/>
        </w:rPr>
        <w:t>Rerum</w:t>
      </w:r>
      <w:proofErr w:type="spellEnd"/>
      <w:r w:rsidRPr="00AF6E23">
        <w:rPr>
          <w:rFonts w:ascii="Times New Roman" w:eastAsia="Times New Roman" w:hAnsi="Times New Roman" w:cs="Times New Roman"/>
          <w:i/>
          <w:iCs/>
          <w:sz w:val="24"/>
          <w:szCs w:val="24"/>
          <w:lang w:eastAsia="pt-BR"/>
        </w:rPr>
        <w:t xml:space="preserve"> </w:t>
      </w:r>
      <w:proofErr w:type="spellStart"/>
      <w:r w:rsidRPr="00AF6E23">
        <w:rPr>
          <w:rFonts w:ascii="Times New Roman" w:eastAsia="Times New Roman" w:hAnsi="Times New Roman" w:cs="Times New Roman"/>
          <w:i/>
          <w:iCs/>
          <w:sz w:val="24"/>
          <w:szCs w:val="24"/>
          <w:lang w:eastAsia="pt-BR"/>
        </w:rPr>
        <w:t>novarum</w:t>
      </w:r>
      <w:proofErr w:type="spellEnd"/>
      <w:r w:rsidRPr="00AF6E23">
        <w:rPr>
          <w:rFonts w:ascii="Times New Roman" w:eastAsia="Times New Roman" w:hAnsi="Times New Roman" w:cs="Times New Roman"/>
          <w:sz w:val="24"/>
          <w:szCs w:val="24"/>
          <w:lang w:eastAsia="pt-BR"/>
        </w:rPr>
        <w:t>, de Leão XIII (1891), Pe. Ávila preparou a </w:t>
      </w:r>
      <w:r w:rsidRPr="00AF6E23">
        <w:rPr>
          <w:rFonts w:ascii="Times New Roman" w:eastAsia="Times New Roman" w:hAnsi="Times New Roman" w:cs="Times New Roman"/>
          <w:i/>
          <w:iCs/>
          <w:sz w:val="24"/>
          <w:szCs w:val="24"/>
          <w:lang w:eastAsia="pt-BR"/>
        </w:rPr>
        <w:t>Pequena enciclopédia de doutrina social da Igreja</w:t>
      </w:r>
      <w:r w:rsidRPr="00AF6E23">
        <w:rPr>
          <w:rFonts w:ascii="Times New Roman" w:eastAsia="Times New Roman" w:hAnsi="Times New Roman" w:cs="Times New Roman"/>
          <w:sz w:val="24"/>
          <w:szCs w:val="24"/>
          <w:lang w:eastAsia="pt-BR"/>
        </w:rPr>
        <w:t>, redigindo a maioria dos verbetes, com base na </w:t>
      </w:r>
      <w:r w:rsidRPr="00AF6E23">
        <w:rPr>
          <w:rFonts w:ascii="Times New Roman" w:eastAsia="Times New Roman" w:hAnsi="Times New Roman" w:cs="Times New Roman"/>
          <w:i/>
          <w:iCs/>
          <w:sz w:val="24"/>
          <w:szCs w:val="24"/>
          <w:lang w:eastAsia="pt-BR"/>
        </w:rPr>
        <w:t>Enciclopédia de moral e civismo</w:t>
      </w:r>
      <w:r w:rsidRPr="00AF6E23">
        <w:rPr>
          <w:rFonts w:ascii="Times New Roman" w:eastAsia="Times New Roman" w:hAnsi="Times New Roman" w:cs="Times New Roman"/>
          <w:sz w:val="24"/>
          <w:szCs w:val="24"/>
          <w:lang w:eastAsia="pt-BR"/>
        </w:rPr>
        <w:t> e o </w:t>
      </w:r>
      <w:proofErr w:type="spellStart"/>
      <w:r w:rsidRPr="00AF6E23">
        <w:rPr>
          <w:rFonts w:ascii="Times New Roman" w:eastAsia="Times New Roman" w:hAnsi="Times New Roman" w:cs="Times New Roman"/>
          <w:i/>
          <w:iCs/>
          <w:sz w:val="24"/>
          <w:szCs w:val="24"/>
          <w:lang w:eastAsia="pt-BR"/>
        </w:rPr>
        <w:t>Katoliches</w:t>
      </w:r>
      <w:proofErr w:type="spellEnd"/>
      <w:r w:rsidRPr="00AF6E23">
        <w:rPr>
          <w:rFonts w:ascii="Times New Roman" w:eastAsia="Times New Roman" w:hAnsi="Times New Roman" w:cs="Times New Roman"/>
          <w:i/>
          <w:iCs/>
          <w:sz w:val="24"/>
          <w:szCs w:val="24"/>
          <w:lang w:eastAsia="pt-BR"/>
        </w:rPr>
        <w:t xml:space="preserve"> social</w:t>
      </w:r>
      <w:r w:rsidRPr="00AF6E23">
        <w:rPr>
          <w:rFonts w:ascii="Times New Roman" w:eastAsia="Times New Roman" w:hAnsi="Times New Roman" w:cs="Times New Roman"/>
          <w:sz w:val="24"/>
          <w:szCs w:val="24"/>
          <w:lang w:eastAsia="pt-BR"/>
        </w:rPr>
        <w:t> </w:t>
      </w:r>
      <w:proofErr w:type="spellStart"/>
      <w:r w:rsidRPr="00AF6E23">
        <w:rPr>
          <w:rFonts w:ascii="Times New Roman" w:eastAsia="Times New Roman" w:hAnsi="Times New Roman" w:cs="Times New Roman"/>
          <w:i/>
          <w:iCs/>
          <w:sz w:val="24"/>
          <w:szCs w:val="24"/>
          <w:lang w:eastAsia="pt-BR"/>
        </w:rPr>
        <w:t>Lexicon</w:t>
      </w:r>
      <w:proofErr w:type="spellEnd"/>
      <w:r w:rsidRPr="00AF6E23">
        <w:rPr>
          <w:rFonts w:ascii="Times New Roman" w:eastAsia="Times New Roman" w:hAnsi="Times New Roman" w:cs="Times New Roman"/>
          <w:sz w:val="24"/>
          <w:szCs w:val="24"/>
          <w:lang w:eastAsia="pt-BR"/>
        </w:rPr>
        <w:t>. A obra de Pe. Ávila – quinze livros publicados e numerosos ensaios, artigos e conferências – pode ser classificada em sociologia teórica, problemas brasileiros, história e doutrina social da Igreja. Em 1990, foi nomeado pelo Papa João Paulo II membro da Comissão Pontifícia de Justiça e Paz, da qual foi um dos relatores, tendo sido reconduzido ao cargo em 1996.</w:t>
      </w:r>
    </w:p>
    <w:p w14:paraId="1CB011DE" w14:textId="77777777" w:rsidR="009069B5" w:rsidRPr="00AF6E23" w:rsidRDefault="009069B5" w:rsidP="00716671">
      <w:pPr>
        <w:pStyle w:val="Prrafodelista"/>
        <w:numPr>
          <w:ilvl w:val="0"/>
          <w:numId w:val="8"/>
        </w:numPr>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07/11/1984 falecimento do frade dominicano </w:t>
      </w:r>
      <w:r w:rsidRPr="00AF6E23">
        <w:rPr>
          <w:rFonts w:ascii="Times New Roman" w:hAnsi="Times New Roman" w:cs="Times New Roman"/>
          <w:b/>
          <w:sz w:val="24"/>
          <w:szCs w:val="24"/>
        </w:rPr>
        <w:t xml:space="preserve">Raymundo de Almeida Cintra OP. </w:t>
      </w:r>
      <w:r w:rsidRPr="00AF6E23">
        <w:rPr>
          <w:rFonts w:ascii="Times New Roman" w:hAnsi="Times New Roman" w:cs="Times New Roman"/>
          <w:sz w:val="24"/>
          <w:szCs w:val="24"/>
        </w:rPr>
        <w:t>Nascido em</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1915. Professou seus votos em 1932. Um dos pioneiros dos estudos sobre as religiões asiáticas e as dos afrodescendentes, autor de vários livros e artigos sobre o tema. Militante do diálogo ecumênico e inter-religioso.</w:t>
      </w:r>
      <w:r w:rsidR="00437669" w:rsidRPr="00AF6E23">
        <w:rPr>
          <w:rFonts w:ascii="Times New Roman" w:hAnsi="Times New Roman" w:cs="Times New Roman"/>
          <w:sz w:val="24"/>
          <w:szCs w:val="24"/>
        </w:rPr>
        <w:t xml:space="preserve"> Foi o primeiro pároco da paróquia no bairro do Leme, no Rio de Janeiro, assumindo no ano de 1977. Muitas histórias das comunidades do Morro Chapéu Mangueira e Babilônia. </w:t>
      </w:r>
      <w:r w:rsidR="00BF2E96" w:rsidRPr="00AF6E23">
        <w:rPr>
          <w:rFonts w:ascii="Times New Roman" w:hAnsi="Times New Roman" w:cs="Times New Roman"/>
          <w:sz w:val="24"/>
          <w:szCs w:val="24"/>
        </w:rPr>
        <w:t xml:space="preserve">Um de seus livros foi best-seller: Mergulho no absoluto, de Edições Paulinas, 1982. </w:t>
      </w:r>
    </w:p>
    <w:p w14:paraId="29AA3649" w14:textId="77777777" w:rsidR="00FA7C1F" w:rsidRPr="00AF6E23" w:rsidRDefault="00140101" w:rsidP="00FA7C1F">
      <w:pPr>
        <w:pStyle w:val="NormalWeb"/>
        <w:numPr>
          <w:ilvl w:val="0"/>
          <w:numId w:val="8"/>
        </w:numPr>
        <w:shd w:val="clear" w:color="auto" w:fill="FFFFFF"/>
        <w:spacing w:before="0" w:beforeAutospacing="0" w:after="0" w:afterAutospacing="0"/>
        <w:ind w:left="0"/>
        <w:jc w:val="both"/>
      </w:pPr>
      <w:r w:rsidRPr="00AF6E23">
        <w:rPr>
          <w:shd w:val="clear" w:color="auto" w:fill="FFFFFF"/>
        </w:rPr>
        <w:t xml:space="preserve">07/11/2020 falecimento </w:t>
      </w:r>
      <w:r w:rsidR="009069B5" w:rsidRPr="00AF6E23">
        <w:rPr>
          <w:shd w:val="clear" w:color="auto" w:fill="FFFFFF"/>
        </w:rPr>
        <w:t>e</w:t>
      </w:r>
      <w:r w:rsidRPr="00AF6E23">
        <w:rPr>
          <w:shd w:val="clear" w:color="auto" w:fill="FFFFFF"/>
        </w:rPr>
        <w:t xml:space="preserve">m Teresina, PI, do padre </w:t>
      </w:r>
      <w:r w:rsidRPr="00AF6E23">
        <w:rPr>
          <w:b/>
          <w:shd w:val="clear" w:color="auto" w:fill="FFFFFF"/>
        </w:rPr>
        <w:t xml:space="preserve">Raymundo José </w:t>
      </w:r>
      <w:proofErr w:type="spellStart"/>
      <w:r w:rsidRPr="00AF6E23">
        <w:rPr>
          <w:b/>
          <w:shd w:val="clear" w:color="auto" w:fill="FFFFFF"/>
        </w:rPr>
        <w:t>Airemoraes</w:t>
      </w:r>
      <w:proofErr w:type="spellEnd"/>
      <w:r w:rsidRPr="00AF6E23">
        <w:rPr>
          <w:b/>
          <w:shd w:val="clear" w:color="auto" w:fill="FFFFFF"/>
        </w:rPr>
        <w:t xml:space="preserve"> Soares</w:t>
      </w:r>
      <w:r w:rsidRPr="00AF6E23">
        <w:rPr>
          <w:shd w:val="clear" w:color="auto" w:fill="FFFFFF"/>
        </w:rPr>
        <w:t xml:space="preserve">, perito na </w:t>
      </w:r>
      <w:proofErr w:type="spellStart"/>
      <w:r w:rsidR="00896CFC" w:rsidRPr="00AF6E23">
        <w:rPr>
          <w:shd w:val="clear" w:color="auto" w:fill="FFFFFF"/>
        </w:rPr>
        <w:t>Conferencia</w:t>
      </w:r>
      <w:proofErr w:type="spellEnd"/>
      <w:r w:rsidR="00896CFC" w:rsidRPr="00AF6E23">
        <w:rPr>
          <w:shd w:val="clear" w:color="auto" w:fill="FFFFFF"/>
        </w:rPr>
        <w:t xml:space="preserve"> Geral do Episcopado latino americano em M</w:t>
      </w:r>
      <w:r w:rsidRPr="00AF6E23">
        <w:rPr>
          <w:shd w:val="clear" w:color="auto" w:fill="FFFFFF"/>
        </w:rPr>
        <w:t>edell</w:t>
      </w:r>
      <w:r w:rsidR="00896CFC" w:rsidRPr="00AF6E23">
        <w:rPr>
          <w:shd w:val="clear" w:color="auto" w:fill="FFFFFF"/>
        </w:rPr>
        <w:t>í</w:t>
      </w:r>
      <w:r w:rsidRPr="00AF6E23">
        <w:rPr>
          <w:shd w:val="clear" w:color="auto" w:fill="FFFFFF"/>
        </w:rPr>
        <w:t xml:space="preserve">n, </w:t>
      </w:r>
      <w:proofErr w:type="spellStart"/>
      <w:r w:rsidR="00896CFC" w:rsidRPr="00AF6E23">
        <w:rPr>
          <w:shd w:val="clear" w:color="auto" w:fill="FFFFFF"/>
        </w:rPr>
        <w:t>Colombia</w:t>
      </w:r>
      <w:proofErr w:type="spellEnd"/>
      <w:r w:rsidR="00896CFC" w:rsidRPr="00AF6E23">
        <w:rPr>
          <w:shd w:val="clear" w:color="auto" w:fill="FFFFFF"/>
        </w:rPr>
        <w:t xml:space="preserve">, </w:t>
      </w:r>
      <w:r w:rsidRPr="00AF6E23">
        <w:rPr>
          <w:shd w:val="clear" w:color="auto" w:fill="FFFFFF"/>
        </w:rPr>
        <w:t xml:space="preserve">em </w:t>
      </w:r>
      <w:r w:rsidR="00896CFC" w:rsidRPr="00AF6E23">
        <w:rPr>
          <w:shd w:val="clear" w:color="auto" w:fill="FFFFFF"/>
        </w:rPr>
        <w:t xml:space="preserve">setembro de </w:t>
      </w:r>
      <w:r w:rsidRPr="00AF6E23">
        <w:rPr>
          <w:shd w:val="clear" w:color="auto" w:fill="FFFFFF"/>
        </w:rPr>
        <w:t xml:space="preserve">1968, sacerdote diocesano, professor, acadêmico e ocupante da cadeira 20 da Academia Piauiense de Letras, teólogo </w:t>
      </w:r>
      <w:proofErr w:type="spellStart"/>
      <w:r w:rsidRPr="00AF6E23">
        <w:rPr>
          <w:shd w:val="clear" w:color="auto" w:fill="FFFFFF"/>
        </w:rPr>
        <w:t>pastoralista</w:t>
      </w:r>
      <w:proofErr w:type="spellEnd"/>
      <w:r w:rsidRPr="00AF6E23">
        <w:rPr>
          <w:shd w:val="clear" w:color="auto" w:fill="FFFFFF"/>
        </w:rPr>
        <w:t>, Teresina-PI.</w:t>
      </w:r>
    </w:p>
    <w:p w14:paraId="01F150AF" w14:textId="77777777" w:rsidR="00430992" w:rsidRPr="00AF6E23" w:rsidRDefault="008215C7" w:rsidP="00716671">
      <w:pPr>
        <w:pStyle w:val="NormalWeb"/>
        <w:numPr>
          <w:ilvl w:val="0"/>
          <w:numId w:val="8"/>
        </w:numPr>
        <w:shd w:val="clear" w:color="auto" w:fill="FFFFFF"/>
        <w:spacing w:before="0" w:beforeAutospacing="0" w:after="0" w:afterAutospacing="0"/>
        <w:ind w:left="0"/>
        <w:jc w:val="both"/>
      </w:pPr>
      <w:r w:rsidRPr="00AF6E23">
        <w:t xml:space="preserve">09/11/2001 falecimento </w:t>
      </w:r>
      <w:r w:rsidR="00FA7C1F" w:rsidRPr="00AF6E23">
        <w:t xml:space="preserve">em Sobral, CE </w:t>
      </w:r>
      <w:r w:rsidRPr="00AF6E23">
        <w:t xml:space="preserve">de dom </w:t>
      </w:r>
      <w:hyperlink r:id="rId2255" w:history="1">
        <w:r w:rsidR="00FA7C1F" w:rsidRPr="00AF6E23">
          <w:rPr>
            <w:rStyle w:val="Hipervnculo"/>
            <w:b/>
            <w:color w:val="auto"/>
            <w:u w:val="none"/>
          </w:rPr>
          <w:t>W</w:t>
        </w:r>
        <w:r w:rsidRPr="00AF6E23">
          <w:rPr>
            <w:rStyle w:val="Hipervnculo"/>
            <w:b/>
            <w:color w:val="auto"/>
            <w:u w:val="none"/>
          </w:rPr>
          <w:t>alfrido </w:t>
        </w:r>
        <w:r w:rsidR="00FA7C1F" w:rsidRPr="00AF6E23">
          <w:rPr>
            <w:rStyle w:val="Hipervnculo"/>
            <w:b/>
            <w:color w:val="auto"/>
            <w:u w:val="none"/>
          </w:rPr>
          <w:t>(</w:t>
        </w:r>
        <w:proofErr w:type="spellStart"/>
        <w:r w:rsidR="00FA7C1F" w:rsidRPr="00AF6E23">
          <w:rPr>
            <w:rStyle w:val="Hipervnculo"/>
            <w:b/>
            <w:color w:val="auto"/>
            <w:u w:val="none"/>
          </w:rPr>
          <w:t>Valfrido</w:t>
        </w:r>
        <w:proofErr w:type="spellEnd"/>
        <w:r w:rsidR="00FA7C1F" w:rsidRPr="00AF6E23">
          <w:rPr>
            <w:rStyle w:val="Hipervnculo"/>
            <w:b/>
            <w:color w:val="auto"/>
            <w:u w:val="none"/>
          </w:rPr>
          <w:t xml:space="preserve">) </w:t>
        </w:r>
        <w:r w:rsidRPr="00AF6E23">
          <w:rPr>
            <w:rStyle w:val="Hipervnculo"/>
            <w:b/>
            <w:color w:val="auto"/>
            <w:u w:val="none"/>
          </w:rPr>
          <w:t>Teixeira Vieira</w:t>
        </w:r>
      </w:hyperlink>
      <w:r w:rsidRPr="00AF6E23">
        <w:t>, bispo emérito de </w:t>
      </w:r>
      <w:hyperlink r:id="rId2256" w:history="1">
        <w:r w:rsidRPr="00AF6E23">
          <w:rPr>
            <w:rStyle w:val="Hipervnculo"/>
            <w:color w:val="auto"/>
            <w:u w:val="none"/>
          </w:rPr>
          <w:t>Sobral</w:t>
        </w:r>
      </w:hyperlink>
      <w:r w:rsidRPr="00AF6E23">
        <w:t>, CE.</w:t>
      </w:r>
      <w:r w:rsidR="00FA7C1F" w:rsidRPr="00AF6E23">
        <w:t xml:space="preserve"> Nascido em </w:t>
      </w:r>
      <w:hyperlink r:id="rId2257" w:tooltip="Jaguaquara" w:history="1">
        <w:r w:rsidR="00FA7C1F" w:rsidRPr="00AF6E23">
          <w:rPr>
            <w:rStyle w:val="Hipervnculo"/>
            <w:color w:val="auto"/>
            <w:u w:val="none"/>
          </w:rPr>
          <w:t>Jaguaquara</w:t>
        </w:r>
      </w:hyperlink>
      <w:r w:rsidR="00FA7C1F" w:rsidRPr="00AF6E23">
        <w:t xml:space="preserve">, BA, em </w:t>
      </w:r>
      <w:hyperlink r:id="rId2258" w:anchor="Nascimentos" w:tooltip="17 de dezembro" w:history="1">
        <w:r w:rsidR="00FA7C1F" w:rsidRPr="00AF6E23">
          <w:rPr>
            <w:rStyle w:val="Hipervnculo"/>
            <w:color w:val="auto"/>
            <w:u w:val="none"/>
          </w:rPr>
          <w:t>17 de dezembro</w:t>
        </w:r>
      </w:hyperlink>
      <w:r w:rsidR="00FA7C1F" w:rsidRPr="00AF6E23">
        <w:t> de </w:t>
      </w:r>
      <w:hyperlink r:id="rId2259" w:tooltip="1921" w:history="1">
        <w:r w:rsidR="00FA7C1F" w:rsidRPr="00AF6E23">
          <w:rPr>
            <w:rStyle w:val="Hipervnculo"/>
            <w:color w:val="auto"/>
            <w:u w:val="none"/>
          </w:rPr>
          <w:t>1921</w:t>
        </w:r>
      </w:hyperlink>
      <w:r w:rsidR="00FA7C1F" w:rsidRPr="00AF6E23">
        <w:t>. Foi </w:t>
      </w:r>
      <w:hyperlink r:id="rId2260" w:tooltip="Bispo-auxiliar" w:history="1">
        <w:r w:rsidR="00FA7C1F" w:rsidRPr="00AF6E23">
          <w:rPr>
            <w:rStyle w:val="Hipervnculo"/>
            <w:color w:val="auto"/>
            <w:u w:val="none"/>
          </w:rPr>
          <w:t>bispo-auxiliar</w:t>
        </w:r>
      </w:hyperlink>
      <w:r w:rsidR="00FA7C1F" w:rsidRPr="00AF6E23">
        <w:t> da a</w:t>
      </w:r>
      <w:hyperlink r:id="rId2261" w:tooltip="Arquidiocese de São Salvador da Bahia" w:history="1">
        <w:r w:rsidR="00FA7C1F" w:rsidRPr="00AF6E23">
          <w:rPr>
            <w:rStyle w:val="Hipervnculo"/>
            <w:color w:val="auto"/>
            <w:u w:val="none"/>
          </w:rPr>
          <w:t>rquidiocese de São Salvador da Bahia</w:t>
        </w:r>
      </w:hyperlink>
      <w:r w:rsidR="00FA7C1F" w:rsidRPr="00AF6E23">
        <w:t> e ordinário da </w:t>
      </w:r>
      <w:hyperlink r:id="rId2262" w:tooltip="Diocese de Sobral" w:history="1">
        <w:r w:rsidR="00FA7C1F" w:rsidRPr="00AF6E23">
          <w:rPr>
            <w:rStyle w:val="Hipervnculo"/>
            <w:color w:val="auto"/>
            <w:u w:val="none"/>
          </w:rPr>
          <w:t>diocese de Sobral</w:t>
        </w:r>
      </w:hyperlink>
      <w:r w:rsidR="00FA7C1F" w:rsidRPr="00AF6E23">
        <w:t>, no </w:t>
      </w:r>
      <w:hyperlink r:id="rId2263" w:tooltip="Ceará" w:history="1">
        <w:r w:rsidR="00FA7C1F" w:rsidRPr="00AF6E23">
          <w:rPr>
            <w:rStyle w:val="Hipervnculo"/>
            <w:color w:val="auto"/>
            <w:u w:val="none"/>
          </w:rPr>
          <w:t>Ceará</w:t>
        </w:r>
      </w:hyperlink>
      <w:r w:rsidR="00FA7C1F" w:rsidRPr="00AF6E23">
        <w:t>, entre </w:t>
      </w:r>
      <w:hyperlink r:id="rId2264" w:tooltip="1965" w:history="1">
        <w:r w:rsidR="00FA7C1F" w:rsidRPr="00AF6E23">
          <w:rPr>
            <w:rStyle w:val="Hipervnculo"/>
            <w:color w:val="auto"/>
            <w:u w:val="none"/>
          </w:rPr>
          <w:t>1965</w:t>
        </w:r>
      </w:hyperlink>
      <w:r w:rsidR="00FA7C1F" w:rsidRPr="00AF6E23">
        <w:t> e </w:t>
      </w:r>
      <w:hyperlink r:id="rId2265" w:tooltip="1998" w:history="1">
        <w:r w:rsidR="00FA7C1F" w:rsidRPr="00AF6E23">
          <w:rPr>
            <w:rStyle w:val="Hipervnculo"/>
            <w:color w:val="auto"/>
            <w:u w:val="none"/>
          </w:rPr>
          <w:t>1998</w:t>
        </w:r>
      </w:hyperlink>
      <w:r w:rsidR="00FA7C1F" w:rsidRPr="00AF6E23">
        <w:t>. Filho de Honorina Teixeira e Galdino Feliciano Vieira. Estudou o primeiro grau em Jaguaquara e o segundo grau no Seminário Menor São José, em Salvador. Fez o curso superior de Filosofia e Teologia no Seminário Santa Teresa, em Salvador. Foi ordenado presbítero em Amargosa, em </w:t>
      </w:r>
      <w:hyperlink r:id="rId2266" w:tooltip="29 de junho" w:history="1">
        <w:r w:rsidR="00FA7C1F" w:rsidRPr="00AF6E23">
          <w:rPr>
            <w:rStyle w:val="Hipervnculo"/>
            <w:color w:val="auto"/>
            <w:u w:val="none"/>
          </w:rPr>
          <w:t>29 de junho</w:t>
        </w:r>
      </w:hyperlink>
      <w:r w:rsidR="00FA7C1F" w:rsidRPr="00AF6E23">
        <w:t> de </w:t>
      </w:r>
      <w:hyperlink r:id="rId2267" w:tooltip="1946" w:history="1">
        <w:r w:rsidR="00FA7C1F" w:rsidRPr="00AF6E23">
          <w:rPr>
            <w:rStyle w:val="Hipervnculo"/>
            <w:color w:val="auto"/>
            <w:u w:val="none"/>
          </w:rPr>
          <w:t>1946</w:t>
        </w:r>
      </w:hyperlink>
      <w:r w:rsidR="00FA7C1F" w:rsidRPr="00AF6E23">
        <w:t>. Desde sua ordenação sacerdotal ocupou os cargos de secretário do Bispado de Amargosa, cujo bispo, </w:t>
      </w:r>
      <w:hyperlink r:id="rId2268" w:tooltip="Florêncio Sisínio Vieira" w:history="1">
        <w:r w:rsidR="00FA7C1F" w:rsidRPr="00AF6E23">
          <w:rPr>
            <w:rStyle w:val="Hipervnculo"/>
            <w:color w:val="auto"/>
            <w:u w:val="none"/>
          </w:rPr>
          <w:t xml:space="preserve">Dom Florêncio </w:t>
        </w:r>
        <w:proofErr w:type="spellStart"/>
        <w:r w:rsidR="00FA7C1F" w:rsidRPr="00AF6E23">
          <w:rPr>
            <w:rStyle w:val="Hipervnculo"/>
            <w:color w:val="auto"/>
            <w:u w:val="none"/>
          </w:rPr>
          <w:t>Sisínio</w:t>
        </w:r>
        <w:proofErr w:type="spellEnd"/>
        <w:r w:rsidR="00FA7C1F" w:rsidRPr="00AF6E23">
          <w:rPr>
            <w:rStyle w:val="Hipervnculo"/>
            <w:color w:val="auto"/>
            <w:u w:val="none"/>
          </w:rPr>
          <w:t xml:space="preserve"> Vieira</w:t>
        </w:r>
      </w:hyperlink>
      <w:r w:rsidR="00FA7C1F" w:rsidRPr="00AF6E23">
        <w:t xml:space="preserve">, era seu tio: reitor do Seminário Nossa Senhora do Bom Conselho de Amargosa; capelão das irmãs </w:t>
      </w:r>
      <w:proofErr w:type="spellStart"/>
      <w:r w:rsidR="00FA7C1F" w:rsidRPr="00AF6E23">
        <w:t>sacramentinas</w:t>
      </w:r>
      <w:proofErr w:type="spellEnd"/>
      <w:r w:rsidR="00FA7C1F" w:rsidRPr="00AF6E23">
        <w:t>, professor do Ginásio e Escola Normal Santa Bernadete e diretor da Escola Técnica de Comércio, em Amargosa. O </w:t>
      </w:r>
      <w:hyperlink r:id="rId2269" w:tooltip="Papa João XXIII" w:history="1">
        <w:r w:rsidR="00FA7C1F" w:rsidRPr="00AF6E23">
          <w:rPr>
            <w:rStyle w:val="Hipervnculo"/>
            <w:color w:val="auto"/>
            <w:u w:val="none"/>
          </w:rPr>
          <w:t>Papa João XXIII</w:t>
        </w:r>
      </w:hyperlink>
      <w:r w:rsidR="00FA7C1F" w:rsidRPr="00AF6E23">
        <w:t> o nomeou </w:t>
      </w:r>
      <w:hyperlink r:id="rId2270" w:tooltip="Bispo-auxiliar" w:history="1">
        <w:r w:rsidR="00FA7C1F" w:rsidRPr="00AF6E23">
          <w:rPr>
            <w:rStyle w:val="Hipervnculo"/>
            <w:color w:val="auto"/>
            <w:u w:val="none"/>
          </w:rPr>
          <w:t>bispo-auxiliar</w:t>
        </w:r>
      </w:hyperlink>
      <w:r w:rsidR="00FA7C1F" w:rsidRPr="00AF6E23">
        <w:t> da </w:t>
      </w:r>
      <w:hyperlink r:id="rId2271" w:tooltip="Arquidiocese de São Salvador da Bahia" w:history="1">
        <w:r w:rsidR="00FA7C1F" w:rsidRPr="00AF6E23">
          <w:rPr>
            <w:rStyle w:val="Hipervnculo"/>
            <w:color w:val="auto"/>
            <w:u w:val="none"/>
          </w:rPr>
          <w:t>Arquidiocese de São Salvador da Bahia</w:t>
        </w:r>
      </w:hyperlink>
      <w:r w:rsidR="00FA7C1F" w:rsidRPr="00AF6E23">
        <w:t> em </w:t>
      </w:r>
      <w:hyperlink r:id="rId2272" w:tooltip="25 de março" w:history="1">
        <w:r w:rsidR="00FA7C1F" w:rsidRPr="00AF6E23">
          <w:rPr>
            <w:rStyle w:val="Hipervnculo"/>
            <w:color w:val="auto"/>
            <w:u w:val="none"/>
          </w:rPr>
          <w:t>25 de março</w:t>
        </w:r>
      </w:hyperlink>
      <w:r w:rsidR="00FA7C1F" w:rsidRPr="00AF6E23">
        <w:t> de </w:t>
      </w:r>
      <w:hyperlink r:id="rId2273" w:tooltip="1961" w:history="1">
        <w:r w:rsidR="00FA7C1F" w:rsidRPr="00AF6E23">
          <w:rPr>
            <w:rStyle w:val="Hipervnculo"/>
            <w:color w:val="auto"/>
            <w:u w:val="none"/>
          </w:rPr>
          <w:t>1961</w:t>
        </w:r>
      </w:hyperlink>
      <w:r w:rsidR="00FA7C1F" w:rsidRPr="00AF6E23">
        <w:t xml:space="preserve">, com sé titular de </w:t>
      </w:r>
      <w:proofErr w:type="spellStart"/>
      <w:r w:rsidR="00FA7C1F" w:rsidRPr="00AF6E23">
        <w:t>Laranda</w:t>
      </w:r>
      <w:proofErr w:type="spellEnd"/>
      <w:r w:rsidR="00FA7C1F" w:rsidRPr="00AF6E23">
        <w:t>. Sua ordenação episcopal se realizou em Salvador, aos </w:t>
      </w:r>
      <w:hyperlink r:id="rId2274" w:tooltip="26 de junho" w:history="1">
        <w:r w:rsidR="00FA7C1F" w:rsidRPr="00AF6E23">
          <w:rPr>
            <w:rStyle w:val="Hipervnculo"/>
            <w:color w:val="auto"/>
            <w:u w:val="none"/>
          </w:rPr>
          <w:t>26 de junho</w:t>
        </w:r>
      </w:hyperlink>
      <w:r w:rsidR="00FA7C1F" w:rsidRPr="00AF6E23">
        <w:t> de </w:t>
      </w:r>
      <w:hyperlink r:id="rId2275" w:tooltip="1961" w:history="1">
        <w:r w:rsidR="00FA7C1F" w:rsidRPr="00AF6E23">
          <w:rPr>
            <w:rStyle w:val="Hipervnculo"/>
            <w:color w:val="auto"/>
            <w:u w:val="none"/>
          </w:rPr>
          <w:t>1961</w:t>
        </w:r>
      </w:hyperlink>
      <w:r w:rsidR="00FA7C1F" w:rsidRPr="00AF6E23">
        <w:t>, por </w:t>
      </w:r>
      <w:hyperlink r:id="rId2276" w:tooltip="Augusto Álvaro da Silva" w:history="1">
        <w:r w:rsidR="00FA7C1F" w:rsidRPr="00AF6E23">
          <w:rPr>
            <w:rStyle w:val="Hipervnculo"/>
            <w:color w:val="auto"/>
            <w:u w:val="none"/>
          </w:rPr>
          <w:t>Dom Augusto Álvaro da Silva</w:t>
        </w:r>
      </w:hyperlink>
      <w:r w:rsidR="00FA7C1F" w:rsidRPr="00AF6E23">
        <w:t xml:space="preserve">, tendo como </w:t>
      </w:r>
      <w:proofErr w:type="spellStart"/>
      <w:r w:rsidR="00FA7C1F" w:rsidRPr="00AF6E23">
        <w:t>co-cosagrantes</w:t>
      </w:r>
      <w:proofErr w:type="spellEnd"/>
      <w:r w:rsidR="00FA7C1F" w:rsidRPr="00AF6E23">
        <w:t> </w:t>
      </w:r>
      <w:hyperlink r:id="rId2277" w:tooltip="Antônio de Mendonça Monteiro" w:history="1">
        <w:r w:rsidR="00FA7C1F" w:rsidRPr="00AF6E23">
          <w:rPr>
            <w:rStyle w:val="Hipervnculo"/>
            <w:color w:val="auto"/>
            <w:u w:val="none"/>
          </w:rPr>
          <w:t>Dom Antônio de Mendonça Monteiro</w:t>
        </w:r>
      </w:hyperlink>
      <w:r w:rsidR="00FA7C1F" w:rsidRPr="00AF6E23">
        <w:t>, </w:t>
      </w:r>
      <w:hyperlink r:id="rId2278" w:tooltip="Bispo" w:history="1">
        <w:r w:rsidR="00FA7C1F" w:rsidRPr="00AF6E23">
          <w:rPr>
            <w:rStyle w:val="Hipervnculo"/>
            <w:color w:val="auto"/>
            <w:u w:val="none"/>
          </w:rPr>
          <w:t>bispo</w:t>
        </w:r>
      </w:hyperlink>
      <w:r w:rsidR="00FA7C1F" w:rsidRPr="00AF6E23">
        <w:t> de </w:t>
      </w:r>
      <w:hyperlink r:id="rId2279" w:tooltip="Diocese de Bonfim" w:history="1">
        <w:r w:rsidR="00FA7C1F" w:rsidRPr="00AF6E23">
          <w:rPr>
            <w:rStyle w:val="Hipervnculo"/>
            <w:color w:val="auto"/>
            <w:u w:val="none"/>
          </w:rPr>
          <w:t>Bonfim</w:t>
        </w:r>
      </w:hyperlink>
      <w:r w:rsidR="00FA7C1F" w:rsidRPr="00AF6E23">
        <w:t xml:space="preserve">, e seu tio Dom Florêncio. Seu lema: Secundum Verbum </w:t>
      </w:r>
      <w:proofErr w:type="spellStart"/>
      <w:r w:rsidR="00FA7C1F" w:rsidRPr="00AF6E23">
        <w:t>Tuum</w:t>
      </w:r>
      <w:proofErr w:type="spellEnd"/>
      <w:r w:rsidR="00FA7C1F" w:rsidRPr="00AF6E23">
        <w:t>. Exerceu o cargo de bispo auxiliar de Salvador de 1961 a 1965. Em seis</w:t>
      </w:r>
      <w:hyperlink r:id="rId2280" w:tooltip="6 de janeiro" w:history="1">
        <w:r w:rsidR="00FA7C1F" w:rsidRPr="00AF6E23">
          <w:rPr>
            <w:rStyle w:val="Hipervnculo"/>
            <w:color w:val="auto"/>
            <w:u w:val="none"/>
          </w:rPr>
          <w:t xml:space="preserve"> de janeiro</w:t>
        </w:r>
      </w:hyperlink>
      <w:r w:rsidR="00FA7C1F" w:rsidRPr="00AF6E23">
        <w:t> de </w:t>
      </w:r>
      <w:hyperlink r:id="rId2281" w:tooltip="1965" w:history="1">
        <w:r w:rsidR="00FA7C1F" w:rsidRPr="00AF6E23">
          <w:rPr>
            <w:rStyle w:val="Hipervnculo"/>
            <w:color w:val="auto"/>
            <w:u w:val="none"/>
          </w:rPr>
          <w:t>1965</w:t>
        </w:r>
      </w:hyperlink>
      <w:r w:rsidR="00FA7C1F" w:rsidRPr="00AF6E23">
        <w:t>, o </w:t>
      </w:r>
      <w:hyperlink r:id="rId2282" w:tooltip="Papa Paulo VI" w:history="1">
        <w:r w:rsidR="00FA7C1F" w:rsidRPr="00AF6E23">
          <w:rPr>
            <w:rStyle w:val="Hipervnculo"/>
            <w:color w:val="auto"/>
            <w:u w:val="none"/>
          </w:rPr>
          <w:t>Papa Paulo VI</w:t>
        </w:r>
      </w:hyperlink>
      <w:r w:rsidR="00FA7C1F" w:rsidRPr="00AF6E23">
        <w:t> o designou para a </w:t>
      </w:r>
      <w:hyperlink r:id="rId2283" w:tooltip="Diocese de Sobral" w:history="1">
        <w:r w:rsidR="00FA7C1F" w:rsidRPr="00AF6E23">
          <w:rPr>
            <w:rStyle w:val="Hipervnculo"/>
            <w:color w:val="auto"/>
            <w:u w:val="none"/>
          </w:rPr>
          <w:t>Diocese de Sobral</w:t>
        </w:r>
      </w:hyperlink>
      <w:r w:rsidR="00FA7C1F" w:rsidRPr="00AF6E23">
        <w:t>, no </w:t>
      </w:r>
      <w:hyperlink r:id="rId2284" w:tooltip="Ceará" w:history="1">
        <w:r w:rsidR="00FA7C1F" w:rsidRPr="00AF6E23">
          <w:rPr>
            <w:rStyle w:val="Hipervnculo"/>
            <w:color w:val="auto"/>
            <w:u w:val="none"/>
          </w:rPr>
          <w:t>Ceará</w:t>
        </w:r>
      </w:hyperlink>
      <w:r w:rsidR="00FA7C1F" w:rsidRPr="00AF6E23">
        <w:t>, que estava </w:t>
      </w:r>
      <w:hyperlink r:id="rId2285" w:tooltip="Sé vacante" w:history="1">
        <w:r w:rsidR="00FA7C1F" w:rsidRPr="00AF6E23">
          <w:rPr>
            <w:rStyle w:val="Hipervnculo"/>
            <w:color w:val="auto"/>
            <w:u w:val="none"/>
          </w:rPr>
          <w:t>vacante</w:t>
        </w:r>
      </w:hyperlink>
      <w:r w:rsidR="00FA7C1F" w:rsidRPr="00AF6E23">
        <w:t> havia quase um ano, desde a saída de </w:t>
      </w:r>
      <w:hyperlink r:id="rId2286" w:tooltip="João José da Mota e Albuquerque" w:history="1">
        <w:r w:rsidR="00FA7C1F" w:rsidRPr="00AF6E23">
          <w:rPr>
            <w:rStyle w:val="Hipervnculo"/>
            <w:color w:val="auto"/>
            <w:u w:val="none"/>
          </w:rPr>
          <w:t>Dom João José da Mota e Albuquerque</w:t>
        </w:r>
      </w:hyperlink>
      <w:r w:rsidR="00FA7C1F" w:rsidRPr="00AF6E23">
        <w:t> para a </w:t>
      </w:r>
      <w:hyperlink r:id="rId2287" w:tooltip="Arquidiocese de São Luís" w:history="1">
        <w:r w:rsidR="00FA7C1F" w:rsidRPr="00AF6E23">
          <w:rPr>
            <w:rStyle w:val="Hipervnculo"/>
            <w:color w:val="auto"/>
            <w:u w:val="none"/>
          </w:rPr>
          <w:t>Arquidiocese de São Luís</w:t>
        </w:r>
      </w:hyperlink>
      <w:r w:rsidR="00FA7C1F" w:rsidRPr="00AF6E23">
        <w:t>. Sua posse ocorreu no dia </w:t>
      </w:r>
      <w:hyperlink r:id="rId2288" w:tooltip="19 de março" w:history="1">
        <w:r w:rsidR="00FA7C1F" w:rsidRPr="00AF6E23">
          <w:rPr>
            <w:rStyle w:val="Hipervnculo"/>
            <w:color w:val="auto"/>
            <w:u w:val="none"/>
          </w:rPr>
          <w:t>19 de março</w:t>
        </w:r>
      </w:hyperlink>
      <w:r w:rsidR="00FA7C1F" w:rsidRPr="00AF6E23">
        <w:t> seguinte, na Solenidade de </w:t>
      </w:r>
      <w:hyperlink r:id="rId2289" w:tooltip="São José" w:history="1">
        <w:r w:rsidR="00FA7C1F" w:rsidRPr="00AF6E23">
          <w:rPr>
            <w:rStyle w:val="Hipervnculo"/>
            <w:color w:val="auto"/>
            <w:u w:val="none"/>
          </w:rPr>
          <w:t>São José</w:t>
        </w:r>
      </w:hyperlink>
      <w:r w:rsidR="00FA7C1F" w:rsidRPr="00AF6E23">
        <w:t>. Seu episcopado durou 33 anos e foi marcado pelo implemento das transformações provocadas na Igreja pelo </w:t>
      </w:r>
      <w:hyperlink r:id="rId2290" w:tooltip="Concílio Vaticano II" w:history="1">
        <w:r w:rsidR="00FA7C1F" w:rsidRPr="00AF6E23">
          <w:rPr>
            <w:rStyle w:val="Hipervnculo"/>
            <w:color w:val="auto"/>
            <w:u w:val="none"/>
          </w:rPr>
          <w:t>Concílio Vaticano II</w:t>
        </w:r>
      </w:hyperlink>
      <w:r w:rsidR="00FA7C1F" w:rsidRPr="00AF6E23">
        <w:t> e pelas Conferências de </w:t>
      </w:r>
      <w:hyperlink r:id="rId2291" w:tooltip="Segunda Conferência Geral do Episcopado Latino-Americano" w:history="1">
        <w:r w:rsidR="00FA7C1F" w:rsidRPr="00AF6E23">
          <w:rPr>
            <w:rStyle w:val="Hipervnculo"/>
            <w:color w:val="auto"/>
            <w:u w:val="none"/>
          </w:rPr>
          <w:t>Medellín</w:t>
        </w:r>
      </w:hyperlink>
      <w:r w:rsidR="00FA7C1F" w:rsidRPr="00AF6E23">
        <w:t> e </w:t>
      </w:r>
      <w:hyperlink r:id="rId2292" w:tooltip="Terceira Conferência Geral do Episcopado Latino-Americano" w:history="1">
        <w:r w:rsidR="00FA7C1F" w:rsidRPr="00AF6E23">
          <w:rPr>
            <w:rStyle w:val="Hipervnculo"/>
            <w:color w:val="auto"/>
            <w:u w:val="none"/>
          </w:rPr>
          <w:t>Puebla</w:t>
        </w:r>
      </w:hyperlink>
      <w:r w:rsidR="00FA7C1F" w:rsidRPr="00AF6E23">
        <w:t>, adequando-a ao mundo moderno, pela valorização do trabalho leigo e pela opção preferencial pelos pobres. Fomentou ações de assistência à saúde e à educação, voltadas para os excluídos. Apoiou a Faculdade de Filosofia e, com a criação da </w:t>
      </w:r>
      <w:hyperlink r:id="rId2293" w:tooltip="Universidade Estadual Vale do Acaraú" w:history="1">
        <w:r w:rsidR="00FA7C1F" w:rsidRPr="00AF6E23">
          <w:rPr>
            <w:rStyle w:val="Hipervnculo"/>
            <w:color w:val="auto"/>
            <w:u w:val="none"/>
          </w:rPr>
          <w:t>Universidade Estadual Vale do Acaraú</w:t>
        </w:r>
      </w:hyperlink>
      <w:r w:rsidR="00FA7C1F" w:rsidRPr="00AF6E23">
        <w:t>, em </w:t>
      </w:r>
      <w:hyperlink r:id="rId2294" w:tooltip="1968" w:history="1">
        <w:r w:rsidR="00FA7C1F" w:rsidRPr="00AF6E23">
          <w:rPr>
            <w:rStyle w:val="Hipervnculo"/>
            <w:color w:val="auto"/>
            <w:u w:val="none"/>
          </w:rPr>
          <w:t>1968</w:t>
        </w:r>
      </w:hyperlink>
      <w:r w:rsidR="00FA7C1F" w:rsidRPr="00AF6E23">
        <w:t xml:space="preserve">, cedeu os prédios do antigo Seminário São José e do Colégio Sobralense para neles funcionar, gratuitamente, por mais de uma década, a nova universidade. Lutou </w:t>
      </w:r>
      <w:r w:rsidR="00FA7C1F" w:rsidRPr="00AF6E23">
        <w:lastRenderedPageBreak/>
        <w:t>pela criação e implantou a </w:t>
      </w:r>
      <w:hyperlink r:id="rId2295" w:tooltip="Diocese de Tianguá" w:history="1">
        <w:r w:rsidR="00FA7C1F" w:rsidRPr="00AF6E23">
          <w:rPr>
            <w:rStyle w:val="Hipervnculo"/>
            <w:color w:val="auto"/>
            <w:u w:val="none"/>
          </w:rPr>
          <w:t>Diocese de Tianguá</w:t>
        </w:r>
      </w:hyperlink>
      <w:r w:rsidR="00FA7C1F" w:rsidRPr="00AF6E23">
        <w:t> em </w:t>
      </w:r>
      <w:hyperlink r:id="rId2296" w:tooltip="13 de março" w:history="1">
        <w:r w:rsidR="00FA7C1F" w:rsidRPr="00AF6E23">
          <w:rPr>
            <w:rStyle w:val="Hipervnculo"/>
            <w:color w:val="auto"/>
            <w:u w:val="none"/>
          </w:rPr>
          <w:t>13 de março</w:t>
        </w:r>
      </w:hyperlink>
      <w:r w:rsidR="00FA7C1F" w:rsidRPr="00AF6E23">
        <w:t> de </w:t>
      </w:r>
      <w:hyperlink r:id="rId2297" w:tooltip="1971" w:history="1">
        <w:r w:rsidR="00FA7C1F" w:rsidRPr="00AF6E23">
          <w:rPr>
            <w:rStyle w:val="Hipervnculo"/>
            <w:color w:val="auto"/>
            <w:u w:val="none"/>
          </w:rPr>
          <w:t>1971</w:t>
        </w:r>
      </w:hyperlink>
      <w:r w:rsidR="00FA7C1F" w:rsidRPr="00AF6E23">
        <w:t xml:space="preserve">. Dom </w:t>
      </w:r>
      <w:proofErr w:type="spellStart"/>
      <w:r w:rsidR="00FA7C1F" w:rsidRPr="00AF6E23">
        <w:t>Valfrido</w:t>
      </w:r>
      <w:proofErr w:type="spellEnd"/>
      <w:r w:rsidR="00FA7C1F" w:rsidRPr="00AF6E23">
        <w:t xml:space="preserve"> foi o principal consagrante do primeiro bispo daquela nova diocese, </w:t>
      </w:r>
      <w:hyperlink r:id="rId2298" w:tooltip="Timóteo Francisco Nemésio Pereira Cordeiro" w:history="1">
        <w:r w:rsidR="00FA7C1F" w:rsidRPr="00AF6E23">
          <w:rPr>
            <w:rStyle w:val="Hipervnculo"/>
            <w:color w:val="auto"/>
            <w:u w:val="none"/>
          </w:rPr>
          <w:t xml:space="preserve">Dom Frei Timóteo Francisco </w:t>
        </w:r>
        <w:proofErr w:type="spellStart"/>
        <w:r w:rsidR="00FA7C1F" w:rsidRPr="00AF6E23">
          <w:rPr>
            <w:rStyle w:val="Hipervnculo"/>
            <w:color w:val="auto"/>
            <w:u w:val="none"/>
          </w:rPr>
          <w:t>Nemésio</w:t>
        </w:r>
        <w:proofErr w:type="spellEnd"/>
        <w:r w:rsidR="00FA7C1F" w:rsidRPr="00AF6E23">
          <w:rPr>
            <w:rStyle w:val="Hipervnculo"/>
            <w:color w:val="auto"/>
            <w:u w:val="none"/>
          </w:rPr>
          <w:t xml:space="preserve"> Pereira Cordeiro</w:t>
        </w:r>
      </w:hyperlink>
      <w:r w:rsidR="00FA7C1F" w:rsidRPr="00AF6E23">
        <w:t>, </w:t>
      </w:r>
      <w:proofErr w:type="spellStart"/>
      <w:r w:rsidR="00D94659">
        <w:fldChar w:fldCharType="begin"/>
      </w:r>
      <w:r w:rsidR="00D94659">
        <w:instrText xml:space="preserve"> HYPERLINK "https://pt.wikipedia.org/wiki/OFMCap" \o "OFMCap" </w:instrText>
      </w:r>
      <w:r w:rsidR="00D94659">
        <w:fldChar w:fldCharType="separate"/>
      </w:r>
      <w:r w:rsidR="00FA7C1F" w:rsidRPr="00AF6E23">
        <w:rPr>
          <w:rStyle w:val="Hipervnculo"/>
          <w:color w:val="auto"/>
          <w:u w:val="none"/>
        </w:rPr>
        <w:t>OFMCap</w:t>
      </w:r>
      <w:proofErr w:type="spellEnd"/>
      <w:r w:rsidR="00D94659">
        <w:rPr>
          <w:rStyle w:val="Hipervnculo"/>
          <w:color w:val="auto"/>
          <w:u w:val="none"/>
        </w:rPr>
        <w:fldChar w:fldCharType="end"/>
      </w:r>
      <w:r w:rsidR="00FA7C1F" w:rsidRPr="00AF6E23">
        <w:t>, em </w:t>
      </w:r>
      <w:hyperlink r:id="rId2299" w:tooltip="4 de julho" w:history="1">
        <w:r w:rsidR="00FA7C1F" w:rsidRPr="00AF6E23">
          <w:rPr>
            <w:rStyle w:val="Hipervnculo"/>
            <w:color w:val="auto"/>
            <w:u w:val="none"/>
          </w:rPr>
          <w:t>4 de julho</w:t>
        </w:r>
      </w:hyperlink>
      <w:r w:rsidR="00FA7C1F" w:rsidRPr="00AF6E23">
        <w:t>, seguinte. Renunciou ao governo da diocese por força da idade e, em </w:t>
      </w:r>
      <w:hyperlink r:id="rId2300" w:tooltip="18 de março" w:history="1">
        <w:r w:rsidR="00FA7C1F" w:rsidRPr="00AF6E23">
          <w:rPr>
            <w:rStyle w:val="Hipervnculo"/>
            <w:color w:val="auto"/>
            <w:u w:val="none"/>
          </w:rPr>
          <w:t>18 de março</w:t>
        </w:r>
      </w:hyperlink>
      <w:r w:rsidR="00FA7C1F" w:rsidRPr="00AF6E23">
        <w:t> de </w:t>
      </w:r>
      <w:hyperlink r:id="rId2301" w:tooltip="1998" w:history="1">
        <w:r w:rsidR="00FA7C1F" w:rsidRPr="00AF6E23">
          <w:rPr>
            <w:rStyle w:val="Hipervnculo"/>
            <w:color w:val="auto"/>
            <w:u w:val="none"/>
          </w:rPr>
          <w:t>1998</w:t>
        </w:r>
      </w:hyperlink>
      <w:r w:rsidR="00FA7C1F" w:rsidRPr="00AF6E23">
        <w:t>, foi substituído pelo </w:t>
      </w:r>
      <w:hyperlink r:id="rId2302" w:tooltip="Bispo-coadjutor" w:history="1">
        <w:r w:rsidR="00FA7C1F" w:rsidRPr="00AF6E23">
          <w:rPr>
            <w:rStyle w:val="Hipervnculo"/>
            <w:color w:val="auto"/>
            <w:u w:val="none"/>
          </w:rPr>
          <w:t>bispo-coadjutor</w:t>
        </w:r>
      </w:hyperlink>
      <w:r w:rsidR="00FA7C1F" w:rsidRPr="00AF6E23">
        <w:t> d</w:t>
      </w:r>
      <w:hyperlink r:id="rId2303" w:tooltip="Aldo di Cillo Pagotto" w:history="1">
        <w:r w:rsidR="00FA7C1F" w:rsidRPr="00AF6E23">
          <w:rPr>
            <w:rStyle w:val="Hipervnculo"/>
            <w:color w:val="auto"/>
            <w:u w:val="none"/>
          </w:rPr>
          <w:t xml:space="preserve">om Aldo </w:t>
        </w:r>
        <w:proofErr w:type="spellStart"/>
        <w:r w:rsidR="00FA7C1F" w:rsidRPr="00AF6E23">
          <w:rPr>
            <w:rStyle w:val="Hipervnculo"/>
            <w:color w:val="auto"/>
            <w:u w:val="none"/>
          </w:rPr>
          <w:t>di</w:t>
        </w:r>
        <w:proofErr w:type="spellEnd"/>
        <w:r w:rsidR="00FA7C1F" w:rsidRPr="00AF6E23">
          <w:rPr>
            <w:rStyle w:val="Hipervnculo"/>
            <w:color w:val="auto"/>
            <w:u w:val="none"/>
          </w:rPr>
          <w:t xml:space="preserve"> </w:t>
        </w:r>
        <w:proofErr w:type="spellStart"/>
        <w:r w:rsidR="00FA7C1F" w:rsidRPr="00AF6E23">
          <w:rPr>
            <w:rStyle w:val="Hipervnculo"/>
            <w:color w:val="auto"/>
            <w:u w:val="none"/>
          </w:rPr>
          <w:t>Cillo</w:t>
        </w:r>
        <w:proofErr w:type="spellEnd"/>
        <w:r w:rsidR="00FA7C1F" w:rsidRPr="00AF6E23">
          <w:rPr>
            <w:rStyle w:val="Hipervnculo"/>
            <w:color w:val="auto"/>
            <w:u w:val="none"/>
          </w:rPr>
          <w:t xml:space="preserve"> </w:t>
        </w:r>
        <w:proofErr w:type="spellStart"/>
        <w:r w:rsidR="00FA7C1F" w:rsidRPr="00AF6E23">
          <w:rPr>
            <w:rStyle w:val="Hipervnculo"/>
            <w:color w:val="auto"/>
            <w:u w:val="none"/>
          </w:rPr>
          <w:t>Pagotto</w:t>
        </w:r>
        <w:proofErr w:type="spellEnd"/>
      </w:hyperlink>
      <w:r w:rsidR="00FA7C1F" w:rsidRPr="00AF6E23">
        <w:t>, </w:t>
      </w:r>
      <w:hyperlink r:id="rId2304" w:tooltip="SSS" w:history="1">
        <w:r w:rsidR="00FA7C1F" w:rsidRPr="00AF6E23">
          <w:rPr>
            <w:rStyle w:val="Hipervnculo"/>
            <w:color w:val="auto"/>
            <w:u w:val="none"/>
          </w:rPr>
          <w:t>SSS</w:t>
        </w:r>
      </w:hyperlink>
      <w:r w:rsidR="00FA7C1F" w:rsidRPr="00AF6E23">
        <w:t>. Continuou morando em Sobral, recebendo o título de </w:t>
      </w:r>
      <w:hyperlink r:id="rId2305" w:tooltip="Doutor Honoris Causa" w:history="1">
        <w:r w:rsidR="00FA7C1F" w:rsidRPr="00AF6E23">
          <w:rPr>
            <w:rStyle w:val="Hipervnculo"/>
            <w:color w:val="auto"/>
            <w:u w:val="none"/>
          </w:rPr>
          <w:t>Doutor Honoris Causa</w:t>
        </w:r>
      </w:hyperlink>
      <w:r w:rsidR="00FA7C1F" w:rsidRPr="00AF6E23">
        <w:t> da UVA, e o título de cidadão sobralense da </w:t>
      </w:r>
      <w:hyperlink r:id="rId2306" w:tooltip="Câmara Municipal" w:history="1">
        <w:r w:rsidR="00FA7C1F" w:rsidRPr="00AF6E23">
          <w:rPr>
            <w:rStyle w:val="Hipervnculo"/>
            <w:color w:val="auto"/>
            <w:u w:val="none"/>
          </w:rPr>
          <w:t>Câmara Municipal</w:t>
        </w:r>
      </w:hyperlink>
      <w:r w:rsidR="00FA7C1F" w:rsidRPr="00AF6E23">
        <w:t xml:space="preserve"> de Sobral. Dom </w:t>
      </w:r>
      <w:proofErr w:type="spellStart"/>
      <w:r w:rsidR="00FA7C1F" w:rsidRPr="00AF6E23">
        <w:t>Valfrido</w:t>
      </w:r>
      <w:proofErr w:type="spellEnd"/>
      <w:r w:rsidR="00FA7C1F" w:rsidRPr="00AF6E23">
        <w:t xml:space="preserve"> faleceu três anos depois de sua renúncia, aos 79 anos de idade. </w:t>
      </w:r>
    </w:p>
    <w:p w14:paraId="21B10BF6" w14:textId="77777777" w:rsidR="008006D4" w:rsidRPr="00AF6E23" w:rsidRDefault="00487120" w:rsidP="00716671">
      <w:pPr>
        <w:pStyle w:val="NormalWeb"/>
        <w:numPr>
          <w:ilvl w:val="0"/>
          <w:numId w:val="8"/>
        </w:numPr>
        <w:shd w:val="clear" w:color="auto" w:fill="FFFFFF"/>
        <w:spacing w:before="0" w:beforeAutospacing="0" w:after="0" w:afterAutospacing="0"/>
        <w:ind w:left="0"/>
        <w:jc w:val="both"/>
      </w:pPr>
      <w:r w:rsidRPr="00AF6E23">
        <w:t>09/11/2020 falecimento em Goi</w:t>
      </w:r>
      <w:r w:rsidR="00DA3760" w:rsidRPr="00AF6E23">
        <w:t>â</w:t>
      </w:r>
      <w:r w:rsidRPr="00AF6E23">
        <w:t xml:space="preserve">nia, GO, de </w:t>
      </w:r>
      <w:r w:rsidRPr="00AF6E23">
        <w:rPr>
          <w:rStyle w:val="nfasis"/>
          <w:bCs/>
          <w:i w:val="0"/>
          <w:shd w:val="clear" w:color="auto" w:fill="FFFFFF"/>
        </w:rPr>
        <w:t xml:space="preserve">Frei </w:t>
      </w:r>
      <w:r w:rsidRPr="00AF6E23">
        <w:rPr>
          <w:rStyle w:val="nfasis"/>
          <w:b/>
          <w:bCs/>
          <w:i w:val="0"/>
          <w:shd w:val="clear" w:color="auto" w:fill="FFFFFF"/>
        </w:rPr>
        <w:t xml:space="preserve">Carlos </w:t>
      </w:r>
      <w:proofErr w:type="spellStart"/>
      <w:r w:rsidRPr="00AF6E23">
        <w:rPr>
          <w:rStyle w:val="nfasis"/>
          <w:b/>
          <w:bCs/>
          <w:i w:val="0"/>
          <w:shd w:val="clear" w:color="auto" w:fill="FFFFFF"/>
        </w:rPr>
        <w:t>Josaphat</w:t>
      </w:r>
      <w:proofErr w:type="spellEnd"/>
      <w:r w:rsidRPr="00AF6E23">
        <w:rPr>
          <w:b/>
          <w:shd w:val="clear" w:color="auto" w:fill="FFFFFF"/>
        </w:rPr>
        <w:t> Pinto de Oliveira, OP</w:t>
      </w:r>
      <w:r w:rsidR="00EC49B8" w:rsidRPr="00AF6E23">
        <w:rPr>
          <w:b/>
          <w:shd w:val="clear" w:color="auto" w:fill="FFFFFF"/>
        </w:rPr>
        <w:t xml:space="preserve">. </w:t>
      </w:r>
      <w:r w:rsidR="00C736F6" w:rsidRPr="00AF6E23">
        <w:rPr>
          <w:shd w:val="clear" w:color="auto" w:fill="FFFFFF"/>
        </w:rPr>
        <w:t xml:space="preserve">Expert em Santo Tomás. </w:t>
      </w:r>
      <w:r w:rsidR="00EC49B8" w:rsidRPr="00AF6E23">
        <w:t xml:space="preserve">Carlos </w:t>
      </w:r>
      <w:proofErr w:type="spellStart"/>
      <w:r w:rsidR="00EC49B8" w:rsidRPr="00AF6E23">
        <w:t>Josaphat</w:t>
      </w:r>
      <w:proofErr w:type="spellEnd"/>
      <w:r w:rsidR="00EC49B8" w:rsidRPr="00AF6E23">
        <w:t xml:space="preserve"> nasceu na pequena cidade de Abaeté, no </w:t>
      </w:r>
      <w:hyperlink r:id="rId2307" w:tooltip="Mesorregião Central Mineira" w:history="1">
        <w:r w:rsidR="00EC49B8" w:rsidRPr="00AF6E23">
          <w:rPr>
            <w:rStyle w:val="Hipervnculo"/>
            <w:color w:val="auto"/>
            <w:u w:val="none"/>
          </w:rPr>
          <w:t>centro</w:t>
        </w:r>
      </w:hyperlink>
      <w:r w:rsidR="00EC49B8" w:rsidRPr="00AF6E23">
        <w:t> do estado de </w:t>
      </w:r>
      <w:hyperlink r:id="rId2308" w:tooltip="Minas Gerais" w:history="1">
        <w:r w:rsidR="00EC49B8" w:rsidRPr="00AF6E23">
          <w:rPr>
            <w:rStyle w:val="Hipervnculo"/>
            <w:color w:val="auto"/>
            <w:u w:val="none"/>
          </w:rPr>
          <w:t>Minas Gerais</w:t>
        </w:r>
      </w:hyperlink>
      <w:r w:rsidR="00EC49B8" w:rsidRPr="00AF6E23">
        <w:t xml:space="preserve"> em 04/11/1921. Aos 12 anos, deixou a cidade para estudar no Seminário Menor de </w:t>
      </w:r>
      <w:hyperlink r:id="rId2309" w:tooltip="Diamantina" w:history="1">
        <w:r w:rsidR="00EC49B8" w:rsidRPr="00AF6E23">
          <w:rPr>
            <w:rStyle w:val="Hipervnculo"/>
            <w:color w:val="auto"/>
            <w:u w:val="none"/>
          </w:rPr>
          <w:t>Diamantina</w:t>
        </w:r>
      </w:hyperlink>
      <w:r w:rsidR="00EC49B8" w:rsidRPr="00AF6E23">
        <w:t>. Posteriormente transferiu-se para </w:t>
      </w:r>
      <w:hyperlink r:id="rId2310" w:tooltip="Petrópolis" w:history="1">
        <w:r w:rsidR="00EC49B8" w:rsidRPr="00AF6E23">
          <w:rPr>
            <w:rStyle w:val="Hipervnculo"/>
            <w:color w:val="auto"/>
            <w:u w:val="none"/>
          </w:rPr>
          <w:t>Petrópolis</w:t>
        </w:r>
      </w:hyperlink>
      <w:r w:rsidR="00EC49B8" w:rsidRPr="00AF6E23">
        <w:t>, a fim de estudar filosofia e teologia. Foi </w:t>
      </w:r>
      <w:hyperlink r:id="rId2311" w:tooltip="Ordem (sacramento)" w:history="1">
        <w:r w:rsidR="00EC49B8" w:rsidRPr="00AF6E23">
          <w:rPr>
            <w:rStyle w:val="Hipervnculo"/>
            <w:color w:val="auto"/>
            <w:u w:val="none"/>
          </w:rPr>
          <w:t>ordenado</w:t>
        </w:r>
      </w:hyperlink>
      <w:r w:rsidR="00EC49B8" w:rsidRPr="00AF6E23">
        <w:t> em 8 de dezembro de 1945. Entre 1946 e 1950, ensinou no </w:t>
      </w:r>
      <w:hyperlink r:id="rId2312" w:tooltip="Colégio do Caraça" w:history="1">
        <w:r w:rsidR="00EC49B8" w:rsidRPr="00AF6E23">
          <w:rPr>
            <w:rStyle w:val="Hipervnculo"/>
            <w:color w:val="auto"/>
            <w:u w:val="none"/>
          </w:rPr>
          <w:t>Colégio do Caraça</w:t>
        </w:r>
      </w:hyperlink>
      <w:r w:rsidR="00EC49B8" w:rsidRPr="00AF6E23">
        <w:t>, no </w:t>
      </w:r>
      <w:hyperlink r:id="rId2313" w:tooltip="Seminário de Mariana" w:history="1">
        <w:r w:rsidR="00EC49B8" w:rsidRPr="00AF6E23">
          <w:rPr>
            <w:rStyle w:val="Hipervnculo"/>
            <w:color w:val="auto"/>
            <w:u w:val="none"/>
          </w:rPr>
          <w:t>Seminário de Mariana</w:t>
        </w:r>
      </w:hyperlink>
      <w:r w:rsidR="00EC49B8" w:rsidRPr="00AF6E23">
        <w:t> e, finalmente, no </w:t>
      </w:r>
      <w:hyperlink r:id="rId2314" w:tooltip="Nordeste do Brasil" w:history="1">
        <w:r w:rsidR="00EC49B8" w:rsidRPr="00AF6E23">
          <w:rPr>
            <w:rStyle w:val="Hipervnculo"/>
            <w:color w:val="auto"/>
            <w:u w:val="none"/>
          </w:rPr>
          <w:t>Nordeste do Brasil</w:t>
        </w:r>
      </w:hyperlink>
      <w:r w:rsidR="00EC49B8" w:rsidRPr="00AF6E23">
        <w:t>, especialmente nas cidades de Fortaleza e Recife, onde conheceu </w:t>
      </w:r>
      <w:hyperlink r:id="rId2315" w:tooltip="Paulo Freire" w:history="1">
        <w:r w:rsidR="00EC49B8" w:rsidRPr="00AF6E23">
          <w:rPr>
            <w:rStyle w:val="Hipervnculo"/>
            <w:color w:val="auto"/>
            <w:u w:val="none"/>
          </w:rPr>
          <w:t>Paulo Freire</w:t>
        </w:r>
      </w:hyperlink>
      <w:r w:rsidR="00EC49B8" w:rsidRPr="00AF6E23">
        <w:t>, de quem viria a ser amigo. Ingressou na Ordem dos Dominicanos em julho de 1953. No mesmo ano, partiu para a França, onde permaneceu até o primeiro semestre de 1957. Nesse período, teve o primeiro contato com os grandes teólogos que iriam colaborar na renovação da Igreja - tais como o </w:t>
      </w:r>
      <w:hyperlink r:id="rId2316" w:tooltip="Jesuítas" w:history="1">
        <w:r w:rsidR="00EC49B8" w:rsidRPr="00AF6E23">
          <w:rPr>
            <w:rStyle w:val="Hipervnculo"/>
            <w:color w:val="auto"/>
            <w:u w:val="none"/>
          </w:rPr>
          <w:t>jesuíta</w:t>
        </w:r>
      </w:hyperlink>
      <w:r w:rsidR="00EC49B8" w:rsidRPr="00AF6E23">
        <w:t> </w:t>
      </w:r>
      <w:hyperlink r:id="rId2317" w:tooltip="Karl Rahner" w:history="1">
        <w:r w:rsidR="00EC49B8" w:rsidRPr="00AF6E23">
          <w:rPr>
            <w:rStyle w:val="Hipervnculo"/>
            <w:color w:val="auto"/>
            <w:u w:val="none"/>
          </w:rPr>
          <w:t xml:space="preserve">Karl </w:t>
        </w:r>
        <w:proofErr w:type="spellStart"/>
        <w:r w:rsidR="00EC49B8" w:rsidRPr="00AF6E23">
          <w:rPr>
            <w:rStyle w:val="Hipervnculo"/>
            <w:color w:val="auto"/>
            <w:u w:val="none"/>
          </w:rPr>
          <w:t>Rahner</w:t>
        </w:r>
        <w:proofErr w:type="spellEnd"/>
      </w:hyperlink>
      <w:r w:rsidR="00EC49B8" w:rsidRPr="00AF6E23">
        <w:t> (1904-1984), e os dominicanos </w:t>
      </w:r>
      <w:hyperlink r:id="rId2318" w:tooltip="Yves Congar" w:history="1">
        <w:r w:rsidR="00EC49B8" w:rsidRPr="00AF6E23">
          <w:rPr>
            <w:rStyle w:val="Hipervnculo"/>
            <w:color w:val="auto"/>
            <w:u w:val="none"/>
          </w:rPr>
          <w:t xml:space="preserve">Yves </w:t>
        </w:r>
        <w:proofErr w:type="spellStart"/>
        <w:r w:rsidR="00EC49B8" w:rsidRPr="00AF6E23">
          <w:rPr>
            <w:rStyle w:val="Hipervnculo"/>
            <w:color w:val="auto"/>
            <w:u w:val="none"/>
          </w:rPr>
          <w:t>Congar</w:t>
        </w:r>
        <w:proofErr w:type="spellEnd"/>
      </w:hyperlink>
      <w:r w:rsidR="00EC49B8" w:rsidRPr="00AF6E23">
        <w:t> e </w:t>
      </w:r>
      <w:hyperlink r:id="rId2319" w:tooltip="Marie-Dominique Chenu" w:history="1">
        <w:r w:rsidR="00EC49B8" w:rsidRPr="00AF6E23">
          <w:rPr>
            <w:rStyle w:val="Hipervnculo"/>
            <w:color w:val="auto"/>
            <w:u w:val="none"/>
          </w:rPr>
          <w:t xml:space="preserve">Marie-Dominique </w:t>
        </w:r>
        <w:proofErr w:type="spellStart"/>
        <w:r w:rsidR="00EC49B8" w:rsidRPr="00AF6E23">
          <w:rPr>
            <w:rStyle w:val="Hipervnculo"/>
            <w:color w:val="auto"/>
            <w:u w:val="none"/>
          </w:rPr>
          <w:t>Chenu</w:t>
        </w:r>
        <w:proofErr w:type="spellEnd"/>
      </w:hyperlink>
      <w:r w:rsidR="00EC49B8" w:rsidRPr="00AF6E23">
        <w:t> - e na defesa dos </w:t>
      </w:r>
      <w:hyperlink r:id="rId2320" w:tooltip="Direitos Humanos" w:history="1">
        <w:r w:rsidR="00EC49B8" w:rsidRPr="00AF6E23">
          <w:rPr>
            <w:rStyle w:val="Hipervnculo"/>
            <w:color w:val="auto"/>
            <w:u w:val="none"/>
          </w:rPr>
          <w:t>Direitos Humanos</w:t>
        </w:r>
      </w:hyperlink>
      <w:r w:rsidR="00EC49B8" w:rsidRPr="00AF6E23">
        <w:t> - como </w:t>
      </w:r>
      <w:hyperlink r:id="rId2321" w:tooltip="Jacques Maritain" w:history="1">
        <w:r w:rsidR="00EC49B8" w:rsidRPr="00AF6E23">
          <w:rPr>
            <w:rStyle w:val="Hipervnculo"/>
            <w:color w:val="auto"/>
            <w:u w:val="none"/>
          </w:rPr>
          <w:t xml:space="preserve">Jacques </w:t>
        </w:r>
        <w:proofErr w:type="spellStart"/>
        <w:r w:rsidR="00EC49B8" w:rsidRPr="00AF6E23">
          <w:rPr>
            <w:rStyle w:val="Hipervnculo"/>
            <w:color w:val="auto"/>
            <w:u w:val="none"/>
          </w:rPr>
          <w:t>Maritain</w:t>
        </w:r>
        <w:proofErr w:type="spellEnd"/>
      </w:hyperlink>
      <w:r w:rsidR="00EC49B8" w:rsidRPr="00AF6E23">
        <w:t>, </w:t>
      </w:r>
      <w:hyperlink r:id="rId2322" w:tooltip="Etienne Gilson" w:history="1">
        <w:r w:rsidR="00EC49B8" w:rsidRPr="00AF6E23">
          <w:rPr>
            <w:rStyle w:val="Hipervnculo"/>
            <w:color w:val="auto"/>
            <w:u w:val="none"/>
          </w:rPr>
          <w:t>Etienne Gilson</w:t>
        </w:r>
      </w:hyperlink>
      <w:r w:rsidR="00EC49B8" w:rsidRPr="00AF6E23">
        <w:t> e </w:t>
      </w:r>
      <w:hyperlink r:id="rId2323" w:tooltip="Emmanuel Mounier" w:history="1">
        <w:r w:rsidR="00EC49B8" w:rsidRPr="00AF6E23">
          <w:rPr>
            <w:rStyle w:val="Hipervnculo"/>
            <w:color w:val="auto"/>
            <w:u w:val="none"/>
          </w:rPr>
          <w:t xml:space="preserve">Emmanuel </w:t>
        </w:r>
        <w:proofErr w:type="spellStart"/>
        <w:r w:rsidR="00EC49B8" w:rsidRPr="00AF6E23">
          <w:rPr>
            <w:rStyle w:val="Hipervnculo"/>
            <w:color w:val="auto"/>
            <w:u w:val="none"/>
          </w:rPr>
          <w:t>Mounier</w:t>
        </w:r>
        <w:proofErr w:type="spellEnd"/>
      </w:hyperlink>
      <w:r w:rsidR="00EC49B8" w:rsidRPr="00AF6E23">
        <w:t>. Voltando ao Brasil, ainda em 1957, foi encarregado de orientar os estudos e a vida intelectual dos dominicanos no país, tarefa que exerceu até dezembro de 1963. Tornou-se conhecido nos anos 1960, por seu engajamento político e social. Com apoio da </w:t>
      </w:r>
      <w:hyperlink r:id="rId2324" w:tooltip="Juventude Universitária Católica" w:history="1">
        <w:r w:rsidR="00EC49B8" w:rsidRPr="00AF6E23">
          <w:rPr>
            <w:rStyle w:val="Hipervnculo"/>
            <w:color w:val="auto"/>
            <w:u w:val="none"/>
          </w:rPr>
          <w:t>Juventude Universitária Católica</w:t>
        </w:r>
      </w:hyperlink>
      <w:r w:rsidR="00EC49B8" w:rsidRPr="00AF6E23">
        <w:t> (JUC) e da </w:t>
      </w:r>
      <w:hyperlink r:id="rId2325" w:tooltip="Ação Popular" w:history="1">
        <w:r w:rsidR="00EC49B8" w:rsidRPr="00AF6E23">
          <w:rPr>
            <w:rStyle w:val="Hipervnculo"/>
            <w:color w:val="auto"/>
            <w:u w:val="none"/>
          </w:rPr>
          <w:t>Ação Popular</w:t>
        </w:r>
      </w:hyperlink>
      <w:r w:rsidR="00EC49B8" w:rsidRPr="00AF6E23">
        <w:t xml:space="preserve"> (AP), fundou o semanário Brasil Urgente, que circulou entre março de 1963 e 1° de abril de 1964. O jornal propagava a militância social e foi alvo de </w:t>
      </w:r>
      <w:proofErr w:type="spellStart"/>
      <w:r w:rsidR="00EC49B8" w:rsidRPr="00AF6E23">
        <w:t>ataque</w:t>
      </w:r>
      <w:proofErr w:type="spellEnd"/>
      <w:r w:rsidR="00EC49B8" w:rsidRPr="00AF6E23">
        <w:t xml:space="preserve"> dos </w:t>
      </w:r>
      <w:hyperlink r:id="rId2326" w:tooltip="Católicos" w:history="1">
        <w:r w:rsidR="00EC49B8" w:rsidRPr="00AF6E23">
          <w:rPr>
            <w:rStyle w:val="Hipervnculo"/>
            <w:color w:val="auto"/>
            <w:u w:val="none"/>
          </w:rPr>
          <w:t>católicos</w:t>
        </w:r>
      </w:hyperlink>
      <w:r w:rsidR="00EC49B8" w:rsidRPr="00AF6E23">
        <w:t> </w:t>
      </w:r>
      <w:hyperlink r:id="rId2327" w:tooltip="Conservadores" w:history="1">
        <w:r w:rsidR="00EC49B8" w:rsidRPr="00AF6E23">
          <w:rPr>
            <w:rStyle w:val="Hipervnculo"/>
            <w:color w:val="auto"/>
            <w:u w:val="none"/>
          </w:rPr>
          <w:t>conservadores</w:t>
        </w:r>
      </w:hyperlink>
      <w:r w:rsidR="00EC49B8" w:rsidRPr="00AF6E23">
        <w:t> até ter suas atividades encerradas durante o </w:t>
      </w:r>
      <w:hyperlink r:id="rId2328" w:tooltip="Golpe militar de 1964" w:history="1">
        <w:r w:rsidR="00EC49B8" w:rsidRPr="00AF6E23">
          <w:rPr>
            <w:rStyle w:val="Hipervnculo"/>
            <w:color w:val="auto"/>
            <w:u w:val="none"/>
          </w:rPr>
          <w:t>golpe militar de 1964</w:t>
        </w:r>
      </w:hyperlink>
      <w:r w:rsidR="00EC49B8" w:rsidRPr="00AF6E23">
        <w:t>, quando a polícia política invadiu a redação e fechou o jornal. "Fascistas preparam golpe contra Jango!", dizia a manchete da última edição (número 55) do Brasil Urgente. "Fora padre comuna", dizia uma </w:t>
      </w:r>
      <w:hyperlink r:id="rId2329" w:tooltip="Pichação" w:history="1">
        <w:r w:rsidR="00EC49B8" w:rsidRPr="00AF6E23">
          <w:rPr>
            <w:rStyle w:val="Hipervnculo"/>
            <w:color w:val="auto"/>
            <w:u w:val="none"/>
          </w:rPr>
          <w:t>pichação</w:t>
        </w:r>
      </w:hyperlink>
      <w:r w:rsidR="00EC49B8" w:rsidRPr="00AF6E23">
        <w:t> anônima na porta principal da Igreja de São Domingos, no bairro das </w:t>
      </w:r>
      <w:hyperlink r:id="rId2330" w:tooltip="Perdizes (bairro de São Paulo)" w:history="1">
        <w:r w:rsidR="00EC49B8" w:rsidRPr="00AF6E23">
          <w:rPr>
            <w:rStyle w:val="Hipervnculo"/>
            <w:color w:val="auto"/>
            <w:u w:val="none"/>
          </w:rPr>
          <w:t>Perdizes</w:t>
        </w:r>
      </w:hyperlink>
      <w:r w:rsidR="00EC49B8" w:rsidRPr="00AF6E23">
        <w:t>, em </w:t>
      </w:r>
      <w:hyperlink r:id="rId2331" w:tooltip="Cidade de São Paulo" w:history="1">
        <w:r w:rsidR="00EC49B8" w:rsidRPr="00AF6E23">
          <w:rPr>
            <w:rStyle w:val="Hipervnculo"/>
            <w:color w:val="auto"/>
            <w:u w:val="none"/>
          </w:rPr>
          <w:t>São Paulo</w:t>
        </w:r>
      </w:hyperlink>
      <w:r w:rsidR="00EC49B8" w:rsidRPr="00AF6E23">
        <w:t> onde o frade celebrava missas muito frequentadas em razão das suas </w:t>
      </w:r>
      <w:hyperlink r:id="rId2332" w:tooltip="Homilia" w:history="1">
        <w:r w:rsidR="00EC49B8" w:rsidRPr="00AF6E23">
          <w:rPr>
            <w:rStyle w:val="Hipervnculo"/>
            <w:color w:val="auto"/>
            <w:u w:val="none"/>
          </w:rPr>
          <w:t>homilias</w:t>
        </w:r>
      </w:hyperlink>
      <w:r w:rsidR="00EC49B8" w:rsidRPr="00AF6E23">
        <w:t xml:space="preserve">. Em dezembro de 1963, Frei </w:t>
      </w:r>
      <w:proofErr w:type="spellStart"/>
      <w:r w:rsidR="00EC49B8" w:rsidRPr="00AF6E23">
        <w:t>Josaphat</w:t>
      </w:r>
      <w:proofErr w:type="spellEnd"/>
      <w:r w:rsidR="00EC49B8" w:rsidRPr="00AF6E23">
        <w:t xml:space="preserve"> partiu novamente para a França. Continuou, porém, a colaborar com o Brasil Urgente, até o fechamento do jornal. Da França, transferiu-se para a Suíça, por ordem do </w:t>
      </w:r>
      <w:hyperlink r:id="rId2333" w:tooltip="Vaticano" w:history="1">
        <w:r w:rsidR="00EC49B8" w:rsidRPr="00AF6E23">
          <w:rPr>
            <w:rStyle w:val="Hipervnculo"/>
            <w:color w:val="auto"/>
            <w:u w:val="none"/>
          </w:rPr>
          <w:t>Vaticano</w:t>
        </w:r>
      </w:hyperlink>
      <w:r w:rsidR="00EC49B8" w:rsidRPr="00AF6E23">
        <w:t> e por pressão do </w:t>
      </w:r>
      <w:hyperlink r:id="rId2334" w:tooltip="Núncio apostólico" w:history="1">
        <w:r w:rsidR="00EC49B8" w:rsidRPr="00AF6E23">
          <w:rPr>
            <w:rStyle w:val="Hipervnculo"/>
            <w:color w:val="auto"/>
            <w:u w:val="none"/>
          </w:rPr>
          <w:t>núncio apostólico</w:t>
        </w:r>
      </w:hyperlink>
      <w:r w:rsidR="00EC49B8" w:rsidRPr="00AF6E23">
        <w:t> em Brasília, </w:t>
      </w:r>
      <w:hyperlink r:id="rId2335" w:tooltip="Sebastiano Baggio" w:history="1">
        <w:r w:rsidR="00EC49B8" w:rsidRPr="00AF6E23">
          <w:rPr>
            <w:rStyle w:val="Hipervnculo"/>
            <w:color w:val="auto"/>
            <w:u w:val="none"/>
          </w:rPr>
          <w:t xml:space="preserve">D. </w:t>
        </w:r>
        <w:proofErr w:type="spellStart"/>
        <w:r w:rsidR="00EC49B8" w:rsidRPr="00AF6E23">
          <w:rPr>
            <w:rStyle w:val="Hipervnculo"/>
            <w:color w:val="auto"/>
            <w:u w:val="none"/>
          </w:rPr>
          <w:t>Sebastiano</w:t>
        </w:r>
        <w:proofErr w:type="spellEnd"/>
        <w:r w:rsidR="00EC49B8" w:rsidRPr="00AF6E23">
          <w:rPr>
            <w:rStyle w:val="Hipervnculo"/>
            <w:color w:val="auto"/>
            <w:u w:val="none"/>
          </w:rPr>
          <w:t xml:space="preserve"> Baggio</w:t>
        </w:r>
      </w:hyperlink>
      <w:r w:rsidR="00EC49B8" w:rsidRPr="00AF6E23">
        <w:t xml:space="preserve">. Nos 30 anos seguintes, não voltaria ao Brasil. Em 1965, defendeu sua tese de doutorado em Teologia no Le </w:t>
      </w:r>
      <w:proofErr w:type="spellStart"/>
      <w:r w:rsidR="00EC49B8" w:rsidRPr="00AF6E23">
        <w:t>Saulchoir</w:t>
      </w:r>
      <w:proofErr w:type="spellEnd"/>
      <w:r w:rsidR="00EC49B8" w:rsidRPr="00AF6E23">
        <w:t xml:space="preserve"> (Paris)</w:t>
      </w:r>
      <w:r w:rsidR="00EC49B8" w:rsidRPr="00AF6E23">
        <w:rPr>
          <w:i/>
        </w:rPr>
        <w:t xml:space="preserve"> </w:t>
      </w:r>
      <w:r w:rsidR="00EC49B8" w:rsidRPr="00AF6E23">
        <w:t xml:space="preserve">com o título </w:t>
      </w:r>
      <w:proofErr w:type="spellStart"/>
      <w:r w:rsidR="00EC49B8" w:rsidRPr="00AF6E23">
        <w:rPr>
          <w:i/>
        </w:rPr>
        <w:t>Publicité</w:t>
      </w:r>
      <w:proofErr w:type="spellEnd"/>
      <w:r w:rsidR="00EC49B8" w:rsidRPr="00AF6E23">
        <w:rPr>
          <w:i/>
        </w:rPr>
        <w:t xml:space="preserve"> </w:t>
      </w:r>
      <w:proofErr w:type="spellStart"/>
      <w:r w:rsidR="00EC49B8" w:rsidRPr="00AF6E23">
        <w:rPr>
          <w:i/>
        </w:rPr>
        <w:t>moderne</w:t>
      </w:r>
      <w:proofErr w:type="spellEnd"/>
      <w:r w:rsidR="00EC49B8" w:rsidRPr="00AF6E23">
        <w:rPr>
          <w:i/>
        </w:rPr>
        <w:t xml:space="preserve"> et </w:t>
      </w:r>
      <w:proofErr w:type="spellStart"/>
      <w:r w:rsidR="00EC49B8" w:rsidRPr="00AF6E23">
        <w:rPr>
          <w:i/>
        </w:rPr>
        <w:t>Morale</w:t>
      </w:r>
      <w:proofErr w:type="spellEnd"/>
      <w:r w:rsidR="00EC49B8" w:rsidRPr="00AF6E23">
        <w:rPr>
          <w:i/>
        </w:rPr>
        <w:t xml:space="preserve"> </w:t>
      </w:r>
      <w:proofErr w:type="spellStart"/>
      <w:r w:rsidR="00EC49B8" w:rsidRPr="00AF6E23">
        <w:rPr>
          <w:i/>
        </w:rPr>
        <w:t>Chretienne</w:t>
      </w:r>
      <w:proofErr w:type="spellEnd"/>
      <w:r w:rsidR="00EC49B8" w:rsidRPr="00AF6E23">
        <w:t xml:space="preserve">, publicada pela </w:t>
      </w:r>
      <w:proofErr w:type="spellStart"/>
      <w:r w:rsidR="00EC49B8" w:rsidRPr="00AF6E23">
        <w:t>Cerf</w:t>
      </w:r>
      <w:proofErr w:type="spellEnd"/>
      <w:r w:rsidR="00EC49B8" w:rsidRPr="00AF6E23">
        <w:t xml:space="preserve"> (Paris) com prefácio do jornalista  Hubert Beuve-</w:t>
      </w:r>
      <w:proofErr w:type="spellStart"/>
      <w:r w:rsidR="00EC49B8" w:rsidRPr="00AF6E23">
        <w:t>Mery</w:t>
      </w:r>
      <w:proofErr w:type="spellEnd"/>
      <w:r w:rsidR="00EC49B8" w:rsidRPr="00AF6E23">
        <w:t>, diretor do jornal “Le Monde”. Até o ano de 1993, foi professor de </w:t>
      </w:r>
      <w:hyperlink r:id="rId2336" w:tooltip="Ética" w:history="1">
        <w:r w:rsidR="00EC49B8" w:rsidRPr="00AF6E23">
          <w:rPr>
            <w:rStyle w:val="Hipervnculo"/>
            <w:color w:val="auto"/>
            <w:u w:val="none"/>
          </w:rPr>
          <w:t>ética</w:t>
        </w:r>
      </w:hyperlink>
      <w:r w:rsidR="00EC49B8" w:rsidRPr="00AF6E23">
        <w:t> da </w:t>
      </w:r>
      <w:hyperlink r:id="rId2337" w:tooltip="Comunicação" w:history="1">
        <w:r w:rsidR="00EC49B8" w:rsidRPr="00AF6E23">
          <w:rPr>
            <w:rStyle w:val="Hipervnculo"/>
            <w:color w:val="auto"/>
            <w:u w:val="none"/>
          </w:rPr>
          <w:t>comunicação</w:t>
        </w:r>
      </w:hyperlink>
      <w:r w:rsidR="00EC49B8" w:rsidRPr="00AF6E23">
        <w:t xml:space="preserve"> no Instituto de Jornalismo e Comunicação Social da Universidade de Friburgo, na qual é professor emérito. Em sua vida universitária, seus escritos e conferências a preocupação de Carlos </w:t>
      </w:r>
      <w:proofErr w:type="spellStart"/>
      <w:r w:rsidR="00EC49B8" w:rsidRPr="00AF6E23">
        <w:t>Josaphat</w:t>
      </w:r>
      <w:proofErr w:type="spellEnd"/>
      <w:r w:rsidR="00EC49B8" w:rsidRPr="00AF6E23">
        <w:t xml:space="preserve"> se concentra nos problemas sociais, nos desafios éticos da civilização científica e tecnológica e especialmente nas relações entre a ética e o cristianismo diante dos desafios da </w:t>
      </w:r>
      <w:hyperlink r:id="rId2338" w:tooltip="Modernidade" w:history="1">
        <w:r w:rsidR="00EC49B8" w:rsidRPr="00AF6E23">
          <w:rPr>
            <w:rStyle w:val="Hipervnculo"/>
            <w:color w:val="auto"/>
            <w:u w:val="none"/>
          </w:rPr>
          <w:t>modernidade</w:t>
        </w:r>
      </w:hyperlink>
      <w:r w:rsidR="00EC49B8" w:rsidRPr="00AF6E23">
        <w:t> e da </w:t>
      </w:r>
      <w:hyperlink r:id="rId2339" w:tooltip="Pós-modernidade" w:history="1">
        <w:r w:rsidR="00EC49B8" w:rsidRPr="00AF6E23">
          <w:rPr>
            <w:rStyle w:val="Hipervnculo"/>
            <w:color w:val="auto"/>
            <w:u w:val="none"/>
          </w:rPr>
          <w:t>pós-modernidade</w:t>
        </w:r>
      </w:hyperlink>
      <w:r w:rsidR="00EC49B8" w:rsidRPr="00AF6E23">
        <w:t>. De volta ao Brasil no segundo semestre de 1994, voltou a lecionar na Escola Dominicana de Teologia, no Instituto Teológico do Estado de São Paulo (ITESP) e em outras universidades do Brasil, além de ter publicado 64 livros, publicados em muitos idiomas. Estudioso de </w:t>
      </w:r>
      <w:hyperlink r:id="rId2340" w:tooltip="Tomás de Aquino" w:history="1">
        <w:r w:rsidR="00EC49B8" w:rsidRPr="00AF6E23">
          <w:rPr>
            <w:rStyle w:val="Hipervnculo"/>
            <w:color w:val="auto"/>
            <w:u w:val="none"/>
          </w:rPr>
          <w:t>Tomás de Aquino</w:t>
        </w:r>
      </w:hyperlink>
      <w:r w:rsidR="00EC49B8" w:rsidRPr="00AF6E23">
        <w:t>, comentou as questões sobre a Justiça da </w:t>
      </w:r>
      <w:hyperlink r:id="rId2341" w:tooltip="Suma Teológica" w:history="1">
        <w:r w:rsidR="00EC49B8" w:rsidRPr="00AF6E23">
          <w:rPr>
            <w:rStyle w:val="Hipervnculo"/>
            <w:color w:val="auto"/>
            <w:u w:val="none"/>
          </w:rPr>
          <w:t>Suma Teológica</w:t>
        </w:r>
      </w:hyperlink>
      <w:r w:rsidR="00EC49B8" w:rsidRPr="00AF6E23">
        <w:t xml:space="preserve">. Segundo Frei </w:t>
      </w:r>
      <w:proofErr w:type="spellStart"/>
      <w:r w:rsidR="00EC49B8" w:rsidRPr="00AF6E23">
        <w:t>Josaphat</w:t>
      </w:r>
      <w:proofErr w:type="spellEnd"/>
      <w:r w:rsidR="00EC49B8" w:rsidRPr="00AF6E23">
        <w:t>, no pensamento de São Tomás, a </w:t>
      </w:r>
      <w:hyperlink r:id="rId2342" w:tooltip="Propriedade privada" w:history="1">
        <w:r w:rsidR="00EC49B8" w:rsidRPr="00AF6E23">
          <w:rPr>
            <w:rStyle w:val="Hipervnculo"/>
            <w:color w:val="auto"/>
            <w:u w:val="none"/>
          </w:rPr>
          <w:t>propriedade privada</w:t>
        </w:r>
      </w:hyperlink>
      <w:r w:rsidR="00EC49B8" w:rsidRPr="00AF6E23">
        <w:t xml:space="preserve"> não é uma concessão à fraqueza humana, pois </w:t>
      </w:r>
      <w:r w:rsidR="00EC49B8" w:rsidRPr="00AF6E23">
        <w:lastRenderedPageBreak/>
        <w:t>permite ao humano exercer suas responsabilidades em relação à </w:t>
      </w:r>
      <w:hyperlink r:id="rId2343" w:tooltip="Criação divina" w:history="1">
        <w:r w:rsidR="00EC49B8" w:rsidRPr="00AF6E23">
          <w:rPr>
            <w:rStyle w:val="Hipervnculo"/>
            <w:color w:val="auto"/>
            <w:u w:val="none"/>
          </w:rPr>
          <w:t>criação</w:t>
        </w:r>
      </w:hyperlink>
      <w:r w:rsidR="00EC49B8" w:rsidRPr="00AF6E23">
        <w:t> e à </w:t>
      </w:r>
      <w:hyperlink r:id="rId2344" w:tooltip="Sociedade" w:history="1">
        <w:r w:rsidR="00EC49B8" w:rsidRPr="00AF6E23">
          <w:rPr>
            <w:rStyle w:val="Hipervnculo"/>
            <w:color w:val="auto"/>
            <w:u w:val="none"/>
          </w:rPr>
          <w:t>sociedade</w:t>
        </w:r>
      </w:hyperlink>
      <w:r w:rsidR="00EC49B8" w:rsidRPr="00AF6E23">
        <w:t>. Mas ela deve resultar de leis justas e de costumes virtuosos por parte da comunidade dos cidadãos, de maneira a escapar a qualquer privatização da moral e a utilizar as riquezas tendo em vista o </w:t>
      </w:r>
      <w:hyperlink r:id="rId2345" w:tooltip="Bem comum" w:history="1">
        <w:r w:rsidR="00EC49B8" w:rsidRPr="00AF6E23">
          <w:rPr>
            <w:rStyle w:val="Hipervnculo"/>
            <w:color w:val="auto"/>
            <w:u w:val="none"/>
          </w:rPr>
          <w:t>bem comum</w:t>
        </w:r>
      </w:hyperlink>
      <w:r w:rsidR="00EC49B8" w:rsidRPr="00AF6E23">
        <w:t xml:space="preserve">. Outro importante assunto da obra do Frei </w:t>
      </w:r>
      <w:proofErr w:type="spellStart"/>
      <w:r w:rsidR="00EC49B8" w:rsidRPr="00AF6E23">
        <w:t>Josaphat</w:t>
      </w:r>
      <w:proofErr w:type="spellEnd"/>
      <w:r w:rsidR="00EC49B8" w:rsidRPr="00AF6E23">
        <w:t xml:space="preserve"> é a vida e obra do também dominicano </w:t>
      </w:r>
      <w:hyperlink r:id="rId2346" w:tooltip="Bartolomeu de Las Casas" w:history="1">
        <w:r w:rsidR="00EC49B8" w:rsidRPr="00AF6E23">
          <w:rPr>
            <w:rStyle w:val="Hipervnculo"/>
            <w:color w:val="auto"/>
            <w:u w:val="none"/>
          </w:rPr>
          <w:t xml:space="preserve">Bartolomeu de </w:t>
        </w:r>
        <w:proofErr w:type="spellStart"/>
        <w:r w:rsidR="00EC49B8" w:rsidRPr="00AF6E23">
          <w:rPr>
            <w:rStyle w:val="Hipervnculo"/>
            <w:color w:val="auto"/>
            <w:u w:val="none"/>
          </w:rPr>
          <w:t>Las</w:t>
        </w:r>
        <w:proofErr w:type="spellEnd"/>
        <w:r w:rsidR="00EC49B8" w:rsidRPr="00AF6E23">
          <w:rPr>
            <w:rStyle w:val="Hipervnculo"/>
            <w:color w:val="auto"/>
            <w:u w:val="none"/>
          </w:rPr>
          <w:t xml:space="preserve"> Casas</w:t>
        </w:r>
      </w:hyperlink>
      <w:r w:rsidR="00EC49B8" w:rsidRPr="00AF6E23">
        <w:t xml:space="preserve">. Faleceu aos noventa e nove anos. Entre sua obra literária se destacam: </w:t>
      </w:r>
      <w:r w:rsidR="00EC49B8" w:rsidRPr="00AF6E23">
        <w:rPr>
          <w:i/>
          <w:iCs/>
        </w:rPr>
        <w:t>Evangelho e Revolução Social</w:t>
      </w:r>
      <w:r w:rsidR="00EC49B8" w:rsidRPr="00AF6E23">
        <w:t>. São Paulo: Livraria Duas Cidades, 1962. P</w:t>
      </w:r>
      <w:r w:rsidR="00EC49B8" w:rsidRPr="00AF6E23">
        <w:rPr>
          <w:i/>
          <w:iCs/>
        </w:rPr>
        <w:t>aradigma teológico de Tomás de Aquino.</w:t>
      </w:r>
      <w:r w:rsidR="00EC49B8" w:rsidRPr="00AF6E23">
        <w:t> São Paulo: Paulus/EDT, 2012. E, sobretudo, a tradução e coordenação da publicação da S</w:t>
      </w:r>
      <w:r w:rsidR="00EC49B8" w:rsidRPr="00AF6E23">
        <w:rPr>
          <w:i/>
          <w:iCs/>
        </w:rPr>
        <w:t>uma Teológica de Tomás de Aquino em nove v</w:t>
      </w:r>
      <w:r w:rsidR="00EC49B8" w:rsidRPr="00AF6E23">
        <w:t>olumes. São Paulo: Loyola, 1995-2005.</w:t>
      </w:r>
      <w:r w:rsidR="00BF2E96" w:rsidRPr="00AF6E23">
        <w:t xml:space="preserve"> Recebeu o doutorado Honoris Causa da PUC-SP em 2013. </w:t>
      </w:r>
    </w:p>
    <w:p w14:paraId="2024B3AA" w14:textId="77777777" w:rsidR="008006D4" w:rsidRPr="00AF6E23" w:rsidRDefault="008006D4" w:rsidP="00716671">
      <w:pPr>
        <w:pStyle w:val="NormalWeb"/>
        <w:numPr>
          <w:ilvl w:val="0"/>
          <w:numId w:val="8"/>
        </w:numPr>
        <w:shd w:val="clear" w:color="auto" w:fill="FFFFFF"/>
        <w:spacing w:before="0" w:beforeAutospacing="0" w:after="0" w:afterAutospacing="0"/>
        <w:ind w:left="0"/>
        <w:jc w:val="both"/>
      </w:pPr>
      <w:r w:rsidRPr="00AF6E23">
        <w:rPr>
          <w:bCs/>
          <w:shd w:val="clear" w:color="auto" w:fill="FFFFFF"/>
        </w:rPr>
        <w:t xml:space="preserve">10/11/2014 falecimento em Vinhedo, de dom </w:t>
      </w:r>
      <w:r w:rsidRPr="00AF6E23">
        <w:rPr>
          <w:b/>
          <w:bCs/>
          <w:shd w:val="clear" w:color="auto" w:fill="FFFFFF"/>
        </w:rPr>
        <w:t xml:space="preserve">Joaquim de Arruda </w:t>
      </w:r>
      <w:proofErr w:type="spellStart"/>
      <w:r w:rsidRPr="00AF6E23">
        <w:rPr>
          <w:b/>
          <w:bCs/>
          <w:shd w:val="clear" w:color="auto" w:fill="FFFFFF"/>
        </w:rPr>
        <w:t>Zamith</w:t>
      </w:r>
      <w:proofErr w:type="spellEnd"/>
      <w:r w:rsidRPr="00AF6E23">
        <w:rPr>
          <w:b/>
          <w:bCs/>
          <w:shd w:val="clear" w:color="auto" w:fill="FFFFFF"/>
        </w:rPr>
        <w:t xml:space="preserve"> OSB</w:t>
      </w:r>
      <w:r w:rsidRPr="00AF6E23">
        <w:rPr>
          <w:bCs/>
          <w:shd w:val="clear" w:color="auto" w:fill="FFFFFF"/>
        </w:rPr>
        <w:t xml:space="preserve">, nascido em 1924. Nascido em Campinas em 28/07/1924. Monge beneditino, professor de Exegese bíblica. Abade emérito do Mosteiro de São Bento de São Paulo. O primeiro estudioso do rabino e filósofo Abraham Joshua </w:t>
      </w:r>
      <w:proofErr w:type="spellStart"/>
      <w:r w:rsidRPr="00AF6E23">
        <w:rPr>
          <w:bCs/>
          <w:shd w:val="clear" w:color="auto" w:fill="FFFFFF"/>
        </w:rPr>
        <w:t>Heschel</w:t>
      </w:r>
      <w:proofErr w:type="spellEnd"/>
      <w:r w:rsidRPr="00AF6E23">
        <w:rPr>
          <w:bCs/>
          <w:shd w:val="clear" w:color="auto" w:fill="FFFFFF"/>
        </w:rPr>
        <w:t xml:space="preserve"> (1907-1972) no Brasil.</w:t>
      </w:r>
      <w:r w:rsidRPr="00AF6E23">
        <w:t xml:space="preserve"> Um dos tradutores da Bíblia de Jerusalém, em português. Filho de Colatina de Azevedo Arruda e do doutor Uberto Alexandre de Siqueira </w:t>
      </w:r>
      <w:proofErr w:type="spellStart"/>
      <w:r w:rsidRPr="00AF6E23">
        <w:t>Zamith</w:t>
      </w:r>
      <w:proofErr w:type="spellEnd"/>
      <w:r w:rsidRPr="00AF6E23">
        <w:t>, naturais de </w:t>
      </w:r>
      <w:hyperlink r:id="rId2347" w:tooltip="Amparo (São Paulo)" w:history="1">
        <w:r w:rsidRPr="00AF6E23">
          <w:rPr>
            <w:rStyle w:val="Hipervnculo"/>
            <w:color w:val="auto"/>
            <w:u w:val="none"/>
          </w:rPr>
          <w:t>Amparo</w:t>
        </w:r>
      </w:hyperlink>
      <w:r w:rsidRPr="00AF6E23">
        <w:t>. Foi </w:t>
      </w:r>
      <w:hyperlink r:id="rId2348" w:tooltip="Batizado" w:history="1">
        <w:r w:rsidRPr="00AF6E23">
          <w:rPr>
            <w:rStyle w:val="Hipervnculo"/>
            <w:color w:val="auto"/>
            <w:u w:val="none"/>
          </w:rPr>
          <w:t>batizado</w:t>
        </w:r>
      </w:hyperlink>
      <w:r w:rsidRPr="00AF6E23">
        <w:t> em </w:t>
      </w:r>
      <w:hyperlink r:id="rId2349" w:tooltip="24 de junho" w:history="1">
        <w:r w:rsidRPr="00AF6E23">
          <w:rPr>
            <w:rStyle w:val="Hipervnculo"/>
            <w:color w:val="auto"/>
            <w:u w:val="none"/>
          </w:rPr>
          <w:t>24 de junho</w:t>
        </w:r>
      </w:hyperlink>
      <w:r w:rsidRPr="00AF6E23">
        <w:t> de </w:t>
      </w:r>
      <w:hyperlink r:id="rId2350" w:tooltip="1925" w:history="1">
        <w:r w:rsidRPr="00AF6E23">
          <w:rPr>
            <w:rStyle w:val="Hipervnculo"/>
            <w:color w:val="auto"/>
            <w:u w:val="none"/>
          </w:rPr>
          <w:t>1925</w:t>
        </w:r>
      </w:hyperlink>
      <w:r w:rsidRPr="00AF6E23">
        <w:t>, na Igreja Matriz de São Geraldo, pelo padre José Luís de Godoi Cremer, com o nome de </w:t>
      </w:r>
      <w:r w:rsidRPr="00AF6E23">
        <w:rPr>
          <w:iCs/>
        </w:rPr>
        <w:t>Fábio</w:t>
      </w:r>
      <w:r w:rsidRPr="00AF6E23">
        <w:rPr>
          <w:i/>
          <w:iCs/>
        </w:rPr>
        <w:t xml:space="preserve">. </w:t>
      </w:r>
      <w:r w:rsidRPr="00AF6E23">
        <w:t>Fez seus estudos primários no Externato Assis Pacheco e secundários no </w:t>
      </w:r>
      <w:hyperlink r:id="rId2351" w:tooltip="Colégio de São Bento" w:history="1">
        <w:r w:rsidRPr="00AF6E23">
          <w:rPr>
            <w:rStyle w:val="Hipervnculo"/>
            <w:color w:val="auto"/>
            <w:u w:val="none"/>
          </w:rPr>
          <w:t>Colégio de São Bento</w:t>
        </w:r>
      </w:hyperlink>
      <w:r w:rsidRPr="00AF6E23">
        <w:t> de </w:t>
      </w:r>
      <w:hyperlink r:id="rId2352" w:tooltip="São Paulo (cidade)" w:history="1">
        <w:r w:rsidRPr="00AF6E23">
          <w:rPr>
            <w:rStyle w:val="Hipervnculo"/>
            <w:color w:val="auto"/>
            <w:u w:val="none"/>
          </w:rPr>
          <w:t>São Paulo</w:t>
        </w:r>
      </w:hyperlink>
      <w:r w:rsidRPr="00AF6E23">
        <w:t>, escola mantida pelos monges do </w:t>
      </w:r>
      <w:hyperlink r:id="rId2353" w:tooltip="Mosteiro de São Bento de São Paulo" w:history="1">
        <w:r w:rsidRPr="00AF6E23">
          <w:rPr>
            <w:rStyle w:val="Hipervnculo"/>
            <w:color w:val="auto"/>
            <w:u w:val="none"/>
          </w:rPr>
          <w:t>Mosteiro de São Bento de São Paulo</w:t>
        </w:r>
      </w:hyperlink>
      <w:r w:rsidRPr="00AF6E23">
        <w:t xml:space="preserve">. Recebeu o óleo do </w:t>
      </w:r>
      <w:hyperlink r:id="rId2354" w:tooltip="Crisma" w:history="1">
        <w:r w:rsidRPr="00AF6E23">
          <w:rPr>
            <w:rStyle w:val="Hipervnculo"/>
            <w:color w:val="auto"/>
            <w:u w:val="none"/>
          </w:rPr>
          <w:t>crisma</w:t>
        </w:r>
      </w:hyperlink>
      <w:r w:rsidRPr="00AF6E23">
        <w:t> em </w:t>
      </w:r>
      <w:hyperlink r:id="rId2355" w:tooltip="10 de outubro" w:history="1">
        <w:r w:rsidRPr="00AF6E23">
          <w:rPr>
            <w:rStyle w:val="Hipervnculo"/>
            <w:color w:val="auto"/>
            <w:u w:val="none"/>
          </w:rPr>
          <w:t>10 de outubro</w:t>
        </w:r>
      </w:hyperlink>
      <w:r w:rsidRPr="00AF6E23">
        <w:t> de </w:t>
      </w:r>
      <w:hyperlink r:id="rId2356" w:tooltip="1937" w:history="1">
        <w:r w:rsidRPr="00AF6E23">
          <w:rPr>
            <w:rStyle w:val="Hipervnculo"/>
            <w:color w:val="auto"/>
            <w:u w:val="none"/>
          </w:rPr>
          <w:t>1937</w:t>
        </w:r>
      </w:hyperlink>
      <w:r w:rsidRPr="00AF6E23">
        <w:t> na capela do dito colégio, pelo </w:t>
      </w:r>
      <w:hyperlink r:id="rId2357" w:tooltip="Bispo-auxiliar" w:history="1">
        <w:r w:rsidRPr="00AF6E23">
          <w:rPr>
            <w:rStyle w:val="Hipervnculo"/>
            <w:color w:val="auto"/>
            <w:u w:val="none"/>
          </w:rPr>
          <w:t>bispo-auxiliar</w:t>
        </w:r>
      </w:hyperlink>
      <w:r w:rsidRPr="00AF6E23">
        <w:t> da diocese paulistana, Dom </w:t>
      </w:r>
      <w:hyperlink r:id="rId2358" w:tooltip="José Gaspar de Afonseca e Silva" w:history="1">
        <w:r w:rsidRPr="00AF6E23">
          <w:rPr>
            <w:rStyle w:val="Hipervnculo"/>
            <w:color w:val="auto"/>
            <w:u w:val="none"/>
          </w:rPr>
          <w:t xml:space="preserve">José Gaspar de </w:t>
        </w:r>
        <w:proofErr w:type="spellStart"/>
        <w:r w:rsidRPr="00AF6E23">
          <w:rPr>
            <w:rStyle w:val="Hipervnculo"/>
            <w:color w:val="auto"/>
            <w:u w:val="none"/>
          </w:rPr>
          <w:t>Affonseca</w:t>
        </w:r>
        <w:proofErr w:type="spellEnd"/>
        <w:r w:rsidRPr="00AF6E23">
          <w:rPr>
            <w:rStyle w:val="Hipervnculo"/>
            <w:color w:val="auto"/>
            <w:u w:val="none"/>
          </w:rPr>
          <w:t xml:space="preserve"> e Silva</w:t>
        </w:r>
      </w:hyperlink>
      <w:r w:rsidRPr="00AF6E23">
        <w:t>. Na preparação para a </w:t>
      </w:r>
      <w:hyperlink r:id="rId2359" w:tooltip="Escola Politécnica da Universidade de São Paulo" w:history="1">
        <w:r w:rsidRPr="00AF6E23">
          <w:rPr>
            <w:rStyle w:val="Hipervnculo"/>
            <w:color w:val="auto"/>
            <w:u w:val="none"/>
          </w:rPr>
          <w:t>Escola Politécnica</w:t>
        </w:r>
      </w:hyperlink>
      <w:r w:rsidRPr="00AF6E23">
        <w:t>, participou do Movimento da </w:t>
      </w:r>
      <w:hyperlink r:id="rId2360" w:tooltip="Juventude Universitária Católica" w:history="1">
        <w:r w:rsidRPr="00AF6E23">
          <w:rPr>
            <w:rStyle w:val="Hipervnculo"/>
            <w:color w:val="auto"/>
            <w:u w:val="none"/>
          </w:rPr>
          <w:t>Juventude Universitária Católica</w:t>
        </w:r>
      </w:hyperlink>
      <w:r w:rsidRPr="00AF6E23">
        <w:t> (JUC). Decidiu então entrar para a vida religiosa. Em </w:t>
      </w:r>
      <w:hyperlink r:id="rId2361" w:tooltip="19 de fevereiro" w:history="1">
        <w:r w:rsidRPr="00AF6E23">
          <w:rPr>
            <w:rStyle w:val="Hipervnculo"/>
            <w:color w:val="auto"/>
            <w:u w:val="none"/>
          </w:rPr>
          <w:t>19 de fevereiro</w:t>
        </w:r>
      </w:hyperlink>
      <w:r w:rsidRPr="00AF6E23">
        <w:t> de </w:t>
      </w:r>
      <w:hyperlink r:id="rId2362" w:tooltip="1944" w:history="1">
        <w:r w:rsidRPr="00AF6E23">
          <w:rPr>
            <w:rStyle w:val="Hipervnculo"/>
            <w:color w:val="auto"/>
            <w:u w:val="none"/>
          </w:rPr>
          <w:t>1944</w:t>
        </w:r>
      </w:hyperlink>
      <w:r w:rsidRPr="00AF6E23">
        <w:t>, ingressou como noviço no Mosteiro de São Bento, estudando Filosofia e Teologia na </w:t>
      </w:r>
      <w:hyperlink r:id="rId2363" w:tooltip="Faculdade de São Bento do Rio de Janeiro" w:history="1">
        <w:r w:rsidRPr="00AF6E23">
          <w:rPr>
            <w:rStyle w:val="Hipervnculo"/>
            <w:color w:val="auto"/>
            <w:u w:val="none"/>
          </w:rPr>
          <w:t>Escola Teológica da Congregação Beneditina do Brasil</w:t>
        </w:r>
      </w:hyperlink>
      <w:r w:rsidRPr="00AF6E23">
        <w:t>, que na época se encontrava no </w:t>
      </w:r>
      <w:hyperlink r:id="rId2364" w:tooltip="Mosteiro de São Bento do Rio de Janeiro" w:history="1">
        <w:r w:rsidRPr="00AF6E23">
          <w:rPr>
            <w:rStyle w:val="Hipervnculo"/>
            <w:color w:val="auto"/>
            <w:u w:val="none"/>
          </w:rPr>
          <w:t>Mosteiro de São Bento do Rio de Janeiro</w:t>
        </w:r>
      </w:hyperlink>
      <w:r w:rsidRPr="00AF6E23">
        <w:t>.</w:t>
      </w:r>
      <w:hyperlink r:id="rId2365" w:anchor="cite_note-sp-2" w:history="1">
        <w:r w:rsidRPr="00AF6E23">
          <w:rPr>
            <w:rStyle w:val="Hipervnculo"/>
            <w:color w:val="auto"/>
            <w:u w:val="none"/>
            <w:vertAlign w:val="superscript"/>
          </w:rPr>
          <w:t>[</w:t>
        </w:r>
      </w:hyperlink>
      <w:r w:rsidRPr="00AF6E23">
        <w:t>Por ocasião da entrada do Brasil na </w:t>
      </w:r>
      <w:hyperlink r:id="rId2366" w:tooltip="Segunda Guerra Mundial" w:history="1">
        <w:r w:rsidRPr="00AF6E23">
          <w:rPr>
            <w:rStyle w:val="Hipervnculo"/>
            <w:color w:val="auto"/>
            <w:u w:val="none"/>
          </w:rPr>
          <w:t>Segunda Grande Guerra</w:t>
        </w:r>
      </w:hyperlink>
      <w:r w:rsidRPr="00AF6E23">
        <w:t>, Fábio, mesmo sendo religioso, foi obrigado a receber treinamento militar, experiência que o marcou profundamente e da qual tirou proveito para toda sua vida. Professou seus primeiros votos em </w:t>
      </w:r>
      <w:hyperlink r:id="rId2367" w:tooltip="21 de março" w:history="1">
        <w:r w:rsidRPr="00AF6E23">
          <w:rPr>
            <w:rStyle w:val="Hipervnculo"/>
            <w:color w:val="auto"/>
            <w:u w:val="none"/>
          </w:rPr>
          <w:t>21 de março</w:t>
        </w:r>
      </w:hyperlink>
      <w:r w:rsidRPr="00AF6E23">
        <w:t> de </w:t>
      </w:r>
      <w:hyperlink r:id="rId2368" w:tooltip="1945" w:history="1">
        <w:r w:rsidRPr="00AF6E23">
          <w:rPr>
            <w:rStyle w:val="Hipervnculo"/>
            <w:color w:val="auto"/>
            <w:u w:val="none"/>
          </w:rPr>
          <w:t>1945</w:t>
        </w:r>
      </w:hyperlink>
      <w:r w:rsidRPr="00AF6E23">
        <w:t>, adotando o </w:t>
      </w:r>
      <w:hyperlink r:id="rId2369" w:tooltip="Nome religioso" w:history="1">
        <w:r w:rsidRPr="00AF6E23">
          <w:rPr>
            <w:rStyle w:val="Hipervnculo"/>
            <w:color w:val="auto"/>
            <w:u w:val="none"/>
          </w:rPr>
          <w:t>nome religioso</w:t>
        </w:r>
      </w:hyperlink>
      <w:r w:rsidRPr="00AF6E23">
        <w:t> de Joaquim. Fez a profissão monástica solene em </w:t>
      </w:r>
      <w:hyperlink r:id="rId2370" w:tooltip="29 de março" w:history="1">
        <w:r w:rsidRPr="00AF6E23">
          <w:rPr>
            <w:rStyle w:val="Hipervnculo"/>
            <w:color w:val="auto"/>
            <w:u w:val="none"/>
          </w:rPr>
          <w:t>29 de março</w:t>
        </w:r>
      </w:hyperlink>
      <w:r w:rsidRPr="00AF6E23">
        <w:t> de </w:t>
      </w:r>
      <w:hyperlink r:id="rId2371" w:tooltip="1948" w:history="1">
        <w:r w:rsidRPr="00AF6E23">
          <w:rPr>
            <w:rStyle w:val="Hipervnculo"/>
            <w:color w:val="auto"/>
            <w:u w:val="none"/>
          </w:rPr>
          <w:t>1948</w:t>
        </w:r>
      </w:hyperlink>
      <w:r w:rsidRPr="00AF6E23">
        <w:t>. Foi ordenado diácono em </w:t>
      </w:r>
      <w:hyperlink r:id="rId2372" w:tooltip="8 de dezembro" w:history="1">
        <w:r w:rsidRPr="00AF6E23">
          <w:rPr>
            <w:rStyle w:val="Hipervnculo"/>
            <w:color w:val="auto"/>
            <w:u w:val="none"/>
          </w:rPr>
          <w:t>8 de dezembro</w:t>
        </w:r>
      </w:hyperlink>
      <w:r w:rsidRPr="00AF6E23">
        <w:t> de </w:t>
      </w:r>
      <w:hyperlink r:id="rId2373" w:tooltip="1949" w:history="1">
        <w:r w:rsidRPr="00AF6E23">
          <w:rPr>
            <w:rStyle w:val="Hipervnculo"/>
            <w:color w:val="auto"/>
            <w:u w:val="none"/>
          </w:rPr>
          <w:t>1949</w:t>
        </w:r>
      </w:hyperlink>
      <w:r w:rsidRPr="00AF6E23">
        <w:t>, por Dom </w:t>
      </w:r>
      <w:hyperlink r:id="rId2374" w:tooltip="Orlando Chaves" w:history="1">
        <w:r w:rsidRPr="00AF6E23">
          <w:rPr>
            <w:rStyle w:val="Hipervnculo"/>
            <w:color w:val="auto"/>
            <w:u w:val="none"/>
          </w:rPr>
          <w:t>Orlando Chaves</w:t>
        </w:r>
      </w:hyperlink>
      <w:r w:rsidRPr="00AF6E23">
        <w:t>, </w:t>
      </w:r>
      <w:hyperlink r:id="rId2375" w:tooltip="Salesianos" w:history="1">
        <w:r w:rsidRPr="00AF6E23">
          <w:rPr>
            <w:rStyle w:val="Hipervnculo"/>
            <w:color w:val="auto"/>
            <w:u w:val="none"/>
          </w:rPr>
          <w:t>SDB</w:t>
        </w:r>
      </w:hyperlink>
      <w:r w:rsidRPr="00AF6E23">
        <w:t>, bispo de </w:t>
      </w:r>
      <w:hyperlink r:id="rId2376" w:tooltip="Diocese de Corumbá" w:history="1">
        <w:r w:rsidRPr="00AF6E23">
          <w:rPr>
            <w:rStyle w:val="Hipervnculo"/>
            <w:color w:val="auto"/>
            <w:u w:val="none"/>
          </w:rPr>
          <w:t>Corumbá</w:t>
        </w:r>
      </w:hyperlink>
      <w:r w:rsidRPr="00AF6E23">
        <w:t>. Recebeu o presbiterado em </w:t>
      </w:r>
      <w:hyperlink r:id="rId2377" w:tooltip="23 de dezembro" w:history="1">
        <w:r w:rsidRPr="00AF6E23">
          <w:rPr>
            <w:rStyle w:val="Hipervnculo"/>
            <w:color w:val="auto"/>
            <w:u w:val="none"/>
          </w:rPr>
          <w:t>23 de dezembro</w:t>
        </w:r>
      </w:hyperlink>
      <w:r w:rsidRPr="00AF6E23">
        <w:t> de </w:t>
      </w:r>
      <w:hyperlink r:id="rId2378" w:tooltip="1950" w:history="1">
        <w:r w:rsidRPr="00AF6E23">
          <w:rPr>
            <w:rStyle w:val="Hipervnculo"/>
            <w:color w:val="auto"/>
            <w:u w:val="none"/>
          </w:rPr>
          <w:t>1950</w:t>
        </w:r>
      </w:hyperlink>
      <w:r w:rsidRPr="00AF6E23">
        <w:t>, das mãos de Dom </w:t>
      </w:r>
      <w:hyperlink r:id="rId2379" w:tooltip="Antônio Maria Alves de Siqueira" w:history="1">
        <w:r w:rsidRPr="00AF6E23">
          <w:rPr>
            <w:rStyle w:val="Hipervnculo"/>
            <w:color w:val="auto"/>
            <w:u w:val="none"/>
          </w:rPr>
          <w:t>Antônio Maria Alves de Siqueira</w:t>
        </w:r>
      </w:hyperlink>
      <w:r w:rsidRPr="00AF6E23">
        <w:t>, bispo-auxiliar de São Paulo. Logo em seguida, foi enviado a </w:t>
      </w:r>
      <w:hyperlink r:id="rId2380" w:tooltip="Roma" w:history="1">
        <w:r w:rsidRPr="00AF6E23">
          <w:rPr>
            <w:rStyle w:val="Hipervnculo"/>
            <w:color w:val="auto"/>
            <w:u w:val="none"/>
          </w:rPr>
          <w:t>Roma</w:t>
        </w:r>
      </w:hyperlink>
      <w:r w:rsidRPr="00AF6E23">
        <w:t>, para a Faculdade de Filosofia do </w:t>
      </w:r>
      <w:hyperlink r:id="rId2381" w:tooltip="Pontifício Ateneu Santo Anselmo" w:history="1">
        <w:r w:rsidRPr="00AF6E23">
          <w:rPr>
            <w:rStyle w:val="Hipervnculo"/>
            <w:color w:val="auto"/>
            <w:u w:val="none"/>
          </w:rPr>
          <w:t>Pontifício Ateneu Santo Anselmo</w:t>
        </w:r>
      </w:hyperlink>
      <w:r w:rsidRPr="00AF6E23">
        <w:t>, onde obteve o doutorado em junho de </w:t>
      </w:r>
      <w:hyperlink r:id="rId2382" w:tooltip="1955" w:history="1">
        <w:r w:rsidRPr="00AF6E23">
          <w:rPr>
            <w:rStyle w:val="Hipervnculo"/>
            <w:color w:val="auto"/>
            <w:u w:val="none"/>
          </w:rPr>
          <w:t>1955</w:t>
        </w:r>
      </w:hyperlink>
      <w:r w:rsidRPr="00AF6E23">
        <w:t>. De volta ao Brasil, tornou-se professor de Cultura Religiosa e Psicologia Filosófica do Instituto de Filosofia do </w:t>
      </w:r>
      <w:hyperlink r:id="rId2383" w:tooltip="Mosteiro de São Bento de São Paulo" w:history="1">
        <w:r w:rsidRPr="00AF6E23">
          <w:rPr>
            <w:rStyle w:val="Hipervnculo"/>
            <w:color w:val="auto"/>
            <w:u w:val="none"/>
          </w:rPr>
          <w:t>Mosteiro de São Bento de São Paulo</w:t>
        </w:r>
      </w:hyperlink>
      <w:r w:rsidRPr="00AF6E23">
        <w:t>, cargo que exerceu durante quatorze anos. Em 1969, foi nomeado </w:t>
      </w:r>
      <w:hyperlink r:id="rId2384" w:tooltip="Prior" w:history="1">
        <w:r w:rsidRPr="00AF6E23">
          <w:rPr>
            <w:rStyle w:val="Hipervnculo"/>
            <w:color w:val="auto"/>
            <w:u w:val="none"/>
          </w:rPr>
          <w:t>prior</w:t>
        </w:r>
      </w:hyperlink>
      <w:r w:rsidRPr="00AF6E23">
        <w:t> do mosteiro pelo seu abade Dom </w:t>
      </w:r>
      <w:hyperlink r:id="rId2385" w:tooltip="Tito Marchese (página não existe)" w:history="1">
        <w:r w:rsidRPr="00AF6E23">
          <w:rPr>
            <w:rStyle w:val="Hipervnculo"/>
            <w:color w:val="auto"/>
            <w:u w:val="none"/>
          </w:rPr>
          <w:t xml:space="preserve">Tito </w:t>
        </w:r>
        <w:proofErr w:type="spellStart"/>
        <w:r w:rsidRPr="00AF6E23">
          <w:rPr>
            <w:rStyle w:val="Hipervnculo"/>
            <w:color w:val="auto"/>
            <w:u w:val="none"/>
          </w:rPr>
          <w:t>Marchese</w:t>
        </w:r>
        <w:proofErr w:type="spellEnd"/>
      </w:hyperlink>
      <w:r w:rsidRPr="00AF6E23">
        <w:t>, OSB. Em </w:t>
      </w:r>
      <w:hyperlink r:id="rId2386" w:tooltip="25 de janeiro" w:history="1">
        <w:r w:rsidRPr="00AF6E23">
          <w:rPr>
            <w:rStyle w:val="Hipervnculo"/>
            <w:color w:val="auto"/>
            <w:u w:val="none"/>
          </w:rPr>
          <w:t>25 de janeiro</w:t>
        </w:r>
      </w:hyperlink>
      <w:r w:rsidRPr="00AF6E23">
        <w:t> de </w:t>
      </w:r>
      <w:hyperlink r:id="rId2387" w:tooltip="1974" w:history="1">
        <w:r w:rsidRPr="00AF6E23">
          <w:rPr>
            <w:rStyle w:val="Hipervnculo"/>
            <w:color w:val="auto"/>
            <w:u w:val="none"/>
          </w:rPr>
          <w:t>1974</w:t>
        </w:r>
      </w:hyperlink>
      <w:r w:rsidRPr="00AF6E23">
        <w:t>, foi eleito abade pela comunidade do Mosteiro de São Bento de São Paulo, cargo que exerceu até janeiro de 1989. Nos sete anos que se seguiram, os abades que o sucederam deram-lhe permissão para pregar retiros e ministrar cursos sobre Espiritualidade Monástica e Sagrada Escritura em muitos mosteiros da Congregação Beneditina do Brasil, além de muitas congregações religiosas e também para o clero secular. No </w:t>
      </w:r>
      <w:hyperlink r:id="rId2388" w:tooltip="Capítulo Geral" w:history="1">
        <w:r w:rsidRPr="00AF6E23">
          <w:rPr>
            <w:rStyle w:val="Hipervnculo"/>
            <w:color w:val="auto"/>
            <w:u w:val="none"/>
          </w:rPr>
          <w:t>Capítulo Geral</w:t>
        </w:r>
      </w:hyperlink>
      <w:r w:rsidRPr="00AF6E23">
        <w:t> de 1996, foi eleito Abade Presidente da </w:t>
      </w:r>
      <w:hyperlink r:id="rId2389" w:tooltip="Congregação Beneditina do Brasil (página não existe)" w:history="1">
        <w:r w:rsidRPr="00AF6E23">
          <w:rPr>
            <w:rStyle w:val="Hipervnculo"/>
            <w:color w:val="auto"/>
            <w:u w:val="none"/>
          </w:rPr>
          <w:t>Congregação Beneditina do Brasil</w:t>
        </w:r>
      </w:hyperlink>
      <w:r w:rsidRPr="00AF6E23">
        <w:t>. Findo seu mandato em </w:t>
      </w:r>
      <w:hyperlink r:id="rId2390" w:tooltip="2002" w:history="1">
        <w:r w:rsidRPr="00AF6E23">
          <w:rPr>
            <w:rStyle w:val="Hipervnculo"/>
            <w:color w:val="auto"/>
            <w:u w:val="none"/>
          </w:rPr>
          <w:t>2002</w:t>
        </w:r>
      </w:hyperlink>
      <w:r w:rsidRPr="00AF6E23">
        <w:t>, passou a residir no Mosteiro de São Bento em </w:t>
      </w:r>
      <w:hyperlink r:id="rId2391" w:tooltip="Vinhedo" w:history="1">
        <w:r w:rsidRPr="00AF6E23">
          <w:rPr>
            <w:rStyle w:val="Hipervnculo"/>
            <w:color w:val="auto"/>
            <w:u w:val="none"/>
          </w:rPr>
          <w:t>Vinhedo</w:t>
        </w:r>
      </w:hyperlink>
      <w:r w:rsidRPr="00AF6E23">
        <w:t>, lecionando para os formandos da comunidade e assistindo nas atividades pastorais da comunidade. Em </w:t>
      </w:r>
      <w:hyperlink r:id="rId2392" w:tooltip="9 de abril" w:history="1">
        <w:r w:rsidRPr="00AF6E23">
          <w:rPr>
            <w:rStyle w:val="Hipervnculo"/>
            <w:color w:val="auto"/>
            <w:u w:val="none"/>
          </w:rPr>
          <w:t>9 de abril</w:t>
        </w:r>
      </w:hyperlink>
      <w:r w:rsidRPr="00AF6E23">
        <w:t> de </w:t>
      </w:r>
      <w:hyperlink r:id="rId2393" w:tooltip="2005" w:history="1">
        <w:r w:rsidRPr="00AF6E23">
          <w:rPr>
            <w:rStyle w:val="Hipervnculo"/>
            <w:color w:val="auto"/>
            <w:u w:val="none"/>
          </w:rPr>
          <w:t>2005</w:t>
        </w:r>
      </w:hyperlink>
      <w:r w:rsidRPr="00AF6E23">
        <w:t>, transferiu sua estabilidade para a </w:t>
      </w:r>
      <w:proofErr w:type="spellStart"/>
      <w:r w:rsidRPr="00AF6E23">
        <w:t>a</w:t>
      </w:r>
      <w:hyperlink r:id="rId2394" w:tooltip="Arquiabadia de Saint Vincent (página não existe)" w:history="1">
        <w:r w:rsidRPr="00AF6E23">
          <w:rPr>
            <w:rStyle w:val="Hipervnculo"/>
            <w:color w:val="auto"/>
            <w:u w:val="none"/>
          </w:rPr>
          <w:t>rqui-abadia</w:t>
        </w:r>
        <w:proofErr w:type="spellEnd"/>
        <w:r w:rsidRPr="00AF6E23">
          <w:rPr>
            <w:rStyle w:val="Hipervnculo"/>
            <w:color w:val="auto"/>
            <w:u w:val="none"/>
          </w:rPr>
          <w:t xml:space="preserve"> de Saint Vincent</w:t>
        </w:r>
      </w:hyperlink>
      <w:r w:rsidRPr="00AF6E23">
        <w:t> da </w:t>
      </w:r>
      <w:hyperlink r:id="rId2395" w:tooltip="Congregação Beneditina Americano-Cassinense (página não existe)" w:history="1">
        <w:r w:rsidRPr="00AF6E23">
          <w:rPr>
            <w:rStyle w:val="Hipervnculo"/>
            <w:color w:val="auto"/>
            <w:u w:val="none"/>
          </w:rPr>
          <w:t>Congregação Americano-</w:t>
        </w:r>
        <w:proofErr w:type="spellStart"/>
        <w:r w:rsidRPr="00AF6E23">
          <w:rPr>
            <w:rStyle w:val="Hipervnculo"/>
            <w:color w:val="auto"/>
            <w:u w:val="none"/>
          </w:rPr>
          <w:t>Cassinense</w:t>
        </w:r>
        <w:proofErr w:type="spellEnd"/>
      </w:hyperlink>
      <w:r w:rsidRPr="00AF6E23">
        <w:t>, desejando viver mais próximo de suas raízes. Dom Abade Joaquim faleceu aos 90 anos em decorrência de um </w:t>
      </w:r>
      <w:hyperlink r:id="rId2396" w:tooltip="Acidente vascular cerebral" w:history="1">
        <w:r w:rsidRPr="00AF6E23">
          <w:rPr>
            <w:rStyle w:val="Hipervnculo"/>
            <w:color w:val="auto"/>
            <w:u w:val="none"/>
          </w:rPr>
          <w:t xml:space="preserve">acidente </w:t>
        </w:r>
        <w:r w:rsidRPr="00AF6E23">
          <w:rPr>
            <w:rStyle w:val="Hipervnculo"/>
            <w:color w:val="auto"/>
            <w:u w:val="none"/>
          </w:rPr>
          <w:lastRenderedPageBreak/>
          <w:t>vascular cerebral</w:t>
        </w:r>
      </w:hyperlink>
      <w:r w:rsidRPr="00AF6E23">
        <w:t>. Seu féretro foi recebido no Mosteiro de São Bento em Vinhedo, às dezesseis horas do dia seguinte. A missa de exéquias foi presidida pelo </w:t>
      </w:r>
      <w:hyperlink r:id="rId2397" w:tooltip="Arcebispo" w:history="1">
        <w:r w:rsidRPr="00AF6E23">
          <w:rPr>
            <w:rStyle w:val="Hipervnculo"/>
            <w:color w:val="auto"/>
            <w:u w:val="none"/>
          </w:rPr>
          <w:t>arcebispo</w:t>
        </w:r>
      </w:hyperlink>
      <w:r w:rsidRPr="00AF6E23">
        <w:t> </w:t>
      </w:r>
      <w:hyperlink r:id="rId2398" w:tooltip="Metropolitano" w:history="1">
        <w:r w:rsidRPr="00AF6E23">
          <w:rPr>
            <w:rStyle w:val="Hipervnculo"/>
            <w:color w:val="auto"/>
            <w:u w:val="none"/>
          </w:rPr>
          <w:t>metropolitano</w:t>
        </w:r>
      </w:hyperlink>
      <w:r w:rsidRPr="00AF6E23">
        <w:t> de </w:t>
      </w:r>
      <w:hyperlink r:id="rId2399" w:tooltip="Arquidiocese de Campinas" w:history="1">
        <w:r w:rsidRPr="00AF6E23">
          <w:rPr>
            <w:rStyle w:val="Hipervnculo"/>
            <w:color w:val="auto"/>
            <w:u w:val="none"/>
          </w:rPr>
          <w:t>Campinas</w:t>
        </w:r>
      </w:hyperlink>
      <w:r w:rsidRPr="00AF6E23">
        <w:t xml:space="preserve">, </w:t>
      </w:r>
      <w:r w:rsidR="00BF2E96" w:rsidRPr="00AF6E23">
        <w:t>d</w:t>
      </w:r>
      <w:r w:rsidRPr="00AF6E23">
        <w:t>om </w:t>
      </w:r>
      <w:hyperlink r:id="rId2400" w:tooltip="Airton José dos Santos" w:history="1">
        <w:r w:rsidRPr="00AF6E23">
          <w:rPr>
            <w:rStyle w:val="Hipervnculo"/>
            <w:color w:val="auto"/>
            <w:u w:val="none"/>
          </w:rPr>
          <w:t>Airton José dos Santos</w:t>
        </w:r>
      </w:hyperlink>
      <w:r w:rsidRPr="00AF6E23">
        <w:t>, no dia doze de novembro, às dezesseis horas, sendo sepultado, em seguida, no cemitério monástico.</w:t>
      </w:r>
    </w:p>
    <w:p w14:paraId="3B0D3C54" w14:textId="77777777" w:rsidR="000F012F" w:rsidRPr="00AF6E23" w:rsidRDefault="000F012F" w:rsidP="00716671">
      <w:pPr>
        <w:pStyle w:val="NormalWeb"/>
        <w:numPr>
          <w:ilvl w:val="0"/>
          <w:numId w:val="8"/>
        </w:numPr>
        <w:shd w:val="clear" w:color="auto" w:fill="FFFFFF"/>
        <w:spacing w:before="0" w:beforeAutospacing="0" w:after="0" w:afterAutospacing="0"/>
        <w:ind w:left="0"/>
        <w:jc w:val="both"/>
      </w:pPr>
      <w:r w:rsidRPr="00AF6E23">
        <w:t xml:space="preserve">10/11/2021 falecimento do padre </w:t>
      </w:r>
      <w:r w:rsidRPr="00AF6E23">
        <w:rPr>
          <w:b/>
        </w:rPr>
        <w:t>Virgílio Leite Uchoa</w:t>
      </w:r>
      <w:r w:rsidRPr="00AF6E23">
        <w:t>, assessor da CNBB, aos 84 anos, pároco da paróquia Nossa Senhora Mãe dos Migrantes, no Lago Oeste em Brasília (DF). Nascido em 31/12/1937. Padre Virgílio veio para Brasília e serviu como assessor, com enfoque na área econômica, à Conferência Nacional dos Bispos do Brasil (CNBB) quando esta foi transferida para a capital federal. Padre Virgílio foi assessor da CNBB de 1968 a 2000. Como assessor contribuiu na Equipe de Análise de Conjuntura da CNBB, no empenho pela participação popular na Constituinte de 1986 e no apoio ao financiamento das Pastorais Sociais e Organismos, entre tantos destaques de sua trajetória. Mesmo depois de percursos de adoecimento, assumiu com a Paróquia Nossa Senhora Mãe dos Migrantes, do Lago Oeste, em Sobradinho (DF). Também foi um dos um dos fundadores da Comissão Brasileira de Justiça e Paz da CNBB, assim como da Comissão Justiça e Paz da Arquidiocese de Brasília. Atuou, por muitos anos, como secretário-executivo do Movimento de Educação de Base (MEB).</w:t>
      </w:r>
    </w:p>
    <w:p w14:paraId="05D02581" w14:textId="77777777" w:rsidR="00DA3760" w:rsidRPr="00AF6E23" w:rsidRDefault="00F96A6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16/11/2016 falecimento do irmão marista </w:t>
      </w:r>
      <w:proofErr w:type="spellStart"/>
      <w:r w:rsidRPr="00AF6E23">
        <w:rPr>
          <w:rFonts w:ascii="Times New Roman" w:hAnsi="Times New Roman" w:cs="Times New Roman"/>
          <w:b/>
          <w:sz w:val="24"/>
          <w:szCs w:val="24"/>
        </w:rPr>
        <w:t>Antonio</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Cecchin</w:t>
      </w:r>
      <w:proofErr w:type="spellEnd"/>
      <w:r w:rsidR="00CB2C70" w:rsidRPr="00AF6E23">
        <w:rPr>
          <w:rFonts w:ascii="Times New Roman" w:hAnsi="Times New Roman" w:cs="Times New Roman"/>
          <w:sz w:val="24"/>
          <w:szCs w:val="24"/>
        </w:rPr>
        <w:t>, em Porto Alegre, RS</w:t>
      </w:r>
      <w:r w:rsidR="00DA3760" w:rsidRPr="00AF6E23">
        <w:rPr>
          <w:rFonts w:ascii="Times New Roman" w:hAnsi="Times New Roman" w:cs="Times New Roman"/>
          <w:sz w:val="24"/>
          <w:szCs w:val="24"/>
        </w:rPr>
        <w:t>, no Hospital São Lucas</w:t>
      </w:r>
      <w:r w:rsidRPr="00AF6E23">
        <w:rPr>
          <w:rFonts w:ascii="Times New Roman" w:hAnsi="Times New Roman" w:cs="Times New Roman"/>
          <w:sz w:val="24"/>
          <w:szCs w:val="24"/>
        </w:rPr>
        <w:t>.</w:t>
      </w:r>
      <w:r w:rsidR="00487120"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Vítima de falência múltipla de órgãos, o Irmão estava internado para o tratamento de uma fratura na bacia. </w:t>
      </w:r>
      <w:r w:rsidR="00DA3760" w:rsidRPr="00AF6E23">
        <w:rPr>
          <w:rFonts w:ascii="Times New Roman" w:eastAsia="Times New Roman" w:hAnsi="Times New Roman" w:cs="Times New Roman"/>
          <w:sz w:val="24"/>
          <w:szCs w:val="24"/>
          <w:lang w:eastAsia="pt-BR"/>
        </w:rPr>
        <w:t xml:space="preserve">O Irmão tinha 73 anos de </w:t>
      </w:r>
      <w:r w:rsidR="0054532F" w:rsidRPr="00AF6E23">
        <w:rPr>
          <w:rFonts w:ascii="Times New Roman" w:eastAsia="Times New Roman" w:hAnsi="Times New Roman" w:cs="Times New Roman"/>
          <w:sz w:val="24"/>
          <w:szCs w:val="24"/>
          <w:lang w:eastAsia="pt-BR"/>
        </w:rPr>
        <w:t>v</w:t>
      </w:r>
      <w:r w:rsidR="00DA3760" w:rsidRPr="00AF6E23">
        <w:rPr>
          <w:rFonts w:ascii="Times New Roman" w:eastAsia="Times New Roman" w:hAnsi="Times New Roman" w:cs="Times New Roman"/>
          <w:sz w:val="24"/>
          <w:szCs w:val="24"/>
          <w:lang w:eastAsia="pt-BR"/>
        </w:rPr>
        <w:t xml:space="preserve">ida </w:t>
      </w:r>
      <w:r w:rsidR="0054532F" w:rsidRPr="00AF6E23">
        <w:rPr>
          <w:rFonts w:ascii="Times New Roman" w:eastAsia="Times New Roman" w:hAnsi="Times New Roman" w:cs="Times New Roman"/>
          <w:sz w:val="24"/>
          <w:szCs w:val="24"/>
          <w:lang w:eastAsia="pt-BR"/>
        </w:rPr>
        <w:t>r</w:t>
      </w:r>
      <w:r w:rsidR="00DA3760" w:rsidRPr="00AF6E23">
        <w:rPr>
          <w:rFonts w:ascii="Times New Roman" w:eastAsia="Times New Roman" w:hAnsi="Times New Roman" w:cs="Times New Roman"/>
          <w:sz w:val="24"/>
          <w:szCs w:val="24"/>
          <w:lang w:eastAsia="pt-BR"/>
        </w:rPr>
        <w:t xml:space="preserve">eligiosa </w:t>
      </w:r>
      <w:r w:rsidR="0054532F" w:rsidRPr="00AF6E23">
        <w:rPr>
          <w:rFonts w:ascii="Times New Roman" w:eastAsia="Times New Roman" w:hAnsi="Times New Roman" w:cs="Times New Roman"/>
          <w:sz w:val="24"/>
          <w:szCs w:val="24"/>
          <w:lang w:eastAsia="pt-BR"/>
        </w:rPr>
        <w:t>m</w:t>
      </w:r>
      <w:r w:rsidR="00DA3760" w:rsidRPr="00AF6E23">
        <w:rPr>
          <w:rFonts w:ascii="Times New Roman" w:eastAsia="Times New Roman" w:hAnsi="Times New Roman" w:cs="Times New Roman"/>
          <w:sz w:val="24"/>
          <w:szCs w:val="24"/>
          <w:lang w:eastAsia="pt-BR"/>
        </w:rPr>
        <w:t xml:space="preserve">arista e era reconhecido pelo seu expressivo engajamento social e político, sobretudo a movimentos ligados à ecologia. </w:t>
      </w:r>
      <w:r w:rsidR="00DA3760" w:rsidRPr="00AF6E23">
        <w:rPr>
          <w:rFonts w:ascii="Times New Roman" w:hAnsi="Times New Roman" w:cs="Times New Roman"/>
          <w:sz w:val="24"/>
          <w:szCs w:val="24"/>
        </w:rPr>
        <w:t>S</w:t>
      </w:r>
      <w:r w:rsidR="00DA3760" w:rsidRPr="00AF6E23">
        <w:rPr>
          <w:rFonts w:ascii="Times New Roman" w:eastAsia="Times New Roman" w:hAnsi="Times New Roman" w:cs="Times New Roman"/>
          <w:sz w:val="24"/>
          <w:szCs w:val="24"/>
          <w:lang w:eastAsia="pt-BR"/>
        </w:rPr>
        <w:t>epultamento no Cemitério Marista de Viamão.</w:t>
      </w:r>
      <w:r w:rsidR="00DA3760" w:rsidRPr="00AF6E23">
        <w:rPr>
          <w:rFonts w:ascii="Times New Roman" w:hAnsi="Times New Roman" w:cs="Times New Roman"/>
          <w:sz w:val="24"/>
          <w:szCs w:val="24"/>
        </w:rPr>
        <w:t xml:space="preserve"> </w:t>
      </w:r>
      <w:r w:rsidR="00DA3760" w:rsidRPr="00AF6E23">
        <w:rPr>
          <w:rFonts w:ascii="Times New Roman" w:eastAsia="Times New Roman" w:hAnsi="Times New Roman" w:cs="Times New Roman"/>
          <w:sz w:val="24"/>
          <w:szCs w:val="24"/>
          <w:lang w:eastAsia="pt-BR"/>
        </w:rPr>
        <w:t xml:space="preserve">Natural de Santa Maria, o Irmão ingressou na congregação em 1937, na Capital, onde também realizou seus primeiros votos religiosos, em 1944. Conhecido como um profeta da ecologia, ele ajudou a fundar inúmeros grupos ligados à ação pastoral e ecológica. Era formado em Letras Clássicas e em Ciências Jurídicas e Sociais. Recentemente, em uma entrevista para o Instituto </w:t>
      </w:r>
      <w:proofErr w:type="spellStart"/>
      <w:r w:rsidR="00DA3760" w:rsidRPr="00AF6E23">
        <w:rPr>
          <w:rFonts w:ascii="Times New Roman" w:eastAsia="Times New Roman" w:hAnsi="Times New Roman" w:cs="Times New Roman"/>
          <w:sz w:val="24"/>
          <w:szCs w:val="24"/>
          <w:lang w:eastAsia="pt-BR"/>
        </w:rPr>
        <w:t>Humanitas</w:t>
      </w:r>
      <w:proofErr w:type="spellEnd"/>
      <w:r w:rsidR="00DA3760" w:rsidRPr="00AF6E23">
        <w:rPr>
          <w:rFonts w:ascii="Times New Roman" w:eastAsia="Times New Roman" w:hAnsi="Times New Roman" w:cs="Times New Roman"/>
          <w:sz w:val="24"/>
          <w:szCs w:val="24"/>
          <w:lang w:eastAsia="pt-BR"/>
        </w:rPr>
        <w:t xml:space="preserve"> </w:t>
      </w:r>
      <w:proofErr w:type="spellStart"/>
      <w:r w:rsidR="00DA3760" w:rsidRPr="00AF6E23">
        <w:rPr>
          <w:rFonts w:ascii="Times New Roman" w:eastAsia="Times New Roman" w:hAnsi="Times New Roman" w:cs="Times New Roman"/>
          <w:sz w:val="24"/>
          <w:szCs w:val="24"/>
          <w:lang w:eastAsia="pt-BR"/>
        </w:rPr>
        <w:t>Unisinos</w:t>
      </w:r>
      <w:proofErr w:type="spellEnd"/>
      <w:r w:rsidR="00DA3760" w:rsidRPr="00AF6E23">
        <w:rPr>
          <w:rFonts w:ascii="Times New Roman" w:eastAsia="Times New Roman" w:hAnsi="Times New Roman" w:cs="Times New Roman"/>
          <w:sz w:val="24"/>
          <w:szCs w:val="24"/>
          <w:lang w:eastAsia="pt-BR"/>
        </w:rPr>
        <w:t xml:space="preserve">, citou que "Deus só tem um lado, o dos pobres". </w:t>
      </w:r>
      <w:r w:rsidR="00DA3760" w:rsidRPr="00AF6E23">
        <w:rPr>
          <w:rFonts w:ascii="Times New Roman" w:hAnsi="Times New Roman" w:cs="Times New Roman"/>
          <w:sz w:val="24"/>
          <w:szCs w:val="24"/>
        </w:rPr>
        <w:t xml:space="preserve">Foi militante de movimentos sociais, organizou catadores de lixo e cooperativas de reciclagem e fundou diversos organismos, como a Comissão Pastoral da Terra do Rio Grande do Sul (CPT-RS), a Pastoral da Ecologia, a ONG Caminho das Águas e o Movimento dos Trabalhadores Rurais Sem Terra (MST). Foi também o criador da Romaria da Terra e da Romaria das Águas. Nos últimos anos desenvolveu atividades pastorais nas periferias da região metropolitana de Porto Alegre, foi assessor de Comunidades Eclesiais de Base, de catadores e de recicladores, e coordenou o Comitê Sepé </w:t>
      </w:r>
      <w:proofErr w:type="spellStart"/>
      <w:r w:rsidR="00DA3760" w:rsidRPr="00AF6E23">
        <w:rPr>
          <w:rFonts w:ascii="Times New Roman" w:hAnsi="Times New Roman" w:cs="Times New Roman"/>
          <w:sz w:val="24"/>
          <w:szCs w:val="24"/>
        </w:rPr>
        <w:t>Tiaraju</w:t>
      </w:r>
      <w:proofErr w:type="spellEnd"/>
      <w:r w:rsidR="00DA3760" w:rsidRPr="00AF6E23">
        <w:rPr>
          <w:rFonts w:ascii="Times New Roman" w:hAnsi="Times New Roman" w:cs="Times New Roman"/>
          <w:sz w:val="24"/>
          <w:szCs w:val="24"/>
        </w:rPr>
        <w:t xml:space="preserve"> e a Pastoral da Ecologia do Regional Sul III da CNBB. Foi autor de muitos artigos e escreveu o livro</w:t>
      </w:r>
      <w:r w:rsidR="00CD7421" w:rsidRPr="00AF6E23">
        <w:rPr>
          <w:rFonts w:ascii="Times New Roman" w:hAnsi="Times New Roman" w:cs="Times New Roman"/>
          <w:sz w:val="24"/>
          <w:szCs w:val="24"/>
        </w:rPr>
        <w:t>:</w:t>
      </w:r>
      <w:r w:rsidR="00DA3760" w:rsidRPr="00AF6E23">
        <w:rPr>
          <w:rFonts w:ascii="Times New Roman" w:hAnsi="Times New Roman" w:cs="Times New Roman"/>
          <w:sz w:val="24"/>
          <w:szCs w:val="24"/>
        </w:rPr>
        <w:t xml:space="preserve"> Empoderamento Popular: Uma pedagogia de libertação (Porto Alegre: </w:t>
      </w:r>
      <w:proofErr w:type="spellStart"/>
      <w:r w:rsidR="00DA3760" w:rsidRPr="00AF6E23">
        <w:rPr>
          <w:rFonts w:ascii="Times New Roman" w:hAnsi="Times New Roman" w:cs="Times New Roman"/>
          <w:sz w:val="24"/>
          <w:szCs w:val="24"/>
        </w:rPr>
        <w:t>Estef</w:t>
      </w:r>
      <w:proofErr w:type="spellEnd"/>
      <w:r w:rsidR="00DA3760" w:rsidRPr="00AF6E23">
        <w:rPr>
          <w:rFonts w:ascii="Times New Roman" w:hAnsi="Times New Roman" w:cs="Times New Roman"/>
          <w:sz w:val="24"/>
          <w:szCs w:val="24"/>
        </w:rPr>
        <w:t xml:space="preserve">, 2010). Sobre ele foram publicadas as obras Profeta da Ecologia, Memória para o Futuro (do Frei </w:t>
      </w:r>
      <w:proofErr w:type="spellStart"/>
      <w:r w:rsidR="00DA3760" w:rsidRPr="00AF6E23">
        <w:rPr>
          <w:rFonts w:ascii="Times New Roman" w:hAnsi="Times New Roman" w:cs="Times New Roman"/>
          <w:sz w:val="24"/>
          <w:szCs w:val="24"/>
        </w:rPr>
        <w:t>Luis</w:t>
      </w:r>
      <w:proofErr w:type="spellEnd"/>
      <w:r w:rsidR="00DA3760" w:rsidRPr="00AF6E23">
        <w:rPr>
          <w:rFonts w:ascii="Times New Roman" w:hAnsi="Times New Roman" w:cs="Times New Roman"/>
          <w:sz w:val="24"/>
          <w:szCs w:val="24"/>
        </w:rPr>
        <w:t xml:space="preserve"> Carlos </w:t>
      </w:r>
      <w:proofErr w:type="spellStart"/>
      <w:r w:rsidR="00DA3760" w:rsidRPr="00AF6E23">
        <w:rPr>
          <w:rFonts w:ascii="Times New Roman" w:hAnsi="Times New Roman" w:cs="Times New Roman"/>
          <w:sz w:val="24"/>
          <w:szCs w:val="24"/>
        </w:rPr>
        <w:t>Susin</w:t>
      </w:r>
      <w:proofErr w:type="spellEnd"/>
      <w:r w:rsidR="00DA3760" w:rsidRPr="00AF6E23">
        <w:rPr>
          <w:rFonts w:ascii="Times New Roman" w:hAnsi="Times New Roman" w:cs="Times New Roman"/>
          <w:sz w:val="24"/>
          <w:szCs w:val="24"/>
        </w:rPr>
        <w:t xml:space="preserve">), e Irmão dos Pobres (do Frei </w:t>
      </w:r>
      <w:proofErr w:type="spellStart"/>
      <w:r w:rsidR="00DA3760" w:rsidRPr="00AF6E23">
        <w:rPr>
          <w:rFonts w:ascii="Times New Roman" w:hAnsi="Times New Roman" w:cs="Times New Roman"/>
          <w:sz w:val="24"/>
          <w:szCs w:val="24"/>
        </w:rPr>
        <w:t>Pilato</w:t>
      </w:r>
      <w:proofErr w:type="spellEnd"/>
      <w:r w:rsidR="00DA3760" w:rsidRPr="00AF6E23">
        <w:rPr>
          <w:rFonts w:ascii="Times New Roman" w:hAnsi="Times New Roman" w:cs="Times New Roman"/>
          <w:sz w:val="24"/>
          <w:szCs w:val="24"/>
        </w:rPr>
        <w:t xml:space="preserve"> Pereira).</w:t>
      </w:r>
    </w:p>
    <w:p w14:paraId="1D3B882D" w14:textId="77777777" w:rsidR="00170EAA"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18/11/199</w:t>
      </w:r>
      <w:r w:rsidR="00EF25A9" w:rsidRPr="00AF6E23">
        <w:rPr>
          <w:rFonts w:ascii="Times New Roman" w:hAnsi="Times New Roman" w:cs="Times New Roman"/>
          <w:sz w:val="24"/>
          <w:szCs w:val="24"/>
        </w:rPr>
        <w:t>9</w:t>
      </w:r>
      <w:r w:rsidRPr="00AF6E23">
        <w:rPr>
          <w:rFonts w:ascii="Times New Roman" w:hAnsi="Times New Roman" w:cs="Times New Roman"/>
          <w:sz w:val="24"/>
          <w:szCs w:val="24"/>
        </w:rPr>
        <w:t xml:space="preserve"> falecimento </w:t>
      </w:r>
      <w:r w:rsidR="00CB2C70" w:rsidRPr="00AF6E23">
        <w:rPr>
          <w:rFonts w:ascii="Times New Roman" w:hAnsi="Times New Roman" w:cs="Times New Roman"/>
          <w:sz w:val="24"/>
          <w:szCs w:val="24"/>
        </w:rPr>
        <w:t xml:space="preserve">em São Paulo, SP, </w:t>
      </w:r>
      <w:r w:rsidRPr="00AF6E23">
        <w:rPr>
          <w:rFonts w:ascii="Times New Roman" w:hAnsi="Times New Roman" w:cs="Times New Roman"/>
          <w:sz w:val="24"/>
          <w:szCs w:val="24"/>
        </w:rPr>
        <w:t xml:space="preserve">do </w:t>
      </w:r>
      <w:r w:rsidR="00366C65" w:rsidRPr="00AF6E23">
        <w:rPr>
          <w:rFonts w:ascii="Times New Roman" w:hAnsi="Times New Roman" w:cs="Times New Roman"/>
          <w:sz w:val="24"/>
          <w:szCs w:val="24"/>
        </w:rPr>
        <w:t>p</w:t>
      </w:r>
      <w:r w:rsidRPr="00AF6E23">
        <w:rPr>
          <w:rFonts w:ascii="Times New Roman" w:hAnsi="Times New Roman" w:cs="Times New Roman"/>
          <w:sz w:val="24"/>
          <w:szCs w:val="24"/>
        </w:rPr>
        <w:t xml:space="preserve">adre </w:t>
      </w:r>
      <w:r w:rsidR="00366C65" w:rsidRPr="00AF6E23">
        <w:rPr>
          <w:rFonts w:ascii="Times New Roman" w:hAnsi="Times New Roman" w:cs="Times New Roman"/>
          <w:sz w:val="24"/>
          <w:szCs w:val="24"/>
        </w:rPr>
        <w:t xml:space="preserve">oblato </w:t>
      </w:r>
      <w:r w:rsidR="008A7987" w:rsidRPr="00AF6E23">
        <w:rPr>
          <w:rFonts w:ascii="Times New Roman" w:hAnsi="Times New Roman" w:cs="Times New Roman"/>
          <w:b/>
          <w:sz w:val="24"/>
          <w:szCs w:val="24"/>
        </w:rPr>
        <w:t xml:space="preserve">Roberto </w:t>
      </w:r>
      <w:r w:rsidR="00366C65" w:rsidRPr="00AF6E23">
        <w:rPr>
          <w:rFonts w:ascii="Times New Roman" w:hAnsi="Times New Roman" w:cs="Times New Roman"/>
          <w:b/>
          <w:sz w:val="24"/>
          <w:szCs w:val="24"/>
        </w:rPr>
        <w:t>Francisco</w:t>
      </w:r>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Reardon</w:t>
      </w:r>
      <w:proofErr w:type="spellEnd"/>
      <w:r w:rsidRPr="00AF6E23">
        <w:rPr>
          <w:rFonts w:ascii="Times New Roman" w:hAnsi="Times New Roman" w:cs="Times New Roman"/>
          <w:b/>
          <w:sz w:val="24"/>
          <w:szCs w:val="24"/>
        </w:rPr>
        <w:t>, OMI,</w:t>
      </w:r>
      <w:r w:rsidRPr="00AF6E23">
        <w:rPr>
          <w:rFonts w:ascii="Times New Roman" w:hAnsi="Times New Roman" w:cs="Times New Roman"/>
          <w:sz w:val="24"/>
          <w:szCs w:val="24"/>
        </w:rPr>
        <w:t xml:space="preserve"> </w:t>
      </w:r>
      <w:r w:rsidR="008A7987" w:rsidRPr="00AF6E23">
        <w:rPr>
          <w:rFonts w:ascii="Times New Roman" w:hAnsi="Times New Roman" w:cs="Times New Roman"/>
          <w:sz w:val="24"/>
          <w:szCs w:val="24"/>
        </w:rPr>
        <w:t xml:space="preserve">padre Chico </w:t>
      </w:r>
      <w:r w:rsidRPr="00AF6E23">
        <w:rPr>
          <w:rFonts w:ascii="Times New Roman" w:hAnsi="Times New Roman" w:cs="Times New Roman"/>
          <w:sz w:val="24"/>
          <w:szCs w:val="24"/>
        </w:rPr>
        <w:t>da Pastoral Carcerária da Arquidiocese de São Paulo.</w:t>
      </w:r>
      <w:r w:rsidR="00C736F6"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Presença ativa nos presídios paulistas, e voz profética quando do massacre do Carandiru em 1992. </w:t>
      </w:r>
      <w:r w:rsidR="00BF2E96" w:rsidRPr="00AF6E23">
        <w:rPr>
          <w:rFonts w:ascii="Times New Roman" w:hAnsi="Times New Roman" w:cs="Times New Roman"/>
          <w:color w:val="333333"/>
          <w:sz w:val="24"/>
          <w:szCs w:val="24"/>
        </w:rPr>
        <w:t xml:space="preserve">Nascido nos Estados Unidos, </w:t>
      </w:r>
      <w:r w:rsidR="008A7987" w:rsidRPr="00AF6E23">
        <w:rPr>
          <w:rFonts w:ascii="Times New Roman" w:hAnsi="Times New Roman" w:cs="Times New Roman"/>
          <w:color w:val="333333"/>
          <w:sz w:val="24"/>
          <w:szCs w:val="24"/>
        </w:rPr>
        <w:t>em 26/08/1940. Naturalizado brasileiro. P</w:t>
      </w:r>
      <w:r w:rsidR="00BF2E96" w:rsidRPr="00AF6E23">
        <w:rPr>
          <w:rFonts w:ascii="Times New Roman" w:hAnsi="Times New Roman" w:cs="Times New Roman"/>
          <w:color w:val="333333"/>
          <w:sz w:val="24"/>
          <w:szCs w:val="24"/>
        </w:rPr>
        <w:t>adre dos missionários Oblatos de Maria Imaculada (OMI)</w:t>
      </w:r>
      <w:r w:rsidR="008A7987" w:rsidRPr="00AF6E23">
        <w:rPr>
          <w:rFonts w:ascii="Times New Roman" w:hAnsi="Times New Roman" w:cs="Times New Roman"/>
          <w:color w:val="333333"/>
          <w:sz w:val="24"/>
          <w:szCs w:val="24"/>
        </w:rPr>
        <w:t>, ordenado em 31/05/1968. I</w:t>
      </w:r>
      <w:r w:rsidR="00BF2E96" w:rsidRPr="00AF6E23">
        <w:rPr>
          <w:rFonts w:ascii="Times New Roman" w:hAnsi="Times New Roman" w:cs="Times New Roman"/>
          <w:color w:val="333333"/>
          <w:sz w:val="24"/>
          <w:szCs w:val="24"/>
        </w:rPr>
        <w:t>ngressou na Pastoral Carcerária de São Paulo em 1985, como capelão voluntário da Casa de Detenção de São Paulo, conhecida como Carandiru. O sacerdote, à época, atuava em paróquias da região Noroeste da capital paulista e tinha ciência que as precariedades sociais daquela localidade periférica eram a razão para muitas pessoas, especialmente as mais jovens, ingressarem na criminalidade.</w:t>
      </w:r>
      <w:r w:rsidR="008A7987" w:rsidRPr="00AF6E23">
        <w:rPr>
          <w:rFonts w:ascii="Times New Roman" w:hAnsi="Times New Roman" w:cs="Times New Roman"/>
          <w:color w:val="333333"/>
          <w:sz w:val="24"/>
          <w:szCs w:val="24"/>
        </w:rPr>
        <w:t xml:space="preserve"> </w:t>
      </w:r>
      <w:r w:rsidR="00BF2E96" w:rsidRPr="00AF6E23">
        <w:rPr>
          <w:rFonts w:ascii="Times New Roman" w:hAnsi="Times New Roman" w:cs="Times New Roman"/>
          <w:color w:val="333333"/>
          <w:sz w:val="24"/>
          <w:szCs w:val="24"/>
        </w:rPr>
        <w:t xml:space="preserve">Naquele mesmo ano, o </w:t>
      </w:r>
      <w:r w:rsidR="008A7987" w:rsidRPr="00AF6E23">
        <w:rPr>
          <w:rFonts w:ascii="Times New Roman" w:hAnsi="Times New Roman" w:cs="Times New Roman"/>
          <w:color w:val="333333"/>
          <w:sz w:val="24"/>
          <w:szCs w:val="24"/>
        </w:rPr>
        <w:t>c</w:t>
      </w:r>
      <w:r w:rsidR="00BF2E96" w:rsidRPr="00AF6E23">
        <w:rPr>
          <w:rFonts w:ascii="Times New Roman" w:hAnsi="Times New Roman" w:cs="Times New Roman"/>
          <w:color w:val="333333"/>
          <w:sz w:val="24"/>
          <w:szCs w:val="24"/>
        </w:rPr>
        <w:t xml:space="preserve">ardeal Dom Paulo Evaristo Arns, arcebispo de São Paulo, decidiu institucionalizar as </w:t>
      </w:r>
      <w:r w:rsidR="00BF2E96" w:rsidRPr="00AF6E23">
        <w:rPr>
          <w:rFonts w:ascii="Times New Roman" w:hAnsi="Times New Roman" w:cs="Times New Roman"/>
          <w:color w:val="333333"/>
          <w:sz w:val="24"/>
          <w:szCs w:val="24"/>
        </w:rPr>
        <w:lastRenderedPageBreak/>
        <w:t xml:space="preserve">ações da Pastoral Carcerária na Arquidiocese. Até então, o agir misericordioso de visita e assistência religiosa aos presos era realizado, desde 1960, nos três maiores presídios da zona Norte da capital – Carandiru, Penitenciária Feminina da Capital e a atual Penitenciária Feminina de Sant´Ana, mas sem uma metodologia definida. O primeiro coordenador arquidiocesano da Pastoral foi o Padre </w:t>
      </w:r>
      <w:proofErr w:type="spellStart"/>
      <w:r w:rsidR="00BF2E96" w:rsidRPr="00AF6E23">
        <w:rPr>
          <w:rFonts w:ascii="Times New Roman" w:hAnsi="Times New Roman" w:cs="Times New Roman"/>
          <w:color w:val="333333"/>
          <w:sz w:val="24"/>
          <w:szCs w:val="24"/>
        </w:rPr>
        <w:t>Antonio</w:t>
      </w:r>
      <w:proofErr w:type="spellEnd"/>
      <w:r w:rsidR="00BF2E96" w:rsidRPr="00AF6E23">
        <w:rPr>
          <w:rFonts w:ascii="Times New Roman" w:hAnsi="Times New Roman" w:cs="Times New Roman"/>
          <w:color w:val="333333"/>
          <w:sz w:val="24"/>
          <w:szCs w:val="24"/>
        </w:rPr>
        <w:t xml:space="preserve"> Macedo da Silva, que seria substituído em 1988 pelo Padre Chico.</w:t>
      </w:r>
      <w:r w:rsidR="008A7987" w:rsidRPr="00AF6E23">
        <w:rPr>
          <w:rFonts w:ascii="Times New Roman" w:hAnsi="Times New Roman" w:cs="Times New Roman"/>
          <w:color w:val="333333"/>
          <w:sz w:val="24"/>
          <w:szCs w:val="24"/>
        </w:rPr>
        <w:t xml:space="preserve"> </w:t>
      </w:r>
      <w:r w:rsidR="00BF2E96" w:rsidRPr="00AF6E23">
        <w:rPr>
          <w:rFonts w:ascii="Times New Roman" w:hAnsi="Times New Roman" w:cs="Times New Roman"/>
          <w:color w:val="333333"/>
          <w:sz w:val="24"/>
          <w:szCs w:val="24"/>
        </w:rPr>
        <w:t xml:space="preserve">O religioso norte-americano foi o grande responsável por organizar os trabalhos da Pastoral Carcerária nas prisões. Padre Chico deu início à prática de reuniões mensais com todos os voluntários da Pastoral para avaliar as atividades realizadas e foi pioneiro na elaboração de materiais formativos para novos agentes da </w:t>
      </w:r>
      <w:proofErr w:type="spellStart"/>
      <w:r w:rsidR="00BF2E96" w:rsidRPr="00AF6E23">
        <w:rPr>
          <w:rFonts w:ascii="Times New Roman" w:hAnsi="Times New Roman" w:cs="Times New Roman"/>
          <w:color w:val="333333"/>
          <w:sz w:val="24"/>
          <w:szCs w:val="24"/>
        </w:rPr>
        <w:t>PCr</w:t>
      </w:r>
      <w:proofErr w:type="spellEnd"/>
      <w:r w:rsidR="00BF2E96" w:rsidRPr="00AF6E23">
        <w:rPr>
          <w:rFonts w:ascii="Times New Roman" w:hAnsi="Times New Roman" w:cs="Times New Roman"/>
          <w:color w:val="333333"/>
          <w:sz w:val="24"/>
          <w:szCs w:val="24"/>
        </w:rPr>
        <w:t xml:space="preserve">. Também se preocupou em ampliar a quantidade de visitas às unidades prisionais e às casas dos familiares dos presos, conforme aumentava o número de voluntários da Pastoral na Arquidiocese de São Paulo. Padre Chico sabia, porém, que apenas prestar assistência religiosa aos encarcerados não resolveria as mazelas das prisões brasileiras. Era preciso atuar de forma mais incisiva na garantia dos direitos individuais dos presos e discutir a realidade carcerária no País. Nesse sentido, a partir de então, a Pastoral ampliou o contato com juristas para denunciar as precárias condições de sobrevivência no ambiente prisional. Essa estrutura organizada pelo Padre Chico em São Paulo espalhou-se por outras partes do Brasil e da América Latina e o religioso tornou-se uma pessoa de referência para a discussão das mazelas dos cárceres, integrando diversos grupos. Foi membro da subcomissão do Sistema Prisional da Seccional São Paulo da OAB (1988-1997); secretário executivo da coordenação nacional Pastoral Carcerária (1989-1996); membro da Associação Internacional de Atendimento Pastoral Católica em Prisões (1990-1999); membro da American </w:t>
      </w:r>
      <w:proofErr w:type="spellStart"/>
      <w:r w:rsidR="00BF2E96" w:rsidRPr="00AF6E23">
        <w:rPr>
          <w:rFonts w:ascii="Times New Roman" w:hAnsi="Times New Roman" w:cs="Times New Roman"/>
          <w:color w:val="333333"/>
          <w:sz w:val="24"/>
          <w:szCs w:val="24"/>
        </w:rPr>
        <w:t>Correctional</w:t>
      </w:r>
      <w:proofErr w:type="spellEnd"/>
      <w:r w:rsidR="00BF2E96" w:rsidRPr="00AF6E23">
        <w:rPr>
          <w:rFonts w:ascii="Times New Roman" w:hAnsi="Times New Roman" w:cs="Times New Roman"/>
          <w:color w:val="333333"/>
          <w:sz w:val="24"/>
          <w:szCs w:val="24"/>
        </w:rPr>
        <w:t xml:space="preserve"> </w:t>
      </w:r>
      <w:proofErr w:type="spellStart"/>
      <w:r w:rsidR="00BF2E96" w:rsidRPr="00AF6E23">
        <w:rPr>
          <w:rFonts w:ascii="Times New Roman" w:hAnsi="Times New Roman" w:cs="Times New Roman"/>
          <w:color w:val="333333"/>
          <w:sz w:val="24"/>
          <w:szCs w:val="24"/>
        </w:rPr>
        <w:t>Association</w:t>
      </w:r>
      <w:proofErr w:type="spellEnd"/>
      <w:r w:rsidR="00BF2E96" w:rsidRPr="00AF6E23">
        <w:rPr>
          <w:rFonts w:ascii="Times New Roman" w:hAnsi="Times New Roman" w:cs="Times New Roman"/>
          <w:color w:val="333333"/>
          <w:sz w:val="24"/>
          <w:szCs w:val="24"/>
        </w:rPr>
        <w:t xml:space="preserve"> (1991-1999); secretário geral do Movimento Nacional de Direitos Humanos – Programa Justiça e Segurança Pública (1994-1995); integrante da subcomissão do Sistema Prisional da Comissão Direitos Humanos da Assembleia Legislativa de São Paulo (1995); membro da Penal </w:t>
      </w:r>
      <w:proofErr w:type="spellStart"/>
      <w:r w:rsidR="00BF2E96" w:rsidRPr="00AF6E23">
        <w:rPr>
          <w:rFonts w:ascii="Times New Roman" w:hAnsi="Times New Roman" w:cs="Times New Roman"/>
          <w:color w:val="333333"/>
          <w:sz w:val="24"/>
          <w:szCs w:val="24"/>
        </w:rPr>
        <w:t>Reform</w:t>
      </w:r>
      <w:proofErr w:type="spellEnd"/>
      <w:r w:rsidR="00BF2E96" w:rsidRPr="00AF6E23">
        <w:rPr>
          <w:rFonts w:ascii="Times New Roman" w:hAnsi="Times New Roman" w:cs="Times New Roman"/>
          <w:color w:val="333333"/>
          <w:sz w:val="24"/>
          <w:szCs w:val="24"/>
        </w:rPr>
        <w:t xml:space="preserve"> </w:t>
      </w:r>
      <w:proofErr w:type="spellStart"/>
      <w:r w:rsidR="00BF2E96" w:rsidRPr="00AF6E23">
        <w:rPr>
          <w:rFonts w:ascii="Times New Roman" w:hAnsi="Times New Roman" w:cs="Times New Roman"/>
          <w:color w:val="333333"/>
          <w:sz w:val="24"/>
          <w:szCs w:val="24"/>
        </w:rPr>
        <w:t>International</w:t>
      </w:r>
      <w:proofErr w:type="spellEnd"/>
      <w:r w:rsidR="00BF2E96" w:rsidRPr="00AF6E23">
        <w:rPr>
          <w:rFonts w:ascii="Times New Roman" w:hAnsi="Times New Roman" w:cs="Times New Roman"/>
          <w:color w:val="333333"/>
          <w:sz w:val="24"/>
          <w:szCs w:val="24"/>
        </w:rPr>
        <w:t xml:space="preserve"> (1997-1999); coordenador nacional da Pastoral Carcerária (1996-1999); e </w:t>
      </w:r>
      <w:proofErr w:type="spellStart"/>
      <w:r w:rsidR="00BF2E96" w:rsidRPr="00AF6E23">
        <w:rPr>
          <w:rFonts w:ascii="Times New Roman" w:hAnsi="Times New Roman" w:cs="Times New Roman"/>
          <w:color w:val="333333"/>
          <w:sz w:val="24"/>
          <w:szCs w:val="24"/>
        </w:rPr>
        <w:t>vice-coordenador</w:t>
      </w:r>
      <w:proofErr w:type="spellEnd"/>
      <w:r w:rsidR="00BF2E96" w:rsidRPr="00AF6E23">
        <w:rPr>
          <w:rFonts w:ascii="Times New Roman" w:hAnsi="Times New Roman" w:cs="Times New Roman"/>
          <w:color w:val="333333"/>
          <w:sz w:val="24"/>
          <w:szCs w:val="24"/>
        </w:rPr>
        <w:t xml:space="preserve"> para a América Latina da Pastoral Carcerária (1998-1999). Tamanha dedicação à questão carcerária fez com que Padre Chico e todos os agentes da Pastoral Carcerária fossem reconhecidos. Em 1992, o Sacerdote ganhou menção honrosa no Prêmio “Franz Holzwarth de Castro” de Direitos Humanos, concedido pela OAB/SP; e em 1998, a Pastoral recebeu o Prêmio Santo Dias de Direitos Humanos, outorgado pela Assembleia Legislativa do Estado de São Paulo. Em 19 de novembro de 1999, vítima de um infarto, Padre Chico faleceu em São Paulo, deixando um legado na luta pelos direitos humanos na América Latina e uma sólida base de estruturação para os trabalhos da Pastoral Carcerária que seguem até hoje.</w:t>
      </w:r>
    </w:p>
    <w:p w14:paraId="0FE3F6AD" w14:textId="77777777" w:rsidR="008A7987" w:rsidRPr="00AF6E23" w:rsidRDefault="00F15C29" w:rsidP="008A7987">
      <w:pPr>
        <w:pStyle w:val="NormalWeb"/>
        <w:numPr>
          <w:ilvl w:val="0"/>
          <w:numId w:val="8"/>
        </w:numPr>
        <w:shd w:val="clear" w:color="auto" w:fill="FFFFFF"/>
        <w:spacing w:before="0" w:beforeAutospacing="0" w:after="0" w:afterAutospacing="0"/>
        <w:ind w:left="0"/>
        <w:jc w:val="both"/>
        <w:textAlignment w:val="baseline"/>
      </w:pPr>
      <w:r w:rsidRPr="00AF6E23">
        <w:rPr>
          <w:shd w:val="clear" w:color="auto" w:fill="FFFFFF"/>
        </w:rPr>
        <w:t xml:space="preserve">19/11/2021 - falecimento de </w:t>
      </w:r>
      <w:proofErr w:type="spellStart"/>
      <w:r w:rsidRPr="00AF6E23">
        <w:rPr>
          <w:b/>
          <w:shd w:val="clear" w:color="auto" w:fill="FFFFFF"/>
        </w:rPr>
        <w:t>Zwinglio</w:t>
      </w:r>
      <w:proofErr w:type="spellEnd"/>
      <w:r w:rsidRPr="00AF6E23">
        <w:rPr>
          <w:b/>
          <w:shd w:val="clear" w:color="auto" w:fill="FFFFFF"/>
        </w:rPr>
        <w:t xml:space="preserve"> Mota Dias</w:t>
      </w:r>
      <w:r w:rsidRPr="00AF6E23">
        <w:rPr>
          <w:shd w:val="clear" w:color="auto" w:fill="FFFFFF"/>
        </w:rPr>
        <w:t>. Nascido em 1941. Professor a</w:t>
      </w:r>
      <w:r w:rsidRPr="00AF6E23">
        <w:t xml:space="preserve">posentado pelo Departamento de Ciência da Religião do ICH-UFJF, onde atuou tanto na graduação quanto na pós-graduação em pesquisas e orientações em torno da temática do protestantismo e ecumenismo. No Instituto de Ciências Humanas, ele ocupou também o cargo de vice-diretor. </w:t>
      </w:r>
      <w:proofErr w:type="spellStart"/>
      <w:r w:rsidRPr="00AF6E23">
        <w:t>Zwinglio</w:t>
      </w:r>
      <w:proofErr w:type="spellEnd"/>
      <w:r w:rsidRPr="00AF6E23">
        <w:t xml:space="preserve"> foi pastor presbiteriano e militante do movimento ecumênico. Foi preso no DOI-CODI no Rio de Janeiro, onde sofreu tortura psicológica para denunciar o irmão Ivan Mota Dias, desaparecido político na Ditadura Militar. Foi um líder religioso engajado em lutas sociais, com passagens pelo Uruguai, Argentina, Alemanha, Suíça, entre outros. </w:t>
      </w:r>
      <w:proofErr w:type="spellStart"/>
      <w:r w:rsidRPr="00AF6E23">
        <w:t>Zwinglio</w:t>
      </w:r>
      <w:proofErr w:type="spellEnd"/>
      <w:r w:rsidRPr="00AF6E23">
        <w:t xml:space="preserve"> fez seu doutorado na Alemanha em teologia. A sua tese, “Crises e tarefas no protestantismo brasileiro: um estudo sobre as condições histórico-sociais e as possibilidades pedagógico-populares da evangelização”, escrita à luz de sua experiência pastoral e das ideias do educador Paulo Freire, na época pouco conhecido no Brasil. Dirigiu a publicação “Carta Latino-Americana” do </w:t>
      </w:r>
      <w:r w:rsidRPr="00AF6E23">
        <w:lastRenderedPageBreak/>
        <w:t xml:space="preserve">movimento ISAL (Igreja e Sociedade na América Latina). Em seu engajamento no movimento ecumênico nacional e internacional, esteve à frente do CEDI, Centro Ecumênico de Documentação e Informação. Coordenou o grupo consultivo do “Programa de Missão Rural e Urbana” do Conselho Mundial de Igrejas. Foi professor visitante no McCormick </w:t>
      </w:r>
      <w:proofErr w:type="spellStart"/>
      <w:r w:rsidRPr="00AF6E23">
        <w:t>Theological</w:t>
      </w:r>
      <w:proofErr w:type="spellEnd"/>
      <w:r w:rsidRPr="00AF6E23">
        <w:t xml:space="preserve"> </w:t>
      </w:r>
      <w:proofErr w:type="spellStart"/>
      <w:r w:rsidRPr="00AF6E23">
        <w:t>Seminary</w:t>
      </w:r>
      <w:proofErr w:type="spellEnd"/>
      <w:r w:rsidRPr="00AF6E23">
        <w:t xml:space="preserve">, em Chicago (Estados Unidos) e no Emmanuel </w:t>
      </w:r>
      <w:proofErr w:type="spellStart"/>
      <w:r w:rsidRPr="00AF6E23">
        <w:t>College</w:t>
      </w:r>
      <w:proofErr w:type="spellEnd"/>
      <w:r w:rsidRPr="00AF6E23">
        <w:t xml:space="preserve"> da </w:t>
      </w:r>
      <w:proofErr w:type="spellStart"/>
      <w:r w:rsidRPr="00AF6E23">
        <w:t>Victory</w:t>
      </w:r>
      <w:proofErr w:type="spellEnd"/>
      <w:r w:rsidRPr="00AF6E23">
        <w:t xml:space="preserve"> </w:t>
      </w:r>
      <w:proofErr w:type="spellStart"/>
      <w:r w:rsidRPr="00AF6E23">
        <w:t>University</w:t>
      </w:r>
      <w:proofErr w:type="spellEnd"/>
      <w:r w:rsidRPr="00AF6E23">
        <w:t>, em Toronto (Canadá). Integrou também a Assembleia da ONG “</w:t>
      </w:r>
      <w:proofErr w:type="spellStart"/>
      <w:r w:rsidRPr="00AF6E23">
        <w:t>Koinonia</w:t>
      </w:r>
      <w:proofErr w:type="spellEnd"/>
      <w:r w:rsidRPr="00AF6E23">
        <w:t xml:space="preserve"> – Presença Ecumênica e Serviço”. </w:t>
      </w:r>
      <w:proofErr w:type="spellStart"/>
      <w:r w:rsidRPr="00AF6E23">
        <w:t>Zwinglio</w:t>
      </w:r>
      <w:proofErr w:type="spellEnd"/>
      <w:r w:rsidRPr="00AF6E23">
        <w:t xml:space="preserve"> deixou uma imensa herança intelectual, militante e humanista. </w:t>
      </w:r>
    </w:p>
    <w:p w14:paraId="377AF389" w14:textId="77777777" w:rsidR="008A7987" w:rsidRPr="00AF6E23" w:rsidRDefault="00170EAA" w:rsidP="008A7987">
      <w:pPr>
        <w:pStyle w:val="NormalWeb"/>
        <w:numPr>
          <w:ilvl w:val="0"/>
          <w:numId w:val="8"/>
        </w:numPr>
        <w:shd w:val="clear" w:color="auto" w:fill="FFFFFF"/>
        <w:spacing w:before="0" w:beforeAutospacing="0" w:after="0" w:afterAutospacing="0"/>
        <w:ind w:left="0"/>
        <w:jc w:val="both"/>
        <w:textAlignment w:val="baseline"/>
      </w:pPr>
      <w:r w:rsidRPr="00AF6E23">
        <w:t xml:space="preserve">20/11/2015 – falecimento </w:t>
      </w:r>
      <w:r w:rsidR="008A7987" w:rsidRPr="00AF6E23">
        <w:t xml:space="preserve">aos 84 anos, </w:t>
      </w:r>
      <w:r w:rsidRPr="00AF6E23">
        <w:t xml:space="preserve">do padre jesuíta </w:t>
      </w:r>
      <w:r w:rsidRPr="00AF6E23">
        <w:rPr>
          <w:b/>
        </w:rPr>
        <w:t xml:space="preserve">José Maria </w:t>
      </w:r>
      <w:proofErr w:type="spellStart"/>
      <w:r w:rsidRPr="00AF6E23">
        <w:rPr>
          <w:b/>
        </w:rPr>
        <w:t>Herreros</w:t>
      </w:r>
      <w:proofErr w:type="spellEnd"/>
      <w:r w:rsidRPr="00AF6E23">
        <w:rPr>
          <w:b/>
        </w:rPr>
        <w:t xml:space="preserve"> Robles</w:t>
      </w:r>
      <w:r w:rsidRPr="00AF6E23">
        <w:t>, SJ. às 22h15</w:t>
      </w:r>
      <w:r w:rsidR="003A42F8" w:rsidRPr="00AF6E23">
        <w:t>min</w:t>
      </w:r>
      <w:r w:rsidRPr="00AF6E23">
        <w:t>, em Belo Horizonte - MG.</w:t>
      </w:r>
      <w:r w:rsidR="00C736F6" w:rsidRPr="00AF6E23">
        <w:t xml:space="preserve"> </w:t>
      </w:r>
      <w:proofErr w:type="spellStart"/>
      <w:r w:rsidR="00C736F6" w:rsidRPr="00AF6E23">
        <w:t>Pastoralista</w:t>
      </w:r>
      <w:proofErr w:type="spellEnd"/>
      <w:r w:rsidR="00C736F6" w:rsidRPr="00AF6E23">
        <w:t xml:space="preserve"> e animador da juventude.</w:t>
      </w:r>
      <w:r w:rsidR="008A7987" w:rsidRPr="00AF6E23">
        <w:t xml:space="preserve"> </w:t>
      </w:r>
      <w:r w:rsidR="008A7987" w:rsidRPr="00AF6E23">
        <w:rPr>
          <w:bdr w:val="none" w:sz="0" w:space="0" w:color="auto" w:frame="1"/>
        </w:rPr>
        <w:t xml:space="preserve">Pe. José Maria </w:t>
      </w:r>
      <w:proofErr w:type="spellStart"/>
      <w:r w:rsidR="008A7987" w:rsidRPr="00AF6E23">
        <w:rPr>
          <w:bdr w:val="none" w:sz="0" w:space="0" w:color="auto" w:frame="1"/>
        </w:rPr>
        <w:t>Herreros</w:t>
      </w:r>
      <w:proofErr w:type="spellEnd"/>
      <w:r w:rsidR="008A7987" w:rsidRPr="00AF6E23">
        <w:rPr>
          <w:bdr w:val="none" w:sz="0" w:space="0" w:color="auto" w:frame="1"/>
        </w:rPr>
        <w:t xml:space="preserve"> Robles, missionário jesuíta, nascido em 24 de maio de 1931, na cidade de Madri, capital da Espanha, chegou ao Brasil em setembro de 1963. Paulatinamente, foi aprendendo o português para poder se comunicar com a juventude sabendo de sua dificuldade, porém confiante na inteligência e na compreensão dos que lhe escutavam. Começou trabalhando com os movimentos de jovens existentes na época: Cursilhos de Cristandade, TLC (Treinamento de Liderança Cristã), no Movimento de Emaús entre outros. Já naquela época assumia tarefas importantes e desafiantes, coordenando o TLC em lugares distantes de São Paulo como Campo Grande -MS, e Frederico Westphalen (RS), além de diversas capitais, procurando ajudar a juventude a conhecer e assumir a proposta de Jesus Cristo em suas vidas. Além de inúmeras funções e missões exercidas pela Companhia de Jesus, padre </w:t>
      </w:r>
      <w:proofErr w:type="spellStart"/>
      <w:r w:rsidR="008A7987" w:rsidRPr="00AF6E23">
        <w:rPr>
          <w:bdr w:val="none" w:sz="0" w:space="0" w:color="auto" w:frame="1"/>
        </w:rPr>
        <w:t>Herreros</w:t>
      </w:r>
      <w:proofErr w:type="spellEnd"/>
      <w:r w:rsidR="008A7987" w:rsidRPr="00AF6E23">
        <w:rPr>
          <w:bdr w:val="none" w:sz="0" w:space="0" w:color="auto" w:frame="1"/>
        </w:rPr>
        <w:t xml:space="preserve"> foi um dos principais articuladores da Pastoral da Juventude. Em 1972, em </w:t>
      </w:r>
      <w:proofErr w:type="spellStart"/>
      <w:r w:rsidR="008A7987" w:rsidRPr="00AF6E23">
        <w:rPr>
          <w:bdr w:val="none" w:sz="0" w:space="0" w:color="auto" w:frame="1"/>
        </w:rPr>
        <w:t>Itaici</w:t>
      </w:r>
      <w:proofErr w:type="spellEnd"/>
      <w:r w:rsidR="008A7987" w:rsidRPr="00AF6E23">
        <w:rPr>
          <w:bdr w:val="none" w:sz="0" w:space="0" w:color="auto" w:frame="1"/>
        </w:rPr>
        <w:t xml:space="preserve">, participou do 1º Encontro dos Assistentes Espirituais dos Movimentos de Juventude do Estado de São Paulo.  Em 1973, do 1º Encontro Nacional dos Responsáveis pela Pastoral de Juventude. Em maio de 1974, esteve na 1ª Assembleia da PJ do Regional Sul 1, em </w:t>
      </w:r>
      <w:proofErr w:type="spellStart"/>
      <w:r w:rsidR="008A7987" w:rsidRPr="00AF6E23">
        <w:rPr>
          <w:bdr w:val="none" w:sz="0" w:space="0" w:color="auto" w:frame="1"/>
        </w:rPr>
        <w:t>Itaici</w:t>
      </w:r>
      <w:proofErr w:type="spellEnd"/>
      <w:r w:rsidR="008A7987" w:rsidRPr="00AF6E23">
        <w:rPr>
          <w:bdr w:val="none" w:sz="0" w:space="0" w:color="auto" w:frame="1"/>
        </w:rPr>
        <w:t xml:space="preserve"> e logo depois, no mesmo mês e no mesmo local, participou da Assembleia Geral dos Bispos do Estado de São Paulo, onde foi aprovado o documento Princípios e Diretrizes para a Pastoral de Juventude, que, pela primeira vez, destacava a necessidade de uma Formação Integral para a Juventude, abrangendo também o papel da juventude na sociedade, com base na Doutrina Social da Igreja. Na década de 70 acompanhou as principais decisões e pronunciamentos dos bispos da América Latina do Brasil e da Arquidiocese de São Paulo, com Dom Paulo Evaristo Arns, no difícil e triste período da ditadura militar, formando o senso crítico e a espiritualidade dos jovens. Assumiu, de forma plena, as evangélicas opções preferenciais pelos pobres e pelos jovens, aprovadas pelos bispos reunidos em Puebla, na Conferência do CELAM, em 1979. Participou na implementação da Pastoral da Juventude, em suas várias instâncias: América Latina, Nacional, Estadual, Arquidiocese de São Paulo e nas Regiões Episcopais. Em 1980, participou da 3ª Assembleia da PJ do Regional Sul 1, realizada na cidade de Lins onde foram elaboradas pistas de ação que destacavam a necessidade formar grupos de jovens nas periferias, a articulação dos jovens universitários e refletindo, profundamente questões de como ajudar as classes média e alta a assumirem a opção pelos pobres. Em 1981, em Mogi das Cruzes, na 4ª Assembleia da PJ do Regional Sul 1, acompanhou as reflexões onde foram discutidas questões como a Formação nos grupos de base, Metodologia e Espiritualidade da PJ. Em 1983, participou da 6ª Assembleia, na diocese de Santo André, onde pôde testemunhar a reflexão sobre o tema “Espiritualidade Cristã” desenvolvida pelo então bispo diocesano e atual Arcebispo Emérito de São Paulo, Dom Cláudio Hummes que, nessa época, também foi o bispo referencial para a evangelização da juventude na CNBB. Nas décadas seguintes, em vários períodos, Pe. </w:t>
      </w:r>
      <w:proofErr w:type="spellStart"/>
      <w:r w:rsidR="008A7987" w:rsidRPr="00AF6E23">
        <w:rPr>
          <w:bdr w:val="none" w:sz="0" w:space="0" w:color="auto" w:frame="1"/>
        </w:rPr>
        <w:t>Herreros</w:t>
      </w:r>
      <w:proofErr w:type="spellEnd"/>
      <w:r w:rsidR="008A7987" w:rsidRPr="00AF6E23">
        <w:rPr>
          <w:bdr w:val="none" w:sz="0" w:space="0" w:color="auto" w:frame="1"/>
        </w:rPr>
        <w:t xml:space="preserve"> serviu a Igreja assumindo a Assessoria da Pastoral da Juventude no Regional Sul 1 e na Arquidiocese </w:t>
      </w:r>
      <w:r w:rsidR="008A7987" w:rsidRPr="00AF6E23">
        <w:rPr>
          <w:bdr w:val="none" w:sz="0" w:space="0" w:color="auto" w:frame="1"/>
        </w:rPr>
        <w:lastRenderedPageBreak/>
        <w:t xml:space="preserve">de São Paulo, mais especificamente na Região Episcopal Ipiranga, com total apoio, confiança e amizade de Dom Antônio Celso Queiroz, então bispo auxiliar da Arquidiocese de São Paulo e grande colaborador da CNBB e de uma pastoral aberta e atenta à vida do povo. Formou muitas lideranças jovens e adultas no decorrer destes anos e ajudou muitas pessoas a descobrirem e discernirem a vontade de Deus para suas vidas. A pedido de diversos bispos colaborou no acompanhamento de seminaristas e padres diocesanos, em vários lugares. Muitos padres diocesanos, religiosos e religiosas devem ao Pe. </w:t>
      </w:r>
      <w:proofErr w:type="spellStart"/>
      <w:r w:rsidR="008A7987" w:rsidRPr="00AF6E23">
        <w:rPr>
          <w:bdr w:val="none" w:sz="0" w:space="0" w:color="auto" w:frame="1"/>
        </w:rPr>
        <w:t>Herreros</w:t>
      </w:r>
      <w:proofErr w:type="spellEnd"/>
      <w:r w:rsidR="008A7987" w:rsidRPr="00AF6E23">
        <w:rPr>
          <w:bdr w:val="none" w:sz="0" w:space="0" w:color="auto" w:frame="1"/>
        </w:rPr>
        <w:t xml:space="preserve"> o encorajamento para os primeiros passos de seu Projeto de Vida. Demonstrou, a exemplo, do fundador da Companhia de Jesus, Santo Inácio de Loyola, um grande testemunho de comunhão eclesial, tornando-se exemplo de religioso encarnado na vida e nas necessidades da Igreja, participando ativamente da vida do presbitério da Região Episcopal Ipiranga, chamado, por diversas vezes, a fazer parte do Conselho Presbiteral e da vida pastoral da região, especialmente no tempo de Dom Celso Queiroz. Com a colaboração de diversos padres e irmãos jesuítas, contribuiu decisivamente para que o Centro de Pastoral “</w:t>
      </w:r>
      <w:proofErr w:type="spellStart"/>
      <w:r w:rsidR="008A7987" w:rsidRPr="00AF6E23">
        <w:rPr>
          <w:bdr w:val="none" w:sz="0" w:space="0" w:color="auto" w:frame="1"/>
        </w:rPr>
        <w:t>Anchietanum</w:t>
      </w:r>
      <w:proofErr w:type="spellEnd"/>
      <w:r w:rsidR="008A7987" w:rsidRPr="00AF6E23">
        <w:rPr>
          <w:bdr w:val="none" w:sz="0" w:space="0" w:color="auto" w:frame="1"/>
        </w:rPr>
        <w:t xml:space="preserve">” estivesse a serviço dos jovens de São Paulo, oferecendo inúmeros cursos de formação sobre metodologia da PJ, capacitação de coordenadores, formação para a cidadania, afetividade e sexualidade, artes entre outros e várias modalidades de retiros espirituais, a partir dos Exercícios de Santo Inácio de Loyola. Muitos jovens e adultos acompanhados nas CVX (Comunidades de Vida Cristã), de espiritualidade inaciana, tiveram a oportunidade de crescer humana e espiritualmente, através do acompanhamento do padre </w:t>
      </w:r>
      <w:proofErr w:type="spellStart"/>
      <w:r w:rsidR="008A7987" w:rsidRPr="00AF6E23">
        <w:rPr>
          <w:bdr w:val="none" w:sz="0" w:space="0" w:color="auto" w:frame="1"/>
        </w:rPr>
        <w:t>Herreros</w:t>
      </w:r>
      <w:proofErr w:type="spellEnd"/>
      <w:r w:rsidR="008A7987" w:rsidRPr="00AF6E23">
        <w:rPr>
          <w:bdr w:val="none" w:sz="0" w:space="0" w:color="auto" w:frame="1"/>
        </w:rPr>
        <w:t xml:space="preserve">. Diretor do centro, ele colocou a infraestrutura do </w:t>
      </w:r>
      <w:proofErr w:type="spellStart"/>
      <w:r w:rsidR="008A7987" w:rsidRPr="00AF6E23">
        <w:rPr>
          <w:bdr w:val="none" w:sz="0" w:space="0" w:color="auto" w:frame="1"/>
        </w:rPr>
        <w:t>Anchietanum</w:t>
      </w:r>
      <w:proofErr w:type="spellEnd"/>
      <w:r w:rsidR="008A7987" w:rsidRPr="00AF6E23">
        <w:rPr>
          <w:bdr w:val="none" w:sz="0" w:space="0" w:color="auto" w:frame="1"/>
        </w:rPr>
        <w:t xml:space="preserve"> a serviço da PJ da Arquidiocese de São Paulo, fazendo com que este espaço fosse, de fato, “a casa” dos jovens da arquidiocese e do regional: local acolhedor e de crescimento espiritual e humano para muitas gerações. Servidor incansável, possuidor de inegável carisma e simpatia, cativou a todos com seu enorme espírito de desprendimento, disponibilidade, amor aos pobres, liberdade e, “para maior glória de Deus”, sempre soube conciliar todos os serviços de animação da evangelização da juventude com as funções e responsabilidades atribuídas pela Companhia de Jesus, como Diretor e Reitor do Colégio São Francisco Xavier, no bairro do Ipiranga, onde até hoje é lembrado, com imenso carinho, por suas famílias, além dos serviços de orientação e animação vocacional dos candidatos à vida religiosa na Companhia de Jesus, e diversas outras funções na ordem jesuíta.</w:t>
      </w:r>
    </w:p>
    <w:p w14:paraId="02DD9A73" w14:textId="77777777" w:rsidR="009F57D6" w:rsidRPr="00AF6E23" w:rsidRDefault="009F57D6"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 xml:space="preserve">22/11/2019 – falecimento em Miami, USA, do </w:t>
      </w:r>
      <w:r w:rsidRPr="00AF6E23">
        <w:rPr>
          <w:rFonts w:ascii="Times New Roman" w:eastAsia="Times New Roman" w:hAnsi="Times New Roman" w:cs="Times New Roman"/>
          <w:b/>
          <w:sz w:val="24"/>
          <w:szCs w:val="24"/>
          <w:lang w:eastAsia="pt-BR"/>
        </w:rPr>
        <w:t>Rabino Henry Isaac Sobel</w:t>
      </w:r>
      <w:r w:rsidRPr="00AF6E23">
        <w:rPr>
          <w:rFonts w:ascii="Times New Roman" w:eastAsia="Times New Roman" w:hAnsi="Times New Roman" w:cs="Times New Roman"/>
          <w:sz w:val="24"/>
          <w:szCs w:val="24"/>
          <w:lang w:eastAsia="pt-BR"/>
        </w:rPr>
        <w:t>. Nascido em Lisboa, em 09/01/1944, f</w:t>
      </w:r>
      <w:r w:rsidRPr="00AF6E23">
        <w:rPr>
          <w:rFonts w:ascii="Times New Roman" w:hAnsi="Times New Roman" w:cs="Times New Roman"/>
          <w:sz w:val="24"/>
          <w:szCs w:val="24"/>
          <w:shd w:val="clear" w:color="auto" w:fill="FFFFFF"/>
        </w:rPr>
        <w:t>ilho de </w:t>
      </w:r>
      <w:hyperlink r:id="rId2401" w:tooltip="Asquenazes" w:history="1">
        <w:r w:rsidRPr="00AF6E23">
          <w:rPr>
            <w:rStyle w:val="Hipervnculo"/>
            <w:rFonts w:ascii="Times New Roman" w:hAnsi="Times New Roman" w:cs="Times New Roman"/>
            <w:color w:val="auto"/>
            <w:sz w:val="24"/>
            <w:szCs w:val="24"/>
            <w:u w:val="none"/>
            <w:shd w:val="clear" w:color="auto" w:fill="FFFFFF"/>
          </w:rPr>
          <w:t>judeus asquenazes</w:t>
        </w:r>
      </w:hyperlink>
      <w:r w:rsidRPr="00AF6E23">
        <w:rPr>
          <w:rFonts w:ascii="Times New Roman" w:hAnsi="Times New Roman" w:cs="Times New Roman"/>
          <w:sz w:val="24"/>
          <w:szCs w:val="24"/>
          <w:shd w:val="clear" w:color="auto" w:fill="FFFFFF"/>
        </w:rPr>
        <w:t> fugidos da perseguição </w:t>
      </w:r>
      <w:hyperlink r:id="rId2402" w:tooltip="Nazismo" w:history="1">
        <w:r w:rsidRPr="00AF6E23">
          <w:rPr>
            <w:rStyle w:val="Hipervnculo"/>
            <w:rFonts w:ascii="Times New Roman" w:hAnsi="Times New Roman" w:cs="Times New Roman"/>
            <w:color w:val="auto"/>
            <w:sz w:val="24"/>
            <w:szCs w:val="24"/>
            <w:u w:val="none"/>
            <w:shd w:val="clear" w:color="auto" w:fill="FFFFFF"/>
          </w:rPr>
          <w:t>nazista</w:t>
        </w:r>
      </w:hyperlink>
      <w:r w:rsidRPr="00AF6E23">
        <w:rPr>
          <w:rFonts w:ascii="Times New Roman" w:hAnsi="Times New Roman" w:cs="Times New Roman"/>
          <w:sz w:val="24"/>
          <w:szCs w:val="24"/>
          <w:shd w:val="clear" w:color="auto" w:fill="FFFFFF"/>
        </w:rPr>
        <w:t> na </w:t>
      </w:r>
      <w:hyperlink r:id="rId2403" w:tooltip="Segunda Guerra Mundial" w:history="1">
        <w:r w:rsidRPr="00AF6E23">
          <w:rPr>
            <w:rStyle w:val="Hipervnculo"/>
            <w:rFonts w:ascii="Times New Roman" w:hAnsi="Times New Roman" w:cs="Times New Roman"/>
            <w:color w:val="auto"/>
            <w:sz w:val="24"/>
            <w:szCs w:val="24"/>
            <w:u w:val="none"/>
            <w:shd w:val="clear" w:color="auto" w:fill="FFFFFF"/>
          </w:rPr>
          <w:t>Segunda Guerra Mundial</w:t>
        </w:r>
      </w:hyperlink>
      <w:r w:rsidRPr="00AF6E23">
        <w:rPr>
          <w:rFonts w:ascii="Times New Roman" w:hAnsi="Times New Roman" w:cs="Times New Roman"/>
          <w:sz w:val="24"/>
          <w:szCs w:val="24"/>
          <w:shd w:val="clear" w:color="auto" w:fill="FFFFFF"/>
        </w:rPr>
        <w:t> (seu pai era nascido na </w:t>
      </w:r>
      <w:hyperlink r:id="rId2404" w:tooltip="Bélgica" w:history="1">
        <w:r w:rsidRPr="00AF6E23">
          <w:rPr>
            <w:rStyle w:val="Hipervnculo"/>
            <w:rFonts w:ascii="Times New Roman" w:hAnsi="Times New Roman" w:cs="Times New Roman"/>
            <w:color w:val="auto"/>
            <w:sz w:val="24"/>
            <w:szCs w:val="24"/>
            <w:u w:val="none"/>
            <w:shd w:val="clear" w:color="auto" w:fill="FFFFFF"/>
          </w:rPr>
          <w:t>Bélgica</w:t>
        </w:r>
      </w:hyperlink>
      <w:r w:rsidRPr="00AF6E23">
        <w:rPr>
          <w:rFonts w:ascii="Times New Roman" w:hAnsi="Times New Roman" w:cs="Times New Roman"/>
          <w:sz w:val="24"/>
          <w:szCs w:val="24"/>
          <w:shd w:val="clear" w:color="auto" w:fill="FFFFFF"/>
        </w:rPr>
        <w:t> e a mãe nascida na </w:t>
      </w:r>
      <w:hyperlink r:id="rId2405" w:tooltip="Polônia" w:history="1">
        <w:r w:rsidRPr="00AF6E23">
          <w:rPr>
            <w:rStyle w:val="Hipervnculo"/>
            <w:rFonts w:ascii="Times New Roman" w:hAnsi="Times New Roman" w:cs="Times New Roman"/>
            <w:color w:val="auto"/>
            <w:sz w:val="24"/>
            <w:szCs w:val="24"/>
            <w:u w:val="none"/>
            <w:shd w:val="clear" w:color="auto" w:fill="FFFFFF"/>
          </w:rPr>
          <w:t>Polônia</w:t>
        </w:r>
      </w:hyperlink>
      <w:r w:rsidRPr="00AF6E23">
        <w:rPr>
          <w:rFonts w:ascii="Times New Roman" w:hAnsi="Times New Roman" w:cs="Times New Roman"/>
          <w:sz w:val="24"/>
          <w:szCs w:val="24"/>
          <w:shd w:val="clear" w:color="auto" w:fill="FFFFFF"/>
        </w:rPr>
        <w:t>). A família estabeleceu-se em </w:t>
      </w:r>
      <w:hyperlink r:id="rId2406" w:tooltip="Nova Iorque" w:history="1">
        <w:r w:rsidRPr="00AF6E23">
          <w:rPr>
            <w:rStyle w:val="Hipervnculo"/>
            <w:rFonts w:ascii="Times New Roman" w:hAnsi="Times New Roman" w:cs="Times New Roman"/>
            <w:color w:val="auto"/>
            <w:sz w:val="24"/>
            <w:szCs w:val="24"/>
            <w:u w:val="none"/>
            <w:shd w:val="clear" w:color="auto" w:fill="FFFFFF"/>
          </w:rPr>
          <w:t>Nova Iorque</w:t>
        </w:r>
      </w:hyperlink>
      <w:r w:rsidRPr="00AF6E23">
        <w:rPr>
          <w:rFonts w:ascii="Times New Roman" w:hAnsi="Times New Roman" w:cs="Times New Roman"/>
          <w:sz w:val="24"/>
          <w:szCs w:val="24"/>
          <w:shd w:val="clear" w:color="auto" w:fill="FFFFFF"/>
        </w:rPr>
        <w:t>, onde se formou </w:t>
      </w:r>
      <w:hyperlink r:id="rId2407" w:tooltip="Rabino" w:history="1">
        <w:r w:rsidRPr="00AF6E23">
          <w:rPr>
            <w:rStyle w:val="Hipervnculo"/>
            <w:rFonts w:ascii="Times New Roman" w:hAnsi="Times New Roman" w:cs="Times New Roman"/>
            <w:color w:val="auto"/>
            <w:sz w:val="24"/>
            <w:szCs w:val="24"/>
            <w:u w:val="none"/>
            <w:shd w:val="clear" w:color="auto" w:fill="FFFFFF"/>
          </w:rPr>
          <w:t>rabino</w:t>
        </w:r>
      </w:hyperlink>
      <w:r w:rsidRPr="00AF6E23">
        <w:rPr>
          <w:rFonts w:ascii="Times New Roman" w:hAnsi="Times New Roman" w:cs="Times New Roman"/>
          <w:sz w:val="24"/>
          <w:szCs w:val="24"/>
          <w:shd w:val="clear" w:color="auto" w:fill="FFFFFF"/>
        </w:rPr>
        <w:t xml:space="preserve"> em 1970. </w:t>
      </w:r>
      <w:r w:rsidRPr="00AF6E23">
        <w:rPr>
          <w:rFonts w:ascii="Times New Roman" w:eastAsia="Times New Roman" w:hAnsi="Times New Roman" w:cs="Times New Roman"/>
          <w:sz w:val="24"/>
          <w:szCs w:val="24"/>
          <w:lang w:eastAsia="pt-BR"/>
        </w:rPr>
        <w:t>Veio para o Brasil no próprio ano de 1970 e fez da CIP (Congregação Israelita Paulista), onde foi Rabino-mor, um centro de diálogo entre religiões, especialmente com os cristãos. Teve notável atuação na defesa dos direitos humanos, inclusive participando do histórico ato inter-religioso na Catedral de São Paulo (ao lado de Dom Paulo Evaristo Arns, Dom Helder Câmara e do Pastor James Nelson Wright) em memória do jornalista Wladimir Herzog, assassinado pela ditadura militar em 1975. Faleceu de câncer.</w:t>
      </w:r>
    </w:p>
    <w:p w14:paraId="0A7AF2CA" w14:textId="77777777" w:rsidR="00D64C01" w:rsidRPr="00AF6E23" w:rsidRDefault="00D64C01"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eastAsia="Times New Roman" w:hAnsi="Times New Roman" w:cs="Times New Roman"/>
          <w:sz w:val="24"/>
          <w:szCs w:val="24"/>
          <w:lang w:eastAsia="pt-BR"/>
        </w:rPr>
        <w:t xml:space="preserve">23/11/1996 – falecimento do padre </w:t>
      </w:r>
      <w:r w:rsidRPr="00AF6E23">
        <w:rPr>
          <w:rFonts w:ascii="Times New Roman" w:eastAsia="Times New Roman" w:hAnsi="Times New Roman" w:cs="Times New Roman"/>
          <w:b/>
          <w:sz w:val="24"/>
          <w:szCs w:val="24"/>
          <w:lang w:eastAsia="pt-BR"/>
        </w:rPr>
        <w:t xml:space="preserve">Lúcio Floro </w:t>
      </w:r>
      <w:proofErr w:type="spellStart"/>
      <w:r w:rsidRPr="00AF6E23">
        <w:rPr>
          <w:rFonts w:ascii="Times New Roman" w:eastAsia="Times New Roman" w:hAnsi="Times New Roman" w:cs="Times New Roman"/>
          <w:b/>
          <w:sz w:val="24"/>
          <w:szCs w:val="24"/>
          <w:lang w:eastAsia="pt-BR"/>
        </w:rPr>
        <w:t>Graziosi</w:t>
      </w:r>
      <w:proofErr w:type="spellEnd"/>
      <w:r w:rsidRPr="00AF6E23">
        <w:rPr>
          <w:rFonts w:ascii="Times New Roman" w:eastAsia="Times New Roman" w:hAnsi="Times New Roman" w:cs="Times New Roman"/>
          <w:sz w:val="24"/>
          <w:szCs w:val="24"/>
          <w:lang w:eastAsia="pt-BR"/>
        </w:rPr>
        <w:t xml:space="preserve">, nascido em 18 de agosto de 1922. Cursou, na década de 1940, o Seminário da Imaculada Conceição, no Ipiranga, São Paulo, estudando teologia. Depois teve o privilégio de continuar os estudos na Pontifícia Universidade Gregoriana, em Roma, morando no Pontifício Colégio Pio Brasileiro, confiado aos padres Jesuítas que formavam os clérigos. No final dos estudos foi ordenado sacerdote, em 21 de dezembro de 1946, na Igreja do </w:t>
      </w:r>
      <w:r w:rsidRPr="00AF6E23">
        <w:rPr>
          <w:rFonts w:ascii="Times New Roman" w:eastAsia="Times New Roman" w:hAnsi="Times New Roman" w:cs="Times New Roman"/>
          <w:sz w:val="24"/>
          <w:szCs w:val="24"/>
          <w:lang w:eastAsia="pt-BR"/>
        </w:rPr>
        <w:lastRenderedPageBreak/>
        <w:t xml:space="preserve">Santíssimo Nome de Jesus, em Roma. Logo ele foi convidado para trabalhar na CNBB, Regional de São Paulo, onde teve a oportunidade de demonstrar seu espírito organizador. Depois passou a trabalhar na diocese de Santos, SP, onde teve uma variada folha de serviços, como coordenador de pastoral, professor de Ética na </w:t>
      </w:r>
      <w:proofErr w:type="spellStart"/>
      <w:r w:rsidRPr="00AF6E23">
        <w:rPr>
          <w:rFonts w:ascii="Times New Roman" w:eastAsia="Times New Roman" w:hAnsi="Times New Roman" w:cs="Times New Roman"/>
          <w:sz w:val="24"/>
          <w:szCs w:val="24"/>
          <w:lang w:eastAsia="pt-BR"/>
        </w:rPr>
        <w:t>Unisantos</w:t>
      </w:r>
      <w:proofErr w:type="spellEnd"/>
      <w:r w:rsidRPr="00AF6E23">
        <w:rPr>
          <w:rFonts w:ascii="Times New Roman" w:eastAsia="Times New Roman" w:hAnsi="Times New Roman" w:cs="Times New Roman"/>
          <w:sz w:val="24"/>
          <w:szCs w:val="24"/>
          <w:lang w:eastAsia="pt-BR"/>
        </w:rPr>
        <w:t xml:space="preserve">, fundador de vários centros de estudo de Teologia para leigos, conselheiro da Sociedade Visconde de São Leopoldo e, a partir de 25 de janeiro de 1976, primeiro pároco da recém-criada Paróquia São Paulo Apóstolo, no Caminho do José Menino em Santos. Padre Lúcio ministrava frequentemente cursos de liturgia. Ele levava os seus ouvintes a entender os simbolismos com tanta facilidade, que sempre ficava o gostinho do quero mais. Suas poesias, a maioria delas musicadas pela Irmã </w:t>
      </w:r>
      <w:proofErr w:type="spellStart"/>
      <w:r w:rsidRPr="00AF6E23">
        <w:rPr>
          <w:rFonts w:ascii="Times New Roman" w:eastAsia="Times New Roman" w:hAnsi="Times New Roman" w:cs="Times New Roman"/>
          <w:sz w:val="24"/>
          <w:szCs w:val="24"/>
          <w:lang w:eastAsia="pt-BR"/>
        </w:rPr>
        <w:t>Miria</w:t>
      </w:r>
      <w:proofErr w:type="spellEnd"/>
      <w:r w:rsidRPr="00AF6E23">
        <w:rPr>
          <w:rFonts w:ascii="Times New Roman" w:eastAsia="Times New Roman" w:hAnsi="Times New Roman" w:cs="Times New Roman"/>
          <w:sz w:val="24"/>
          <w:szCs w:val="24"/>
          <w:lang w:eastAsia="pt-BR"/>
        </w:rPr>
        <w:t xml:space="preserve"> Theresinha </w:t>
      </w:r>
      <w:proofErr w:type="spellStart"/>
      <w:r w:rsidRPr="00AF6E23">
        <w:rPr>
          <w:rFonts w:ascii="Times New Roman" w:eastAsia="Times New Roman" w:hAnsi="Times New Roman" w:cs="Times New Roman"/>
          <w:sz w:val="24"/>
          <w:szCs w:val="24"/>
          <w:lang w:eastAsia="pt-BR"/>
        </w:rPr>
        <w:t>Kolling</w:t>
      </w:r>
      <w:proofErr w:type="spellEnd"/>
      <w:r w:rsidRPr="00AF6E23">
        <w:rPr>
          <w:rFonts w:ascii="Times New Roman" w:eastAsia="Times New Roman" w:hAnsi="Times New Roman" w:cs="Times New Roman"/>
          <w:sz w:val="24"/>
          <w:szCs w:val="24"/>
          <w:lang w:eastAsia="pt-BR"/>
        </w:rPr>
        <w:t>, o tornaram conhecido no Brasil inteiro.</w:t>
      </w:r>
    </w:p>
    <w:p w14:paraId="29C0EE07" w14:textId="77777777" w:rsidR="00DC5537" w:rsidRPr="00AF6E23" w:rsidRDefault="00DC5537"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rPr>
        <w:t xml:space="preserve">24/11/2019 falecimento no Cairo, Egito, do doutor </w:t>
      </w:r>
      <w:proofErr w:type="spellStart"/>
      <w:r w:rsidRPr="00AF6E23">
        <w:rPr>
          <w:rFonts w:ascii="Times New Roman" w:hAnsi="Times New Roman" w:cs="Times New Roman"/>
          <w:b/>
          <w:sz w:val="24"/>
          <w:szCs w:val="24"/>
        </w:rPr>
        <w:t>Helmi</w:t>
      </w:r>
      <w:proofErr w:type="spellEnd"/>
      <w:r w:rsidRPr="00AF6E23">
        <w:rPr>
          <w:rFonts w:ascii="Times New Roman" w:hAnsi="Times New Roman" w:cs="Times New Roman"/>
          <w:b/>
          <w:sz w:val="24"/>
          <w:szCs w:val="24"/>
        </w:rPr>
        <w:t xml:space="preserve"> </w:t>
      </w:r>
      <w:proofErr w:type="spellStart"/>
      <w:r w:rsidRPr="00AF6E23">
        <w:rPr>
          <w:rFonts w:ascii="Times New Roman" w:hAnsi="Times New Roman" w:cs="Times New Roman"/>
          <w:b/>
          <w:sz w:val="24"/>
          <w:szCs w:val="24"/>
        </w:rPr>
        <w:t>Nasr</w:t>
      </w:r>
      <w:proofErr w:type="spellEnd"/>
      <w:r w:rsidRPr="00AF6E23">
        <w:rPr>
          <w:rFonts w:ascii="Times New Roman" w:hAnsi="Times New Roman" w:cs="Times New Roman"/>
          <w:sz w:val="24"/>
          <w:szCs w:val="24"/>
        </w:rPr>
        <w:t xml:space="preserve">, egípcio que chegou ao Brasil, em 1962 e aqui viveu até 2015. Era professor aposentado da Universidade de São Paulo (USP) e ex-vice-presidente de Relações Internacionais da Câmara de Comércio Árabe Brasileira, </w:t>
      </w:r>
      <w:proofErr w:type="spellStart"/>
      <w:r w:rsidRPr="00AF6E23">
        <w:rPr>
          <w:rFonts w:ascii="Times New Roman" w:hAnsi="Times New Roman" w:cs="Times New Roman"/>
          <w:sz w:val="24"/>
          <w:szCs w:val="24"/>
        </w:rPr>
        <w:t>Helmi</w:t>
      </w:r>
      <w:proofErr w:type="spellEnd"/>
      <w:r w:rsidRPr="00AF6E23">
        <w:rPr>
          <w:rFonts w:ascii="Times New Roman" w:hAnsi="Times New Roman" w:cs="Times New Roman"/>
          <w:sz w:val="24"/>
          <w:szCs w:val="24"/>
        </w:rPr>
        <w:t xml:space="preserve"> Mohammed Ibrahim </w:t>
      </w:r>
      <w:proofErr w:type="spellStart"/>
      <w:r w:rsidRPr="00AF6E23">
        <w:rPr>
          <w:rFonts w:ascii="Times New Roman" w:hAnsi="Times New Roman" w:cs="Times New Roman"/>
          <w:sz w:val="24"/>
          <w:szCs w:val="24"/>
        </w:rPr>
        <w:t>Nasr</w:t>
      </w:r>
      <w:proofErr w:type="spellEnd"/>
      <w:r w:rsidRPr="00AF6E23">
        <w:rPr>
          <w:rFonts w:ascii="Times New Roman" w:hAnsi="Times New Roman" w:cs="Times New Roman"/>
          <w:sz w:val="24"/>
          <w:szCs w:val="24"/>
        </w:rPr>
        <w:t xml:space="preserve">. Tinha 97 anos e faleceu de causas naturais. Nasceu em </w:t>
      </w:r>
      <w:proofErr w:type="spellStart"/>
      <w:r w:rsidRPr="00AF6E23">
        <w:rPr>
          <w:rFonts w:ascii="Times New Roman" w:hAnsi="Times New Roman" w:cs="Times New Roman"/>
          <w:sz w:val="24"/>
          <w:szCs w:val="24"/>
        </w:rPr>
        <w:t>Mansoura</w:t>
      </w:r>
      <w:proofErr w:type="spellEnd"/>
      <w:r w:rsidRPr="00AF6E23">
        <w:rPr>
          <w:rFonts w:ascii="Times New Roman" w:hAnsi="Times New Roman" w:cs="Times New Roman"/>
          <w:sz w:val="24"/>
          <w:szCs w:val="24"/>
        </w:rPr>
        <w:t xml:space="preserve">, na região do delta do Nilo, cerca de 130 quilômetros ao norte do Cairo, em 22 de março de 1922. Frequentou a escola Al </w:t>
      </w:r>
      <w:proofErr w:type="spellStart"/>
      <w:r w:rsidRPr="00AF6E23">
        <w:rPr>
          <w:rFonts w:ascii="Times New Roman" w:hAnsi="Times New Roman" w:cs="Times New Roman"/>
          <w:sz w:val="24"/>
          <w:szCs w:val="24"/>
        </w:rPr>
        <w:t>Azhar</w:t>
      </w:r>
      <w:proofErr w:type="spellEnd"/>
      <w:r w:rsidRPr="00AF6E23">
        <w:rPr>
          <w:rFonts w:ascii="Times New Roman" w:hAnsi="Times New Roman" w:cs="Times New Roman"/>
          <w:sz w:val="24"/>
          <w:szCs w:val="24"/>
        </w:rPr>
        <w:t xml:space="preserve">, no Cairo, onde iniciou seus estudos da língua árabe e do Alcorão. Posteriormente, estudou Literatura Árabe na Universidade do Cairo. </w:t>
      </w:r>
      <w:r w:rsidRPr="00AF6E23">
        <w:rPr>
          <w:rFonts w:ascii="Times New Roman" w:eastAsia="Times New Roman" w:hAnsi="Times New Roman" w:cs="Times New Roman"/>
          <w:sz w:val="24"/>
          <w:szCs w:val="24"/>
          <w:lang w:eastAsia="pt-BR"/>
        </w:rPr>
        <w:t xml:space="preserve">Em 1952, </w:t>
      </w:r>
      <w:proofErr w:type="spellStart"/>
      <w:r w:rsidRPr="00AF6E23">
        <w:rPr>
          <w:rFonts w:ascii="Times New Roman" w:eastAsia="Times New Roman" w:hAnsi="Times New Roman" w:cs="Times New Roman"/>
          <w:sz w:val="24"/>
          <w:szCs w:val="24"/>
          <w:lang w:eastAsia="pt-BR"/>
        </w:rPr>
        <w:t>Nasr</w:t>
      </w:r>
      <w:proofErr w:type="spellEnd"/>
      <w:r w:rsidRPr="00AF6E23">
        <w:rPr>
          <w:rFonts w:ascii="Times New Roman" w:eastAsia="Times New Roman" w:hAnsi="Times New Roman" w:cs="Times New Roman"/>
          <w:sz w:val="24"/>
          <w:szCs w:val="24"/>
          <w:lang w:eastAsia="pt-BR"/>
        </w:rPr>
        <w:t xml:space="preserve"> foi para Paris, na França, onde estudou Literatura Francesa e Tradução, na Sorbonne. Na pós-graduação, estudou também Psicologia e Sociologia. De volta ao Cairo, lecionou na Faculdade de Letras da Universidade </w:t>
      </w:r>
      <w:proofErr w:type="spellStart"/>
      <w:r w:rsidRPr="00AF6E23">
        <w:rPr>
          <w:rFonts w:ascii="Times New Roman" w:eastAsia="Times New Roman" w:hAnsi="Times New Roman" w:cs="Times New Roman"/>
          <w:sz w:val="24"/>
          <w:szCs w:val="24"/>
          <w:lang w:eastAsia="pt-BR"/>
        </w:rPr>
        <w:t>Ain</w:t>
      </w:r>
      <w:proofErr w:type="spellEnd"/>
      <w:r w:rsidRPr="00AF6E23">
        <w:rPr>
          <w:rFonts w:ascii="Times New Roman" w:eastAsia="Times New Roman" w:hAnsi="Times New Roman" w:cs="Times New Roman"/>
          <w:sz w:val="24"/>
          <w:szCs w:val="24"/>
          <w:lang w:eastAsia="pt-BR"/>
        </w:rPr>
        <w:t xml:space="preserve"> </w:t>
      </w:r>
      <w:proofErr w:type="spellStart"/>
      <w:r w:rsidRPr="00AF6E23">
        <w:rPr>
          <w:rFonts w:ascii="Times New Roman" w:eastAsia="Times New Roman" w:hAnsi="Times New Roman" w:cs="Times New Roman"/>
          <w:sz w:val="24"/>
          <w:szCs w:val="24"/>
          <w:lang w:eastAsia="pt-BR"/>
        </w:rPr>
        <w:t>Shams</w:t>
      </w:r>
      <w:proofErr w:type="spellEnd"/>
      <w:r w:rsidRPr="00AF6E23">
        <w:rPr>
          <w:rFonts w:ascii="Times New Roman" w:eastAsia="Times New Roman" w:hAnsi="Times New Roman" w:cs="Times New Roman"/>
          <w:sz w:val="24"/>
          <w:szCs w:val="24"/>
          <w:lang w:eastAsia="pt-BR"/>
        </w:rPr>
        <w:t>.</w:t>
      </w:r>
      <w:r w:rsidRPr="00AF6E23">
        <w:rPr>
          <w:rFonts w:ascii="Times New Roman" w:hAnsi="Times New Roman" w:cs="Times New Roman"/>
          <w:sz w:val="24"/>
          <w:szCs w:val="24"/>
        </w:rPr>
        <w:t xml:space="preserve"> </w:t>
      </w:r>
      <w:r w:rsidRPr="00AF6E23">
        <w:rPr>
          <w:rFonts w:ascii="Times New Roman" w:eastAsia="Times New Roman" w:hAnsi="Times New Roman" w:cs="Times New Roman"/>
          <w:sz w:val="24"/>
          <w:szCs w:val="24"/>
          <w:lang w:eastAsia="pt-BR"/>
        </w:rPr>
        <w:t>Pioneiro do ensino universitário do árabe no Brasil, veio lecionar na Faculdade de Filosofia, Letras e Ciências Humanas (FFLCH) da USP. Veio para ficar um ano. Ficou 53</w:t>
      </w:r>
      <w:r w:rsidRPr="00AF6E23">
        <w:rPr>
          <w:rFonts w:ascii="Times New Roman" w:hAnsi="Times New Roman" w:cs="Times New Roman"/>
          <w:sz w:val="24"/>
          <w:szCs w:val="24"/>
        </w:rPr>
        <w:t xml:space="preserve"> anos</w:t>
      </w:r>
      <w:r w:rsidRPr="00AF6E23">
        <w:rPr>
          <w:rFonts w:ascii="Times New Roman" w:eastAsia="Times New Roman" w:hAnsi="Times New Roman" w:cs="Times New Roman"/>
          <w:sz w:val="24"/>
          <w:szCs w:val="24"/>
          <w:lang w:eastAsia="pt-BR"/>
        </w:rPr>
        <w:t>.</w:t>
      </w:r>
      <w:r w:rsidRPr="00AF6E23">
        <w:rPr>
          <w:rFonts w:ascii="Times New Roman" w:hAnsi="Times New Roman" w:cs="Times New Roman"/>
          <w:sz w:val="24"/>
          <w:szCs w:val="24"/>
        </w:rPr>
        <w:t xml:space="preserve"> D</w:t>
      </w:r>
      <w:r w:rsidRPr="00AF6E23">
        <w:rPr>
          <w:rFonts w:ascii="Times New Roman" w:eastAsia="Times New Roman" w:hAnsi="Times New Roman" w:cs="Times New Roman"/>
          <w:sz w:val="24"/>
          <w:szCs w:val="24"/>
          <w:lang w:eastAsia="pt-BR"/>
        </w:rPr>
        <w:t xml:space="preserve">eixou diversas obras, como publicações didáticas, acadêmicas e traduções, sendo a mais famosa a versão bilíngue do Alcorão, em árabe e português, impressa em 2005 pelo Complexo Rei </w:t>
      </w:r>
      <w:proofErr w:type="spellStart"/>
      <w:r w:rsidRPr="00AF6E23">
        <w:rPr>
          <w:rFonts w:ascii="Times New Roman" w:eastAsia="Times New Roman" w:hAnsi="Times New Roman" w:cs="Times New Roman"/>
          <w:sz w:val="24"/>
          <w:szCs w:val="24"/>
          <w:lang w:eastAsia="pt-BR"/>
        </w:rPr>
        <w:t>Fahd</w:t>
      </w:r>
      <w:proofErr w:type="spellEnd"/>
      <w:r w:rsidRPr="00AF6E23">
        <w:rPr>
          <w:rFonts w:ascii="Times New Roman" w:eastAsia="Times New Roman" w:hAnsi="Times New Roman" w:cs="Times New Roman"/>
          <w:sz w:val="24"/>
          <w:szCs w:val="24"/>
          <w:lang w:eastAsia="pt-BR"/>
        </w:rPr>
        <w:t xml:space="preserve">, em Medina, na Arábia Saudita distribuída no Brasil pela Câmara Árabe. Um fazedor de pontes entre povos e religiões. </w:t>
      </w:r>
    </w:p>
    <w:p w14:paraId="69784751" w14:textId="77777777" w:rsidR="000B059E" w:rsidRPr="00AF6E23" w:rsidRDefault="00F84BF1"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27/11/2015 falecimento de dom </w:t>
      </w:r>
      <w:r w:rsidRPr="00AF6E23">
        <w:rPr>
          <w:rFonts w:ascii="Times New Roman" w:hAnsi="Times New Roman" w:cs="Times New Roman"/>
          <w:b/>
          <w:sz w:val="24"/>
          <w:szCs w:val="24"/>
        </w:rPr>
        <w:t>José Benedito Simão</w:t>
      </w:r>
      <w:r w:rsidRPr="00AF6E23">
        <w:rPr>
          <w:rFonts w:ascii="Times New Roman" w:hAnsi="Times New Roman" w:cs="Times New Roman"/>
          <w:sz w:val="24"/>
          <w:szCs w:val="24"/>
        </w:rPr>
        <w:t xml:space="preserve">, bispo de Assis, SP. Paulista nascido em Caçapava, em 01/01/1951, professor de teologia moral na Faculdade Nossa Senhora da Assunção em São Paulo, SP. Faleceu em Marília, SP. Doutor em Teologia Moral pela Academia </w:t>
      </w:r>
      <w:proofErr w:type="spellStart"/>
      <w:r w:rsidRPr="00AF6E23">
        <w:rPr>
          <w:rFonts w:ascii="Times New Roman" w:hAnsi="Times New Roman" w:cs="Times New Roman"/>
          <w:sz w:val="24"/>
          <w:szCs w:val="24"/>
        </w:rPr>
        <w:t>Alfonsiana</w:t>
      </w:r>
      <w:proofErr w:type="spellEnd"/>
      <w:r w:rsidRPr="00AF6E23">
        <w:rPr>
          <w:rFonts w:ascii="Times New Roman" w:hAnsi="Times New Roman" w:cs="Times New Roman"/>
          <w:sz w:val="24"/>
          <w:szCs w:val="24"/>
        </w:rPr>
        <w:t xml:space="preserve"> da </w:t>
      </w:r>
      <w:hyperlink r:id="rId2408" w:tooltip="Pontifícia Universidade Lateranense" w:history="1">
        <w:r w:rsidRPr="00AF6E23">
          <w:rPr>
            <w:rStyle w:val="Hipervnculo"/>
            <w:rFonts w:ascii="Times New Roman" w:hAnsi="Times New Roman" w:cs="Times New Roman"/>
            <w:color w:val="auto"/>
            <w:sz w:val="24"/>
            <w:szCs w:val="24"/>
            <w:u w:val="none"/>
          </w:rPr>
          <w:t xml:space="preserve">Pontifícia Universidade </w:t>
        </w:r>
        <w:proofErr w:type="spellStart"/>
        <w:r w:rsidRPr="00AF6E23">
          <w:rPr>
            <w:rStyle w:val="Hipervnculo"/>
            <w:rFonts w:ascii="Times New Roman" w:hAnsi="Times New Roman" w:cs="Times New Roman"/>
            <w:color w:val="auto"/>
            <w:sz w:val="24"/>
            <w:szCs w:val="24"/>
            <w:u w:val="none"/>
          </w:rPr>
          <w:t>Lateranense</w:t>
        </w:r>
        <w:proofErr w:type="spellEnd"/>
      </w:hyperlink>
      <w:r w:rsidRPr="00AF6E23">
        <w:rPr>
          <w:rFonts w:ascii="Times New Roman" w:hAnsi="Times New Roman" w:cs="Times New Roman"/>
          <w:sz w:val="24"/>
          <w:szCs w:val="24"/>
        </w:rPr>
        <w:t> em </w:t>
      </w:r>
      <w:hyperlink r:id="rId2409" w:tooltip="1990" w:history="1">
        <w:r w:rsidRPr="00AF6E23">
          <w:rPr>
            <w:rStyle w:val="Hipervnculo"/>
            <w:rFonts w:ascii="Times New Roman" w:hAnsi="Times New Roman" w:cs="Times New Roman"/>
            <w:color w:val="auto"/>
            <w:sz w:val="24"/>
            <w:szCs w:val="24"/>
            <w:u w:val="none"/>
          </w:rPr>
          <w:t>1990</w:t>
        </w:r>
      </w:hyperlink>
      <w:r w:rsidRPr="00AF6E23">
        <w:rPr>
          <w:rFonts w:ascii="Times New Roman" w:hAnsi="Times New Roman" w:cs="Times New Roman"/>
          <w:sz w:val="24"/>
          <w:szCs w:val="24"/>
        </w:rPr>
        <w:t xml:space="preserve">. Lecionou as disciplinas de Moral fundamental, Doutrina Social da Igreja, Bioética, Ética Teológica e Magistério Eclesial, Questões Atuais da Ética, Questões de Ética e Corporeidade, Ética e Pastoral e, também, Fundamentação da Ética Teológica. </w:t>
      </w:r>
    </w:p>
    <w:p w14:paraId="4654D5A4" w14:textId="77777777" w:rsidR="000B059E" w:rsidRPr="00AF6E23" w:rsidRDefault="000B059E" w:rsidP="000B059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rPr>
        <w:t xml:space="preserve">28/11/2000 falecimento do historiador jesuíta padre </w:t>
      </w:r>
      <w:r w:rsidRPr="00AF6E23">
        <w:rPr>
          <w:rFonts w:ascii="Times New Roman" w:hAnsi="Times New Roman" w:cs="Times New Roman"/>
          <w:b/>
          <w:bCs/>
          <w:sz w:val="24"/>
          <w:szCs w:val="24"/>
        </w:rPr>
        <w:t>Hélio Abranches Viotti SJ</w:t>
      </w:r>
      <w:r w:rsidRPr="00AF6E23">
        <w:rPr>
          <w:rFonts w:ascii="Times New Roman" w:hAnsi="Times New Roman" w:cs="Times New Roman"/>
          <w:bCs/>
          <w:sz w:val="24"/>
          <w:szCs w:val="24"/>
        </w:rPr>
        <w:t xml:space="preserve">. Nascido em 1906. Historiador teve 240 trabalhos publicados, com destaque para a história da Companhia de Jesus e de São José de Anchieta. </w:t>
      </w:r>
      <w:r w:rsidRPr="00AF6E23">
        <w:rPr>
          <w:rFonts w:ascii="Times New Roman" w:hAnsi="Times New Roman" w:cs="Times New Roman"/>
          <w:sz w:val="24"/>
          <w:szCs w:val="24"/>
          <w:shd w:val="clear" w:color="auto" w:fill="FFFFFF"/>
        </w:rPr>
        <w:t xml:space="preserve">Nasceu em São Paulo, SP, em 15 de outubro de 1906. Filho de </w:t>
      </w:r>
      <w:proofErr w:type="spellStart"/>
      <w:r w:rsidRPr="00AF6E23">
        <w:rPr>
          <w:rFonts w:ascii="Times New Roman" w:hAnsi="Times New Roman" w:cs="Times New Roman"/>
          <w:sz w:val="24"/>
          <w:szCs w:val="24"/>
          <w:shd w:val="clear" w:color="auto" w:fill="FFFFFF"/>
        </w:rPr>
        <w:t>Policargo</w:t>
      </w:r>
      <w:proofErr w:type="spellEnd"/>
      <w:r w:rsidRPr="00AF6E23">
        <w:rPr>
          <w:rFonts w:ascii="Times New Roman" w:hAnsi="Times New Roman" w:cs="Times New Roman"/>
          <w:sz w:val="24"/>
          <w:szCs w:val="24"/>
          <w:shd w:val="clear" w:color="auto" w:fill="FFFFFF"/>
        </w:rPr>
        <w:t xml:space="preserve"> de Magalhães </w:t>
      </w:r>
      <w:r w:rsidRPr="00AF6E23">
        <w:rPr>
          <w:rFonts w:ascii="Times New Roman" w:hAnsi="Times New Roman" w:cs="Times New Roman"/>
          <w:bCs/>
          <w:sz w:val="24"/>
          <w:szCs w:val="24"/>
          <w:shd w:val="clear" w:color="auto" w:fill="FFFFFF"/>
        </w:rPr>
        <w:t>Viotti</w:t>
      </w:r>
      <w:r w:rsidRPr="00AF6E23">
        <w:rPr>
          <w:rFonts w:ascii="Times New Roman" w:hAnsi="Times New Roman" w:cs="Times New Roman"/>
          <w:sz w:val="24"/>
          <w:szCs w:val="24"/>
          <w:shd w:val="clear" w:color="auto" w:fill="FFFFFF"/>
        </w:rPr>
        <w:t>, advogado, e de Marieta </w:t>
      </w:r>
      <w:r w:rsidRPr="00AF6E23">
        <w:rPr>
          <w:rFonts w:ascii="Times New Roman" w:hAnsi="Times New Roman" w:cs="Times New Roman"/>
          <w:bCs/>
          <w:sz w:val="24"/>
          <w:szCs w:val="24"/>
          <w:shd w:val="clear" w:color="auto" w:fill="FFFFFF"/>
        </w:rPr>
        <w:t>Abranches Viotti</w:t>
      </w:r>
      <w:r w:rsidRPr="00AF6E23">
        <w:rPr>
          <w:rFonts w:ascii="Times New Roman" w:hAnsi="Times New Roman" w:cs="Times New Roman"/>
          <w:sz w:val="24"/>
          <w:szCs w:val="24"/>
          <w:shd w:val="clear" w:color="auto" w:fill="FFFFFF"/>
        </w:rPr>
        <w:t>. Fez o curso secundário no Colégio Anchieta de Nova Friburgo. Ingressou na Companhia de Jesus em 1922. A</w:t>
      </w:r>
      <w:r w:rsidRPr="00AF6E23">
        <w:rPr>
          <w:rFonts w:ascii="Times New Roman" w:hAnsi="Times New Roman" w:cs="Times New Roman"/>
          <w:sz w:val="24"/>
          <w:szCs w:val="24"/>
        </w:rPr>
        <w:t xml:space="preserve">o lado da fiel opção sacerdotal (ordenado em 1936), na Companhia de Jesus (Jesuítas) foi no campo da História que padre Viotti mais se distinguiu, com estudos aprofundados e publicação de dezenas de livros e centenas de artigos. Pesquisou incansavelmente a vida e obra dos fundadores de nossa cidade, Padre Manoel da Nóbrega e Padre José de Anchieta, tornando-se uma referência obrigatória para todos os historiadores profissionais e os amantes da história do Brasil. Poliglota, erudito, rigoroso, dotado de estilo agradabilíssimo, se o Brasil tem o seu “primeiro Apóstolo” conhecido e santificado, nós o devemos em grande parte à </w:t>
      </w:r>
      <w:r w:rsidRPr="00AF6E23">
        <w:rPr>
          <w:rFonts w:ascii="Times New Roman" w:hAnsi="Times New Roman" w:cs="Times New Roman"/>
          <w:sz w:val="24"/>
          <w:szCs w:val="24"/>
        </w:rPr>
        <w:lastRenderedPageBreak/>
        <w:t>incansável e inapagável obra de Viotti. Foi titular da cadeira 36 da Academia Cristã de Letras, da qual, em 14 de abril de 1967, foi um dos fundadores.</w:t>
      </w:r>
    </w:p>
    <w:p w14:paraId="3F94C341" w14:textId="77777777" w:rsidR="002C511C" w:rsidRPr="00AF6E23" w:rsidRDefault="00170EAA"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29/11/2015 – falecimento da irmã </w:t>
      </w:r>
      <w:proofErr w:type="spellStart"/>
      <w:r w:rsidRPr="00AF6E23">
        <w:rPr>
          <w:rFonts w:ascii="Times New Roman" w:hAnsi="Times New Roman" w:cs="Times New Roman"/>
          <w:b/>
          <w:sz w:val="24"/>
          <w:szCs w:val="24"/>
        </w:rPr>
        <w:t>Teolide</w:t>
      </w:r>
      <w:proofErr w:type="spellEnd"/>
      <w:r w:rsidRPr="00AF6E23">
        <w:rPr>
          <w:rFonts w:ascii="Times New Roman" w:hAnsi="Times New Roman" w:cs="Times New Roman"/>
          <w:b/>
          <w:sz w:val="24"/>
          <w:szCs w:val="24"/>
        </w:rPr>
        <w:t xml:space="preserve"> Maria Trevisan, ICM,</w:t>
      </w:r>
      <w:r w:rsidRPr="00AF6E23">
        <w:rPr>
          <w:rFonts w:ascii="Times New Roman" w:hAnsi="Times New Roman" w:cs="Times New Roman"/>
          <w:sz w:val="24"/>
          <w:szCs w:val="24"/>
        </w:rPr>
        <w:t xml:space="preserve"> em Santa </w:t>
      </w:r>
      <w:proofErr w:type="spellStart"/>
      <w:r w:rsidRPr="00AF6E23">
        <w:rPr>
          <w:rFonts w:ascii="Times New Roman" w:hAnsi="Times New Roman" w:cs="Times New Roman"/>
          <w:sz w:val="24"/>
          <w:szCs w:val="24"/>
        </w:rPr>
        <w:t>Maria-RS</w:t>
      </w:r>
      <w:proofErr w:type="spellEnd"/>
      <w:r w:rsidRPr="00AF6E23">
        <w:rPr>
          <w:rFonts w:ascii="Times New Roman" w:hAnsi="Times New Roman" w:cs="Times New Roman"/>
          <w:sz w:val="24"/>
          <w:szCs w:val="24"/>
        </w:rPr>
        <w:t>.</w:t>
      </w:r>
      <w:r w:rsidR="00C736F6" w:rsidRPr="00AF6E23">
        <w:rPr>
          <w:rFonts w:ascii="Times New Roman" w:hAnsi="Times New Roman" w:cs="Times New Roman"/>
          <w:sz w:val="24"/>
          <w:szCs w:val="24"/>
        </w:rPr>
        <w:t xml:space="preserve"> </w:t>
      </w:r>
      <w:proofErr w:type="spellStart"/>
      <w:r w:rsidR="00C736F6" w:rsidRPr="00AF6E23">
        <w:rPr>
          <w:rFonts w:ascii="Times New Roman" w:hAnsi="Times New Roman" w:cs="Times New Roman"/>
          <w:sz w:val="24"/>
          <w:szCs w:val="24"/>
        </w:rPr>
        <w:t>Pastoralista</w:t>
      </w:r>
      <w:proofErr w:type="spellEnd"/>
      <w:r w:rsidR="00C736F6" w:rsidRPr="00AF6E23">
        <w:rPr>
          <w:rFonts w:ascii="Times New Roman" w:hAnsi="Times New Roman" w:cs="Times New Roman"/>
          <w:sz w:val="24"/>
          <w:szCs w:val="24"/>
        </w:rPr>
        <w:t xml:space="preserve"> e animadora das CEBs na equipe do padre Marins.</w:t>
      </w:r>
      <w:r w:rsidR="002C511C" w:rsidRPr="00AF6E23">
        <w:rPr>
          <w:rFonts w:ascii="Times New Roman" w:hAnsi="Times New Roman" w:cs="Times New Roman"/>
          <w:sz w:val="24"/>
          <w:szCs w:val="24"/>
        </w:rPr>
        <w:t xml:space="preserve"> Autora de inúmeras obras pastorais escritas em parceria com padre Marins a partir de relatos das CEBS da América Latina e Caribe. </w:t>
      </w:r>
      <w:r w:rsidR="00B62C70" w:rsidRPr="00AF6E23">
        <w:rPr>
          <w:rFonts w:ascii="Times New Roman" w:hAnsi="Times New Roman" w:cs="Times New Roman"/>
          <w:sz w:val="24"/>
          <w:szCs w:val="24"/>
        </w:rPr>
        <w:t xml:space="preserve">Foi coordenadora provincial de sua congregação </w:t>
      </w:r>
      <w:r w:rsidR="00E1066E" w:rsidRPr="00AF6E23">
        <w:rPr>
          <w:rFonts w:ascii="Times New Roman" w:hAnsi="Times New Roman" w:cs="Times New Roman"/>
          <w:sz w:val="24"/>
          <w:szCs w:val="24"/>
        </w:rPr>
        <w:t xml:space="preserve">entre os anos 1959 e 1961. O IHU fez uma pequena entrevista em 10/10/2011 com </w:t>
      </w:r>
      <w:proofErr w:type="spellStart"/>
      <w:r w:rsidR="00E1066E" w:rsidRPr="00AF6E23">
        <w:rPr>
          <w:rFonts w:ascii="Times New Roman" w:hAnsi="Times New Roman" w:cs="Times New Roman"/>
          <w:bCs/>
          <w:color w:val="333333"/>
          <w:sz w:val="24"/>
          <w:szCs w:val="24"/>
        </w:rPr>
        <w:t>Teolide</w:t>
      </w:r>
      <w:proofErr w:type="spellEnd"/>
      <w:r w:rsidR="00E1066E" w:rsidRPr="00AF6E23">
        <w:rPr>
          <w:rFonts w:ascii="Times New Roman" w:hAnsi="Times New Roman" w:cs="Times New Roman"/>
          <w:bCs/>
          <w:color w:val="333333"/>
          <w:sz w:val="24"/>
          <w:szCs w:val="24"/>
        </w:rPr>
        <w:t xml:space="preserve"> quando lhe pergunta: “na Igreja sempre houve uma presença forte das mulheres. Nas CEBs, sua ação tem um valor determinante. Sem mulheres não haveria CEBs? Resposta: </w:t>
      </w:r>
      <w:r w:rsidR="00E1066E" w:rsidRPr="00AF6E23">
        <w:rPr>
          <w:rFonts w:ascii="Times New Roman" w:hAnsi="Times New Roman" w:cs="Times New Roman"/>
          <w:color w:val="333333"/>
          <w:sz w:val="24"/>
          <w:szCs w:val="24"/>
        </w:rPr>
        <w:t xml:space="preserve">Não trabalho </w:t>
      </w:r>
      <w:proofErr w:type="spellStart"/>
      <w:r w:rsidR="00E1066E" w:rsidRPr="00AF6E23">
        <w:rPr>
          <w:rFonts w:ascii="Times New Roman" w:hAnsi="Times New Roman" w:cs="Times New Roman"/>
          <w:color w:val="333333"/>
          <w:sz w:val="24"/>
          <w:szCs w:val="24"/>
        </w:rPr>
        <w:t>específicamente</w:t>
      </w:r>
      <w:proofErr w:type="spellEnd"/>
      <w:r w:rsidR="00E1066E" w:rsidRPr="00AF6E23">
        <w:rPr>
          <w:rFonts w:ascii="Times New Roman" w:hAnsi="Times New Roman" w:cs="Times New Roman"/>
          <w:color w:val="333333"/>
          <w:sz w:val="24"/>
          <w:szCs w:val="24"/>
        </w:rPr>
        <w:t xml:space="preserve"> na Pastoral da Mulher, mas posso falar da mulher nas CEBs. Ela tem um papel muito importante que é um papel que dá permanência à comunidade. É </w:t>
      </w:r>
      <w:proofErr w:type="spellStart"/>
      <w:r w:rsidR="00E1066E" w:rsidRPr="00AF6E23">
        <w:rPr>
          <w:rFonts w:ascii="Times New Roman" w:hAnsi="Times New Roman" w:cs="Times New Roman"/>
          <w:color w:val="333333"/>
          <w:sz w:val="24"/>
          <w:szCs w:val="24"/>
        </w:rPr>
        <w:t>interesante</w:t>
      </w:r>
      <w:proofErr w:type="spellEnd"/>
      <w:r w:rsidR="00E1066E" w:rsidRPr="00AF6E23">
        <w:rPr>
          <w:rFonts w:ascii="Times New Roman" w:hAnsi="Times New Roman" w:cs="Times New Roman"/>
          <w:color w:val="333333"/>
          <w:sz w:val="24"/>
          <w:szCs w:val="24"/>
        </w:rPr>
        <w:t xml:space="preserve"> ver como a presença da mulher, não sei se por sua índole ou por sua motivação, ela dá um sentimento de pertence à comunidade. Segundo, a mulher também é muito conciliadora na comunidade, sem deixar minimizar um papel importantíssimo que ela também tem do processo de abrir os olhos do povo. Ainda que possa se situar localmente as coisas que faz, ela tem uma visão mais ampla. Por outro lado, também temos nossas limitações porque pelo fato de haver muita presença feminina, e feminina adulta, fazemos as comunidades mais ao nosso estilo e isso muitas vezes dificulta a integração de homens. Porque fazemos um estilo mais familiar, mas feminino, que não é um defeito porque a maioria dos membros as comunidades é mulher. Em alguns países, a presença de homens domina como é o caso da América Central, por exemplo em Honduras, por todo o trabalho dos delegados da palavra e liderança do homem que aparece mais. Acredito que neste momento o desafio que temos é criar no processo das comunidades uma relação de reciprocidade entre homens e mulheres. Antigamente se falava em complementaridade, não para dizer que somos pessoas incompletas, mas para dizer que colocamos juntos duas posições, duas visões, duas experiências existenciais. Neste momento, um dos grandes desafios que temos é como integrar os jovens nesse processo da Igreja pequena. Quando falamos de jovens não falo de crianças, nem de adolescentes, falamos de jovens entre 20 e 30 anos; são jovens que, em sua maioria, tem idade de jovens, mas são adultos em sua responsabilidade social ou familiar”.</w:t>
      </w:r>
    </w:p>
    <w:p w14:paraId="491363D0" w14:textId="77777777" w:rsidR="004B5C77" w:rsidRPr="00AF6E23" w:rsidRDefault="004B5C7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bCs/>
          <w:sz w:val="24"/>
          <w:szCs w:val="24"/>
          <w:bdr w:val="none" w:sz="0" w:space="0" w:color="auto" w:frame="1"/>
        </w:rPr>
        <w:t xml:space="preserve">30/11/1991 falecimento no Rio de Janeiro, RJ, do intelectual e eminente jurista católico, Dr. </w:t>
      </w:r>
      <w:r w:rsidRPr="00AF6E23">
        <w:rPr>
          <w:rFonts w:ascii="Times New Roman" w:hAnsi="Times New Roman" w:cs="Times New Roman"/>
          <w:b/>
          <w:bCs/>
          <w:sz w:val="24"/>
          <w:szCs w:val="24"/>
          <w:shd w:val="clear" w:color="auto" w:fill="FFFFFF"/>
        </w:rPr>
        <w:t>Heráclito Fontoura Sobral Pinto</w:t>
      </w:r>
      <w:r w:rsidRPr="00AF6E23">
        <w:rPr>
          <w:rFonts w:ascii="Times New Roman" w:hAnsi="Times New Roman" w:cs="Times New Roman"/>
          <w:bCs/>
          <w:sz w:val="24"/>
          <w:szCs w:val="24"/>
          <w:shd w:val="clear" w:color="auto" w:fill="FFFFFF"/>
        </w:rPr>
        <w:t>.</w:t>
      </w:r>
      <w:r w:rsidRPr="00AF6E23">
        <w:rPr>
          <w:rFonts w:ascii="Times New Roman" w:hAnsi="Times New Roman" w:cs="Times New Roman"/>
          <w:b/>
          <w:bCs/>
          <w:sz w:val="24"/>
          <w:szCs w:val="24"/>
          <w:shd w:val="clear" w:color="auto" w:fill="FFFFFF"/>
        </w:rPr>
        <w:t xml:space="preserve"> </w:t>
      </w:r>
      <w:r w:rsidRPr="00AF6E23">
        <w:rPr>
          <w:rFonts w:ascii="Times New Roman" w:hAnsi="Times New Roman" w:cs="Times New Roman"/>
          <w:sz w:val="24"/>
          <w:szCs w:val="24"/>
          <w:shd w:val="clear" w:color="auto" w:fill="FFFFFF"/>
        </w:rPr>
        <w:t>Nasceu em Barbacena, MG em 05/11/1893. Formou-se em Direito pela </w:t>
      </w:r>
      <w:hyperlink r:id="rId2410" w:tooltip="Faculdade Nacional de Direito" w:history="1">
        <w:r w:rsidRPr="00AF6E23">
          <w:rPr>
            <w:rStyle w:val="Hipervnculo"/>
            <w:rFonts w:ascii="Times New Roman" w:hAnsi="Times New Roman" w:cs="Times New Roman"/>
            <w:color w:val="auto"/>
            <w:sz w:val="24"/>
            <w:szCs w:val="24"/>
            <w:u w:val="none"/>
            <w:shd w:val="clear" w:color="auto" w:fill="FFFFFF"/>
          </w:rPr>
          <w:t>Faculdade Nacional de Direito</w:t>
        </w:r>
      </w:hyperlink>
      <w:r w:rsidRPr="00AF6E23">
        <w:rPr>
          <w:rFonts w:ascii="Times New Roman" w:hAnsi="Times New Roman" w:cs="Times New Roman"/>
          <w:sz w:val="24"/>
          <w:szCs w:val="24"/>
          <w:shd w:val="clear" w:color="auto" w:fill="FFFFFF"/>
        </w:rPr>
        <w:t> (atual </w:t>
      </w:r>
      <w:hyperlink r:id="rId2411" w:tooltip="Universidade Federal do Rio de Janeiro" w:history="1">
        <w:r w:rsidRPr="00AF6E23">
          <w:rPr>
            <w:rStyle w:val="Hipervnculo"/>
            <w:rFonts w:ascii="Times New Roman" w:hAnsi="Times New Roman" w:cs="Times New Roman"/>
            <w:color w:val="auto"/>
            <w:sz w:val="24"/>
            <w:szCs w:val="24"/>
            <w:u w:val="none"/>
            <w:shd w:val="clear" w:color="auto" w:fill="FFFFFF"/>
          </w:rPr>
          <w:t>Universidade Federal do Rio de Janeiro</w:t>
        </w:r>
      </w:hyperlink>
      <w:r w:rsidRPr="00AF6E23">
        <w:rPr>
          <w:rFonts w:ascii="Times New Roman" w:hAnsi="Times New Roman" w:cs="Times New Roman"/>
          <w:sz w:val="24"/>
          <w:szCs w:val="24"/>
          <w:shd w:val="clear" w:color="auto" w:fill="FFFFFF"/>
        </w:rPr>
        <w:t>).</w:t>
      </w:r>
      <w:r w:rsidRPr="00AF6E23">
        <w:rPr>
          <w:rFonts w:ascii="Times New Roman" w:hAnsi="Times New Roman" w:cs="Times New Roman"/>
          <w:sz w:val="24"/>
          <w:szCs w:val="24"/>
        </w:rPr>
        <w:t>advogado de presos políticos, apelidado de “Senhor Justiça”, notabilizou-se por seus embates contra a ditadura do Estado Novo de Getúlio Vargas (1937-1945), e contra o regime militar (1964-1985). Apesar de suas divergências com o “comunismo materialista” por conta de seu catolicismo fervoroso, Sobral Pinto </w:t>
      </w:r>
      <w:hyperlink r:id="rId2412" w:tgtFrame="_blank" w:history="1">
        <w:r w:rsidRPr="00AF6E23">
          <w:rPr>
            <w:rStyle w:val="Hipervnculo"/>
            <w:rFonts w:ascii="Times New Roman" w:hAnsi="Times New Roman" w:cs="Times New Roman"/>
            <w:bCs/>
            <w:color w:val="auto"/>
            <w:sz w:val="24"/>
            <w:szCs w:val="24"/>
            <w:u w:val="none"/>
            <w:bdr w:val="none" w:sz="0" w:space="0" w:color="auto" w:frame="1"/>
          </w:rPr>
          <w:t>foi defensor dos comunistas Luiz Carlos Prestes e Harry Berger</w:t>
        </w:r>
      </w:hyperlink>
      <w:r w:rsidRPr="00AF6E23">
        <w:rPr>
          <w:rFonts w:ascii="Times New Roman" w:hAnsi="Times New Roman" w:cs="Times New Roman"/>
          <w:sz w:val="24"/>
          <w:szCs w:val="24"/>
        </w:rPr>
        <w:t xml:space="preserve"> perante o Tribunal de Segurança Nacional, em 1937. No caso de Berger, que havia sido severamente torturado, exigiu do governo a aplicação do artigo 14 da Lei de Proteção aos Animais, numa petição (estudada até hoje em cursos de Direito) em favor de tratamento humanitário para prisioneiros. Em 1955, alguns setores das Forças Armadas tentaram bloquear o direito de Juscelino Kubitschek de candidatar-se à presidência. Sobral Pinto, embora também divergisse do candidato mineiro, fundou a Liga de Defesa da Legalidade, em prol da manutenção dos princípios democráticos no país. Em retribuição, Kubitschek, já empossado, em 1956, convidou-o para ocupar uma cadeira no STF, função que ele recusou. A lista dos clientes de quem não recebia honorários chegou a mais de trezentos nomes. Miguel Arraes, Mauro Borges, Francisco Julião, João Pinheiro Neto, entre outros. Sobral Pinto ainda se engajou na luta para </w:t>
      </w:r>
      <w:r w:rsidRPr="00AF6E23">
        <w:rPr>
          <w:rFonts w:ascii="Times New Roman" w:hAnsi="Times New Roman" w:cs="Times New Roman"/>
          <w:sz w:val="24"/>
          <w:szCs w:val="24"/>
        </w:rPr>
        <w:lastRenderedPageBreak/>
        <w:t>salvar das garras nazistas Anita Leocádia Prestes, filha de Olga Benário e Luís Carlos Prestes. Por suas posições anticomunistas, chegou a apoiar o golpe de 1964, mas logo mudou de ideia, quando constatou a postura antidemocrática do novo regime. No dia seguinte ao anúncio do Ato Institucional Nº 5 (AI-5), Sobral, então com 75 anos, foi preso. Na década de 1980, participou das Diretas Já. Em 1983, causou sensação ao integrar o histórico Comício da Candelária. Foi também atuante na Ordem dos Advogados do Brasil (OAB) e conselheiro do seu clube de coração, o América, do Rio de Janeiro. Faleceu no Rio de Janeiro, aos 98 anos, em 1991. Participou e</w:t>
      </w:r>
      <w:r w:rsidRPr="00AF6E23">
        <w:rPr>
          <w:rFonts w:ascii="Times New Roman" w:hAnsi="Times New Roman" w:cs="Times New Roman"/>
          <w:color w:val="212121"/>
          <w:sz w:val="24"/>
          <w:szCs w:val="24"/>
        </w:rPr>
        <w:t xml:space="preserve">m julho de 1990, junto ao cardeal Joseph </w:t>
      </w:r>
      <w:proofErr w:type="spellStart"/>
      <w:r w:rsidRPr="00AF6E23">
        <w:rPr>
          <w:rFonts w:ascii="Times New Roman" w:hAnsi="Times New Roman" w:cs="Times New Roman"/>
          <w:color w:val="212121"/>
          <w:sz w:val="24"/>
          <w:szCs w:val="24"/>
        </w:rPr>
        <w:t>Ratzinger</w:t>
      </w:r>
      <w:proofErr w:type="spellEnd"/>
      <w:r w:rsidRPr="00AF6E23">
        <w:rPr>
          <w:rFonts w:ascii="Times New Roman" w:hAnsi="Times New Roman" w:cs="Times New Roman"/>
          <w:color w:val="212121"/>
          <w:sz w:val="24"/>
          <w:szCs w:val="24"/>
        </w:rPr>
        <w:t>, do primeiro curso para Bispos no Centro de Estudos e Formação do Sumaré, no Rio de Janeiro. </w:t>
      </w:r>
    </w:p>
    <w:p w14:paraId="07E8FC2E" w14:textId="77777777" w:rsidR="00B149A7" w:rsidRPr="00AF6E23" w:rsidRDefault="007C57A3" w:rsidP="00B149A7">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30/11/2013 falecimento em Volta Redonda, RJ, de </w:t>
      </w:r>
      <w:hyperlink r:id="rId2413" w:history="1">
        <w:proofErr w:type="spellStart"/>
        <w:r w:rsidRPr="00AF6E23">
          <w:rPr>
            <w:rStyle w:val="Hipervnculo"/>
            <w:rFonts w:ascii="Times New Roman" w:eastAsia="Times New Roman" w:hAnsi="Times New Roman" w:cs="Times New Roman"/>
            <w:b/>
            <w:color w:val="auto"/>
            <w:sz w:val="24"/>
            <w:szCs w:val="24"/>
            <w:u w:val="none"/>
            <w:lang w:eastAsia="pt-BR"/>
          </w:rPr>
          <w:t>Waldyr</w:t>
        </w:r>
        <w:proofErr w:type="spellEnd"/>
        <w:r w:rsidRPr="00AF6E23">
          <w:rPr>
            <w:rStyle w:val="Hipervnculo"/>
            <w:rFonts w:ascii="Times New Roman" w:eastAsia="Times New Roman" w:hAnsi="Times New Roman" w:cs="Times New Roman"/>
            <w:b/>
            <w:color w:val="auto"/>
            <w:sz w:val="24"/>
            <w:szCs w:val="24"/>
            <w:u w:val="none"/>
            <w:lang w:eastAsia="pt-BR"/>
          </w:rPr>
          <w:t> Calheiros Novaes (de Novais)</w:t>
        </w:r>
      </w:hyperlink>
      <w:r w:rsidRPr="00AF6E23">
        <w:rPr>
          <w:rFonts w:ascii="Times New Roman" w:eastAsia="Times New Roman" w:hAnsi="Times New Roman" w:cs="Times New Roman"/>
          <w:sz w:val="24"/>
          <w:szCs w:val="24"/>
          <w:lang w:eastAsia="pt-BR"/>
        </w:rPr>
        <w:t>, bispo emérito de </w:t>
      </w:r>
      <w:hyperlink r:id="rId2414" w:history="1">
        <w:r w:rsidRPr="00AF6E23">
          <w:rPr>
            <w:rStyle w:val="Hipervnculo"/>
            <w:rFonts w:ascii="Times New Roman" w:eastAsia="Times New Roman" w:hAnsi="Times New Roman" w:cs="Times New Roman"/>
            <w:color w:val="auto"/>
            <w:sz w:val="24"/>
            <w:szCs w:val="24"/>
            <w:u w:val="none"/>
            <w:lang w:eastAsia="pt-BR"/>
          </w:rPr>
          <w:t>Barra do Piraí-Volta Redonda</w:t>
        </w:r>
      </w:hyperlink>
      <w:r w:rsidRPr="00AF6E23">
        <w:rPr>
          <w:rFonts w:ascii="Times New Roman" w:eastAsia="Times New Roman" w:hAnsi="Times New Roman" w:cs="Times New Roman"/>
          <w:sz w:val="24"/>
          <w:szCs w:val="24"/>
          <w:lang w:eastAsia="pt-BR"/>
        </w:rPr>
        <w:t xml:space="preserve">, RJ. Nascido em Murici, AL em 29/07/1923. Foi </w:t>
      </w:r>
      <w:r w:rsidRPr="00AF6E23">
        <w:rPr>
          <w:rFonts w:ascii="Times New Roman" w:hAnsi="Times New Roman" w:cs="Times New Roman"/>
          <w:sz w:val="24"/>
          <w:szCs w:val="24"/>
        </w:rPr>
        <w:t>ordenado sacerdote aos </w:t>
      </w:r>
      <w:hyperlink r:id="rId2415" w:tooltip="25 de julho" w:history="1">
        <w:r w:rsidRPr="00AF6E23">
          <w:rPr>
            <w:rStyle w:val="Hipervnculo"/>
            <w:rFonts w:ascii="Times New Roman" w:hAnsi="Times New Roman" w:cs="Times New Roman"/>
            <w:color w:val="auto"/>
            <w:sz w:val="24"/>
            <w:szCs w:val="24"/>
            <w:u w:val="none"/>
          </w:rPr>
          <w:t>25 de julho</w:t>
        </w:r>
      </w:hyperlink>
      <w:r w:rsidRPr="00AF6E23">
        <w:rPr>
          <w:rFonts w:ascii="Times New Roman" w:hAnsi="Times New Roman" w:cs="Times New Roman"/>
          <w:sz w:val="24"/>
          <w:szCs w:val="24"/>
        </w:rPr>
        <w:t> de </w:t>
      </w:r>
      <w:hyperlink r:id="rId2416" w:tooltip="1948" w:history="1">
        <w:r w:rsidRPr="00AF6E23">
          <w:rPr>
            <w:rStyle w:val="Hipervnculo"/>
            <w:rFonts w:ascii="Times New Roman" w:hAnsi="Times New Roman" w:cs="Times New Roman"/>
            <w:color w:val="auto"/>
            <w:sz w:val="24"/>
            <w:szCs w:val="24"/>
            <w:u w:val="none"/>
          </w:rPr>
          <w:t>1948</w:t>
        </w:r>
      </w:hyperlink>
      <w:r w:rsidRPr="00AF6E23">
        <w:rPr>
          <w:rFonts w:ascii="Times New Roman" w:hAnsi="Times New Roman" w:cs="Times New Roman"/>
          <w:sz w:val="24"/>
          <w:szCs w:val="24"/>
        </w:rPr>
        <w:t>, formou-se em teologia no Seminário de São José, na cidade do </w:t>
      </w:r>
      <w:hyperlink r:id="rId2417" w:tooltip="Rio de Janeiro (estado)" w:history="1">
        <w:r w:rsidRPr="00AF6E23">
          <w:rPr>
            <w:rStyle w:val="Hipervnculo"/>
            <w:rFonts w:ascii="Times New Roman" w:hAnsi="Times New Roman" w:cs="Times New Roman"/>
            <w:color w:val="auto"/>
            <w:sz w:val="24"/>
            <w:szCs w:val="24"/>
            <w:u w:val="none"/>
          </w:rPr>
          <w:t>Rio de Janeiro</w:t>
        </w:r>
      </w:hyperlink>
      <w:r w:rsidRPr="00AF6E23">
        <w:rPr>
          <w:rFonts w:ascii="Times New Roman" w:hAnsi="Times New Roman" w:cs="Times New Roman"/>
          <w:sz w:val="24"/>
          <w:szCs w:val="24"/>
        </w:rPr>
        <w:t>, onde exerceu o sacerdócio até </w:t>
      </w:r>
      <w:hyperlink r:id="rId2418" w:tooltip="25 de fevereiro" w:history="1">
        <w:r w:rsidRPr="00AF6E23">
          <w:rPr>
            <w:rStyle w:val="Hipervnculo"/>
            <w:rFonts w:ascii="Times New Roman" w:hAnsi="Times New Roman" w:cs="Times New Roman"/>
            <w:color w:val="auto"/>
            <w:sz w:val="24"/>
            <w:szCs w:val="24"/>
            <w:u w:val="none"/>
          </w:rPr>
          <w:t>25 de fevereiro</w:t>
        </w:r>
      </w:hyperlink>
      <w:r w:rsidRPr="00AF6E23">
        <w:rPr>
          <w:rFonts w:ascii="Times New Roman" w:hAnsi="Times New Roman" w:cs="Times New Roman"/>
          <w:sz w:val="24"/>
          <w:szCs w:val="24"/>
        </w:rPr>
        <w:t> de </w:t>
      </w:r>
      <w:hyperlink r:id="rId2419" w:tooltip="1964" w:history="1">
        <w:r w:rsidRPr="00AF6E23">
          <w:rPr>
            <w:rStyle w:val="Hipervnculo"/>
            <w:rFonts w:ascii="Times New Roman" w:hAnsi="Times New Roman" w:cs="Times New Roman"/>
            <w:color w:val="auto"/>
            <w:sz w:val="24"/>
            <w:szCs w:val="24"/>
            <w:u w:val="none"/>
          </w:rPr>
          <w:t>1964</w:t>
        </w:r>
      </w:hyperlink>
      <w:r w:rsidRPr="00AF6E23">
        <w:rPr>
          <w:rFonts w:ascii="Times New Roman" w:hAnsi="Times New Roman" w:cs="Times New Roman"/>
          <w:sz w:val="24"/>
          <w:szCs w:val="24"/>
        </w:rPr>
        <w:t>, quando o </w:t>
      </w:r>
      <w:hyperlink r:id="rId2420" w:tooltip="Papa Paulo VI" w:history="1">
        <w:r w:rsidRPr="00AF6E23">
          <w:rPr>
            <w:rStyle w:val="Hipervnculo"/>
            <w:rFonts w:ascii="Times New Roman" w:hAnsi="Times New Roman" w:cs="Times New Roman"/>
            <w:color w:val="auto"/>
            <w:sz w:val="24"/>
            <w:szCs w:val="24"/>
            <w:u w:val="none"/>
          </w:rPr>
          <w:t>Papa Paulo VI</w:t>
        </w:r>
      </w:hyperlink>
      <w:r w:rsidRPr="00AF6E23">
        <w:rPr>
          <w:rFonts w:ascii="Times New Roman" w:hAnsi="Times New Roman" w:cs="Times New Roman"/>
          <w:sz w:val="24"/>
          <w:szCs w:val="24"/>
        </w:rPr>
        <w:t> o nomeou bispo titular de </w:t>
      </w:r>
      <w:proofErr w:type="spellStart"/>
      <w:r w:rsidRPr="00AF6E23">
        <w:rPr>
          <w:rFonts w:ascii="Times New Roman" w:hAnsi="Times New Roman" w:cs="Times New Roman"/>
          <w:i/>
          <w:iCs/>
          <w:sz w:val="24"/>
          <w:szCs w:val="24"/>
        </w:rPr>
        <w:t>Mulia</w:t>
      </w:r>
      <w:proofErr w:type="spellEnd"/>
      <w:r w:rsidRPr="00AF6E23">
        <w:rPr>
          <w:rFonts w:ascii="Times New Roman" w:hAnsi="Times New Roman" w:cs="Times New Roman"/>
          <w:sz w:val="24"/>
          <w:szCs w:val="24"/>
        </w:rPr>
        <w:t> e auxiliar da </w:t>
      </w:r>
      <w:hyperlink r:id="rId2421" w:tooltip="Arquidiocese do Rio de Janeiro" w:history="1">
        <w:r w:rsidRPr="00AF6E23">
          <w:rPr>
            <w:rStyle w:val="Hipervnculo"/>
            <w:rFonts w:ascii="Times New Roman" w:hAnsi="Times New Roman" w:cs="Times New Roman"/>
            <w:color w:val="auto"/>
            <w:sz w:val="24"/>
            <w:szCs w:val="24"/>
            <w:u w:val="none"/>
          </w:rPr>
          <w:t>Arquidiocese do Rio de Janeiro</w:t>
        </w:r>
      </w:hyperlink>
      <w:r w:rsidRPr="00AF6E23">
        <w:rPr>
          <w:rFonts w:ascii="Times New Roman" w:hAnsi="Times New Roman" w:cs="Times New Roman"/>
          <w:sz w:val="24"/>
          <w:szCs w:val="24"/>
        </w:rPr>
        <w:t>. Foi ordenado bispo pelo </w:t>
      </w:r>
      <w:hyperlink r:id="rId2422" w:tooltip="Jaime de Barros Câmara" w:history="1">
        <w:r w:rsidRPr="00AF6E23">
          <w:rPr>
            <w:rStyle w:val="Hipervnculo"/>
            <w:rFonts w:ascii="Times New Roman" w:hAnsi="Times New Roman" w:cs="Times New Roman"/>
            <w:color w:val="auto"/>
            <w:sz w:val="24"/>
            <w:szCs w:val="24"/>
            <w:u w:val="none"/>
          </w:rPr>
          <w:t>Cardeal Jaime de Barros Câmara</w:t>
        </w:r>
      </w:hyperlink>
      <w:r w:rsidRPr="00AF6E23">
        <w:rPr>
          <w:rFonts w:ascii="Times New Roman" w:hAnsi="Times New Roman" w:cs="Times New Roman"/>
          <w:sz w:val="24"/>
          <w:szCs w:val="24"/>
        </w:rPr>
        <w:t> no dia </w:t>
      </w:r>
      <w:hyperlink r:id="rId2423" w:tooltip="1 de maio" w:history="1">
        <w:r w:rsidRPr="00AF6E23">
          <w:rPr>
            <w:rStyle w:val="Hipervnculo"/>
            <w:rFonts w:ascii="Times New Roman" w:hAnsi="Times New Roman" w:cs="Times New Roman"/>
            <w:color w:val="auto"/>
            <w:sz w:val="24"/>
            <w:szCs w:val="24"/>
            <w:u w:val="none"/>
          </w:rPr>
          <w:t>1 de maio</w:t>
        </w:r>
      </w:hyperlink>
      <w:r w:rsidRPr="00AF6E23">
        <w:rPr>
          <w:rFonts w:ascii="Times New Roman" w:hAnsi="Times New Roman" w:cs="Times New Roman"/>
          <w:sz w:val="24"/>
          <w:szCs w:val="24"/>
        </w:rPr>
        <w:t> de </w:t>
      </w:r>
      <w:hyperlink r:id="rId2424" w:tooltip="1964" w:history="1">
        <w:r w:rsidRPr="00AF6E23">
          <w:rPr>
            <w:rStyle w:val="Hipervnculo"/>
            <w:rFonts w:ascii="Times New Roman" w:hAnsi="Times New Roman" w:cs="Times New Roman"/>
            <w:color w:val="auto"/>
            <w:sz w:val="24"/>
            <w:szCs w:val="24"/>
            <w:u w:val="none"/>
          </w:rPr>
          <w:t>1964</w:t>
        </w:r>
      </w:hyperlink>
      <w:r w:rsidRPr="00AF6E23">
        <w:rPr>
          <w:rFonts w:ascii="Times New Roman" w:hAnsi="Times New Roman" w:cs="Times New Roman"/>
          <w:sz w:val="24"/>
          <w:szCs w:val="24"/>
        </w:rPr>
        <w:t> e escolheu como lema de vida episcopal: </w:t>
      </w:r>
      <w:r w:rsidRPr="00AF6E23">
        <w:rPr>
          <w:rFonts w:ascii="Times New Roman" w:hAnsi="Times New Roman" w:cs="Times New Roman"/>
          <w:i/>
          <w:iCs/>
          <w:sz w:val="24"/>
          <w:szCs w:val="24"/>
        </w:rPr>
        <w:t>AMEN, ALELUIA!</w:t>
      </w:r>
      <w:r w:rsidRPr="00AF6E23">
        <w:rPr>
          <w:rFonts w:ascii="Times New Roman" w:hAnsi="Times New Roman" w:cs="Times New Roman"/>
          <w:sz w:val="24"/>
          <w:szCs w:val="24"/>
        </w:rPr>
        <w:t>. Em </w:t>
      </w:r>
      <w:hyperlink r:id="rId2425" w:tooltip="20 de outubro" w:history="1">
        <w:r w:rsidRPr="00AF6E23">
          <w:rPr>
            <w:rStyle w:val="Hipervnculo"/>
            <w:rFonts w:ascii="Times New Roman" w:hAnsi="Times New Roman" w:cs="Times New Roman"/>
            <w:color w:val="auto"/>
            <w:sz w:val="24"/>
            <w:szCs w:val="24"/>
            <w:u w:val="none"/>
          </w:rPr>
          <w:t>20 de outubro</w:t>
        </w:r>
      </w:hyperlink>
      <w:r w:rsidRPr="00AF6E23">
        <w:rPr>
          <w:rFonts w:ascii="Times New Roman" w:hAnsi="Times New Roman" w:cs="Times New Roman"/>
          <w:sz w:val="24"/>
          <w:szCs w:val="24"/>
        </w:rPr>
        <w:t> de </w:t>
      </w:r>
      <w:hyperlink r:id="rId2426" w:tooltip="1966" w:history="1">
        <w:r w:rsidRPr="00AF6E23">
          <w:rPr>
            <w:rStyle w:val="Hipervnculo"/>
            <w:rFonts w:ascii="Times New Roman" w:hAnsi="Times New Roman" w:cs="Times New Roman"/>
            <w:color w:val="auto"/>
            <w:sz w:val="24"/>
            <w:szCs w:val="24"/>
            <w:u w:val="none"/>
          </w:rPr>
          <w:t>1966</w:t>
        </w:r>
      </w:hyperlink>
      <w:r w:rsidRPr="00AF6E23">
        <w:rPr>
          <w:rFonts w:ascii="Times New Roman" w:hAnsi="Times New Roman" w:cs="Times New Roman"/>
          <w:sz w:val="24"/>
          <w:szCs w:val="24"/>
        </w:rPr>
        <w:t> foi nomeado bispo da </w:t>
      </w:r>
      <w:hyperlink r:id="rId2427" w:tooltip="Diocese de Barra do Piraí-Volta Redonda" w:history="1">
        <w:r w:rsidRPr="00AF6E23">
          <w:rPr>
            <w:rStyle w:val="Hipervnculo"/>
            <w:rFonts w:ascii="Times New Roman" w:hAnsi="Times New Roman" w:cs="Times New Roman"/>
            <w:color w:val="auto"/>
            <w:sz w:val="24"/>
            <w:szCs w:val="24"/>
            <w:u w:val="none"/>
          </w:rPr>
          <w:t>Diocese de Barra do Piraí-Volta Redonda</w:t>
        </w:r>
      </w:hyperlink>
      <w:r w:rsidRPr="00AF6E23">
        <w:rPr>
          <w:rFonts w:ascii="Times New Roman" w:hAnsi="Times New Roman" w:cs="Times New Roman"/>
          <w:sz w:val="24"/>
          <w:szCs w:val="24"/>
        </w:rPr>
        <w:t>.</w:t>
      </w:r>
      <w:hyperlink r:id="rId2428" w:anchor="cite_note-4" w:history="1">
        <w:r w:rsidRPr="00AF6E23">
          <w:rPr>
            <w:rStyle w:val="Hipervnculo"/>
            <w:rFonts w:ascii="Times New Roman" w:hAnsi="Times New Roman" w:cs="Times New Roman"/>
            <w:color w:val="auto"/>
            <w:sz w:val="24"/>
            <w:szCs w:val="24"/>
            <w:u w:val="none"/>
            <w:vertAlign w:val="superscript"/>
          </w:rPr>
          <w:t>[4]</w:t>
        </w:r>
      </w:hyperlink>
      <w:r w:rsidRPr="00AF6E23">
        <w:rPr>
          <w:rFonts w:ascii="Times New Roman" w:hAnsi="Times New Roman" w:cs="Times New Roman"/>
          <w:sz w:val="24"/>
          <w:szCs w:val="24"/>
        </w:rPr>
        <w:t> Já no dia </w:t>
      </w:r>
      <w:hyperlink r:id="rId2429" w:tooltip="8 de dezembro" w:history="1">
        <w:r w:rsidRPr="00AF6E23">
          <w:rPr>
            <w:rStyle w:val="Hipervnculo"/>
            <w:rFonts w:ascii="Times New Roman" w:hAnsi="Times New Roman" w:cs="Times New Roman"/>
            <w:color w:val="auto"/>
            <w:sz w:val="24"/>
            <w:szCs w:val="24"/>
            <w:u w:val="none"/>
          </w:rPr>
          <w:t>8 de dezembro</w:t>
        </w:r>
      </w:hyperlink>
      <w:r w:rsidRPr="00AF6E23">
        <w:rPr>
          <w:rFonts w:ascii="Times New Roman" w:hAnsi="Times New Roman" w:cs="Times New Roman"/>
          <w:sz w:val="24"/>
          <w:szCs w:val="24"/>
        </w:rPr>
        <w:t xml:space="preserve"> do mesmo ano, a diocese o recebia como o seu 5º Bispo Diocesano. Em 1967, foi detido em consequência da prisão de quatro agentes de pastoral que distribuíam </w:t>
      </w:r>
      <w:proofErr w:type="spellStart"/>
      <w:r w:rsidRPr="00AF6E23">
        <w:rPr>
          <w:rFonts w:ascii="Times New Roman" w:hAnsi="Times New Roman" w:cs="Times New Roman"/>
          <w:sz w:val="24"/>
          <w:szCs w:val="24"/>
        </w:rPr>
        <w:t>panﬂetos</w:t>
      </w:r>
      <w:proofErr w:type="spellEnd"/>
      <w:r w:rsidRPr="00AF6E23">
        <w:rPr>
          <w:rFonts w:ascii="Times New Roman" w:hAnsi="Times New Roman" w:cs="Times New Roman"/>
          <w:sz w:val="24"/>
          <w:szCs w:val="24"/>
        </w:rPr>
        <w:t xml:space="preserve"> sobre a carestia. Ficou conhecido por seu engajamento nas lutas sociais em favor dos menos favorecidos, como o movimento dos posseiros e o movimento sindical, Dom </w:t>
      </w:r>
      <w:proofErr w:type="spellStart"/>
      <w:r w:rsidRPr="00AF6E23">
        <w:rPr>
          <w:rFonts w:ascii="Times New Roman" w:hAnsi="Times New Roman" w:cs="Times New Roman"/>
          <w:sz w:val="24"/>
          <w:szCs w:val="24"/>
        </w:rPr>
        <w:t>Waldyr</w:t>
      </w:r>
      <w:proofErr w:type="spellEnd"/>
      <w:r w:rsidRPr="00AF6E23">
        <w:rPr>
          <w:rFonts w:ascii="Times New Roman" w:hAnsi="Times New Roman" w:cs="Times New Roman"/>
          <w:sz w:val="24"/>
          <w:szCs w:val="24"/>
        </w:rPr>
        <w:t xml:space="preserve"> jamais negou abrigo e apoio a todos os perseguidos políticos que buscaram sua ajuda. Lutou desde sempre pelos direitos dos trabalhadores e de todos os segmentos oprimidos da população brasileira, estendendo o seu apoio também às lutas de outros povos pela liberdade e pelo fim da exploração econômica da força de trabalho. T</w:t>
      </w:r>
      <w:r w:rsidRPr="00AF6E23">
        <w:rPr>
          <w:rFonts w:ascii="Times New Roman" w:hAnsi="Times New Roman" w:cs="Times New Roman"/>
          <w:sz w:val="24"/>
          <w:szCs w:val="24"/>
          <w:shd w:val="clear" w:color="auto" w:fill="FFFFFF"/>
        </w:rPr>
        <w:t>eve atuação marcante no triste episódio do dia </w:t>
      </w:r>
      <w:hyperlink r:id="rId2430" w:tooltip="9 de novembro" w:history="1">
        <w:r w:rsidRPr="00AF6E23">
          <w:rPr>
            <w:rStyle w:val="Hipervnculo"/>
            <w:rFonts w:ascii="Times New Roman" w:hAnsi="Times New Roman" w:cs="Times New Roman"/>
            <w:color w:val="auto"/>
            <w:sz w:val="24"/>
            <w:szCs w:val="24"/>
            <w:u w:val="none"/>
            <w:shd w:val="clear" w:color="auto" w:fill="FFFFFF"/>
          </w:rPr>
          <w:t>9 de novembro</w:t>
        </w:r>
      </w:hyperlink>
      <w:r w:rsidRPr="00AF6E23">
        <w:rPr>
          <w:rFonts w:ascii="Times New Roman" w:hAnsi="Times New Roman" w:cs="Times New Roman"/>
          <w:sz w:val="24"/>
          <w:szCs w:val="24"/>
          <w:shd w:val="clear" w:color="auto" w:fill="FFFFFF"/>
        </w:rPr>
        <w:t> de </w:t>
      </w:r>
      <w:hyperlink r:id="rId2431" w:tooltip="1988" w:history="1">
        <w:r w:rsidRPr="00AF6E23">
          <w:rPr>
            <w:rStyle w:val="Hipervnculo"/>
            <w:rFonts w:ascii="Times New Roman" w:hAnsi="Times New Roman" w:cs="Times New Roman"/>
            <w:color w:val="auto"/>
            <w:sz w:val="24"/>
            <w:szCs w:val="24"/>
            <w:u w:val="none"/>
            <w:shd w:val="clear" w:color="auto" w:fill="FFFFFF"/>
          </w:rPr>
          <w:t>1988</w:t>
        </w:r>
      </w:hyperlink>
      <w:r w:rsidRPr="00AF6E23">
        <w:rPr>
          <w:rFonts w:ascii="Times New Roman" w:hAnsi="Times New Roman" w:cs="Times New Roman"/>
          <w:sz w:val="24"/>
          <w:szCs w:val="24"/>
          <w:shd w:val="clear" w:color="auto" w:fill="FFFFFF"/>
        </w:rPr>
        <w:t>, quando as tropas do Exército invadiram a </w:t>
      </w:r>
      <w:hyperlink r:id="rId2432" w:tooltip="Companhia Siderúrgica Nacional" w:history="1">
        <w:r w:rsidRPr="00AF6E23">
          <w:rPr>
            <w:rStyle w:val="Hipervnculo"/>
            <w:rFonts w:ascii="Times New Roman" w:hAnsi="Times New Roman" w:cs="Times New Roman"/>
            <w:color w:val="auto"/>
            <w:sz w:val="24"/>
            <w:szCs w:val="24"/>
            <w:u w:val="none"/>
            <w:shd w:val="clear" w:color="auto" w:fill="FFFFFF"/>
          </w:rPr>
          <w:t>Companhia Siderúrgica Nacional</w:t>
        </w:r>
      </w:hyperlink>
      <w:r w:rsidRPr="00AF6E23">
        <w:rPr>
          <w:rFonts w:ascii="Times New Roman" w:hAnsi="Times New Roman" w:cs="Times New Roman"/>
          <w:sz w:val="24"/>
          <w:szCs w:val="24"/>
          <w:shd w:val="clear" w:color="auto" w:fill="FFFFFF"/>
        </w:rPr>
        <w:t xml:space="preserve">, matando três operários e deixando outros 40 feridos. Participou da terceira e quarta sessões do Concílio Vaticano Segundo. </w:t>
      </w:r>
    </w:p>
    <w:p w14:paraId="101F2D7B" w14:textId="77777777" w:rsidR="00B149A7" w:rsidRPr="00AF6E23" w:rsidRDefault="00B149A7" w:rsidP="00B149A7">
      <w:pPr>
        <w:pStyle w:val="Prrafodelista"/>
        <w:numPr>
          <w:ilvl w:val="0"/>
          <w:numId w:val="8"/>
        </w:numPr>
        <w:shd w:val="clear" w:color="auto" w:fill="FFFFFF"/>
        <w:spacing w:after="0" w:line="240" w:lineRule="auto"/>
        <w:ind w:left="0"/>
        <w:jc w:val="both"/>
        <w:rPr>
          <w:rFonts w:ascii="Times New Roman" w:hAnsi="Times New Roman" w:cs="Times New Roman"/>
          <w:sz w:val="24"/>
          <w:szCs w:val="24"/>
        </w:rPr>
      </w:pPr>
      <w:r w:rsidRPr="00AF6E23">
        <w:rPr>
          <w:rFonts w:ascii="Times New Roman" w:hAnsi="Times New Roman" w:cs="Times New Roman"/>
          <w:color w:val="000000"/>
          <w:sz w:val="24"/>
          <w:szCs w:val="24"/>
        </w:rPr>
        <w:t xml:space="preserve">05/12/2017 falecimento no Rio de Janeiro, RJ, do padre </w:t>
      </w:r>
      <w:r w:rsidRPr="00AF6E23">
        <w:rPr>
          <w:rFonts w:ascii="Times New Roman" w:hAnsi="Times New Roman" w:cs="Times New Roman"/>
          <w:b/>
          <w:color w:val="000000"/>
          <w:sz w:val="24"/>
          <w:szCs w:val="24"/>
        </w:rPr>
        <w:t>Luiz Viegas de Carvalho</w:t>
      </w:r>
      <w:r w:rsidRPr="00AF6E23">
        <w:rPr>
          <w:rFonts w:ascii="Times New Roman" w:hAnsi="Times New Roman" w:cs="Times New Roman"/>
          <w:color w:val="000000"/>
          <w:sz w:val="24"/>
          <w:szCs w:val="24"/>
        </w:rPr>
        <w:t>. N</w:t>
      </w:r>
      <w:r w:rsidRPr="00AF6E23">
        <w:rPr>
          <w:rFonts w:ascii="Times New Roman" w:hAnsi="Times New Roman" w:cs="Times New Roman"/>
          <w:color w:val="333333"/>
          <w:sz w:val="24"/>
          <w:szCs w:val="24"/>
          <w:shd w:val="clear" w:color="auto" w:fill="FFFFFF"/>
        </w:rPr>
        <w:t>ascido em 21/06/1925 em Pará de Minas, MG. Licenciou-se em Filosofia e Teologia pela Pontifícia Universidade Gregoriana, de Roma. Trabalhou inicialmente em Belo Horizonte, nas décadas de 50 e 60. Entre as várias atividades ali exercidas, foi vice-Reitor da Universidade Católica de Minas Gerais, onde ensinou Lógica, Metafísica, Iniciação Filosófica e Deontologia Médica, e presidiu o Conselho Estadual de Educação do Estado de  Minas Gerais. Entre 1975 e 1976, transferiu-se para São Paulo, tornando-se assessor de comunicação do cardeal-Arcebispo Dom Paulo Evaristo Arns, trabalhando como diretor do jornal  “O São Paulo” e residindo na Igreja da Consolação. Posteriormente mudou-se para o Rio de Janeiro, onde fez formação psicanalítica. Desde março de 2008 escreve semanalmente, aos sábados, a coluna Ponto de Vista dos jornais da Rede Bom Dia. Os periódicos são diários e possuem atualmente 9 edições, abrangendo as cidades paulistas de Bauru, Catanduva, Fernandópolis, Itatiba, Jundiaí, Marília, Região do ABCD, São José do Rio Preto e Sorocaba. </w:t>
      </w:r>
      <w:r w:rsidRPr="00AF6E23">
        <w:rPr>
          <w:rFonts w:ascii="Times New Roman" w:hAnsi="Times New Roman" w:cs="Times New Roman"/>
          <w:sz w:val="24"/>
          <w:szCs w:val="24"/>
        </w:rPr>
        <w:t xml:space="preserve">Foi perseguido pela ditadura militar em processo em Minas Gerais. </w:t>
      </w:r>
    </w:p>
    <w:p w14:paraId="17208713" w14:textId="77777777" w:rsidR="00ED3F60" w:rsidRPr="00AF6E23" w:rsidRDefault="00ED3F60" w:rsidP="00716671">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shd w:val="clear" w:color="auto" w:fill="FFFFFF"/>
        </w:rPr>
        <w:t>06/12/2018 – falec</w:t>
      </w:r>
      <w:r w:rsidR="0069764D" w:rsidRPr="00AF6E23">
        <w:rPr>
          <w:rFonts w:ascii="Times New Roman" w:hAnsi="Times New Roman" w:cs="Times New Roman"/>
          <w:sz w:val="24"/>
          <w:szCs w:val="24"/>
          <w:shd w:val="clear" w:color="auto" w:fill="FFFFFF"/>
        </w:rPr>
        <w:t xml:space="preserve">imento </w:t>
      </w:r>
      <w:r w:rsidRPr="00AF6E23">
        <w:rPr>
          <w:rFonts w:ascii="Times New Roman" w:hAnsi="Times New Roman" w:cs="Times New Roman"/>
          <w:sz w:val="24"/>
          <w:szCs w:val="24"/>
          <w:shd w:val="clear" w:color="auto" w:fill="FFFFFF"/>
        </w:rPr>
        <w:t xml:space="preserve">em Campinas as 11h30min, a Irmã </w:t>
      </w:r>
      <w:r w:rsidRPr="00AF6E23">
        <w:rPr>
          <w:rFonts w:ascii="Times New Roman" w:hAnsi="Times New Roman" w:cs="Times New Roman"/>
          <w:b/>
          <w:sz w:val="24"/>
          <w:szCs w:val="24"/>
          <w:shd w:val="clear" w:color="auto" w:fill="FFFFFF"/>
        </w:rPr>
        <w:t>Irany Vidal Bastos, M.J.C.</w:t>
      </w:r>
      <w:r w:rsidRPr="00AF6E23">
        <w:rPr>
          <w:rFonts w:ascii="Times New Roman" w:hAnsi="Times New Roman" w:cs="Times New Roman"/>
          <w:sz w:val="24"/>
          <w:szCs w:val="24"/>
          <w:shd w:val="clear" w:color="auto" w:fill="FFFFFF"/>
        </w:rPr>
        <w:t>, Missionárias de Jesus Crucificado, perita em pastoral paroquial de Nísia Floresta - RN, coordenadora nacional da pastoral das religiosas, de Rio de Janeiro-RJ</w:t>
      </w:r>
      <w:r w:rsidRPr="00AF6E23">
        <w:rPr>
          <w:rFonts w:ascii="Times New Roman" w:hAnsi="Times New Roman" w:cs="Times New Roman"/>
          <w:sz w:val="24"/>
          <w:szCs w:val="24"/>
        </w:rPr>
        <w:t xml:space="preserve">. </w:t>
      </w:r>
      <w:r w:rsidRPr="00AF6E23">
        <w:rPr>
          <w:rStyle w:val="Textoennegrita"/>
          <w:rFonts w:ascii="Times New Roman" w:hAnsi="Times New Roman" w:cs="Times New Roman"/>
          <w:b w:val="0"/>
          <w:sz w:val="24"/>
          <w:szCs w:val="24"/>
        </w:rPr>
        <w:t>Irmã Irany Vidal Bastos</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das</w:t>
      </w:r>
      <w:r w:rsidRPr="00AF6E23">
        <w:rPr>
          <w:rFonts w:ascii="Times New Roman" w:hAnsi="Times New Roman" w:cs="Times New Roman"/>
          <w:b/>
          <w:sz w:val="24"/>
          <w:szCs w:val="24"/>
        </w:rPr>
        <w:t> </w:t>
      </w:r>
      <w:r w:rsidRPr="00AF6E23">
        <w:rPr>
          <w:rStyle w:val="Textoennegrita"/>
          <w:rFonts w:ascii="Times New Roman" w:hAnsi="Times New Roman" w:cs="Times New Roman"/>
          <w:b w:val="0"/>
          <w:sz w:val="24"/>
          <w:szCs w:val="24"/>
        </w:rPr>
        <w:t>Missionárias de Jesus Crucificado</w:t>
      </w:r>
      <w:r w:rsidRPr="00AF6E23">
        <w:rPr>
          <w:rFonts w:ascii="Times New Roman" w:hAnsi="Times New Roman" w:cs="Times New Roman"/>
          <w:b/>
          <w:sz w:val="24"/>
          <w:szCs w:val="24"/>
        </w:rPr>
        <w:t xml:space="preserve">, </w:t>
      </w:r>
      <w:r w:rsidRPr="00AF6E23">
        <w:rPr>
          <w:rFonts w:ascii="Times New Roman" w:hAnsi="Times New Roman" w:cs="Times New Roman"/>
          <w:sz w:val="24"/>
          <w:szCs w:val="24"/>
        </w:rPr>
        <w:t xml:space="preserve">representou </w:t>
      </w:r>
      <w:r w:rsidRPr="00AF6E23">
        <w:rPr>
          <w:rFonts w:ascii="Times New Roman" w:hAnsi="Times New Roman" w:cs="Times New Roman"/>
          <w:sz w:val="24"/>
          <w:szCs w:val="24"/>
        </w:rPr>
        <w:lastRenderedPageBreak/>
        <w:t>o Brasil na</w:t>
      </w:r>
      <w:r w:rsidRPr="00AF6E23">
        <w:rPr>
          <w:rStyle w:val="Textoennegrita"/>
          <w:rFonts w:ascii="Times New Roman" w:hAnsi="Times New Roman" w:cs="Times New Roman"/>
          <w:sz w:val="24"/>
          <w:szCs w:val="24"/>
        </w:rPr>
        <w:t> </w:t>
      </w:r>
      <w:r w:rsidRPr="00AF6E23">
        <w:rPr>
          <w:rStyle w:val="Textoennegrita"/>
          <w:rFonts w:ascii="Times New Roman" w:hAnsi="Times New Roman" w:cs="Times New Roman"/>
          <w:b w:val="0"/>
          <w:sz w:val="24"/>
          <w:szCs w:val="24"/>
        </w:rPr>
        <w:t>Conferência de Medellín</w:t>
      </w:r>
      <w:r w:rsidRPr="00AF6E23">
        <w:rPr>
          <w:rFonts w:ascii="Times New Roman" w:hAnsi="Times New Roman" w:cs="Times New Roman"/>
          <w:sz w:val="24"/>
          <w:szCs w:val="24"/>
        </w:rPr>
        <w:t>, Colômbia, em setembro de 1968. Ela esteve no nascedouro das </w:t>
      </w:r>
      <w:r w:rsidRPr="00AF6E23">
        <w:rPr>
          <w:rStyle w:val="Textoennegrita"/>
          <w:rFonts w:ascii="Times New Roman" w:hAnsi="Times New Roman" w:cs="Times New Roman"/>
          <w:b w:val="0"/>
          <w:sz w:val="24"/>
          <w:szCs w:val="24"/>
        </w:rPr>
        <w:t>CEBs</w:t>
      </w:r>
      <w:r w:rsidRPr="00AF6E23">
        <w:rPr>
          <w:rFonts w:ascii="Times New Roman" w:hAnsi="Times New Roman" w:cs="Times New Roman"/>
          <w:b/>
          <w:sz w:val="24"/>
          <w:szCs w:val="24"/>
        </w:rPr>
        <w:t>.</w:t>
      </w:r>
      <w:r w:rsidRPr="00AF6E23">
        <w:rPr>
          <w:rFonts w:ascii="Times New Roman" w:hAnsi="Times New Roman" w:cs="Times New Roman"/>
          <w:sz w:val="24"/>
          <w:szCs w:val="24"/>
        </w:rPr>
        <w:t xml:space="preserve"> </w:t>
      </w:r>
    </w:p>
    <w:p w14:paraId="55EAB101" w14:textId="77777777" w:rsidR="00FE196A" w:rsidRPr="00AF6E23" w:rsidRDefault="00870BB2" w:rsidP="00FE196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08/12/2014 – falecimento de </w:t>
      </w:r>
      <w:r w:rsidRPr="00AF6E23">
        <w:rPr>
          <w:rFonts w:ascii="Times New Roman" w:hAnsi="Times New Roman" w:cs="Times New Roman"/>
          <w:b/>
          <w:sz w:val="24"/>
          <w:szCs w:val="24"/>
        </w:rPr>
        <w:t>Frei Malcolm Leonardo Martin</w:t>
      </w:r>
      <w:r w:rsidRPr="00AF6E23">
        <w:rPr>
          <w:rFonts w:ascii="Times New Roman" w:hAnsi="Times New Roman" w:cs="Times New Roman"/>
          <w:sz w:val="24"/>
          <w:szCs w:val="24"/>
        </w:rPr>
        <w:t xml:space="preserve">, frade franciscano da reconciliação.  Tinha 88 anos. Nascido em maio de 1926 em </w:t>
      </w:r>
      <w:proofErr w:type="spellStart"/>
      <w:r w:rsidRPr="00AF6E23">
        <w:rPr>
          <w:rFonts w:ascii="Times New Roman" w:hAnsi="Times New Roman" w:cs="Times New Roman"/>
          <w:sz w:val="24"/>
          <w:szCs w:val="24"/>
        </w:rPr>
        <w:t>Presque</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Isle</w:t>
      </w:r>
      <w:proofErr w:type="spellEnd"/>
      <w:r w:rsidRPr="00AF6E23">
        <w:rPr>
          <w:rFonts w:ascii="Times New Roman" w:hAnsi="Times New Roman" w:cs="Times New Roman"/>
          <w:sz w:val="24"/>
          <w:szCs w:val="24"/>
        </w:rPr>
        <w:t xml:space="preserve">, Maine. Recebeu o hábito franciscano em julho de 1955. Fez votos perpétuos em setembro de 1959 e foi ordenado presbítero pelo cardinal </w:t>
      </w:r>
      <w:proofErr w:type="spellStart"/>
      <w:r w:rsidRPr="00AF6E23">
        <w:rPr>
          <w:rFonts w:ascii="Times New Roman" w:hAnsi="Times New Roman" w:cs="Times New Roman"/>
          <w:sz w:val="24"/>
          <w:szCs w:val="24"/>
        </w:rPr>
        <w:t>Spellman</w:t>
      </w:r>
      <w:proofErr w:type="spellEnd"/>
      <w:r w:rsidRPr="00AF6E23">
        <w:rPr>
          <w:rFonts w:ascii="Times New Roman" w:hAnsi="Times New Roman" w:cs="Times New Roman"/>
          <w:sz w:val="24"/>
          <w:szCs w:val="24"/>
        </w:rPr>
        <w:t xml:space="preserve"> em </w:t>
      </w:r>
      <w:proofErr w:type="spellStart"/>
      <w:r w:rsidRPr="00AF6E23">
        <w:rPr>
          <w:rFonts w:ascii="Times New Roman" w:hAnsi="Times New Roman" w:cs="Times New Roman"/>
          <w:sz w:val="24"/>
          <w:szCs w:val="24"/>
        </w:rPr>
        <w:t>Graymoor</w:t>
      </w:r>
      <w:proofErr w:type="spellEnd"/>
      <w:r w:rsidRPr="00AF6E23">
        <w:rPr>
          <w:rFonts w:ascii="Times New Roman" w:hAnsi="Times New Roman" w:cs="Times New Roman"/>
          <w:sz w:val="24"/>
          <w:szCs w:val="24"/>
        </w:rPr>
        <w:t xml:space="preserve"> em 7 de junho de 1962. Atuou em Goiás como missionário de 1963 a 1971. Estudou missiologia na St. Paul </w:t>
      </w:r>
      <w:proofErr w:type="spellStart"/>
      <w:r w:rsidRPr="00AF6E23">
        <w:rPr>
          <w:rFonts w:ascii="Times New Roman" w:hAnsi="Times New Roman" w:cs="Times New Roman"/>
          <w:sz w:val="24"/>
          <w:szCs w:val="24"/>
        </w:rPr>
        <w:t>University</w:t>
      </w:r>
      <w:proofErr w:type="spellEnd"/>
      <w:r w:rsidRPr="00AF6E23">
        <w:rPr>
          <w:rFonts w:ascii="Times New Roman" w:hAnsi="Times New Roman" w:cs="Times New Roman"/>
          <w:sz w:val="24"/>
          <w:szCs w:val="24"/>
        </w:rPr>
        <w:t xml:space="preserve"> em Ottawa, Canadá. Atuou em </w:t>
      </w:r>
      <w:proofErr w:type="spellStart"/>
      <w:r w:rsidRPr="00AF6E23">
        <w:rPr>
          <w:rFonts w:ascii="Times New Roman" w:hAnsi="Times New Roman" w:cs="Times New Roman"/>
          <w:sz w:val="24"/>
          <w:szCs w:val="24"/>
        </w:rPr>
        <w:t>Graymoor</w:t>
      </w:r>
      <w:proofErr w:type="spellEnd"/>
      <w:r w:rsidRPr="00AF6E23">
        <w:rPr>
          <w:rFonts w:ascii="Times New Roman" w:hAnsi="Times New Roman" w:cs="Times New Roman"/>
          <w:sz w:val="24"/>
          <w:szCs w:val="24"/>
        </w:rPr>
        <w:t xml:space="preserve"> como coordenador da missão. Voltou ao Brasil vivendo em São Paulo de 1977 a 1995, atuando na Casa da Reconciliação para o diálogo ecumênico e inter-religioso da Arquidiocese de São Paulo a pedido do cardeal Arns. Deu aulas no seminário paulistano e escreveu um precioso guia sobre ecumenismo em </w:t>
      </w:r>
      <w:proofErr w:type="spellStart"/>
      <w:r w:rsidRPr="00AF6E23">
        <w:rPr>
          <w:rFonts w:ascii="Times New Roman" w:hAnsi="Times New Roman" w:cs="Times New Roman"/>
          <w:sz w:val="24"/>
          <w:szCs w:val="24"/>
        </w:rPr>
        <w:t>portugues</w:t>
      </w:r>
      <w:proofErr w:type="spellEnd"/>
      <w:r w:rsidRPr="00AF6E23">
        <w:rPr>
          <w:rFonts w:ascii="Times New Roman" w:hAnsi="Times New Roman" w:cs="Times New Roman"/>
          <w:sz w:val="24"/>
          <w:szCs w:val="24"/>
        </w:rPr>
        <w:t xml:space="preserve">. Retornou ao Canadá em </w:t>
      </w:r>
      <w:proofErr w:type="spellStart"/>
      <w:r w:rsidRPr="00AF6E23">
        <w:rPr>
          <w:rFonts w:ascii="Times New Roman" w:hAnsi="Times New Roman" w:cs="Times New Roman"/>
          <w:sz w:val="24"/>
          <w:szCs w:val="24"/>
        </w:rPr>
        <w:t>Windson</w:t>
      </w:r>
      <w:proofErr w:type="spellEnd"/>
      <w:r w:rsidRPr="00AF6E23">
        <w:rPr>
          <w:rFonts w:ascii="Times New Roman" w:hAnsi="Times New Roman" w:cs="Times New Roman"/>
          <w:sz w:val="24"/>
          <w:szCs w:val="24"/>
        </w:rPr>
        <w:t xml:space="preserve">, Ontário e depois ao EUA. Foi enterrado no cemitério franciscano de </w:t>
      </w:r>
      <w:proofErr w:type="spellStart"/>
      <w:r w:rsidRPr="00AF6E23">
        <w:rPr>
          <w:rFonts w:ascii="Times New Roman" w:hAnsi="Times New Roman" w:cs="Times New Roman"/>
          <w:sz w:val="24"/>
          <w:szCs w:val="24"/>
        </w:rPr>
        <w:t>Graymoor</w:t>
      </w:r>
      <w:proofErr w:type="spellEnd"/>
      <w:r w:rsidRPr="00AF6E23">
        <w:rPr>
          <w:rFonts w:ascii="Times New Roman" w:hAnsi="Times New Roman" w:cs="Times New Roman"/>
          <w:sz w:val="24"/>
          <w:szCs w:val="24"/>
        </w:rPr>
        <w:t xml:space="preserve"> em </w:t>
      </w:r>
      <w:proofErr w:type="spellStart"/>
      <w:r w:rsidRPr="00AF6E23">
        <w:rPr>
          <w:rFonts w:ascii="Times New Roman" w:hAnsi="Times New Roman" w:cs="Times New Roman"/>
          <w:sz w:val="24"/>
          <w:szCs w:val="24"/>
        </w:rPr>
        <w:t>Garrison</w:t>
      </w:r>
      <w:proofErr w:type="spellEnd"/>
      <w:r w:rsidRPr="00AF6E23">
        <w:rPr>
          <w:rFonts w:ascii="Times New Roman" w:hAnsi="Times New Roman" w:cs="Times New Roman"/>
          <w:sz w:val="24"/>
          <w:szCs w:val="24"/>
        </w:rPr>
        <w:t>.</w:t>
      </w:r>
    </w:p>
    <w:p w14:paraId="279549AF" w14:textId="77777777" w:rsidR="00FE196A" w:rsidRPr="00AF6E23" w:rsidRDefault="00FE196A" w:rsidP="00FE196A">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08/12/2016 f</w:t>
      </w:r>
      <w:r w:rsidRPr="00AF6E23">
        <w:rPr>
          <w:rFonts w:ascii="Times New Roman" w:eastAsia="Times New Roman" w:hAnsi="Times New Roman" w:cs="Times New Roman"/>
          <w:color w:val="050505"/>
          <w:sz w:val="24"/>
          <w:szCs w:val="24"/>
          <w:lang w:eastAsia="pt-BR"/>
        </w:rPr>
        <w:t xml:space="preserve">alecimento do padre </w:t>
      </w:r>
      <w:r w:rsidRPr="00AF6E23">
        <w:rPr>
          <w:rFonts w:ascii="Times New Roman" w:eastAsia="Times New Roman" w:hAnsi="Times New Roman" w:cs="Times New Roman"/>
          <w:b/>
          <w:color w:val="050505"/>
          <w:sz w:val="24"/>
          <w:szCs w:val="24"/>
          <w:lang w:eastAsia="pt-BR"/>
        </w:rPr>
        <w:t xml:space="preserve">Alberto </w:t>
      </w:r>
      <w:proofErr w:type="spellStart"/>
      <w:r w:rsidRPr="00AF6E23">
        <w:rPr>
          <w:rFonts w:ascii="Times New Roman" w:eastAsia="Times New Roman" w:hAnsi="Times New Roman" w:cs="Times New Roman"/>
          <w:b/>
          <w:color w:val="050505"/>
          <w:sz w:val="24"/>
          <w:szCs w:val="24"/>
          <w:lang w:eastAsia="pt-BR"/>
        </w:rPr>
        <w:t>Abib</w:t>
      </w:r>
      <w:proofErr w:type="spellEnd"/>
      <w:r w:rsidRPr="00AF6E23">
        <w:rPr>
          <w:rFonts w:ascii="Times New Roman" w:eastAsia="Times New Roman" w:hAnsi="Times New Roman" w:cs="Times New Roman"/>
          <w:b/>
          <w:color w:val="050505"/>
          <w:sz w:val="24"/>
          <w:szCs w:val="24"/>
          <w:lang w:eastAsia="pt-BR"/>
        </w:rPr>
        <w:t xml:space="preserve"> </w:t>
      </w:r>
      <w:proofErr w:type="spellStart"/>
      <w:r w:rsidRPr="00AF6E23">
        <w:rPr>
          <w:rFonts w:ascii="Times New Roman" w:eastAsia="Times New Roman" w:hAnsi="Times New Roman" w:cs="Times New Roman"/>
          <w:b/>
          <w:color w:val="050505"/>
          <w:sz w:val="24"/>
          <w:szCs w:val="24"/>
          <w:lang w:eastAsia="pt-BR"/>
        </w:rPr>
        <w:t>Andery</w:t>
      </w:r>
      <w:proofErr w:type="spellEnd"/>
      <w:r w:rsidRPr="00AF6E23">
        <w:rPr>
          <w:rFonts w:ascii="Times New Roman" w:eastAsia="Times New Roman" w:hAnsi="Times New Roman" w:cs="Times New Roman"/>
          <w:color w:val="050505"/>
          <w:sz w:val="24"/>
          <w:szCs w:val="24"/>
          <w:lang w:eastAsia="pt-BR"/>
        </w:rPr>
        <w:t xml:space="preserve">, formado em Filosofia e Teologia pela Universidade Gregoriana de Roma, e Bacharel em Psicologia pela PUC-SP. Na mesma universidade foi professor de Psicologia (1966 -1987), vice-diretor comunitário do Centro de Ciências Humanas (1984-1987) e docente da Faculdade de Teologia. Foi ordenado sacerdote em 08/12/1954, em Roma.  Estava completando 62 anos de ordenação presbiteral. Nascido em 24/07/1930. Foi padre assessor da JOC, Juventude Operária Católica. </w:t>
      </w:r>
    </w:p>
    <w:p w14:paraId="25387BA5" w14:textId="77777777" w:rsidR="00766024" w:rsidRPr="00AF6E23" w:rsidRDefault="00766024"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10/12/1985 – falecimento do frade dominicano </w:t>
      </w:r>
      <w:r w:rsidRPr="00AF6E23">
        <w:rPr>
          <w:rFonts w:ascii="Times New Roman" w:hAnsi="Times New Roman" w:cs="Times New Roman"/>
          <w:b/>
          <w:sz w:val="24"/>
          <w:szCs w:val="24"/>
        </w:rPr>
        <w:t xml:space="preserve">João Batista Pereira dos Santos OP. </w:t>
      </w:r>
      <w:r w:rsidRPr="00AF6E23">
        <w:rPr>
          <w:rFonts w:ascii="Times New Roman" w:hAnsi="Times New Roman" w:cs="Times New Roman"/>
          <w:sz w:val="24"/>
          <w:szCs w:val="24"/>
        </w:rPr>
        <w:t xml:space="preserve">Nascido em 1913. Padre operário na França trabalhou na Pastoral Operária no Brasil, e foi fundador da UNILABOR (Comunidade de Trabalho, situada na rua Vergueiro, em São Paulo), inspirado na obra do padre dominicano e economista L-J. Lebret. Apoiou e acolheu a vinda dos padres-operários franceses ao Brasil. Foi o grande organizador da construção da Capela Cristo Operário, em 1950, com a colaboração financeira dos moradores do Ipiranga, além de contribuições artísticas do MAM e de artistas relevantes para o cenário nacional, como: Alfredo Volpi (executou afrescos do altar e quatro vitais laterais), Yolanda </w:t>
      </w:r>
      <w:proofErr w:type="spellStart"/>
      <w:r w:rsidRPr="00AF6E23">
        <w:rPr>
          <w:rFonts w:ascii="Times New Roman" w:hAnsi="Times New Roman" w:cs="Times New Roman"/>
          <w:sz w:val="24"/>
          <w:szCs w:val="24"/>
        </w:rPr>
        <w:t>Mohalyi</w:t>
      </w:r>
      <w:proofErr w:type="spellEnd"/>
      <w:r w:rsidRPr="00AF6E23">
        <w:rPr>
          <w:rFonts w:ascii="Times New Roman" w:hAnsi="Times New Roman" w:cs="Times New Roman"/>
          <w:sz w:val="24"/>
          <w:szCs w:val="24"/>
        </w:rPr>
        <w:t xml:space="preserve"> (três murais), Bruno Giorgi e </w:t>
      </w:r>
      <w:proofErr w:type="spellStart"/>
      <w:r w:rsidRPr="00AF6E23">
        <w:rPr>
          <w:rFonts w:ascii="Times New Roman" w:hAnsi="Times New Roman" w:cs="Times New Roman"/>
          <w:sz w:val="24"/>
          <w:szCs w:val="24"/>
        </w:rPr>
        <w:t>Moussia</w:t>
      </w:r>
      <w:proofErr w:type="spellEnd"/>
      <w:r w:rsidRPr="00AF6E23">
        <w:rPr>
          <w:rFonts w:ascii="Times New Roman" w:hAnsi="Times New Roman" w:cs="Times New Roman"/>
          <w:sz w:val="24"/>
          <w:szCs w:val="24"/>
        </w:rPr>
        <w:t xml:space="preserve"> (esculturas), Elisabeth </w:t>
      </w:r>
      <w:proofErr w:type="spellStart"/>
      <w:r w:rsidRPr="00AF6E23">
        <w:rPr>
          <w:rFonts w:ascii="Times New Roman" w:hAnsi="Times New Roman" w:cs="Times New Roman"/>
          <w:sz w:val="24"/>
          <w:szCs w:val="24"/>
        </w:rPr>
        <w:t>Nobiling</w:t>
      </w:r>
      <w:proofErr w:type="spellEnd"/>
      <w:r w:rsidRPr="00AF6E23">
        <w:rPr>
          <w:rFonts w:ascii="Times New Roman" w:hAnsi="Times New Roman" w:cs="Times New Roman"/>
          <w:sz w:val="24"/>
          <w:szCs w:val="24"/>
        </w:rPr>
        <w:t xml:space="preserve"> (luminárias), Geraldo de Barros (vitral) e Burle Marx (desenhou os jardins). A empresa </w:t>
      </w:r>
      <w:proofErr w:type="spellStart"/>
      <w:r w:rsidRPr="00AF6E23">
        <w:rPr>
          <w:rFonts w:ascii="Times New Roman" w:hAnsi="Times New Roman" w:cs="Times New Roman"/>
          <w:sz w:val="24"/>
          <w:szCs w:val="24"/>
        </w:rPr>
        <w:t>Unilabor</w:t>
      </w:r>
      <w:proofErr w:type="spellEnd"/>
      <w:r w:rsidRPr="00AF6E23">
        <w:rPr>
          <w:rFonts w:ascii="Times New Roman" w:hAnsi="Times New Roman" w:cs="Times New Roman"/>
          <w:sz w:val="24"/>
          <w:szCs w:val="24"/>
        </w:rPr>
        <w:t xml:space="preserve"> foi dissolvida em 1967. </w:t>
      </w:r>
    </w:p>
    <w:p w14:paraId="02EC1DD8" w14:textId="77777777" w:rsidR="00A93DB0" w:rsidRPr="00AF6E23" w:rsidRDefault="00A93DB0"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kern w:val="36"/>
          <w:sz w:val="24"/>
          <w:szCs w:val="24"/>
          <w:lang w:eastAsia="pt-BR"/>
        </w:rPr>
        <w:t xml:space="preserve">14/12/1985 falecimento de dom </w:t>
      </w:r>
      <w:r w:rsidRPr="00AF6E23">
        <w:rPr>
          <w:rFonts w:ascii="Times New Roman" w:eastAsia="Times New Roman" w:hAnsi="Times New Roman" w:cs="Times New Roman"/>
          <w:b/>
          <w:bCs/>
          <w:kern w:val="36"/>
          <w:sz w:val="24"/>
          <w:szCs w:val="24"/>
          <w:lang w:eastAsia="pt-BR"/>
        </w:rPr>
        <w:t xml:space="preserve">Alano Maria Du </w:t>
      </w:r>
      <w:proofErr w:type="spellStart"/>
      <w:r w:rsidRPr="00AF6E23">
        <w:rPr>
          <w:rFonts w:ascii="Times New Roman" w:eastAsia="Times New Roman" w:hAnsi="Times New Roman" w:cs="Times New Roman"/>
          <w:b/>
          <w:bCs/>
          <w:kern w:val="36"/>
          <w:sz w:val="24"/>
          <w:szCs w:val="24"/>
          <w:lang w:eastAsia="pt-BR"/>
        </w:rPr>
        <w:t>Noday</w:t>
      </w:r>
      <w:proofErr w:type="spellEnd"/>
      <w:r w:rsidRPr="00AF6E23">
        <w:rPr>
          <w:rFonts w:ascii="Times New Roman" w:eastAsia="Times New Roman" w:hAnsi="Times New Roman" w:cs="Times New Roman"/>
          <w:b/>
          <w:bCs/>
          <w:kern w:val="36"/>
          <w:sz w:val="24"/>
          <w:szCs w:val="24"/>
          <w:lang w:eastAsia="pt-BR"/>
        </w:rPr>
        <w:t>, OP.</w:t>
      </w:r>
      <w:r w:rsidRPr="00AF6E23">
        <w:rPr>
          <w:rFonts w:ascii="Times New Roman" w:eastAsia="Times New Roman" w:hAnsi="Times New Roman" w:cs="Times New Roman"/>
          <w:bCs/>
          <w:kern w:val="36"/>
          <w:sz w:val="24"/>
          <w:szCs w:val="24"/>
          <w:lang w:eastAsia="pt-BR"/>
        </w:rPr>
        <w:t xml:space="preserve"> </w:t>
      </w:r>
      <w:r w:rsidRPr="00AF6E23">
        <w:rPr>
          <w:rFonts w:ascii="Times New Roman" w:eastAsia="Times New Roman" w:hAnsi="Times New Roman" w:cs="Times New Roman"/>
          <w:bCs/>
          <w:sz w:val="24"/>
          <w:szCs w:val="24"/>
          <w:lang w:eastAsia="pt-BR"/>
        </w:rPr>
        <w:t xml:space="preserve">Nascido como um nobre francês, nasceu em dois de novembro de 1899 em Saint </w:t>
      </w:r>
      <w:proofErr w:type="spellStart"/>
      <w:r w:rsidRPr="00AF6E23">
        <w:rPr>
          <w:rFonts w:ascii="Times New Roman" w:eastAsia="Times New Roman" w:hAnsi="Times New Roman" w:cs="Times New Roman"/>
          <w:bCs/>
          <w:sz w:val="24"/>
          <w:szCs w:val="24"/>
          <w:lang w:eastAsia="pt-BR"/>
        </w:rPr>
        <w:t>Servant</w:t>
      </w:r>
      <w:proofErr w:type="spellEnd"/>
      <w:r w:rsidRPr="00AF6E23">
        <w:rPr>
          <w:rFonts w:ascii="Times New Roman" w:eastAsia="Times New Roman" w:hAnsi="Times New Roman" w:cs="Times New Roman"/>
          <w:bCs/>
          <w:sz w:val="24"/>
          <w:szCs w:val="24"/>
          <w:lang w:eastAsia="pt-BR"/>
        </w:rPr>
        <w:t xml:space="preserve">, região da Bretanha, norte da França, com o nome de Jean Hubert Antoine </w:t>
      </w:r>
      <w:proofErr w:type="spellStart"/>
      <w:r w:rsidRPr="00AF6E23">
        <w:rPr>
          <w:rFonts w:ascii="Times New Roman" w:eastAsia="Times New Roman" w:hAnsi="Times New Roman" w:cs="Times New Roman"/>
          <w:bCs/>
          <w:sz w:val="24"/>
          <w:szCs w:val="24"/>
          <w:lang w:eastAsia="pt-BR"/>
        </w:rPr>
        <w:t>du</w:t>
      </w:r>
      <w:proofErr w:type="spellEnd"/>
      <w:r w:rsidRPr="00AF6E23">
        <w:rPr>
          <w:rFonts w:ascii="Times New Roman" w:eastAsia="Times New Roman" w:hAnsi="Times New Roman" w:cs="Times New Roman"/>
          <w:bCs/>
          <w:sz w:val="24"/>
          <w:szCs w:val="24"/>
          <w:lang w:eastAsia="pt-BR"/>
        </w:rPr>
        <w:t xml:space="preserve"> </w:t>
      </w:r>
      <w:proofErr w:type="spellStart"/>
      <w:r w:rsidRPr="00AF6E23">
        <w:rPr>
          <w:rFonts w:ascii="Times New Roman" w:eastAsia="Times New Roman" w:hAnsi="Times New Roman" w:cs="Times New Roman"/>
          <w:bCs/>
          <w:sz w:val="24"/>
          <w:szCs w:val="24"/>
          <w:lang w:eastAsia="pt-BR"/>
        </w:rPr>
        <w:t>Noday</w:t>
      </w:r>
      <w:proofErr w:type="spellEnd"/>
      <w:r w:rsidRPr="00AF6E23">
        <w:rPr>
          <w:rFonts w:ascii="Times New Roman" w:eastAsia="Times New Roman" w:hAnsi="Times New Roman" w:cs="Times New Roman"/>
          <w:bCs/>
          <w:sz w:val="24"/>
          <w:szCs w:val="24"/>
          <w:lang w:eastAsia="pt-BR"/>
        </w:rPr>
        <w:t xml:space="preserve">. Terceiro filho do casal Conde Arthur Rolland </w:t>
      </w:r>
      <w:proofErr w:type="spellStart"/>
      <w:r w:rsidRPr="00AF6E23">
        <w:rPr>
          <w:rFonts w:ascii="Times New Roman" w:eastAsia="Times New Roman" w:hAnsi="Times New Roman" w:cs="Times New Roman"/>
          <w:bCs/>
          <w:sz w:val="24"/>
          <w:szCs w:val="24"/>
          <w:lang w:eastAsia="pt-BR"/>
        </w:rPr>
        <w:t>du</w:t>
      </w:r>
      <w:proofErr w:type="spellEnd"/>
      <w:r w:rsidRPr="00AF6E23">
        <w:rPr>
          <w:rFonts w:ascii="Times New Roman" w:eastAsia="Times New Roman" w:hAnsi="Times New Roman" w:cs="Times New Roman"/>
          <w:bCs/>
          <w:sz w:val="24"/>
          <w:szCs w:val="24"/>
          <w:lang w:eastAsia="pt-BR"/>
        </w:rPr>
        <w:t xml:space="preserve"> </w:t>
      </w:r>
      <w:proofErr w:type="spellStart"/>
      <w:r w:rsidRPr="00AF6E23">
        <w:rPr>
          <w:rFonts w:ascii="Times New Roman" w:eastAsia="Times New Roman" w:hAnsi="Times New Roman" w:cs="Times New Roman"/>
          <w:bCs/>
          <w:sz w:val="24"/>
          <w:szCs w:val="24"/>
          <w:lang w:eastAsia="pt-BR"/>
        </w:rPr>
        <w:t>Noday</w:t>
      </w:r>
      <w:proofErr w:type="spellEnd"/>
      <w:r w:rsidRPr="00AF6E23">
        <w:rPr>
          <w:rFonts w:ascii="Times New Roman" w:eastAsia="Times New Roman" w:hAnsi="Times New Roman" w:cs="Times New Roman"/>
          <w:bCs/>
          <w:sz w:val="24"/>
          <w:szCs w:val="24"/>
          <w:lang w:eastAsia="pt-BR"/>
        </w:rPr>
        <w:t xml:space="preserve"> e da Condessa Antoinette R. Du </w:t>
      </w:r>
      <w:proofErr w:type="spellStart"/>
      <w:r w:rsidRPr="00AF6E23">
        <w:rPr>
          <w:rFonts w:ascii="Times New Roman" w:eastAsia="Times New Roman" w:hAnsi="Times New Roman" w:cs="Times New Roman"/>
          <w:bCs/>
          <w:sz w:val="24"/>
          <w:szCs w:val="24"/>
          <w:lang w:eastAsia="pt-BR"/>
        </w:rPr>
        <w:t>Noday</w:t>
      </w:r>
      <w:proofErr w:type="spellEnd"/>
      <w:r w:rsidRPr="00AF6E23">
        <w:rPr>
          <w:rFonts w:ascii="Times New Roman" w:eastAsia="Times New Roman" w:hAnsi="Times New Roman" w:cs="Times New Roman"/>
          <w:bCs/>
          <w:sz w:val="24"/>
          <w:szCs w:val="24"/>
          <w:lang w:eastAsia="pt-BR"/>
        </w:rPr>
        <w:t xml:space="preserve">, acabou tornando-se o único herdeiro após a morte de seus dois irmãos, ainda jovens. Foi tenente do exército francês. Serviu a </w:t>
      </w:r>
      <w:proofErr w:type="spellStart"/>
      <w:r w:rsidRPr="00AF6E23">
        <w:rPr>
          <w:rFonts w:ascii="Times New Roman" w:eastAsia="Times New Roman" w:hAnsi="Times New Roman" w:cs="Times New Roman"/>
          <w:bCs/>
          <w:sz w:val="24"/>
          <w:szCs w:val="24"/>
          <w:lang w:eastAsia="pt-BR"/>
        </w:rPr>
        <w:t>Légion</w:t>
      </w:r>
      <w:proofErr w:type="spellEnd"/>
      <w:r w:rsidRPr="00AF6E23">
        <w:rPr>
          <w:rFonts w:ascii="Times New Roman" w:eastAsia="Times New Roman" w:hAnsi="Times New Roman" w:cs="Times New Roman"/>
          <w:bCs/>
          <w:sz w:val="24"/>
          <w:szCs w:val="24"/>
          <w:lang w:eastAsia="pt-BR"/>
        </w:rPr>
        <w:t xml:space="preserve"> Française na África e, apesar de um futuro brilhante na carreira militar, pois era muito estimado por todos os seus superiores, pela fortuna e pelo prestígio familiar, decidiu largar tudo e dedicar-se à religião. Ingressou na Ordem Dominicana, em Saint-</w:t>
      </w:r>
      <w:proofErr w:type="spellStart"/>
      <w:r w:rsidRPr="00AF6E23">
        <w:rPr>
          <w:rFonts w:ascii="Times New Roman" w:eastAsia="Times New Roman" w:hAnsi="Times New Roman" w:cs="Times New Roman"/>
          <w:bCs/>
          <w:sz w:val="24"/>
          <w:szCs w:val="24"/>
          <w:lang w:eastAsia="pt-BR"/>
        </w:rPr>
        <w:t>Maximin</w:t>
      </w:r>
      <w:proofErr w:type="spellEnd"/>
      <w:r w:rsidRPr="00AF6E23">
        <w:rPr>
          <w:rFonts w:ascii="Times New Roman" w:eastAsia="Times New Roman" w:hAnsi="Times New Roman" w:cs="Times New Roman"/>
          <w:bCs/>
          <w:sz w:val="24"/>
          <w:szCs w:val="24"/>
          <w:lang w:eastAsia="pt-BR"/>
        </w:rPr>
        <w:t xml:space="preserve">, convento dominicano de grande reconhecimento na região da Provença, sul da França, em maio de 1922. Revestiu-se do hábito dominicano e recebeu o nome religioso de Frei Alano Maria </w:t>
      </w:r>
      <w:proofErr w:type="spellStart"/>
      <w:r w:rsidRPr="00AF6E23">
        <w:rPr>
          <w:rFonts w:ascii="Times New Roman" w:eastAsia="Times New Roman" w:hAnsi="Times New Roman" w:cs="Times New Roman"/>
          <w:bCs/>
          <w:sz w:val="24"/>
          <w:szCs w:val="24"/>
          <w:lang w:eastAsia="pt-BR"/>
        </w:rPr>
        <w:t>du</w:t>
      </w:r>
      <w:proofErr w:type="spellEnd"/>
      <w:r w:rsidRPr="00AF6E23">
        <w:rPr>
          <w:rFonts w:ascii="Times New Roman" w:eastAsia="Times New Roman" w:hAnsi="Times New Roman" w:cs="Times New Roman"/>
          <w:bCs/>
          <w:sz w:val="24"/>
          <w:szCs w:val="24"/>
          <w:lang w:eastAsia="pt-BR"/>
        </w:rPr>
        <w:t xml:space="preserve"> </w:t>
      </w:r>
      <w:proofErr w:type="spellStart"/>
      <w:r w:rsidRPr="00AF6E23">
        <w:rPr>
          <w:rFonts w:ascii="Times New Roman" w:eastAsia="Times New Roman" w:hAnsi="Times New Roman" w:cs="Times New Roman"/>
          <w:bCs/>
          <w:sz w:val="24"/>
          <w:szCs w:val="24"/>
          <w:lang w:eastAsia="pt-BR"/>
        </w:rPr>
        <w:t>Noday</w:t>
      </w:r>
      <w:proofErr w:type="spellEnd"/>
      <w:r w:rsidRPr="00AF6E23">
        <w:rPr>
          <w:rFonts w:ascii="Times New Roman" w:eastAsia="Times New Roman" w:hAnsi="Times New Roman" w:cs="Times New Roman"/>
          <w:bCs/>
          <w:sz w:val="24"/>
          <w:szCs w:val="24"/>
          <w:lang w:eastAsia="pt-BR"/>
        </w:rPr>
        <w:t xml:space="preserve"> em 10 de junho de 1922. Fez os primeiros votos religiosos em 24 de junho de 1923 e os votos definitivos como frade dominicano, três anos depois, em 24 de junho de 1926, após os anos de estudos de Filosofia e Teologia, e de vivência do convento. Após os estudos, de 1922 a 1928, Frei Alano foi ordenado presbítero no dia 04 de agosto de 1928, com quase 29 anos de idade. Seu campo de trabalho por ele sonhado, com total realização do seu sacerdócio, era a missão no Brasil. Chegou ao Brasil em 23 de junho de 1933 e permaneceu por três anos no Rio de Janeiro onde estudou a Língua Portuguesa, </w:t>
      </w:r>
      <w:r w:rsidRPr="00AF6E23">
        <w:rPr>
          <w:rFonts w:ascii="Times New Roman" w:eastAsia="Times New Roman" w:hAnsi="Times New Roman" w:cs="Times New Roman"/>
          <w:bCs/>
          <w:sz w:val="24"/>
          <w:szCs w:val="24"/>
          <w:lang w:eastAsia="pt-BR"/>
        </w:rPr>
        <w:lastRenderedPageBreak/>
        <w:t xml:space="preserve">desenvolveu alguns trabalhos pastorais e fez muitas amizades que lhe foram úteis enquanto bispo no sertão de Goiás. Durante o período em que esteve na capital federal do Brasil, Frei Alano foi nomeado segundo Bispo da Diocese de Porto Nacional no dia 19 de março de 1936 e sagrado bispo no dia primeiro de maio do mesmo ano. Tornou-se o bispo mais novo do Brasil, na época com apenas 37 anos de idade. No mesmo ano de 1936, o nobre que virou bispo no sertão conheceu toda a extensão de sua diocese numa grande visita pastoral de norte a sul, de leste a oeste. Conheceu o povo, os indígenas, a pobreza e as dificuldades que acarretavam os sertanejos que habitavam o antigo norte de Goiás, desolado e esquecido pelos centros administrativos do sul. A atuação de Dom Alano à frente da diocese de Porto Nacional durante os 37 anos de seu episcopado marcou indelevelmente a região e, especialmente, o povo que o traz na lembrança como o ‘Missionário do Tocantins’. No tocante à educação trouxe para a diocese institutos religiosos que abriram colégios e se responsabilizaram pela instrução de crianças e jovens, como o Colégio Cristo Rei de Pedro Afonso, o Colégio João de Abreu de Dianópolis, o Colégio Estadual de Cristalândia, o Colégio Assunção de Miracema, o Colégio Bernardo </w:t>
      </w:r>
      <w:proofErr w:type="spellStart"/>
      <w:r w:rsidRPr="00AF6E23">
        <w:rPr>
          <w:rFonts w:ascii="Times New Roman" w:eastAsia="Times New Roman" w:hAnsi="Times New Roman" w:cs="Times New Roman"/>
          <w:bCs/>
          <w:sz w:val="24"/>
          <w:szCs w:val="24"/>
          <w:lang w:eastAsia="pt-BR"/>
        </w:rPr>
        <w:t>Sayão</w:t>
      </w:r>
      <w:proofErr w:type="spellEnd"/>
      <w:r w:rsidRPr="00AF6E23">
        <w:rPr>
          <w:rFonts w:ascii="Times New Roman" w:eastAsia="Times New Roman" w:hAnsi="Times New Roman" w:cs="Times New Roman"/>
          <w:bCs/>
          <w:sz w:val="24"/>
          <w:szCs w:val="24"/>
          <w:lang w:eastAsia="pt-BR"/>
        </w:rPr>
        <w:t xml:space="preserve"> de Gurupi, entre outros. Suas iniciativas em Porto Nacional resultaram na criação de escolas, como o Colégio Estadual e a escola Irmã Aspásia. Dedicou-se afinco para a implementação da linha do Correio Aéreo Nacional (CAN) através da FAB (Força Aérea Brasileira). Trouxe para diversas cidades da diocese congregações religiosas que muito contribuíram no trabalho de evangelização, como os religiosos </w:t>
      </w:r>
      <w:proofErr w:type="spellStart"/>
      <w:r w:rsidRPr="00AF6E23">
        <w:rPr>
          <w:rFonts w:ascii="Times New Roman" w:eastAsia="Times New Roman" w:hAnsi="Times New Roman" w:cs="Times New Roman"/>
          <w:bCs/>
          <w:sz w:val="24"/>
          <w:szCs w:val="24"/>
          <w:lang w:eastAsia="pt-BR"/>
        </w:rPr>
        <w:t>Orionitas</w:t>
      </w:r>
      <w:proofErr w:type="spellEnd"/>
      <w:r w:rsidRPr="00AF6E23">
        <w:rPr>
          <w:rFonts w:ascii="Times New Roman" w:eastAsia="Times New Roman" w:hAnsi="Times New Roman" w:cs="Times New Roman"/>
          <w:bCs/>
          <w:sz w:val="24"/>
          <w:szCs w:val="24"/>
          <w:lang w:eastAsia="pt-BR"/>
        </w:rPr>
        <w:t xml:space="preserve"> em Tocantinópolis, os Franciscanos em Cristalândia e os Redentoristas em Pedro Afonso. A partir do estabelecimento dessas três congregações católicas em pontos estratégicos da Diocese na década de 1950, Dom Alano inicia um plano de criação de novas dioceses no antigo norte de Goiás, desmembradas da Diocese de Porto Nacional. Assim, em 1952 foi criada a Prelazia de Tocantinópolis, em 1956, a Prelazia de Cristalândia e em 1966, a Prelazia de Miracema do Norte. A criação de novas circunscrições eclesiásticas no antigo norte de Goiás a partir do desmembramento da Diocese de Porto Nacional constituiu um tempo novo na organização da Igreja Católica do Tocantins Dom Alano através de seu episcopado “foi um grande benfeitor de Porto Nacional (…) não há um só melhoramento público ou social conseguido em Porto Nacional durante o seu governo episcopal que não tenha sido implantado pelo culto e dinâmico pastor”. Renunciou em maio de 1976, com 76 anos de idade entregando-a aos cuidados de dom Celso Pereira de Almeida que, desde 1972 estava à frente da Diocese como bispo Auxiliar. Antes de sua renúncia propriamente dita, com a chegada de dom Celso em 1972, dom Alano retirou-se e instalou-se em Campos Belos, a cidade mais distante da sede episcopal, para trabalhar como sacerdote naquela comunidade até 1984 quando, já debilitado pela idade e pela enfermidade, foi reconduzido à Porto Nacional onde morreu em 14 de dezembro de 1985. Recebeu várias honrarias (comendas) do Governo, mas as devolveu assim que viu os rumos governamentais, após 1964, que levaram o Brasil a uma ditadura militar durante 21 anos.</w:t>
      </w:r>
    </w:p>
    <w:p w14:paraId="3741A416" w14:textId="77777777" w:rsidR="00182D42" w:rsidRPr="00AF6E23" w:rsidRDefault="00182D42"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14/12/1995 falecimento de </w:t>
      </w:r>
      <w:r w:rsidRPr="00AF6E23">
        <w:rPr>
          <w:rFonts w:ascii="Times New Roman" w:hAnsi="Times New Roman" w:cs="Times New Roman"/>
          <w:b/>
          <w:sz w:val="24"/>
          <w:szCs w:val="24"/>
        </w:rPr>
        <w:t>M</w:t>
      </w:r>
      <w:r w:rsidR="00756E55" w:rsidRPr="00AF6E23">
        <w:rPr>
          <w:rFonts w:ascii="Times New Roman" w:hAnsi="Times New Roman" w:cs="Times New Roman"/>
          <w:b/>
          <w:sz w:val="24"/>
          <w:szCs w:val="24"/>
        </w:rPr>
        <w:t>á</w:t>
      </w:r>
      <w:r w:rsidRPr="00AF6E23">
        <w:rPr>
          <w:rFonts w:ascii="Times New Roman" w:hAnsi="Times New Roman" w:cs="Times New Roman"/>
          <w:b/>
          <w:sz w:val="24"/>
          <w:szCs w:val="24"/>
        </w:rPr>
        <w:t>rio Carvalho de Jesus</w:t>
      </w:r>
      <w:r w:rsidRPr="00AF6E23">
        <w:rPr>
          <w:rFonts w:ascii="Times New Roman" w:hAnsi="Times New Roman" w:cs="Times New Roman"/>
          <w:sz w:val="24"/>
          <w:szCs w:val="24"/>
        </w:rPr>
        <w:t xml:space="preserve">, advogado dos queixadas. Nascido em 02/10/1919 em Araguari, MG, o advogado Mário teve a sua vida marcada pela militância. Filho de Augusto de Jesus e </w:t>
      </w:r>
      <w:proofErr w:type="spellStart"/>
      <w:r w:rsidRPr="00AF6E23">
        <w:rPr>
          <w:rFonts w:ascii="Times New Roman" w:hAnsi="Times New Roman" w:cs="Times New Roman"/>
          <w:sz w:val="24"/>
          <w:szCs w:val="24"/>
        </w:rPr>
        <w:t>Antonia</w:t>
      </w:r>
      <w:proofErr w:type="spellEnd"/>
      <w:r w:rsidRPr="00AF6E23">
        <w:rPr>
          <w:rFonts w:ascii="Times New Roman" w:hAnsi="Times New Roman" w:cs="Times New Roman"/>
          <w:sz w:val="24"/>
          <w:szCs w:val="24"/>
        </w:rPr>
        <w:t xml:space="preserve"> Izabel de Jesus. A vida de militante começou em 1942, quando passou a fazer parte da Ação Católica, por meio dos movimentos JUC - Juventude Universitária Católica e JOC - Juventude Operária Católica. Ao se formar em Direito, como advogado trabalhista, ganhou uma bolsa de estudos e foi viver na França. Lá, trabalhou em fábricas e teve a oportunidade de conhecer o sindicalismo francês, convivendo com o Movimento Operário Cristão. Ao voltar ao Brasil e, influenciado pela pluralidade sindical e pelo conceito de contrato </w:t>
      </w:r>
      <w:r w:rsidRPr="00AF6E23">
        <w:rPr>
          <w:rFonts w:ascii="Times New Roman" w:hAnsi="Times New Roman" w:cs="Times New Roman"/>
          <w:sz w:val="24"/>
          <w:szCs w:val="24"/>
        </w:rPr>
        <w:lastRenderedPageBreak/>
        <w:t xml:space="preserve">coletivo de trabalho, nota o quanto era prejudicial para os trabalhadores brasileiros a estrutura sindical imposta pelo governo de Getúlio Vargas. Decidiu que dedicaria a sua vida a causas trabalhistas, defendendo os interesses dos trabalhadores e de organizações sindicais. Foi procurado por operários do Sindicato dos Trabalhadores do Cimento, Cal e Gesso de São Paulo, funcionários da Indústria de Cimento Portland, para defendê-los juridicamente contra as práticas do empresário J.J Abdalla. O advogado expôs para os operários que ganhar a causa trabalhista não evitaria que Abdalla continuasse cometendo injustiças. Então, ele propôs que lutassem contra a causa que causava essa realidade. Os sindicalistas, entre eles João Breno Pinto, aceitaram o desafio. Ao lado de Breno, Mário foi um dos fundadores da FNT - Frente Nacional do Trabalho, em 1960. A militância de Dr. Mário, sem dúvidas, fortaleceu a organização sindical dos operários, chamados “Queixadas”. As experiências dos Queixadas - de lutas e vitórias - se tornaram conhecidas em outras classes trabalhadoras, que passaram a procurar o “Movimento Queixada” para unificar as forças. </w:t>
      </w:r>
      <w:r w:rsidR="00D626A4" w:rsidRPr="00AF6E23">
        <w:rPr>
          <w:rFonts w:ascii="Times New Roman" w:hAnsi="Times New Roman" w:cs="Times New Roman"/>
          <w:sz w:val="24"/>
          <w:szCs w:val="24"/>
        </w:rPr>
        <w:t xml:space="preserve">A greve que ele apoiou em Perus durou sete anos. </w:t>
      </w:r>
      <w:r w:rsidRPr="00AF6E23">
        <w:rPr>
          <w:rFonts w:ascii="Times New Roman" w:hAnsi="Times New Roman" w:cs="Times New Roman"/>
          <w:sz w:val="24"/>
          <w:szCs w:val="24"/>
        </w:rPr>
        <w:t>Doutor Mário conheceu a não-violência ativa em 1962, quando recebeu - junto com os operários da Perus - a visita de Jean e Hildegard Fosse, militantes do Movimento Internacional de Reconciliação. O advogado contribuiu para a aproximação de setores da hierarquia católica e as lutas em defesa dos direitos humanos. Desse modo, a não-violência ativa alcançou outras igrejas cristãs. Frente à repressão do período da ditadura militar, Mário foi o principal articulador do processo que levou à fundação do Secretariado Nacional Justiça e Não-Violência, em 1978.</w:t>
      </w:r>
      <w:r w:rsidR="00D626A4" w:rsidRPr="00AF6E23">
        <w:rPr>
          <w:rFonts w:ascii="Times New Roman" w:hAnsi="Times New Roman" w:cs="Times New Roman"/>
          <w:sz w:val="24"/>
          <w:szCs w:val="24"/>
        </w:rPr>
        <w:t xml:space="preserve"> Uma das maiores lideranças leigas da Arquidiocese de São Paulo por décadas. </w:t>
      </w:r>
    </w:p>
    <w:p w14:paraId="6C40B7CF" w14:textId="77777777" w:rsidR="002C25F1" w:rsidRPr="00AF6E23" w:rsidRDefault="00EA385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14/12/2016 </w:t>
      </w:r>
      <w:r w:rsidR="00366C65"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falecimento do cardeal </w:t>
      </w:r>
      <w:r w:rsidRPr="00AF6E23">
        <w:rPr>
          <w:rFonts w:ascii="Times New Roman" w:hAnsi="Times New Roman" w:cs="Times New Roman"/>
          <w:b/>
          <w:sz w:val="24"/>
          <w:szCs w:val="24"/>
        </w:rPr>
        <w:t>Paulo Evaristo Arns</w:t>
      </w:r>
      <w:r w:rsidRPr="00AF6E23">
        <w:rPr>
          <w:rFonts w:ascii="Times New Roman" w:hAnsi="Times New Roman" w:cs="Times New Roman"/>
          <w:sz w:val="24"/>
          <w:szCs w:val="24"/>
        </w:rPr>
        <w:t>, arcebispo emérito de São Paulo</w:t>
      </w:r>
      <w:r w:rsidR="002C25F1" w:rsidRPr="00AF6E23">
        <w:rPr>
          <w:rFonts w:ascii="Times New Roman" w:hAnsi="Times New Roman" w:cs="Times New Roman"/>
          <w:sz w:val="24"/>
          <w:szCs w:val="24"/>
        </w:rPr>
        <w:t xml:space="preserve">. </w:t>
      </w:r>
      <w:r w:rsidRPr="00AF6E23">
        <w:rPr>
          <w:rFonts w:ascii="Times New Roman" w:hAnsi="Times New Roman" w:cs="Times New Roman"/>
          <w:sz w:val="24"/>
          <w:szCs w:val="24"/>
        </w:rPr>
        <w:t xml:space="preserve">Faleceu em São </w:t>
      </w:r>
      <w:proofErr w:type="spellStart"/>
      <w:r w:rsidRPr="00AF6E23">
        <w:rPr>
          <w:rFonts w:ascii="Times New Roman" w:hAnsi="Times New Roman" w:cs="Times New Roman"/>
          <w:sz w:val="24"/>
          <w:szCs w:val="24"/>
        </w:rPr>
        <w:t>Paulo-SP</w:t>
      </w:r>
      <w:proofErr w:type="spellEnd"/>
      <w:r w:rsidRPr="00AF6E23">
        <w:rPr>
          <w:rFonts w:ascii="Times New Roman" w:hAnsi="Times New Roman" w:cs="Times New Roman"/>
          <w:sz w:val="24"/>
          <w:szCs w:val="24"/>
        </w:rPr>
        <w:t>.</w:t>
      </w:r>
      <w:r w:rsidR="00C736F6" w:rsidRPr="00AF6E23">
        <w:rPr>
          <w:rFonts w:ascii="Times New Roman" w:hAnsi="Times New Roman" w:cs="Times New Roman"/>
          <w:sz w:val="24"/>
          <w:szCs w:val="24"/>
        </w:rPr>
        <w:t xml:space="preserve"> </w:t>
      </w:r>
      <w:proofErr w:type="spellStart"/>
      <w:r w:rsidR="00C736F6" w:rsidRPr="00AF6E23">
        <w:rPr>
          <w:rFonts w:ascii="Times New Roman" w:hAnsi="Times New Roman" w:cs="Times New Roman"/>
          <w:sz w:val="24"/>
          <w:szCs w:val="24"/>
        </w:rPr>
        <w:t>Patrólogo</w:t>
      </w:r>
      <w:proofErr w:type="spellEnd"/>
      <w:r w:rsidR="00C736F6"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eminente </w:t>
      </w:r>
      <w:r w:rsidR="00C736F6" w:rsidRPr="00AF6E23">
        <w:rPr>
          <w:rFonts w:ascii="Times New Roman" w:hAnsi="Times New Roman" w:cs="Times New Roman"/>
          <w:sz w:val="24"/>
          <w:szCs w:val="24"/>
        </w:rPr>
        <w:t xml:space="preserve">e historiador. </w:t>
      </w:r>
      <w:r w:rsidR="002C25F1" w:rsidRPr="00AF6E23">
        <w:rPr>
          <w:rFonts w:ascii="Times New Roman" w:hAnsi="Times New Roman" w:cs="Times New Roman"/>
          <w:sz w:val="24"/>
          <w:szCs w:val="24"/>
        </w:rPr>
        <w:t xml:space="preserve">Nascido em uma família de colonos alemães em Forquilhinha, SC, em 14 de setembro de 1921, decidiu seguir o caminho da vida religiosa na ordem dos frades franciscanos. Foi ordenado sacerdote em 30 de novembro de 1945. Realizou estudos acadêmicos na Sorbonne defendendo sua tese em 03 de maio de 1952 sobre a Técnica do livro segundo São Jerônimo. Dom Paulo foi profundamente marcado pelo pensamento da </w:t>
      </w:r>
      <w:r w:rsidR="002C25F1" w:rsidRPr="00AF6E23">
        <w:rPr>
          <w:rFonts w:ascii="Times New Roman" w:hAnsi="Times New Roman" w:cs="Times New Roman"/>
          <w:i/>
          <w:sz w:val="24"/>
          <w:szCs w:val="24"/>
        </w:rPr>
        <w:t xml:space="preserve">Nouvelle </w:t>
      </w:r>
      <w:proofErr w:type="spellStart"/>
      <w:r w:rsidR="002C25F1" w:rsidRPr="00AF6E23">
        <w:rPr>
          <w:rFonts w:ascii="Times New Roman" w:hAnsi="Times New Roman" w:cs="Times New Roman"/>
          <w:i/>
          <w:sz w:val="24"/>
          <w:szCs w:val="24"/>
        </w:rPr>
        <w:t>Théologie</w:t>
      </w:r>
      <w:proofErr w:type="spellEnd"/>
      <w:r w:rsidR="002C25F1" w:rsidRPr="00AF6E23">
        <w:rPr>
          <w:rFonts w:ascii="Times New Roman" w:hAnsi="Times New Roman" w:cs="Times New Roman"/>
          <w:sz w:val="24"/>
          <w:szCs w:val="24"/>
        </w:rPr>
        <w:t xml:space="preserve">, particularmente a reflexão dos teólogos jesuítas e dominicanos como Jean </w:t>
      </w:r>
      <w:proofErr w:type="spellStart"/>
      <w:r w:rsidR="002C25F1" w:rsidRPr="00AF6E23">
        <w:rPr>
          <w:rFonts w:ascii="Times New Roman" w:hAnsi="Times New Roman" w:cs="Times New Roman"/>
          <w:sz w:val="24"/>
          <w:szCs w:val="24"/>
        </w:rPr>
        <w:t>Daniélou</w:t>
      </w:r>
      <w:proofErr w:type="spellEnd"/>
      <w:r w:rsidR="002C25F1" w:rsidRPr="00AF6E23">
        <w:rPr>
          <w:rFonts w:ascii="Times New Roman" w:hAnsi="Times New Roman" w:cs="Times New Roman"/>
          <w:sz w:val="24"/>
          <w:szCs w:val="24"/>
        </w:rPr>
        <w:t xml:space="preserve"> e Yves </w:t>
      </w:r>
      <w:proofErr w:type="spellStart"/>
      <w:r w:rsidR="002C25F1" w:rsidRPr="00AF6E23">
        <w:rPr>
          <w:rFonts w:ascii="Times New Roman" w:hAnsi="Times New Roman" w:cs="Times New Roman"/>
          <w:sz w:val="24"/>
          <w:szCs w:val="24"/>
        </w:rPr>
        <w:t>Congar</w:t>
      </w:r>
      <w:proofErr w:type="spellEnd"/>
      <w:r w:rsidR="002C25F1" w:rsidRPr="00AF6E23">
        <w:rPr>
          <w:rFonts w:ascii="Times New Roman" w:hAnsi="Times New Roman" w:cs="Times New Roman"/>
          <w:sz w:val="24"/>
          <w:szCs w:val="24"/>
        </w:rPr>
        <w:t xml:space="preserve">, que lia como se estivesse comendo o "pão doce catarinense". Habituou-se a ouvir as conferências de François Mauriac, Paul Claudel, Jean-Paul Sartre, Jacques </w:t>
      </w:r>
      <w:proofErr w:type="spellStart"/>
      <w:r w:rsidR="002C25F1" w:rsidRPr="00AF6E23">
        <w:rPr>
          <w:rFonts w:ascii="Times New Roman" w:hAnsi="Times New Roman" w:cs="Times New Roman"/>
          <w:sz w:val="24"/>
          <w:szCs w:val="24"/>
        </w:rPr>
        <w:t>Maritain</w:t>
      </w:r>
      <w:proofErr w:type="spellEnd"/>
      <w:r w:rsidR="002C25F1" w:rsidRPr="00AF6E23">
        <w:rPr>
          <w:rFonts w:ascii="Times New Roman" w:hAnsi="Times New Roman" w:cs="Times New Roman"/>
          <w:sz w:val="24"/>
          <w:szCs w:val="24"/>
        </w:rPr>
        <w:t xml:space="preserve"> e ler textos de Emmanuel </w:t>
      </w:r>
      <w:proofErr w:type="spellStart"/>
      <w:r w:rsidR="002C25F1" w:rsidRPr="00AF6E23">
        <w:rPr>
          <w:rFonts w:ascii="Times New Roman" w:hAnsi="Times New Roman" w:cs="Times New Roman"/>
          <w:sz w:val="24"/>
          <w:szCs w:val="24"/>
        </w:rPr>
        <w:t>Mounier</w:t>
      </w:r>
      <w:proofErr w:type="spellEnd"/>
      <w:r w:rsidR="002C25F1" w:rsidRPr="00AF6E23">
        <w:rPr>
          <w:rFonts w:ascii="Times New Roman" w:hAnsi="Times New Roman" w:cs="Times New Roman"/>
          <w:sz w:val="24"/>
          <w:szCs w:val="24"/>
        </w:rPr>
        <w:t xml:space="preserve"> e Henri De </w:t>
      </w:r>
      <w:proofErr w:type="spellStart"/>
      <w:r w:rsidR="002C25F1" w:rsidRPr="00AF6E23">
        <w:rPr>
          <w:rFonts w:ascii="Times New Roman" w:hAnsi="Times New Roman" w:cs="Times New Roman"/>
          <w:sz w:val="24"/>
          <w:szCs w:val="24"/>
        </w:rPr>
        <w:t>Lubac</w:t>
      </w:r>
      <w:proofErr w:type="spellEnd"/>
      <w:r w:rsidR="002C25F1" w:rsidRPr="00AF6E23">
        <w:rPr>
          <w:rFonts w:ascii="Times New Roman" w:hAnsi="Times New Roman" w:cs="Times New Roman"/>
          <w:sz w:val="24"/>
          <w:szCs w:val="24"/>
        </w:rPr>
        <w:t xml:space="preserve">. Ao voltar ao Brasil será professor polivalente de Letras Clássicas até ser sagrado bispo auxiliar da cidade de S. Paulo em 03 de julho de 1966, sete meses depois do término do Vaticano II. Elevado a arcebispo metropolitano em primeiro de novembro de 1970 e criado cardeal pelo São Paulo VI em 5 de março de 1973. Exerceu o cargo durante 27 anos até a sua renúncia em 1998, e foi sucedido por Dom Frei Cláudio Hummes, também franciscano. Figura central da Igreja brasileira durante o período de 1964 a 1985 quando do longo período ditatorial destaca-se na firme e pacífica defesa dos direitos humanos para pessoas que todas e quaisquer nacionalidades, ideologias ou grupos políticos ou sociais. Defensor da vida e da pessoa humana assumiu como tarefa de vida o lema que consta em seu brasão episcopal e cardinalício: </w:t>
      </w:r>
      <w:proofErr w:type="spellStart"/>
      <w:r w:rsidR="002C25F1" w:rsidRPr="00AF6E23">
        <w:rPr>
          <w:rFonts w:ascii="Times New Roman" w:hAnsi="Times New Roman" w:cs="Times New Roman"/>
          <w:i/>
          <w:sz w:val="24"/>
          <w:szCs w:val="24"/>
        </w:rPr>
        <w:t>Ex</w:t>
      </w:r>
      <w:proofErr w:type="spellEnd"/>
      <w:r w:rsidR="002C25F1" w:rsidRPr="00AF6E23">
        <w:rPr>
          <w:rFonts w:ascii="Times New Roman" w:hAnsi="Times New Roman" w:cs="Times New Roman"/>
          <w:i/>
          <w:sz w:val="24"/>
          <w:szCs w:val="24"/>
        </w:rPr>
        <w:t xml:space="preserve"> </w:t>
      </w:r>
      <w:proofErr w:type="spellStart"/>
      <w:r w:rsidR="002C25F1" w:rsidRPr="00AF6E23">
        <w:rPr>
          <w:rFonts w:ascii="Times New Roman" w:hAnsi="Times New Roman" w:cs="Times New Roman"/>
          <w:i/>
          <w:sz w:val="24"/>
          <w:szCs w:val="24"/>
        </w:rPr>
        <w:t>spe</w:t>
      </w:r>
      <w:proofErr w:type="spellEnd"/>
      <w:r w:rsidR="002C25F1" w:rsidRPr="00AF6E23">
        <w:rPr>
          <w:rFonts w:ascii="Times New Roman" w:hAnsi="Times New Roman" w:cs="Times New Roman"/>
          <w:i/>
          <w:sz w:val="24"/>
          <w:szCs w:val="24"/>
        </w:rPr>
        <w:t xml:space="preserve"> in </w:t>
      </w:r>
      <w:proofErr w:type="spellStart"/>
      <w:r w:rsidR="002C25F1" w:rsidRPr="00AF6E23">
        <w:rPr>
          <w:rFonts w:ascii="Times New Roman" w:hAnsi="Times New Roman" w:cs="Times New Roman"/>
          <w:i/>
          <w:sz w:val="24"/>
          <w:szCs w:val="24"/>
        </w:rPr>
        <w:t>spem</w:t>
      </w:r>
      <w:proofErr w:type="spellEnd"/>
      <w:r w:rsidR="002C25F1" w:rsidRPr="00AF6E23">
        <w:rPr>
          <w:rFonts w:ascii="Times New Roman" w:hAnsi="Times New Roman" w:cs="Times New Roman"/>
          <w:i/>
          <w:sz w:val="24"/>
          <w:szCs w:val="24"/>
        </w:rPr>
        <w:t xml:space="preserve"> - De esperança em esperança</w:t>
      </w:r>
      <w:r w:rsidR="002C25F1" w:rsidRPr="00AF6E23">
        <w:rPr>
          <w:rFonts w:ascii="Times New Roman" w:hAnsi="Times New Roman" w:cs="Times New Roman"/>
          <w:sz w:val="24"/>
          <w:szCs w:val="24"/>
        </w:rPr>
        <w:t xml:space="preserve">. Ressoa claro o vínculo com o documento conciliar </w:t>
      </w:r>
      <w:proofErr w:type="spellStart"/>
      <w:r w:rsidR="002C25F1" w:rsidRPr="00AF6E23">
        <w:rPr>
          <w:rFonts w:ascii="Times New Roman" w:hAnsi="Times New Roman" w:cs="Times New Roman"/>
          <w:sz w:val="24"/>
          <w:szCs w:val="24"/>
        </w:rPr>
        <w:t>Gaudium</w:t>
      </w:r>
      <w:proofErr w:type="spellEnd"/>
      <w:r w:rsidR="002C25F1" w:rsidRPr="00AF6E23">
        <w:rPr>
          <w:rFonts w:ascii="Times New Roman" w:hAnsi="Times New Roman" w:cs="Times New Roman"/>
          <w:sz w:val="24"/>
          <w:szCs w:val="24"/>
        </w:rPr>
        <w:t xml:space="preserve"> et Spes. Grão-chanceler da Pontifícia Universidade Católica de São Paulo, acolherá professores que o regime militar aposentou, perseguiu ou censurou como Florestan Fernandes, Ottavio </w:t>
      </w:r>
      <w:proofErr w:type="spellStart"/>
      <w:r w:rsidR="002C25F1" w:rsidRPr="00AF6E23">
        <w:rPr>
          <w:rFonts w:ascii="Times New Roman" w:hAnsi="Times New Roman" w:cs="Times New Roman"/>
          <w:sz w:val="24"/>
          <w:szCs w:val="24"/>
        </w:rPr>
        <w:t>Ianni</w:t>
      </w:r>
      <w:proofErr w:type="spellEnd"/>
      <w:r w:rsidR="002C25F1" w:rsidRPr="00AF6E23">
        <w:rPr>
          <w:rFonts w:ascii="Times New Roman" w:hAnsi="Times New Roman" w:cs="Times New Roman"/>
          <w:sz w:val="24"/>
          <w:szCs w:val="24"/>
        </w:rPr>
        <w:t xml:space="preserve"> e Paulo Freire entre tantos. Dom Paulo aplica concretamente cada palavra do documento </w:t>
      </w:r>
      <w:proofErr w:type="spellStart"/>
      <w:r w:rsidR="002C25F1" w:rsidRPr="00AF6E23">
        <w:rPr>
          <w:rFonts w:ascii="Times New Roman" w:hAnsi="Times New Roman" w:cs="Times New Roman"/>
          <w:sz w:val="24"/>
          <w:szCs w:val="24"/>
        </w:rPr>
        <w:t>Dignitatis</w:t>
      </w:r>
      <w:proofErr w:type="spellEnd"/>
      <w:r w:rsidR="002C25F1" w:rsidRPr="00AF6E23">
        <w:rPr>
          <w:rFonts w:ascii="Times New Roman" w:hAnsi="Times New Roman" w:cs="Times New Roman"/>
          <w:sz w:val="24"/>
          <w:szCs w:val="24"/>
        </w:rPr>
        <w:t xml:space="preserve"> Humanae, da </w:t>
      </w:r>
      <w:proofErr w:type="spellStart"/>
      <w:r w:rsidR="002C25F1" w:rsidRPr="00AF6E23">
        <w:rPr>
          <w:rFonts w:ascii="Times New Roman" w:hAnsi="Times New Roman" w:cs="Times New Roman"/>
          <w:sz w:val="24"/>
          <w:szCs w:val="24"/>
        </w:rPr>
        <w:t>Nostra</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Aetate</w:t>
      </w:r>
      <w:proofErr w:type="spellEnd"/>
      <w:r w:rsidR="002C25F1" w:rsidRPr="00AF6E23">
        <w:rPr>
          <w:rFonts w:ascii="Times New Roman" w:hAnsi="Times New Roman" w:cs="Times New Roman"/>
          <w:sz w:val="24"/>
          <w:szCs w:val="24"/>
        </w:rPr>
        <w:t xml:space="preserve"> e, sobretudo, os desafios propostos pela Ad Gentes. Membro de diversas comissões internacionais de Direitos Humanos, particularmente da Comissão Internacional Independente da ONU </w:t>
      </w:r>
      <w:r w:rsidR="002C25F1" w:rsidRPr="00AF6E23">
        <w:rPr>
          <w:rFonts w:ascii="Times New Roman" w:hAnsi="Times New Roman" w:cs="Times New Roman"/>
          <w:sz w:val="24"/>
          <w:szCs w:val="24"/>
        </w:rPr>
        <w:lastRenderedPageBreak/>
        <w:t xml:space="preserve">para questões humanitárias. Comendador da Legião de Honra do Governo da França pelo testemunho de sua vida em favor dos empobrecidos e da justiça social. Possuí vinte e três títulos de Doutor Honoris causa, no Brasil e no exterior com destaque para o doutorado em Direito, concedido pela Universidade de </w:t>
      </w:r>
      <w:proofErr w:type="spellStart"/>
      <w:r w:rsidR="002C25F1" w:rsidRPr="00AF6E23">
        <w:rPr>
          <w:rFonts w:ascii="Times New Roman" w:hAnsi="Times New Roman" w:cs="Times New Roman"/>
          <w:sz w:val="24"/>
          <w:szCs w:val="24"/>
        </w:rPr>
        <w:t>Notre</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Dame</w:t>
      </w:r>
      <w:proofErr w:type="spellEnd"/>
      <w:r w:rsidR="002C25F1" w:rsidRPr="00AF6E23">
        <w:rPr>
          <w:rFonts w:ascii="Times New Roman" w:hAnsi="Times New Roman" w:cs="Times New Roman"/>
          <w:sz w:val="24"/>
          <w:szCs w:val="24"/>
        </w:rPr>
        <w:t xml:space="preserve">, Indiana, nos Estados Unidos, em 22.05.1977, recebido conjuntamente com o presidente norte-americano, o democrata Jimmy Carter. Recebeu trinta e quatro cidadanias honorárias. No cargo de cardeal da Igreja católica sofreu pressões duríssimas por seu engajamento em favor de toda pessoa humana nas terras latino-americanas. Realizou governo colegiado e contínuo empenho em construir Igreja aberta aos homens e mulheres urbanos que vivem na cidade cosmopolita um novo modo de pensar e agir, como verdadeira igreja Povo de Deus em marcha. Dom Paulo encarnou na Igreja local o que fora promulgado pelos padres conciliares na </w:t>
      </w:r>
      <w:proofErr w:type="spellStart"/>
      <w:r w:rsidR="002C25F1" w:rsidRPr="00AF6E23">
        <w:rPr>
          <w:rFonts w:ascii="Times New Roman" w:hAnsi="Times New Roman" w:cs="Times New Roman"/>
          <w:sz w:val="24"/>
          <w:szCs w:val="24"/>
        </w:rPr>
        <w:t>Christus</w:t>
      </w:r>
      <w:proofErr w:type="spellEnd"/>
      <w:r w:rsidR="002C25F1" w:rsidRPr="00AF6E23">
        <w:rPr>
          <w:rFonts w:ascii="Times New Roman" w:hAnsi="Times New Roman" w:cs="Times New Roman"/>
          <w:sz w:val="24"/>
          <w:szCs w:val="24"/>
        </w:rPr>
        <w:t xml:space="preserve"> Dominus, Dei Verbum e </w:t>
      </w:r>
      <w:proofErr w:type="spellStart"/>
      <w:r w:rsidR="002C25F1" w:rsidRPr="00AF6E23">
        <w:rPr>
          <w:rFonts w:ascii="Times New Roman" w:hAnsi="Times New Roman" w:cs="Times New Roman"/>
          <w:sz w:val="24"/>
          <w:szCs w:val="24"/>
        </w:rPr>
        <w:t>Lumen</w:t>
      </w:r>
      <w:proofErr w:type="spellEnd"/>
      <w:r w:rsidR="002C25F1" w:rsidRPr="00AF6E23">
        <w:rPr>
          <w:rFonts w:ascii="Times New Roman" w:hAnsi="Times New Roman" w:cs="Times New Roman"/>
          <w:sz w:val="24"/>
          <w:szCs w:val="24"/>
        </w:rPr>
        <w:t xml:space="preserve"> Gentium. Patrocinou a edição do best-seller "Brasil, nunca mais", que retrata os porões da ditadura e os sofrimentos vividos por centenas de brasileiros torturados clandestinamente pelos militares no Brasil. Graças a essa obra não se perdeu a memória da ignomínia praticada contra a pessoa humana no Brasil. Seus sermões pastorais na rádio Nove de julho foram impedidos de serem emitidos, por uma arbitrária decisão do general presidente que interrompeu o direito democrático de opinião por vinte e seis anos, mas não o impediu de falar com o povo das periferias pessoalmente.  Criou a Comissão Justiça e Paz e o Centro Santo Dias da Silva formados por eminentes juristas, muitos deles advindos da Ação Católica. Homens e mulheres na luta contra a impunidade, a injustiça  e a violência policial. Fez da Cúria Metropolitana o refúgio de todos os exilados e perseguidos como bom samaritano que crê da Palavra que é verdade e vida, ajudado pelo Reverendo Jaime Wright e pelo rabino Henry Sobel. Sua presença constante nas comunidades da periferia com palavras corajosas na defesa das mulheres, dos favelados, das crianças e moradores de rua lhe valeram campanhas difamatórias contínuas por parte de policiais e agentes da direita brasileira. Vale lembrar que quando o menino Joílson de Jesus morreu pisoteado no Largo de São Francisco, por um advogado, D. Paulo Evaristo celebrou </w:t>
      </w:r>
      <w:proofErr w:type="spellStart"/>
      <w:r w:rsidR="002C25F1" w:rsidRPr="00AF6E23">
        <w:rPr>
          <w:rFonts w:ascii="Times New Roman" w:hAnsi="Times New Roman" w:cs="Times New Roman"/>
          <w:sz w:val="24"/>
          <w:szCs w:val="24"/>
        </w:rPr>
        <w:t>um</w:t>
      </w:r>
      <w:proofErr w:type="spellEnd"/>
      <w:r w:rsidR="002C25F1" w:rsidRPr="00AF6E23">
        <w:rPr>
          <w:rFonts w:ascii="Times New Roman" w:hAnsi="Times New Roman" w:cs="Times New Roman"/>
          <w:sz w:val="24"/>
          <w:szCs w:val="24"/>
        </w:rPr>
        <w:t xml:space="preserve"> missa na Catedral e um radialista famoso convocou a população da cidade para que fosse até a Catedral para espancá-lo. Felizmente a voz do pastor prevaleceu. “Uma pessoa vale mais que todo o ouro do mundo e quem nela toca, fere o próprio Deus Criador” foi a palavra do profeta. Essa é a teologia que sustenta o seu pensamento. Um humanismo cristão que bebe nas fontes dos Evangelhos, passa pela Patrística e assume radicalmente as decisões do Concílio Vaticano II. Proclamar a dignidade humana sobre os telhados. Amou como Francisco e pelejou como Leão Magno. Acolheu em sua catedral da Sé, líderes muçulmanos, judeus, budistas, evangélicos, afro-brasileiros e mesmo o Dalai Lama. Como reconhecimento por sua atuação em favor dos refugiados recebeu o Prêmio Internacional "Medalha </w:t>
      </w:r>
      <w:proofErr w:type="spellStart"/>
      <w:r w:rsidR="002C25F1" w:rsidRPr="00AF6E23">
        <w:rPr>
          <w:rFonts w:ascii="Times New Roman" w:hAnsi="Times New Roman" w:cs="Times New Roman"/>
          <w:sz w:val="24"/>
          <w:szCs w:val="24"/>
        </w:rPr>
        <w:t>Nansen</w:t>
      </w:r>
      <w:proofErr w:type="spellEnd"/>
      <w:r w:rsidR="002C25F1" w:rsidRPr="00AF6E23">
        <w:rPr>
          <w:rFonts w:ascii="Times New Roman" w:hAnsi="Times New Roman" w:cs="Times New Roman"/>
          <w:sz w:val="24"/>
          <w:szCs w:val="24"/>
        </w:rPr>
        <w:t xml:space="preserve">", do Alto Comissariado das Nações Unidas para Refugiados (ACNUR), concedido no Palácio das Nações Unidas em Genebra, Suíça, em 07.10.1985. Sempre atento às causas concretas do povo brasileiro é ardoroso defensor da Reforma Agrária e da participação efetiva do povo na escolha de candidatos que defendam em suas vidas os verdadeiros anseios populares. Sempre e de maneira independente valorizou a participação dos leigos na vida política, sindical e associativa em bairros, associações e agrupamentos sociais em favor da cidadania e da comunicação. A PUC-SP foi invadida duas vezes pela ditadura militar, e foi Dom Paulo quem junto a reitora Nadir </w:t>
      </w:r>
      <w:proofErr w:type="spellStart"/>
      <w:r w:rsidR="002C25F1" w:rsidRPr="00AF6E23">
        <w:rPr>
          <w:rFonts w:ascii="Times New Roman" w:hAnsi="Times New Roman" w:cs="Times New Roman"/>
          <w:sz w:val="24"/>
          <w:szCs w:val="24"/>
        </w:rPr>
        <w:t>Kfoury</w:t>
      </w:r>
      <w:proofErr w:type="spellEnd"/>
      <w:r w:rsidR="002C25F1" w:rsidRPr="00AF6E23">
        <w:rPr>
          <w:rFonts w:ascii="Times New Roman" w:hAnsi="Times New Roman" w:cs="Times New Roman"/>
          <w:sz w:val="24"/>
          <w:szCs w:val="24"/>
        </w:rPr>
        <w:t xml:space="preserve"> enfrentou com coragem o arbítrio dos prepotentes. Forjou a geração universitária que produz conhecimento inserido na transformação social, segundo o pensamento do educador Paulo Freire. Esse foi dom Paulo Arns, o cardeal dos pobres, homem fidelíssimo ao Concílio Vaticano II e aos compromissos da </w:t>
      </w:r>
      <w:proofErr w:type="spellStart"/>
      <w:r w:rsidR="002C25F1" w:rsidRPr="00AF6E23">
        <w:rPr>
          <w:rFonts w:ascii="Times New Roman" w:hAnsi="Times New Roman" w:cs="Times New Roman"/>
          <w:sz w:val="24"/>
          <w:szCs w:val="24"/>
        </w:rPr>
        <w:lastRenderedPageBreak/>
        <w:t>sinodalidade</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aggiornamento</w:t>
      </w:r>
      <w:proofErr w:type="spellEnd"/>
      <w:r w:rsidR="002C25F1" w:rsidRPr="00AF6E23">
        <w:rPr>
          <w:rFonts w:ascii="Times New Roman" w:hAnsi="Times New Roman" w:cs="Times New Roman"/>
          <w:sz w:val="24"/>
          <w:szCs w:val="24"/>
        </w:rPr>
        <w:t xml:space="preserve"> e participação popular. Paulo, filho do Concílio Vaticano II, um seguidor de Jesus e pastor do povo que tanto amou. Fazemos memória obrigatória. Entre os 51 livros de sua autoria, três manifestam o núcleo do pensamento humanista: I </w:t>
      </w:r>
      <w:proofErr w:type="spellStart"/>
      <w:r w:rsidR="002C25F1" w:rsidRPr="00AF6E23">
        <w:rPr>
          <w:rFonts w:ascii="Times New Roman" w:hAnsi="Times New Roman" w:cs="Times New Roman"/>
          <w:sz w:val="24"/>
          <w:szCs w:val="24"/>
        </w:rPr>
        <w:t>poveri</w:t>
      </w:r>
      <w:proofErr w:type="spellEnd"/>
      <w:r w:rsidR="002C25F1" w:rsidRPr="00AF6E23">
        <w:rPr>
          <w:rFonts w:ascii="Times New Roman" w:hAnsi="Times New Roman" w:cs="Times New Roman"/>
          <w:sz w:val="24"/>
          <w:szCs w:val="24"/>
        </w:rPr>
        <w:t xml:space="preserve"> e </w:t>
      </w:r>
      <w:proofErr w:type="spellStart"/>
      <w:r w:rsidR="002C25F1" w:rsidRPr="00AF6E23">
        <w:rPr>
          <w:rFonts w:ascii="Times New Roman" w:hAnsi="Times New Roman" w:cs="Times New Roman"/>
          <w:sz w:val="24"/>
          <w:szCs w:val="24"/>
        </w:rPr>
        <w:t>la</w:t>
      </w:r>
      <w:proofErr w:type="spellEnd"/>
      <w:r w:rsidR="002C25F1" w:rsidRPr="00AF6E23">
        <w:rPr>
          <w:rFonts w:ascii="Times New Roman" w:hAnsi="Times New Roman" w:cs="Times New Roman"/>
          <w:sz w:val="24"/>
          <w:szCs w:val="24"/>
        </w:rPr>
        <w:t xml:space="preserve"> pace prima </w:t>
      </w:r>
      <w:proofErr w:type="spellStart"/>
      <w:r w:rsidR="002C25F1" w:rsidRPr="00AF6E23">
        <w:rPr>
          <w:rFonts w:ascii="Times New Roman" w:hAnsi="Times New Roman" w:cs="Times New Roman"/>
          <w:sz w:val="24"/>
          <w:szCs w:val="24"/>
        </w:rPr>
        <w:t>di</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tutto</w:t>
      </w:r>
      <w:proofErr w:type="spellEnd"/>
      <w:r w:rsidR="002C25F1" w:rsidRPr="00AF6E23">
        <w:rPr>
          <w:rFonts w:ascii="Times New Roman" w:hAnsi="Times New Roman" w:cs="Times New Roman"/>
          <w:sz w:val="24"/>
          <w:szCs w:val="24"/>
        </w:rPr>
        <w:t xml:space="preserve">, Ed. Borla, Roma, Itália, 1987 e Von </w:t>
      </w:r>
      <w:proofErr w:type="spellStart"/>
      <w:r w:rsidR="002C25F1" w:rsidRPr="00AF6E23">
        <w:rPr>
          <w:rFonts w:ascii="Times New Roman" w:hAnsi="Times New Roman" w:cs="Times New Roman"/>
          <w:sz w:val="24"/>
          <w:szCs w:val="24"/>
        </w:rPr>
        <w:t>Hoffnung</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zu</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Hoffnung</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Vortragre</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Gesprache</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Dokumente</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Patmos</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Verlag</w:t>
      </w:r>
      <w:proofErr w:type="spellEnd"/>
      <w:r w:rsidR="002C25F1" w:rsidRPr="00AF6E23">
        <w:rPr>
          <w:rFonts w:ascii="Times New Roman" w:hAnsi="Times New Roman" w:cs="Times New Roman"/>
          <w:sz w:val="24"/>
          <w:szCs w:val="24"/>
        </w:rPr>
        <w:t xml:space="preserve">, </w:t>
      </w:r>
      <w:proofErr w:type="spellStart"/>
      <w:r w:rsidR="002C25F1" w:rsidRPr="00AF6E23">
        <w:rPr>
          <w:rFonts w:ascii="Times New Roman" w:hAnsi="Times New Roman" w:cs="Times New Roman"/>
          <w:sz w:val="24"/>
          <w:szCs w:val="24"/>
        </w:rPr>
        <w:t>Dusseldorf</w:t>
      </w:r>
      <w:proofErr w:type="spellEnd"/>
      <w:r w:rsidR="002C25F1" w:rsidRPr="00AF6E23">
        <w:rPr>
          <w:rFonts w:ascii="Times New Roman" w:hAnsi="Times New Roman" w:cs="Times New Roman"/>
          <w:sz w:val="24"/>
          <w:szCs w:val="24"/>
        </w:rPr>
        <w:t>, Alemanha, 1988; Conversa com São Francisco, Paulinas, São Paulo, 2004.</w:t>
      </w:r>
    </w:p>
    <w:p w14:paraId="09D86C8D" w14:textId="77777777" w:rsidR="00096CEC" w:rsidRPr="00AF6E23" w:rsidRDefault="00170EAA" w:rsidP="00096CEC">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17/12/2009 – falec</w:t>
      </w:r>
      <w:r w:rsidR="0069764D"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padre </w:t>
      </w:r>
      <w:proofErr w:type="spellStart"/>
      <w:r w:rsidRPr="00AF6E23">
        <w:rPr>
          <w:rFonts w:ascii="Times New Roman" w:hAnsi="Times New Roman" w:cs="Times New Roman"/>
          <w:sz w:val="24"/>
          <w:szCs w:val="24"/>
        </w:rPr>
        <w:t>orionita</w:t>
      </w:r>
      <w:proofErr w:type="spellEnd"/>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Antônio Aparecido da Silva</w:t>
      </w:r>
      <w:r w:rsidRPr="00AF6E23">
        <w:rPr>
          <w:rFonts w:ascii="Times New Roman" w:hAnsi="Times New Roman" w:cs="Times New Roman"/>
          <w:sz w:val="24"/>
          <w:szCs w:val="24"/>
        </w:rPr>
        <w:t>, teólogo negro da libertação, brasileiro, símbolo da teologia negra latino-americana</w:t>
      </w:r>
      <w:r w:rsidR="00366C65" w:rsidRPr="00AF6E23">
        <w:rPr>
          <w:rFonts w:ascii="Times New Roman" w:hAnsi="Times New Roman" w:cs="Times New Roman"/>
          <w:sz w:val="24"/>
          <w:szCs w:val="24"/>
        </w:rPr>
        <w:t xml:space="preserve"> (padre Toninho)</w:t>
      </w:r>
      <w:r w:rsidRPr="00AF6E23">
        <w:rPr>
          <w:rFonts w:ascii="Times New Roman" w:hAnsi="Times New Roman" w:cs="Times New Roman"/>
          <w:sz w:val="24"/>
          <w:szCs w:val="24"/>
        </w:rPr>
        <w:t xml:space="preserve">. </w:t>
      </w:r>
      <w:r w:rsidR="00DA3760" w:rsidRPr="00AF6E23">
        <w:rPr>
          <w:rFonts w:ascii="Times New Roman" w:hAnsi="Times New Roman" w:cs="Times New Roman"/>
          <w:sz w:val="24"/>
          <w:szCs w:val="24"/>
        </w:rPr>
        <w:t xml:space="preserve">Professor de teologia moral. </w:t>
      </w:r>
      <w:r w:rsidR="008A52AE" w:rsidRPr="00AF6E23">
        <w:rPr>
          <w:rFonts w:ascii="Times New Roman" w:hAnsi="Times New Roman" w:cs="Times New Roman"/>
          <w:sz w:val="24"/>
          <w:szCs w:val="24"/>
        </w:rPr>
        <w:t>Primeiro diretor negro da Faculdade de Teologia Nossa Senhora da Assunção (hoje PUC-SP), ajudou na criação da Universidade Zumbi dos Palmares, completamente desfigurada pelo governo Bolsonaro.</w:t>
      </w:r>
      <w:r w:rsidR="00096CEC" w:rsidRPr="00AF6E23">
        <w:rPr>
          <w:rFonts w:ascii="Times New Roman" w:hAnsi="Times New Roman" w:cs="Times New Roman"/>
          <w:sz w:val="24"/>
          <w:szCs w:val="24"/>
        </w:rPr>
        <w:t xml:space="preserve"> </w:t>
      </w:r>
      <w:r w:rsidR="00756E55" w:rsidRPr="00AF6E23">
        <w:rPr>
          <w:rFonts w:ascii="Times New Roman" w:hAnsi="Times New Roman" w:cs="Times New Roman"/>
          <w:color w:val="333333"/>
          <w:sz w:val="24"/>
          <w:szCs w:val="24"/>
        </w:rPr>
        <w:t>Nascido em Lupércio, pequena cidade do interior de São Paulo, viveu uma boa parte de sua infância e juventude em Parapuã, outra pequena cidade do interior de São Paulo, onde foi sepultado. Tinha 33 anos de vida sacerdotal e pertencia a Ordem Religiosa da Pequena Obra da Divina Providência [</w:t>
      </w:r>
      <w:proofErr w:type="spellStart"/>
      <w:r w:rsidR="00756E55" w:rsidRPr="00AF6E23">
        <w:rPr>
          <w:rFonts w:ascii="Times New Roman" w:hAnsi="Times New Roman" w:cs="Times New Roman"/>
          <w:color w:val="333333"/>
          <w:sz w:val="24"/>
          <w:szCs w:val="24"/>
        </w:rPr>
        <w:t>Orionitas</w:t>
      </w:r>
      <w:proofErr w:type="spellEnd"/>
      <w:r w:rsidR="00756E55" w:rsidRPr="00AF6E23">
        <w:rPr>
          <w:rFonts w:ascii="Times New Roman" w:hAnsi="Times New Roman" w:cs="Times New Roman"/>
          <w:color w:val="333333"/>
          <w:sz w:val="24"/>
          <w:szCs w:val="24"/>
        </w:rPr>
        <w:t xml:space="preserve">].  Ao final de 1990, padre Toninho reuniu um pequeno grupo de militantes da causa negra – homens e mulheres; leigos e presbíteros; católicos, protestantes e iniciados na tradição dos orixás; filósofos, educadores, teólogos e terapeutas – e juntamente com estes fundou o Grupo Atabaque de Teologia e Cultura Negra (hoje, Centro Atabaque). O Atabaque, sob a liderança e sustentação diuturna de Toninho, firmou-se como uma ONG ecumênica que se reúne até hoje com o propósito de subsidiar a reflexão e a prática dos </w:t>
      </w:r>
      <w:proofErr w:type="spellStart"/>
      <w:r w:rsidR="00756E55" w:rsidRPr="00AF6E23">
        <w:rPr>
          <w:rFonts w:ascii="Times New Roman" w:hAnsi="Times New Roman" w:cs="Times New Roman"/>
          <w:color w:val="333333"/>
          <w:sz w:val="24"/>
          <w:szCs w:val="24"/>
        </w:rPr>
        <w:t>APNs</w:t>
      </w:r>
      <w:proofErr w:type="spellEnd"/>
      <w:r w:rsidR="00756E55" w:rsidRPr="00AF6E23">
        <w:rPr>
          <w:rFonts w:ascii="Times New Roman" w:hAnsi="Times New Roman" w:cs="Times New Roman"/>
          <w:color w:val="333333"/>
          <w:sz w:val="24"/>
          <w:szCs w:val="24"/>
        </w:rPr>
        <w:t>, intensificando também o intercâmbio com grupos e entidades internacionais envolvidos com a luta pela cidadania plena de todos os afrodescendentes.</w:t>
      </w:r>
    </w:p>
    <w:p w14:paraId="4EC90383" w14:textId="77777777" w:rsidR="00096CEC" w:rsidRPr="00AF6E23" w:rsidRDefault="00624DF6" w:rsidP="00096CEC">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19/12/1986 Falecimento </w:t>
      </w:r>
      <w:r w:rsidR="00096CEC" w:rsidRPr="00AF6E23">
        <w:rPr>
          <w:rFonts w:ascii="Times New Roman" w:hAnsi="Times New Roman" w:cs="Times New Roman"/>
          <w:sz w:val="24"/>
          <w:szCs w:val="24"/>
        </w:rPr>
        <w:t xml:space="preserve">em São Salvador, BA, </w:t>
      </w:r>
      <w:r w:rsidRPr="00AF6E23">
        <w:rPr>
          <w:rFonts w:ascii="Times New Roman" w:hAnsi="Times New Roman" w:cs="Times New Roman"/>
          <w:sz w:val="24"/>
          <w:szCs w:val="24"/>
        </w:rPr>
        <w:t xml:space="preserve">do cardeal </w:t>
      </w:r>
      <w:hyperlink r:id="rId2433" w:history="1">
        <w:r w:rsidRPr="00AF6E23">
          <w:rPr>
            <w:rStyle w:val="Hipervnculo"/>
            <w:rFonts w:ascii="Times New Roman" w:hAnsi="Times New Roman" w:cs="Times New Roman"/>
            <w:b/>
            <w:color w:val="auto"/>
            <w:sz w:val="24"/>
            <w:szCs w:val="24"/>
            <w:u w:val="none"/>
          </w:rPr>
          <w:t>Avelar Brandão Vilela</w:t>
        </w:r>
      </w:hyperlink>
      <w:r w:rsidRPr="00AF6E23">
        <w:rPr>
          <w:rFonts w:ascii="Times New Roman" w:hAnsi="Times New Roman" w:cs="Times New Roman"/>
          <w:sz w:val="24"/>
          <w:szCs w:val="24"/>
        </w:rPr>
        <w:t xml:space="preserve">, arcebispo de São </w:t>
      </w:r>
      <w:hyperlink r:id="rId2434" w:history="1">
        <w:r w:rsidRPr="00AF6E23">
          <w:rPr>
            <w:rStyle w:val="Hipervnculo"/>
            <w:rFonts w:ascii="Times New Roman" w:hAnsi="Times New Roman" w:cs="Times New Roman"/>
            <w:color w:val="auto"/>
            <w:sz w:val="24"/>
            <w:szCs w:val="24"/>
            <w:u w:val="none"/>
          </w:rPr>
          <w:t>Salvador da Bahia, BA</w:t>
        </w:r>
      </w:hyperlink>
      <w:r w:rsidRPr="00AF6E23">
        <w:rPr>
          <w:rFonts w:ascii="Times New Roman" w:hAnsi="Times New Roman" w:cs="Times New Roman"/>
          <w:sz w:val="24"/>
          <w:szCs w:val="24"/>
        </w:rPr>
        <w:t xml:space="preserve">, criado cardeal pelo papa São Paulo VI em 05/03/1973. Alagoano nascido em </w:t>
      </w:r>
      <w:r w:rsidR="00096CEC" w:rsidRPr="00AF6E23">
        <w:rPr>
          <w:rFonts w:ascii="Times New Roman" w:hAnsi="Times New Roman" w:cs="Times New Roman"/>
          <w:sz w:val="24"/>
          <w:szCs w:val="24"/>
        </w:rPr>
        <w:t xml:space="preserve">Viçosa em </w:t>
      </w:r>
      <w:r w:rsidRPr="00AF6E23">
        <w:rPr>
          <w:rFonts w:ascii="Times New Roman" w:hAnsi="Times New Roman" w:cs="Times New Roman"/>
          <w:sz w:val="24"/>
          <w:szCs w:val="24"/>
        </w:rPr>
        <w:t>13/06/1912.</w:t>
      </w:r>
      <w:r w:rsidR="00096CEC" w:rsidRPr="00AF6E23">
        <w:rPr>
          <w:rFonts w:ascii="Times New Roman" w:hAnsi="Times New Roman" w:cs="Times New Roman"/>
          <w:sz w:val="24"/>
          <w:szCs w:val="24"/>
        </w:rPr>
        <w:t xml:space="preserve">  Iniciou seus estudos no Seminário de Maceió, AL e depois no Seminário de Olinda, PE. Foi ordenado em </w:t>
      </w:r>
      <w:hyperlink r:id="rId2435" w:tooltip="27 de outubro" w:history="1">
        <w:r w:rsidR="00096CEC" w:rsidRPr="00AF6E23">
          <w:rPr>
            <w:rStyle w:val="Hipervnculo"/>
            <w:rFonts w:ascii="Times New Roman" w:hAnsi="Times New Roman" w:cs="Times New Roman"/>
            <w:color w:val="auto"/>
            <w:sz w:val="24"/>
            <w:szCs w:val="24"/>
            <w:u w:val="none"/>
          </w:rPr>
          <w:t>27 de outubro</w:t>
        </w:r>
      </w:hyperlink>
      <w:r w:rsidR="00096CEC" w:rsidRPr="00AF6E23">
        <w:rPr>
          <w:rFonts w:ascii="Times New Roman" w:hAnsi="Times New Roman" w:cs="Times New Roman"/>
          <w:sz w:val="24"/>
          <w:szCs w:val="24"/>
        </w:rPr>
        <w:t> de </w:t>
      </w:r>
      <w:hyperlink r:id="rId2436" w:tooltip="1935" w:history="1">
        <w:r w:rsidR="00096CEC" w:rsidRPr="00AF6E23">
          <w:rPr>
            <w:rStyle w:val="Hipervnculo"/>
            <w:rFonts w:ascii="Times New Roman" w:hAnsi="Times New Roman" w:cs="Times New Roman"/>
            <w:color w:val="auto"/>
            <w:sz w:val="24"/>
            <w:szCs w:val="24"/>
            <w:u w:val="none"/>
          </w:rPr>
          <w:t>1935</w:t>
        </w:r>
      </w:hyperlink>
      <w:r w:rsidR="00096CEC" w:rsidRPr="00AF6E23">
        <w:rPr>
          <w:rFonts w:ascii="Times New Roman" w:hAnsi="Times New Roman" w:cs="Times New Roman"/>
          <w:sz w:val="24"/>
          <w:szCs w:val="24"/>
        </w:rPr>
        <w:t>. Membro do corpo docente e orientador espiritual do Seminário de Aracaju foi secretário da </w:t>
      </w:r>
      <w:hyperlink r:id="rId2437" w:tooltip="Arquidiocese de Aracaju" w:history="1">
        <w:r w:rsidR="00096CEC" w:rsidRPr="00AF6E23">
          <w:rPr>
            <w:rStyle w:val="Hipervnculo"/>
            <w:rFonts w:ascii="Times New Roman" w:hAnsi="Times New Roman" w:cs="Times New Roman"/>
            <w:color w:val="auto"/>
            <w:sz w:val="24"/>
            <w:szCs w:val="24"/>
            <w:u w:val="none"/>
          </w:rPr>
          <w:t>diocese de Aracaju</w:t>
        </w:r>
      </w:hyperlink>
      <w:r w:rsidR="00096CEC" w:rsidRPr="00AF6E23">
        <w:rPr>
          <w:rFonts w:ascii="Times New Roman" w:hAnsi="Times New Roman" w:cs="Times New Roman"/>
          <w:sz w:val="24"/>
          <w:szCs w:val="24"/>
        </w:rPr>
        <w:t>, AL. Foi capelão diocesano da Ação Católica. Com apenas 34 anos foi sagrado bispo de </w:t>
      </w:r>
      <w:hyperlink r:id="rId2438" w:tooltip="Petrolina" w:history="1">
        <w:r w:rsidR="00096CEC" w:rsidRPr="00AF6E23">
          <w:rPr>
            <w:rStyle w:val="Hipervnculo"/>
            <w:rFonts w:ascii="Times New Roman" w:hAnsi="Times New Roman" w:cs="Times New Roman"/>
            <w:color w:val="auto"/>
            <w:sz w:val="24"/>
            <w:szCs w:val="24"/>
            <w:u w:val="none"/>
          </w:rPr>
          <w:t>Petrolina</w:t>
        </w:r>
      </w:hyperlink>
      <w:r w:rsidR="00096CEC" w:rsidRPr="00AF6E23">
        <w:rPr>
          <w:rFonts w:ascii="Times New Roman" w:hAnsi="Times New Roman" w:cs="Times New Roman"/>
          <w:sz w:val="24"/>
          <w:szCs w:val="24"/>
        </w:rPr>
        <w:t>, PE, sendo consagrado em </w:t>
      </w:r>
      <w:hyperlink r:id="rId2439" w:tooltip="27 de outubro" w:history="1">
        <w:r w:rsidR="00096CEC" w:rsidRPr="00AF6E23">
          <w:rPr>
            <w:rStyle w:val="Hipervnculo"/>
            <w:rFonts w:ascii="Times New Roman" w:hAnsi="Times New Roman" w:cs="Times New Roman"/>
            <w:color w:val="auto"/>
            <w:sz w:val="24"/>
            <w:szCs w:val="24"/>
            <w:u w:val="none"/>
          </w:rPr>
          <w:t>27 de outubro</w:t>
        </w:r>
      </w:hyperlink>
      <w:r w:rsidR="00096CEC" w:rsidRPr="00AF6E23">
        <w:rPr>
          <w:rFonts w:ascii="Times New Roman" w:hAnsi="Times New Roman" w:cs="Times New Roman"/>
          <w:sz w:val="24"/>
          <w:szCs w:val="24"/>
        </w:rPr>
        <w:t> de </w:t>
      </w:r>
      <w:hyperlink r:id="rId2440" w:tooltip="1946" w:history="1">
        <w:r w:rsidR="00096CEC" w:rsidRPr="00AF6E23">
          <w:rPr>
            <w:rStyle w:val="Hipervnculo"/>
            <w:rFonts w:ascii="Times New Roman" w:hAnsi="Times New Roman" w:cs="Times New Roman"/>
            <w:color w:val="auto"/>
            <w:sz w:val="24"/>
            <w:szCs w:val="24"/>
            <w:u w:val="none"/>
          </w:rPr>
          <w:t>1946</w:t>
        </w:r>
      </w:hyperlink>
      <w:r w:rsidR="00096CEC" w:rsidRPr="00AF6E23">
        <w:rPr>
          <w:rFonts w:ascii="Times New Roman" w:hAnsi="Times New Roman" w:cs="Times New Roman"/>
          <w:sz w:val="24"/>
          <w:szCs w:val="24"/>
        </w:rPr>
        <w:t>, pelo bispo Dom </w:t>
      </w:r>
      <w:hyperlink r:id="rId2441" w:tooltip="José Thomas Gomes da Silva" w:history="1">
        <w:r w:rsidR="00096CEC" w:rsidRPr="00AF6E23">
          <w:rPr>
            <w:rStyle w:val="Hipervnculo"/>
            <w:rFonts w:ascii="Times New Roman" w:hAnsi="Times New Roman" w:cs="Times New Roman"/>
            <w:color w:val="auto"/>
            <w:sz w:val="24"/>
            <w:szCs w:val="24"/>
            <w:u w:val="none"/>
          </w:rPr>
          <w:t>José Thomas Gomes da Silva</w:t>
        </w:r>
      </w:hyperlink>
      <w:r w:rsidR="00096CEC" w:rsidRPr="00AF6E23">
        <w:rPr>
          <w:rFonts w:ascii="Times New Roman" w:hAnsi="Times New Roman" w:cs="Times New Roman"/>
          <w:sz w:val="24"/>
          <w:szCs w:val="24"/>
        </w:rPr>
        <w:t xml:space="preserve">, bispo de Aracaju, tendo como </w:t>
      </w:r>
      <w:proofErr w:type="spellStart"/>
      <w:r w:rsidR="00096CEC" w:rsidRPr="00AF6E23">
        <w:rPr>
          <w:rFonts w:ascii="Times New Roman" w:hAnsi="Times New Roman" w:cs="Times New Roman"/>
          <w:sz w:val="24"/>
          <w:szCs w:val="24"/>
        </w:rPr>
        <w:t>co-consagrantes</w:t>
      </w:r>
      <w:proofErr w:type="spellEnd"/>
      <w:r w:rsidR="00096CEC" w:rsidRPr="00AF6E23">
        <w:rPr>
          <w:rFonts w:ascii="Times New Roman" w:hAnsi="Times New Roman" w:cs="Times New Roman"/>
          <w:sz w:val="24"/>
          <w:szCs w:val="24"/>
        </w:rPr>
        <w:t xml:space="preserve"> Dom </w:t>
      </w:r>
      <w:hyperlink r:id="rId2442" w:tooltip="Adalberto Accioli Sobral" w:history="1">
        <w:r w:rsidR="00096CEC" w:rsidRPr="00AF6E23">
          <w:rPr>
            <w:rStyle w:val="Hipervnculo"/>
            <w:rFonts w:ascii="Times New Roman" w:hAnsi="Times New Roman" w:cs="Times New Roman"/>
            <w:color w:val="auto"/>
            <w:sz w:val="24"/>
            <w:szCs w:val="24"/>
            <w:u w:val="none"/>
          </w:rPr>
          <w:t>Adalberto Accioli Sobral</w:t>
        </w:r>
      </w:hyperlink>
      <w:r w:rsidR="00096CEC" w:rsidRPr="00AF6E23">
        <w:rPr>
          <w:rFonts w:ascii="Times New Roman" w:hAnsi="Times New Roman" w:cs="Times New Roman"/>
          <w:sz w:val="24"/>
          <w:szCs w:val="24"/>
        </w:rPr>
        <w:t>, bispo de </w:t>
      </w:r>
      <w:hyperlink r:id="rId2443" w:tooltip="Diocese de Pesqueira" w:history="1">
        <w:r w:rsidR="00096CEC" w:rsidRPr="00AF6E23">
          <w:rPr>
            <w:rStyle w:val="Hipervnculo"/>
            <w:rFonts w:ascii="Times New Roman" w:hAnsi="Times New Roman" w:cs="Times New Roman"/>
            <w:color w:val="auto"/>
            <w:sz w:val="24"/>
            <w:szCs w:val="24"/>
            <w:u w:val="none"/>
          </w:rPr>
          <w:t>Pesqueira</w:t>
        </w:r>
      </w:hyperlink>
      <w:r w:rsidR="00096CEC" w:rsidRPr="00AF6E23">
        <w:rPr>
          <w:rFonts w:ascii="Times New Roman" w:hAnsi="Times New Roman" w:cs="Times New Roman"/>
          <w:sz w:val="24"/>
          <w:szCs w:val="24"/>
        </w:rPr>
        <w:t> e Dom </w:t>
      </w:r>
      <w:hyperlink r:id="rId2444" w:tooltip="Mário de Miranda Vilas-Boas" w:history="1">
        <w:r w:rsidR="00096CEC" w:rsidRPr="00AF6E23">
          <w:rPr>
            <w:rStyle w:val="Hipervnculo"/>
            <w:rFonts w:ascii="Times New Roman" w:hAnsi="Times New Roman" w:cs="Times New Roman"/>
            <w:color w:val="auto"/>
            <w:sz w:val="24"/>
            <w:szCs w:val="24"/>
            <w:u w:val="none"/>
          </w:rPr>
          <w:t>Mário de Miranda Vilas-Boas</w:t>
        </w:r>
      </w:hyperlink>
      <w:r w:rsidR="00096CEC" w:rsidRPr="00AF6E23">
        <w:rPr>
          <w:rFonts w:ascii="Times New Roman" w:hAnsi="Times New Roman" w:cs="Times New Roman"/>
          <w:sz w:val="24"/>
          <w:szCs w:val="24"/>
        </w:rPr>
        <w:t>, </w:t>
      </w:r>
      <w:hyperlink r:id="rId2445" w:tooltip="Arcebispo" w:history="1">
        <w:r w:rsidR="00096CEC" w:rsidRPr="00AF6E23">
          <w:rPr>
            <w:rStyle w:val="Hipervnculo"/>
            <w:rFonts w:ascii="Times New Roman" w:hAnsi="Times New Roman" w:cs="Times New Roman"/>
            <w:color w:val="auto"/>
            <w:sz w:val="24"/>
            <w:szCs w:val="24"/>
            <w:u w:val="none"/>
          </w:rPr>
          <w:t>arcebispo</w:t>
        </w:r>
      </w:hyperlink>
      <w:r w:rsidR="00096CEC" w:rsidRPr="00AF6E23">
        <w:rPr>
          <w:rFonts w:ascii="Times New Roman" w:hAnsi="Times New Roman" w:cs="Times New Roman"/>
          <w:sz w:val="24"/>
          <w:szCs w:val="24"/>
        </w:rPr>
        <w:t> de </w:t>
      </w:r>
      <w:hyperlink r:id="rId2446" w:tooltip="Arquidiocese de Belém do Pará" w:history="1">
        <w:r w:rsidR="00096CEC" w:rsidRPr="00AF6E23">
          <w:rPr>
            <w:rStyle w:val="Hipervnculo"/>
            <w:rFonts w:ascii="Times New Roman" w:hAnsi="Times New Roman" w:cs="Times New Roman"/>
            <w:color w:val="auto"/>
            <w:sz w:val="24"/>
            <w:szCs w:val="24"/>
            <w:u w:val="none"/>
          </w:rPr>
          <w:t>Belém do Pará</w:t>
        </w:r>
      </w:hyperlink>
      <w:r w:rsidR="00096CEC" w:rsidRPr="00AF6E23">
        <w:rPr>
          <w:rFonts w:ascii="Times New Roman" w:hAnsi="Times New Roman" w:cs="Times New Roman"/>
          <w:sz w:val="24"/>
          <w:szCs w:val="24"/>
        </w:rPr>
        <w:t>. Em </w:t>
      </w:r>
      <w:hyperlink r:id="rId2447" w:tooltip="5 de novembro" w:history="1">
        <w:r w:rsidR="00096CEC" w:rsidRPr="00AF6E23">
          <w:rPr>
            <w:rStyle w:val="Hipervnculo"/>
            <w:rFonts w:ascii="Times New Roman" w:hAnsi="Times New Roman" w:cs="Times New Roman"/>
            <w:color w:val="auto"/>
            <w:sz w:val="24"/>
            <w:szCs w:val="24"/>
            <w:u w:val="none"/>
          </w:rPr>
          <w:t>5 de novembro</w:t>
        </w:r>
      </w:hyperlink>
      <w:r w:rsidR="00096CEC" w:rsidRPr="00AF6E23">
        <w:rPr>
          <w:rFonts w:ascii="Times New Roman" w:hAnsi="Times New Roman" w:cs="Times New Roman"/>
          <w:sz w:val="24"/>
          <w:szCs w:val="24"/>
        </w:rPr>
        <w:t> de </w:t>
      </w:r>
      <w:hyperlink r:id="rId2448" w:tooltip="1955" w:history="1">
        <w:r w:rsidR="00096CEC" w:rsidRPr="00AF6E23">
          <w:rPr>
            <w:rStyle w:val="Hipervnculo"/>
            <w:rFonts w:ascii="Times New Roman" w:hAnsi="Times New Roman" w:cs="Times New Roman"/>
            <w:color w:val="auto"/>
            <w:sz w:val="24"/>
            <w:szCs w:val="24"/>
            <w:u w:val="none"/>
          </w:rPr>
          <w:t>1955</w:t>
        </w:r>
      </w:hyperlink>
      <w:r w:rsidR="00096CEC" w:rsidRPr="00AF6E23">
        <w:rPr>
          <w:rFonts w:ascii="Times New Roman" w:hAnsi="Times New Roman" w:cs="Times New Roman"/>
          <w:sz w:val="24"/>
          <w:szCs w:val="24"/>
        </w:rPr>
        <w:t>, é elevado a arcebispo de </w:t>
      </w:r>
      <w:hyperlink r:id="rId2449" w:tooltip="Arquidiocese de Teresina" w:history="1">
        <w:r w:rsidR="00096CEC" w:rsidRPr="00AF6E23">
          <w:rPr>
            <w:rStyle w:val="Hipervnculo"/>
            <w:rFonts w:ascii="Times New Roman" w:hAnsi="Times New Roman" w:cs="Times New Roman"/>
            <w:color w:val="auto"/>
            <w:sz w:val="24"/>
            <w:szCs w:val="24"/>
            <w:u w:val="none"/>
          </w:rPr>
          <w:t>Teresina</w:t>
        </w:r>
      </w:hyperlink>
      <w:r w:rsidR="00096CEC" w:rsidRPr="00AF6E23">
        <w:rPr>
          <w:rFonts w:ascii="Times New Roman" w:hAnsi="Times New Roman" w:cs="Times New Roman"/>
          <w:sz w:val="24"/>
          <w:szCs w:val="24"/>
        </w:rPr>
        <w:t>, PI. Participou do </w:t>
      </w:r>
      <w:hyperlink r:id="rId2450" w:tooltip="Concílio Vaticano II" w:history="1">
        <w:r w:rsidR="00096CEC" w:rsidRPr="00AF6E23">
          <w:rPr>
            <w:rStyle w:val="Hipervnculo"/>
            <w:rFonts w:ascii="Times New Roman" w:hAnsi="Times New Roman" w:cs="Times New Roman"/>
            <w:color w:val="auto"/>
            <w:sz w:val="24"/>
            <w:szCs w:val="24"/>
            <w:u w:val="none"/>
          </w:rPr>
          <w:t>Concílio Vaticano II</w:t>
        </w:r>
      </w:hyperlink>
      <w:r w:rsidR="00096CEC" w:rsidRPr="00AF6E23">
        <w:rPr>
          <w:rFonts w:ascii="Times New Roman" w:hAnsi="Times New Roman" w:cs="Times New Roman"/>
          <w:sz w:val="24"/>
          <w:szCs w:val="24"/>
        </w:rPr>
        <w:t>, entre </w:t>
      </w:r>
      <w:hyperlink r:id="rId2451" w:tooltip="1962" w:history="1">
        <w:r w:rsidR="00096CEC" w:rsidRPr="00AF6E23">
          <w:rPr>
            <w:rStyle w:val="Hipervnculo"/>
            <w:rFonts w:ascii="Times New Roman" w:hAnsi="Times New Roman" w:cs="Times New Roman"/>
            <w:color w:val="auto"/>
            <w:sz w:val="24"/>
            <w:szCs w:val="24"/>
            <w:u w:val="none"/>
          </w:rPr>
          <w:t>1962</w:t>
        </w:r>
      </w:hyperlink>
      <w:r w:rsidR="00096CEC" w:rsidRPr="00AF6E23">
        <w:rPr>
          <w:rFonts w:ascii="Times New Roman" w:hAnsi="Times New Roman" w:cs="Times New Roman"/>
          <w:sz w:val="24"/>
          <w:szCs w:val="24"/>
        </w:rPr>
        <w:t> e </w:t>
      </w:r>
      <w:hyperlink r:id="rId2452" w:tooltip="1965" w:history="1">
        <w:r w:rsidR="00096CEC" w:rsidRPr="00AF6E23">
          <w:rPr>
            <w:rStyle w:val="Hipervnculo"/>
            <w:rFonts w:ascii="Times New Roman" w:hAnsi="Times New Roman" w:cs="Times New Roman"/>
            <w:color w:val="auto"/>
            <w:sz w:val="24"/>
            <w:szCs w:val="24"/>
            <w:u w:val="none"/>
          </w:rPr>
          <w:t>1965</w:t>
        </w:r>
      </w:hyperlink>
      <w:r w:rsidR="00096CEC" w:rsidRPr="00AF6E23">
        <w:rPr>
          <w:rFonts w:ascii="Times New Roman" w:hAnsi="Times New Roman" w:cs="Times New Roman"/>
          <w:sz w:val="24"/>
          <w:szCs w:val="24"/>
        </w:rPr>
        <w:t>. Foi eleito presidente do </w:t>
      </w:r>
      <w:hyperlink r:id="rId2453" w:tooltip="Conselho Episcopal Latino-Americano" w:history="1">
        <w:r w:rsidR="00096CEC" w:rsidRPr="00AF6E23">
          <w:rPr>
            <w:rStyle w:val="Hipervnculo"/>
            <w:rFonts w:ascii="Times New Roman" w:hAnsi="Times New Roman" w:cs="Times New Roman"/>
            <w:color w:val="auto"/>
            <w:sz w:val="24"/>
            <w:szCs w:val="24"/>
            <w:u w:val="none"/>
          </w:rPr>
          <w:t>Conselho Episcopal Latino-Americano</w:t>
        </w:r>
      </w:hyperlink>
      <w:r w:rsidR="00096CEC" w:rsidRPr="00AF6E23">
        <w:rPr>
          <w:rFonts w:ascii="Times New Roman" w:hAnsi="Times New Roman" w:cs="Times New Roman"/>
          <w:sz w:val="24"/>
          <w:szCs w:val="24"/>
        </w:rPr>
        <w:t> (CELAM), mandato que exerceu entre </w:t>
      </w:r>
      <w:hyperlink r:id="rId2454" w:tooltip="1966" w:history="1">
        <w:r w:rsidR="00096CEC" w:rsidRPr="00AF6E23">
          <w:rPr>
            <w:rStyle w:val="Hipervnculo"/>
            <w:rFonts w:ascii="Times New Roman" w:hAnsi="Times New Roman" w:cs="Times New Roman"/>
            <w:color w:val="auto"/>
            <w:sz w:val="24"/>
            <w:szCs w:val="24"/>
            <w:u w:val="none"/>
          </w:rPr>
          <w:t>1966</w:t>
        </w:r>
      </w:hyperlink>
      <w:r w:rsidR="00096CEC" w:rsidRPr="00AF6E23">
        <w:rPr>
          <w:rFonts w:ascii="Times New Roman" w:hAnsi="Times New Roman" w:cs="Times New Roman"/>
          <w:sz w:val="24"/>
          <w:szCs w:val="24"/>
        </w:rPr>
        <w:t> e </w:t>
      </w:r>
      <w:hyperlink r:id="rId2455" w:tooltip="1972" w:history="1">
        <w:r w:rsidR="00096CEC" w:rsidRPr="00AF6E23">
          <w:rPr>
            <w:rStyle w:val="Hipervnculo"/>
            <w:rFonts w:ascii="Times New Roman" w:hAnsi="Times New Roman" w:cs="Times New Roman"/>
            <w:color w:val="auto"/>
            <w:sz w:val="24"/>
            <w:szCs w:val="24"/>
            <w:u w:val="none"/>
          </w:rPr>
          <w:t>1972</w:t>
        </w:r>
      </w:hyperlink>
      <w:r w:rsidR="00096CEC" w:rsidRPr="00AF6E23">
        <w:rPr>
          <w:rFonts w:ascii="Times New Roman" w:hAnsi="Times New Roman" w:cs="Times New Roman"/>
          <w:sz w:val="24"/>
          <w:szCs w:val="24"/>
        </w:rPr>
        <w:t xml:space="preserve">, antes do golpe do cardeal Trujillo para tomar o poder com apoio da </w:t>
      </w:r>
      <w:r w:rsidR="00397EA0" w:rsidRPr="00AF6E23">
        <w:rPr>
          <w:rFonts w:ascii="Times New Roman" w:hAnsi="Times New Roman" w:cs="Times New Roman"/>
          <w:sz w:val="24"/>
          <w:szCs w:val="24"/>
        </w:rPr>
        <w:t>Cú</w:t>
      </w:r>
      <w:r w:rsidR="00096CEC" w:rsidRPr="00AF6E23">
        <w:rPr>
          <w:rFonts w:ascii="Times New Roman" w:hAnsi="Times New Roman" w:cs="Times New Roman"/>
          <w:sz w:val="24"/>
          <w:szCs w:val="24"/>
        </w:rPr>
        <w:t>ria romana em 1972. Frequentou a Primeira Assembleia Ordinária do Sínodo dos Bispos, no Vaticano, entre </w:t>
      </w:r>
      <w:hyperlink r:id="rId2456" w:tooltip="29 de setembro" w:history="1">
        <w:r w:rsidR="00096CEC" w:rsidRPr="00AF6E23">
          <w:rPr>
            <w:rStyle w:val="Hipervnculo"/>
            <w:rFonts w:ascii="Times New Roman" w:hAnsi="Times New Roman" w:cs="Times New Roman"/>
            <w:color w:val="auto"/>
            <w:sz w:val="24"/>
            <w:szCs w:val="24"/>
            <w:u w:val="none"/>
          </w:rPr>
          <w:t>29 de setembro</w:t>
        </w:r>
      </w:hyperlink>
      <w:r w:rsidR="00096CEC" w:rsidRPr="00AF6E23">
        <w:rPr>
          <w:rFonts w:ascii="Times New Roman" w:hAnsi="Times New Roman" w:cs="Times New Roman"/>
          <w:sz w:val="24"/>
          <w:szCs w:val="24"/>
        </w:rPr>
        <w:t> e </w:t>
      </w:r>
      <w:hyperlink r:id="rId2457" w:tooltip="29 de outubro" w:history="1">
        <w:r w:rsidR="00096CEC" w:rsidRPr="00AF6E23">
          <w:rPr>
            <w:rStyle w:val="Hipervnculo"/>
            <w:rFonts w:ascii="Times New Roman" w:hAnsi="Times New Roman" w:cs="Times New Roman"/>
            <w:color w:val="auto"/>
            <w:sz w:val="24"/>
            <w:szCs w:val="24"/>
            <w:u w:val="none"/>
          </w:rPr>
          <w:t>29 de outubro</w:t>
        </w:r>
      </w:hyperlink>
      <w:r w:rsidR="00096CEC" w:rsidRPr="00AF6E23">
        <w:rPr>
          <w:rFonts w:ascii="Times New Roman" w:hAnsi="Times New Roman" w:cs="Times New Roman"/>
          <w:sz w:val="24"/>
          <w:szCs w:val="24"/>
        </w:rPr>
        <w:t> de </w:t>
      </w:r>
      <w:hyperlink r:id="rId2458" w:tooltip="1967" w:history="1">
        <w:r w:rsidR="00096CEC" w:rsidRPr="00AF6E23">
          <w:rPr>
            <w:rStyle w:val="Hipervnculo"/>
            <w:rFonts w:ascii="Times New Roman" w:hAnsi="Times New Roman" w:cs="Times New Roman"/>
            <w:color w:val="auto"/>
            <w:sz w:val="24"/>
            <w:szCs w:val="24"/>
            <w:u w:val="none"/>
          </w:rPr>
          <w:t>1967</w:t>
        </w:r>
      </w:hyperlink>
      <w:r w:rsidR="00096CEC" w:rsidRPr="00AF6E23">
        <w:rPr>
          <w:rFonts w:ascii="Times New Roman" w:hAnsi="Times New Roman" w:cs="Times New Roman"/>
          <w:sz w:val="24"/>
          <w:szCs w:val="24"/>
        </w:rPr>
        <w:t>, da primeira Assembleia Extraordinária do Sínodo dos Bispos, entre </w:t>
      </w:r>
      <w:hyperlink r:id="rId2459" w:tooltip="11 de outubro" w:history="1">
        <w:r w:rsidR="00096CEC" w:rsidRPr="00AF6E23">
          <w:rPr>
            <w:rStyle w:val="Hipervnculo"/>
            <w:rFonts w:ascii="Times New Roman" w:hAnsi="Times New Roman" w:cs="Times New Roman"/>
            <w:color w:val="auto"/>
            <w:sz w:val="24"/>
            <w:szCs w:val="24"/>
            <w:u w:val="none"/>
          </w:rPr>
          <w:t>11</w:t>
        </w:r>
      </w:hyperlink>
      <w:r w:rsidR="00096CEC" w:rsidRPr="00AF6E23">
        <w:rPr>
          <w:rFonts w:ascii="Times New Roman" w:hAnsi="Times New Roman" w:cs="Times New Roman"/>
          <w:sz w:val="24"/>
          <w:szCs w:val="24"/>
        </w:rPr>
        <w:t> a </w:t>
      </w:r>
      <w:hyperlink r:id="rId2460" w:tooltip="28 de outubro" w:history="1">
        <w:r w:rsidR="00096CEC" w:rsidRPr="00AF6E23">
          <w:rPr>
            <w:rStyle w:val="Hipervnculo"/>
            <w:rFonts w:ascii="Times New Roman" w:hAnsi="Times New Roman" w:cs="Times New Roman"/>
            <w:color w:val="auto"/>
            <w:sz w:val="24"/>
            <w:szCs w:val="24"/>
            <w:u w:val="none"/>
          </w:rPr>
          <w:t>28 de outubro</w:t>
        </w:r>
      </w:hyperlink>
      <w:r w:rsidR="00096CEC" w:rsidRPr="00AF6E23">
        <w:rPr>
          <w:rFonts w:ascii="Times New Roman" w:hAnsi="Times New Roman" w:cs="Times New Roman"/>
          <w:sz w:val="24"/>
          <w:szCs w:val="24"/>
        </w:rPr>
        <w:t> de </w:t>
      </w:r>
      <w:hyperlink r:id="rId2461" w:tooltip="1969" w:history="1">
        <w:r w:rsidR="00096CEC" w:rsidRPr="00AF6E23">
          <w:rPr>
            <w:rStyle w:val="Hipervnculo"/>
            <w:rFonts w:ascii="Times New Roman" w:hAnsi="Times New Roman" w:cs="Times New Roman"/>
            <w:color w:val="auto"/>
            <w:sz w:val="24"/>
            <w:szCs w:val="24"/>
            <w:u w:val="none"/>
          </w:rPr>
          <w:t>1969</w:t>
        </w:r>
      </w:hyperlink>
      <w:r w:rsidR="00096CEC" w:rsidRPr="00AF6E23">
        <w:rPr>
          <w:rFonts w:ascii="Times New Roman" w:hAnsi="Times New Roman" w:cs="Times New Roman"/>
          <w:sz w:val="24"/>
          <w:szCs w:val="24"/>
        </w:rPr>
        <w:t> e a II Assembleia Ordinária do Sínodo dos Bispos, entre </w:t>
      </w:r>
      <w:hyperlink r:id="rId2462" w:tooltip="30 de setembro" w:history="1">
        <w:r w:rsidR="00096CEC" w:rsidRPr="00AF6E23">
          <w:rPr>
            <w:rStyle w:val="Hipervnculo"/>
            <w:rFonts w:ascii="Times New Roman" w:hAnsi="Times New Roman" w:cs="Times New Roman"/>
            <w:color w:val="auto"/>
            <w:sz w:val="24"/>
            <w:szCs w:val="24"/>
            <w:u w:val="none"/>
          </w:rPr>
          <w:t>30 de setembro</w:t>
        </w:r>
      </w:hyperlink>
      <w:r w:rsidR="00096CEC" w:rsidRPr="00AF6E23">
        <w:rPr>
          <w:rFonts w:ascii="Times New Roman" w:hAnsi="Times New Roman" w:cs="Times New Roman"/>
          <w:sz w:val="24"/>
          <w:szCs w:val="24"/>
        </w:rPr>
        <w:t> e seis</w:t>
      </w:r>
      <w:hyperlink r:id="rId2463" w:tooltip="6 de novembro" w:history="1">
        <w:r w:rsidR="00096CEC" w:rsidRPr="00AF6E23">
          <w:rPr>
            <w:rStyle w:val="Hipervnculo"/>
            <w:rFonts w:ascii="Times New Roman" w:hAnsi="Times New Roman" w:cs="Times New Roman"/>
            <w:color w:val="auto"/>
            <w:sz w:val="24"/>
            <w:szCs w:val="24"/>
            <w:u w:val="none"/>
          </w:rPr>
          <w:t xml:space="preserve"> de novembro</w:t>
        </w:r>
      </w:hyperlink>
      <w:r w:rsidR="00096CEC" w:rsidRPr="00AF6E23">
        <w:rPr>
          <w:rFonts w:ascii="Times New Roman" w:hAnsi="Times New Roman" w:cs="Times New Roman"/>
          <w:sz w:val="24"/>
          <w:szCs w:val="24"/>
        </w:rPr>
        <w:t> de </w:t>
      </w:r>
      <w:hyperlink r:id="rId2464" w:tooltip="1971" w:history="1">
        <w:r w:rsidR="00096CEC" w:rsidRPr="00AF6E23">
          <w:rPr>
            <w:rStyle w:val="Hipervnculo"/>
            <w:rFonts w:ascii="Times New Roman" w:hAnsi="Times New Roman" w:cs="Times New Roman"/>
            <w:color w:val="auto"/>
            <w:sz w:val="24"/>
            <w:szCs w:val="24"/>
            <w:u w:val="none"/>
          </w:rPr>
          <w:t>1971</w:t>
        </w:r>
      </w:hyperlink>
      <w:r w:rsidR="00096CEC" w:rsidRPr="00AF6E23">
        <w:rPr>
          <w:rFonts w:ascii="Times New Roman" w:hAnsi="Times New Roman" w:cs="Times New Roman"/>
          <w:sz w:val="24"/>
          <w:szCs w:val="24"/>
        </w:rPr>
        <w:t>. Em </w:t>
      </w:r>
      <w:hyperlink r:id="rId2465" w:tooltip="25 de março" w:history="1">
        <w:r w:rsidR="00096CEC" w:rsidRPr="00AF6E23">
          <w:rPr>
            <w:rStyle w:val="Hipervnculo"/>
            <w:rFonts w:ascii="Times New Roman" w:hAnsi="Times New Roman" w:cs="Times New Roman"/>
            <w:color w:val="auto"/>
            <w:sz w:val="24"/>
            <w:szCs w:val="24"/>
            <w:u w:val="none"/>
          </w:rPr>
          <w:t>25 de março</w:t>
        </w:r>
      </w:hyperlink>
      <w:r w:rsidR="00096CEC" w:rsidRPr="00AF6E23">
        <w:rPr>
          <w:rFonts w:ascii="Times New Roman" w:hAnsi="Times New Roman" w:cs="Times New Roman"/>
          <w:sz w:val="24"/>
          <w:szCs w:val="24"/>
        </w:rPr>
        <w:t> de </w:t>
      </w:r>
      <w:hyperlink r:id="rId2466" w:tooltip="1971" w:history="1">
        <w:r w:rsidR="00096CEC" w:rsidRPr="00AF6E23">
          <w:rPr>
            <w:rStyle w:val="Hipervnculo"/>
            <w:rFonts w:ascii="Times New Roman" w:hAnsi="Times New Roman" w:cs="Times New Roman"/>
            <w:color w:val="auto"/>
            <w:sz w:val="24"/>
            <w:szCs w:val="24"/>
            <w:u w:val="none"/>
          </w:rPr>
          <w:t>1971</w:t>
        </w:r>
      </w:hyperlink>
      <w:r w:rsidR="00096CEC" w:rsidRPr="00AF6E23">
        <w:rPr>
          <w:rFonts w:ascii="Times New Roman" w:hAnsi="Times New Roman" w:cs="Times New Roman"/>
          <w:sz w:val="24"/>
          <w:szCs w:val="24"/>
        </w:rPr>
        <w:t> foi transferido para a </w:t>
      </w:r>
      <w:hyperlink r:id="rId2467" w:tooltip="Arquidiocese de São Salvador da Bahia" w:history="1">
        <w:r w:rsidR="00096CEC" w:rsidRPr="00AF6E23">
          <w:rPr>
            <w:rStyle w:val="Hipervnculo"/>
            <w:rFonts w:ascii="Times New Roman" w:hAnsi="Times New Roman" w:cs="Times New Roman"/>
            <w:color w:val="auto"/>
            <w:sz w:val="24"/>
            <w:szCs w:val="24"/>
            <w:u w:val="none"/>
          </w:rPr>
          <w:t>Arquidiocese de São Salvador da Bahia</w:t>
        </w:r>
      </w:hyperlink>
      <w:r w:rsidR="00096CEC" w:rsidRPr="00AF6E23">
        <w:rPr>
          <w:rFonts w:ascii="Times New Roman" w:hAnsi="Times New Roman" w:cs="Times New Roman"/>
          <w:sz w:val="24"/>
          <w:szCs w:val="24"/>
        </w:rPr>
        <w:t>. Em </w:t>
      </w:r>
      <w:hyperlink r:id="rId2468" w:tooltip="5 de março" w:history="1">
        <w:r w:rsidR="00096CEC" w:rsidRPr="00AF6E23">
          <w:rPr>
            <w:rStyle w:val="Hipervnculo"/>
            <w:rFonts w:ascii="Times New Roman" w:hAnsi="Times New Roman" w:cs="Times New Roman"/>
            <w:color w:val="auto"/>
            <w:sz w:val="24"/>
            <w:szCs w:val="24"/>
            <w:u w:val="none"/>
          </w:rPr>
          <w:t>5 de março</w:t>
        </w:r>
      </w:hyperlink>
      <w:r w:rsidR="00096CEC" w:rsidRPr="00AF6E23">
        <w:rPr>
          <w:rFonts w:ascii="Times New Roman" w:hAnsi="Times New Roman" w:cs="Times New Roman"/>
          <w:sz w:val="24"/>
          <w:szCs w:val="24"/>
        </w:rPr>
        <w:t> de </w:t>
      </w:r>
      <w:hyperlink r:id="rId2469" w:tooltip="1973" w:history="1">
        <w:r w:rsidR="00096CEC" w:rsidRPr="00AF6E23">
          <w:rPr>
            <w:rStyle w:val="Hipervnculo"/>
            <w:rFonts w:ascii="Times New Roman" w:hAnsi="Times New Roman" w:cs="Times New Roman"/>
            <w:color w:val="auto"/>
            <w:sz w:val="24"/>
            <w:szCs w:val="24"/>
            <w:u w:val="none"/>
          </w:rPr>
          <w:t>1973</w:t>
        </w:r>
      </w:hyperlink>
      <w:r w:rsidR="00096CEC" w:rsidRPr="00AF6E23">
        <w:rPr>
          <w:rFonts w:ascii="Times New Roman" w:hAnsi="Times New Roman" w:cs="Times New Roman"/>
          <w:sz w:val="24"/>
          <w:szCs w:val="24"/>
        </w:rPr>
        <w:t>, foi criado </w:t>
      </w:r>
      <w:hyperlink r:id="rId2470" w:tooltip="Cardeal" w:history="1">
        <w:r w:rsidR="00096CEC" w:rsidRPr="00AF6E23">
          <w:rPr>
            <w:rStyle w:val="Hipervnculo"/>
            <w:rFonts w:ascii="Times New Roman" w:hAnsi="Times New Roman" w:cs="Times New Roman"/>
            <w:color w:val="auto"/>
            <w:sz w:val="24"/>
            <w:szCs w:val="24"/>
            <w:u w:val="none"/>
          </w:rPr>
          <w:t>cardeal</w:t>
        </w:r>
      </w:hyperlink>
      <w:r w:rsidR="00096CEC" w:rsidRPr="00AF6E23">
        <w:rPr>
          <w:rFonts w:ascii="Times New Roman" w:hAnsi="Times New Roman" w:cs="Times New Roman"/>
          <w:sz w:val="24"/>
          <w:szCs w:val="24"/>
        </w:rPr>
        <w:t> no </w:t>
      </w:r>
      <w:hyperlink r:id="rId2471" w:tooltip="Consistório Ordinário Público de 1973" w:history="1">
        <w:r w:rsidR="00096CEC" w:rsidRPr="00AF6E23">
          <w:rPr>
            <w:rStyle w:val="Hipervnculo"/>
            <w:rFonts w:ascii="Times New Roman" w:hAnsi="Times New Roman" w:cs="Times New Roman"/>
            <w:color w:val="auto"/>
            <w:sz w:val="24"/>
            <w:szCs w:val="24"/>
            <w:u w:val="none"/>
          </w:rPr>
          <w:t>Consistório Ordinário Público de 1973</w:t>
        </w:r>
      </w:hyperlink>
      <w:r w:rsidR="00096CEC" w:rsidRPr="00AF6E23">
        <w:rPr>
          <w:rFonts w:ascii="Times New Roman" w:hAnsi="Times New Roman" w:cs="Times New Roman"/>
          <w:sz w:val="24"/>
          <w:szCs w:val="24"/>
        </w:rPr>
        <w:t>, recebendo o </w:t>
      </w:r>
      <w:hyperlink r:id="rId2472" w:tooltip="Barrete cardinalício" w:history="1">
        <w:r w:rsidR="00096CEC" w:rsidRPr="00AF6E23">
          <w:rPr>
            <w:rStyle w:val="Hipervnculo"/>
            <w:rFonts w:ascii="Times New Roman" w:hAnsi="Times New Roman" w:cs="Times New Roman"/>
            <w:color w:val="auto"/>
            <w:sz w:val="24"/>
            <w:szCs w:val="24"/>
            <w:u w:val="none"/>
          </w:rPr>
          <w:t>barrete cardinalício</w:t>
        </w:r>
      </w:hyperlink>
      <w:r w:rsidR="00096CEC" w:rsidRPr="00AF6E23">
        <w:rPr>
          <w:rFonts w:ascii="Times New Roman" w:hAnsi="Times New Roman" w:cs="Times New Roman"/>
          <w:sz w:val="24"/>
          <w:szCs w:val="24"/>
        </w:rPr>
        <w:t> das mãos do </w:t>
      </w:r>
      <w:hyperlink r:id="rId2473" w:tooltip="Papa Paulo VI" w:history="1">
        <w:r w:rsidR="00096CEC" w:rsidRPr="00AF6E23">
          <w:rPr>
            <w:rStyle w:val="Hipervnculo"/>
            <w:rFonts w:ascii="Times New Roman" w:hAnsi="Times New Roman" w:cs="Times New Roman"/>
            <w:color w:val="auto"/>
            <w:sz w:val="24"/>
            <w:szCs w:val="24"/>
            <w:u w:val="none"/>
          </w:rPr>
          <w:t>papa São Paulo VI</w:t>
        </w:r>
      </w:hyperlink>
      <w:r w:rsidR="00096CEC" w:rsidRPr="00AF6E23">
        <w:rPr>
          <w:rFonts w:ascii="Times New Roman" w:hAnsi="Times New Roman" w:cs="Times New Roman"/>
          <w:sz w:val="24"/>
          <w:szCs w:val="24"/>
        </w:rPr>
        <w:t> e o </w:t>
      </w:r>
      <w:hyperlink r:id="rId2474" w:tooltip="Título cardinalício" w:history="1">
        <w:r w:rsidR="00096CEC" w:rsidRPr="00AF6E23">
          <w:rPr>
            <w:rStyle w:val="Hipervnculo"/>
            <w:rFonts w:ascii="Times New Roman" w:hAnsi="Times New Roman" w:cs="Times New Roman"/>
            <w:color w:val="auto"/>
            <w:sz w:val="24"/>
            <w:szCs w:val="24"/>
            <w:u w:val="none"/>
          </w:rPr>
          <w:t>título cardinalício</w:t>
        </w:r>
      </w:hyperlink>
      <w:r w:rsidR="00096CEC" w:rsidRPr="00AF6E23">
        <w:rPr>
          <w:rFonts w:ascii="Times New Roman" w:hAnsi="Times New Roman" w:cs="Times New Roman"/>
          <w:sz w:val="24"/>
          <w:szCs w:val="24"/>
        </w:rPr>
        <w:t> de </w:t>
      </w:r>
      <w:hyperlink r:id="rId2475" w:tooltip="São Bonifácio e Santo Aleixo (título cardinalício)" w:history="1">
        <w:r w:rsidR="00096CEC" w:rsidRPr="00AF6E23">
          <w:rPr>
            <w:rStyle w:val="Hipervnculo"/>
            <w:rFonts w:ascii="Times New Roman" w:hAnsi="Times New Roman" w:cs="Times New Roman"/>
            <w:color w:val="auto"/>
            <w:sz w:val="24"/>
            <w:szCs w:val="24"/>
            <w:u w:val="none"/>
          </w:rPr>
          <w:t>São Bonifácio e Santo Aleixo</w:t>
        </w:r>
      </w:hyperlink>
      <w:r w:rsidR="00096CEC" w:rsidRPr="00AF6E23">
        <w:rPr>
          <w:rFonts w:ascii="Times New Roman" w:hAnsi="Times New Roman" w:cs="Times New Roman"/>
          <w:sz w:val="24"/>
          <w:szCs w:val="24"/>
        </w:rPr>
        <w:t>. Em </w:t>
      </w:r>
      <w:hyperlink r:id="rId2476" w:tooltip="1975" w:history="1">
        <w:r w:rsidR="00096CEC" w:rsidRPr="00AF6E23">
          <w:rPr>
            <w:rStyle w:val="Hipervnculo"/>
            <w:rFonts w:ascii="Times New Roman" w:hAnsi="Times New Roman" w:cs="Times New Roman"/>
            <w:color w:val="auto"/>
            <w:sz w:val="24"/>
            <w:szCs w:val="24"/>
            <w:u w:val="none"/>
          </w:rPr>
          <w:t>1975</w:t>
        </w:r>
      </w:hyperlink>
      <w:r w:rsidR="00096CEC" w:rsidRPr="00AF6E23">
        <w:rPr>
          <w:rFonts w:ascii="Times New Roman" w:hAnsi="Times New Roman" w:cs="Times New Roman"/>
          <w:sz w:val="24"/>
          <w:szCs w:val="24"/>
        </w:rPr>
        <w:t> requereu da </w:t>
      </w:r>
      <w:hyperlink r:id="rId2477" w:tooltip="Santa Sé" w:history="1">
        <w:r w:rsidR="00096CEC" w:rsidRPr="00AF6E23">
          <w:rPr>
            <w:rStyle w:val="Hipervnculo"/>
            <w:rFonts w:ascii="Times New Roman" w:hAnsi="Times New Roman" w:cs="Times New Roman"/>
            <w:color w:val="auto"/>
            <w:sz w:val="24"/>
            <w:szCs w:val="24"/>
            <w:u w:val="none"/>
          </w:rPr>
          <w:t>Santa Sé</w:t>
        </w:r>
      </w:hyperlink>
      <w:r w:rsidR="00096CEC" w:rsidRPr="00AF6E23">
        <w:rPr>
          <w:rFonts w:ascii="Times New Roman" w:hAnsi="Times New Roman" w:cs="Times New Roman"/>
          <w:sz w:val="24"/>
          <w:szCs w:val="24"/>
        </w:rPr>
        <w:t> o título já consagrado da </w:t>
      </w:r>
      <w:hyperlink r:id="rId2478" w:tooltip="Primaz" w:history="1">
        <w:r w:rsidR="00096CEC" w:rsidRPr="00AF6E23">
          <w:rPr>
            <w:rStyle w:val="Hipervnculo"/>
            <w:rFonts w:ascii="Times New Roman" w:hAnsi="Times New Roman" w:cs="Times New Roman"/>
            <w:color w:val="auto"/>
            <w:sz w:val="24"/>
            <w:szCs w:val="24"/>
            <w:u w:val="none"/>
          </w:rPr>
          <w:t>primazia</w:t>
        </w:r>
      </w:hyperlink>
      <w:r w:rsidR="00096CEC" w:rsidRPr="00AF6E23">
        <w:rPr>
          <w:rFonts w:ascii="Times New Roman" w:hAnsi="Times New Roman" w:cs="Times New Roman"/>
          <w:sz w:val="24"/>
          <w:szCs w:val="24"/>
        </w:rPr>
        <w:t> de sua arquidiocese, o </w:t>
      </w:r>
      <w:hyperlink r:id="rId2479" w:tooltip="Santo Padre" w:history="1">
        <w:r w:rsidR="00096CEC" w:rsidRPr="00AF6E23">
          <w:rPr>
            <w:rStyle w:val="Hipervnculo"/>
            <w:rFonts w:ascii="Times New Roman" w:hAnsi="Times New Roman" w:cs="Times New Roman"/>
            <w:color w:val="auto"/>
            <w:sz w:val="24"/>
            <w:szCs w:val="24"/>
            <w:u w:val="none"/>
          </w:rPr>
          <w:t>Santo Padre</w:t>
        </w:r>
      </w:hyperlink>
      <w:r w:rsidR="00096CEC" w:rsidRPr="00AF6E23">
        <w:rPr>
          <w:rFonts w:ascii="Times New Roman" w:hAnsi="Times New Roman" w:cs="Times New Roman"/>
          <w:sz w:val="24"/>
          <w:szCs w:val="24"/>
        </w:rPr>
        <w:t> enviou seu representante o </w:t>
      </w:r>
      <w:hyperlink r:id="rId2480" w:tooltip="Núncio apostólico" w:history="1">
        <w:r w:rsidR="00096CEC" w:rsidRPr="00AF6E23">
          <w:rPr>
            <w:rStyle w:val="Hipervnculo"/>
            <w:rFonts w:ascii="Times New Roman" w:hAnsi="Times New Roman" w:cs="Times New Roman"/>
            <w:color w:val="auto"/>
            <w:sz w:val="24"/>
            <w:szCs w:val="24"/>
            <w:u w:val="none"/>
          </w:rPr>
          <w:t>núncio apostólico</w:t>
        </w:r>
      </w:hyperlink>
      <w:r w:rsidR="00096CEC" w:rsidRPr="00AF6E23">
        <w:rPr>
          <w:rFonts w:ascii="Times New Roman" w:hAnsi="Times New Roman" w:cs="Times New Roman"/>
          <w:sz w:val="24"/>
          <w:szCs w:val="24"/>
        </w:rPr>
        <w:t> para conferir o título numa cerimônia na </w:t>
      </w:r>
      <w:hyperlink r:id="rId2481" w:tooltip="Catedral-Basílica Primacial de São Salvador" w:history="1">
        <w:r w:rsidR="00096CEC" w:rsidRPr="00AF6E23">
          <w:rPr>
            <w:rStyle w:val="Hipervnculo"/>
            <w:rFonts w:ascii="Times New Roman" w:hAnsi="Times New Roman" w:cs="Times New Roman"/>
            <w:color w:val="auto"/>
            <w:sz w:val="24"/>
            <w:szCs w:val="24"/>
            <w:u w:val="none"/>
          </w:rPr>
          <w:t>Catedral-Basílica Primacial de São Salvador</w:t>
        </w:r>
      </w:hyperlink>
      <w:r w:rsidR="00096CEC" w:rsidRPr="00AF6E23">
        <w:rPr>
          <w:rFonts w:ascii="Times New Roman" w:hAnsi="Times New Roman" w:cs="Times New Roman"/>
          <w:sz w:val="24"/>
          <w:szCs w:val="24"/>
        </w:rPr>
        <w:t>, em </w:t>
      </w:r>
      <w:hyperlink r:id="rId2482" w:tooltip="25 de outubro" w:history="1">
        <w:r w:rsidR="00096CEC" w:rsidRPr="00AF6E23">
          <w:rPr>
            <w:rStyle w:val="Hipervnculo"/>
            <w:rFonts w:ascii="Times New Roman" w:hAnsi="Times New Roman" w:cs="Times New Roman"/>
            <w:color w:val="auto"/>
            <w:sz w:val="24"/>
            <w:szCs w:val="24"/>
            <w:u w:val="none"/>
          </w:rPr>
          <w:t>25 de outubro</w:t>
        </w:r>
      </w:hyperlink>
      <w:r w:rsidR="00096CEC" w:rsidRPr="00AF6E23">
        <w:rPr>
          <w:rFonts w:ascii="Times New Roman" w:hAnsi="Times New Roman" w:cs="Times New Roman"/>
          <w:sz w:val="24"/>
          <w:szCs w:val="24"/>
        </w:rPr>
        <w:t> de </w:t>
      </w:r>
      <w:hyperlink r:id="rId2483" w:tooltip="1980" w:history="1">
        <w:r w:rsidR="00096CEC" w:rsidRPr="00AF6E23">
          <w:rPr>
            <w:rStyle w:val="Hipervnculo"/>
            <w:rFonts w:ascii="Times New Roman" w:hAnsi="Times New Roman" w:cs="Times New Roman"/>
            <w:color w:val="auto"/>
            <w:sz w:val="24"/>
            <w:szCs w:val="24"/>
            <w:u w:val="none"/>
          </w:rPr>
          <w:t>1980</w:t>
        </w:r>
      </w:hyperlink>
      <w:r w:rsidR="00096CEC" w:rsidRPr="00AF6E23">
        <w:rPr>
          <w:rFonts w:ascii="Times New Roman" w:hAnsi="Times New Roman" w:cs="Times New Roman"/>
          <w:sz w:val="24"/>
          <w:szCs w:val="24"/>
        </w:rPr>
        <w:t>. Faleceu em </w:t>
      </w:r>
      <w:hyperlink r:id="rId2484" w:tooltip="19 de dezembro" w:history="1">
        <w:r w:rsidR="00096CEC" w:rsidRPr="00AF6E23">
          <w:rPr>
            <w:rStyle w:val="Hipervnculo"/>
            <w:rFonts w:ascii="Times New Roman" w:hAnsi="Times New Roman" w:cs="Times New Roman"/>
            <w:color w:val="auto"/>
            <w:sz w:val="24"/>
            <w:szCs w:val="24"/>
            <w:u w:val="none"/>
          </w:rPr>
          <w:t>19 de dezembro</w:t>
        </w:r>
      </w:hyperlink>
      <w:r w:rsidR="00096CEC" w:rsidRPr="00AF6E23">
        <w:rPr>
          <w:rFonts w:ascii="Times New Roman" w:hAnsi="Times New Roman" w:cs="Times New Roman"/>
          <w:sz w:val="24"/>
          <w:szCs w:val="24"/>
        </w:rPr>
        <w:t> de </w:t>
      </w:r>
      <w:hyperlink r:id="rId2485" w:tooltip="1986" w:history="1">
        <w:r w:rsidR="00096CEC" w:rsidRPr="00AF6E23">
          <w:rPr>
            <w:rStyle w:val="Hipervnculo"/>
            <w:rFonts w:ascii="Times New Roman" w:hAnsi="Times New Roman" w:cs="Times New Roman"/>
            <w:color w:val="auto"/>
            <w:sz w:val="24"/>
            <w:szCs w:val="24"/>
            <w:u w:val="none"/>
          </w:rPr>
          <w:t>1986</w:t>
        </w:r>
      </w:hyperlink>
      <w:r w:rsidR="00096CEC" w:rsidRPr="00AF6E23">
        <w:rPr>
          <w:rFonts w:ascii="Times New Roman" w:hAnsi="Times New Roman" w:cs="Times New Roman"/>
          <w:sz w:val="24"/>
          <w:szCs w:val="24"/>
        </w:rPr>
        <w:t>, de </w:t>
      </w:r>
      <w:hyperlink r:id="rId2486" w:tooltip="Câncer de estômago" w:history="1">
        <w:r w:rsidR="00096CEC" w:rsidRPr="00AF6E23">
          <w:rPr>
            <w:rStyle w:val="Hipervnculo"/>
            <w:rFonts w:ascii="Times New Roman" w:hAnsi="Times New Roman" w:cs="Times New Roman"/>
            <w:color w:val="auto"/>
            <w:sz w:val="24"/>
            <w:szCs w:val="24"/>
            <w:u w:val="none"/>
          </w:rPr>
          <w:t>câncer de estômago</w:t>
        </w:r>
      </w:hyperlink>
      <w:r w:rsidR="00096CEC" w:rsidRPr="00AF6E23">
        <w:rPr>
          <w:rFonts w:ascii="Times New Roman" w:hAnsi="Times New Roman" w:cs="Times New Roman"/>
          <w:sz w:val="24"/>
          <w:szCs w:val="24"/>
        </w:rPr>
        <w:t> e encontra-se sepultado na Catedral-Basílica Primacial de São Salvador. Era irmão do ex-senador </w:t>
      </w:r>
      <w:hyperlink r:id="rId2487" w:tooltip="Teotônio Vilela" w:history="1">
        <w:r w:rsidR="00096CEC" w:rsidRPr="00AF6E23">
          <w:rPr>
            <w:rStyle w:val="Hipervnculo"/>
            <w:rFonts w:ascii="Times New Roman" w:hAnsi="Times New Roman" w:cs="Times New Roman"/>
            <w:color w:val="auto"/>
            <w:sz w:val="24"/>
            <w:szCs w:val="24"/>
            <w:u w:val="none"/>
          </w:rPr>
          <w:t>Teotônio Vilela</w:t>
        </w:r>
      </w:hyperlink>
      <w:r w:rsidR="00096CEC" w:rsidRPr="00AF6E23">
        <w:rPr>
          <w:rFonts w:ascii="Times New Roman" w:hAnsi="Times New Roman" w:cs="Times New Roman"/>
          <w:sz w:val="24"/>
          <w:szCs w:val="24"/>
        </w:rPr>
        <w:t> e tio do ex-governador de </w:t>
      </w:r>
      <w:hyperlink r:id="rId2488" w:tooltip="Alagoas" w:history="1">
        <w:r w:rsidR="00096CEC" w:rsidRPr="00AF6E23">
          <w:rPr>
            <w:rStyle w:val="Hipervnculo"/>
            <w:rFonts w:ascii="Times New Roman" w:hAnsi="Times New Roman" w:cs="Times New Roman"/>
            <w:color w:val="auto"/>
            <w:sz w:val="24"/>
            <w:szCs w:val="24"/>
            <w:u w:val="none"/>
          </w:rPr>
          <w:t>Alagoas</w:t>
        </w:r>
      </w:hyperlink>
      <w:r w:rsidR="00096CEC" w:rsidRPr="00AF6E23">
        <w:rPr>
          <w:rFonts w:ascii="Times New Roman" w:hAnsi="Times New Roman" w:cs="Times New Roman"/>
          <w:sz w:val="24"/>
          <w:szCs w:val="24"/>
        </w:rPr>
        <w:t>, </w:t>
      </w:r>
      <w:hyperlink r:id="rId2489" w:tooltip="Teotônio Vilela Filho" w:history="1">
        <w:r w:rsidR="00096CEC" w:rsidRPr="00AF6E23">
          <w:rPr>
            <w:rStyle w:val="Hipervnculo"/>
            <w:rFonts w:ascii="Times New Roman" w:hAnsi="Times New Roman" w:cs="Times New Roman"/>
            <w:color w:val="auto"/>
            <w:sz w:val="24"/>
            <w:szCs w:val="24"/>
            <w:u w:val="none"/>
          </w:rPr>
          <w:t>Teotônio Vilela Filho</w:t>
        </w:r>
      </w:hyperlink>
      <w:r w:rsidR="00096CEC" w:rsidRPr="00AF6E23">
        <w:rPr>
          <w:rFonts w:ascii="Times New Roman" w:hAnsi="Times New Roman" w:cs="Times New Roman"/>
          <w:sz w:val="24"/>
          <w:szCs w:val="24"/>
        </w:rPr>
        <w:t xml:space="preserve">. </w:t>
      </w:r>
      <w:r w:rsidR="00096CEC" w:rsidRPr="00AF6E23">
        <w:rPr>
          <w:rFonts w:ascii="Times New Roman" w:hAnsi="Times New Roman" w:cs="Times New Roman"/>
          <w:sz w:val="24"/>
          <w:szCs w:val="24"/>
        </w:rPr>
        <w:lastRenderedPageBreak/>
        <w:t xml:space="preserve">Participou dos conclaves </w:t>
      </w:r>
      <w:hyperlink r:id="rId2490" w:tooltip="Conclave de agosto de 1978" w:history="1">
        <w:r w:rsidR="00096CEC" w:rsidRPr="00AF6E23">
          <w:rPr>
            <w:rStyle w:val="Hipervnculo"/>
            <w:rFonts w:ascii="Times New Roman" w:hAnsi="Times New Roman" w:cs="Times New Roman"/>
            <w:color w:val="auto"/>
            <w:sz w:val="24"/>
            <w:szCs w:val="24"/>
            <w:u w:val="none"/>
          </w:rPr>
          <w:t>de agosto de 1978</w:t>
        </w:r>
      </w:hyperlink>
      <w:r w:rsidR="00096CEC" w:rsidRPr="00AF6E23">
        <w:rPr>
          <w:rFonts w:ascii="Times New Roman" w:hAnsi="Times New Roman" w:cs="Times New Roman"/>
          <w:sz w:val="24"/>
          <w:szCs w:val="24"/>
        </w:rPr>
        <w:t xml:space="preserve"> quando da eleição do </w:t>
      </w:r>
      <w:hyperlink r:id="rId2491" w:tooltip="Papa João Paulo I" w:history="1">
        <w:r w:rsidR="00096CEC" w:rsidRPr="00AF6E23">
          <w:rPr>
            <w:rStyle w:val="Hipervnculo"/>
            <w:rFonts w:ascii="Times New Roman" w:hAnsi="Times New Roman" w:cs="Times New Roman"/>
            <w:color w:val="auto"/>
            <w:sz w:val="24"/>
            <w:szCs w:val="24"/>
            <w:u w:val="none"/>
          </w:rPr>
          <w:t>Papa beato papa João Paulo I</w:t>
        </w:r>
      </w:hyperlink>
      <w:r w:rsidR="00096CEC" w:rsidRPr="00AF6E23">
        <w:rPr>
          <w:rFonts w:ascii="Times New Roman" w:hAnsi="Times New Roman" w:cs="Times New Roman"/>
          <w:sz w:val="24"/>
          <w:szCs w:val="24"/>
        </w:rPr>
        <w:t>, e do c</w:t>
      </w:r>
      <w:hyperlink r:id="rId2492" w:tooltip="Conclave de outubro de 1978" w:history="1">
        <w:r w:rsidR="00096CEC" w:rsidRPr="00AF6E23">
          <w:rPr>
            <w:rStyle w:val="Hipervnculo"/>
            <w:rFonts w:ascii="Times New Roman" w:hAnsi="Times New Roman" w:cs="Times New Roman"/>
            <w:color w:val="auto"/>
            <w:sz w:val="24"/>
            <w:szCs w:val="24"/>
            <w:u w:val="none"/>
          </w:rPr>
          <w:t>onclave de outubro de 1978</w:t>
        </w:r>
      </w:hyperlink>
      <w:r w:rsidR="00096CEC" w:rsidRPr="00AF6E23">
        <w:rPr>
          <w:rFonts w:ascii="Times New Roman" w:hAnsi="Times New Roman" w:cs="Times New Roman"/>
          <w:sz w:val="24"/>
          <w:szCs w:val="24"/>
        </w:rPr>
        <w:t>, quando da eleição do </w:t>
      </w:r>
      <w:hyperlink r:id="rId2493" w:tooltip="Papa João Paulo II" w:history="1">
        <w:r w:rsidR="00096CEC" w:rsidRPr="00AF6E23">
          <w:rPr>
            <w:rStyle w:val="Hipervnculo"/>
            <w:rFonts w:ascii="Times New Roman" w:hAnsi="Times New Roman" w:cs="Times New Roman"/>
            <w:color w:val="auto"/>
            <w:sz w:val="24"/>
            <w:szCs w:val="24"/>
            <w:u w:val="none"/>
          </w:rPr>
          <w:t>Papa São João Paulo II</w:t>
        </w:r>
      </w:hyperlink>
      <w:r w:rsidR="00096CEC" w:rsidRPr="00AF6E23">
        <w:rPr>
          <w:rFonts w:ascii="Times New Roman" w:hAnsi="Times New Roman" w:cs="Times New Roman"/>
          <w:sz w:val="24"/>
          <w:szCs w:val="24"/>
        </w:rPr>
        <w:t xml:space="preserve">. </w:t>
      </w:r>
      <w:r w:rsidR="008576DB" w:rsidRPr="00AF6E23">
        <w:rPr>
          <w:rFonts w:ascii="Times New Roman" w:hAnsi="Times New Roman" w:cs="Times New Roman"/>
          <w:sz w:val="24"/>
          <w:szCs w:val="24"/>
        </w:rPr>
        <w:t xml:space="preserve">Esteve presente nas Conferencias Gerais dos bispos da </w:t>
      </w:r>
      <w:proofErr w:type="spellStart"/>
      <w:r w:rsidR="008576DB" w:rsidRPr="00AF6E23">
        <w:rPr>
          <w:rFonts w:ascii="Times New Roman" w:hAnsi="Times New Roman" w:cs="Times New Roman"/>
          <w:sz w:val="24"/>
          <w:szCs w:val="24"/>
        </w:rPr>
        <w:t>America</w:t>
      </w:r>
      <w:proofErr w:type="spellEnd"/>
      <w:r w:rsidR="008576DB" w:rsidRPr="00AF6E23">
        <w:rPr>
          <w:rFonts w:ascii="Times New Roman" w:hAnsi="Times New Roman" w:cs="Times New Roman"/>
          <w:sz w:val="24"/>
          <w:szCs w:val="24"/>
        </w:rPr>
        <w:t xml:space="preserve"> Latina em Medellín, em 1968 e em Puebla, México em 1979.</w:t>
      </w:r>
    </w:p>
    <w:p w14:paraId="10988B77" w14:textId="77777777" w:rsidR="004859F7" w:rsidRPr="00AF6E23" w:rsidRDefault="004859F7"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19/12/1995 – falecimento no Rio de Janeiro, RJ, do pastor metodista e compositor litúrgico </w:t>
      </w:r>
      <w:r w:rsidRPr="00AF6E23">
        <w:rPr>
          <w:rFonts w:ascii="Times New Roman" w:hAnsi="Times New Roman" w:cs="Times New Roman"/>
          <w:b/>
          <w:sz w:val="24"/>
          <w:szCs w:val="24"/>
        </w:rPr>
        <w:t>Ernesto Barros Cardoso.</w:t>
      </w:r>
      <w:r w:rsidRPr="00AF6E23">
        <w:rPr>
          <w:rFonts w:ascii="Times New Roman" w:hAnsi="Times New Roman" w:cs="Times New Roman"/>
          <w:sz w:val="24"/>
          <w:szCs w:val="24"/>
        </w:rPr>
        <w:t xml:space="preserve"> Compositor da música “Momento Novo”, “Canto do Povo Reunido”, “No Amor de Deus” e canções que nos falam da graça libertadora de Deus e da comunhão que se constrói no encontro com o outro. Ernesto nasceu em Poá, SP, em 05/02/1957. Estudou e formou-se em Teologia. Assumiu o pastorado na Igreja Metodista em Jundiaí, São Paulo. Em 1983 mudou-se para a baixada fluminense, onde trabalhou como educador popular, professor do Instituto Metodista Bennett e assessor do Instituto de Estudos de Religião (ISER). Foi um dos articuladores </w:t>
      </w:r>
      <w:proofErr w:type="gramStart"/>
      <w:r w:rsidRPr="00AF6E23">
        <w:rPr>
          <w:rFonts w:ascii="Times New Roman" w:hAnsi="Times New Roman" w:cs="Times New Roman"/>
          <w:sz w:val="24"/>
          <w:szCs w:val="24"/>
        </w:rPr>
        <w:t>do movimentos</w:t>
      </w:r>
      <w:proofErr w:type="gramEnd"/>
      <w:r w:rsidRPr="00AF6E23">
        <w:rPr>
          <w:rFonts w:ascii="Times New Roman" w:hAnsi="Times New Roman" w:cs="Times New Roman"/>
          <w:sz w:val="24"/>
          <w:szCs w:val="24"/>
        </w:rPr>
        <w:t xml:space="preserve"> de renovação teológica e litúrgica na América Latina, autor de canções e textos publicados em todo mundo. Em 1991, criou e coordenou a Rede Ecumênica de Liturgia do Conselho Latino-Americano de Igrejas (CLAI). Foi assessor do Conselho Mundial de Igrejas, CMI, onde integrou o Grupo Consultivo de AIDS. Faleceu vítima de complicações da AIDS. </w:t>
      </w:r>
    </w:p>
    <w:p w14:paraId="472B03A9" w14:textId="77777777" w:rsidR="005D4A99" w:rsidRPr="00AF6E23" w:rsidRDefault="007956E5"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19/12/2000 falecimento de Frei </w:t>
      </w:r>
      <w:hyperlink r:id="rId2494" w:history="1">
        <w:r w:rsidRPr="00AF6E23">
          <w:rPr>
            <w:rStyle w:val="Hipervnculo"/>
            <w:rFonts w:ascii="Times New Roman" w:hAnsi="Times New Roman" w:cs="Times New Roman"/>
            <w:b/>
            <w:color w:val="auto"/>
            <w:sz w:val="24"/>
            <w:szCs w:val="24"/>
            <w:u w:val="none"/>
          </w:rPr>
          <w:t>Constantin </w:t>
        </w:r>
        <w:proofErr w:type="spellStart"/>
        <w:r w:rsidRPr="00AF6E23">
          <w:rPr>
            <w:rStyle w:val="Hipervnculo"/>
            <w:rFonts w:ascii="Times New Roman" w:hAnsi="Times New Roman" w:cs="Times New Roman"/>
            <w:b/>
            <w:color w:val="auto"/>
            <w:sz w:val="24"/>
            <w:szCs w:val="24"/>
            <w:u w:val="none"/>
          </w:rPr>
          <w:t>Koser</w:t>
        </w:r>
        <w:proofErr w:type="spellEnd"/>
      </w:hyperlink>
      <w:r w:rsidRPr="00AF6E23">
        <w:rPr>
          <w:rFonts w:ascii="Times New Roman" w:hAnsi="Times New Roman" w:cs="Times New Roman"/>
          <w:b/>
          <w:sz w:val="24"/>
          <w:szCs w:val="24"/>
        </w:rPr>
        <w:t>, O.F.M.</w:t>
      </w:r>
      <w:r w:rsidRPr="00AF6E23">
        <w:rPr>
          <w:rFonts w:ascii="Times New Roman" w:hAnsi="Times New Roman" w:cs="Times New Roman"/>
          <w:sz w:val="24"/>
          <w:szCs w:val="24"/>
        </w:rPr>
        <w:t xml:space="preserve"> †, Superior Geral de </w:t>
      </w:r>
      <w:hyperlink r:id="rId2495" w:history="1">
        <w:r w:rsidRPr="00AF6E23">
          <w:rPr>
            <w:rStyle w:val="Hipervnculo"/>
            <w:rFonts w:ascii="Times New Roman" w:hAnsi="Times New Roman" w:cs="Times New Roman"/>
            <w:color w:val="auto"/>
            <w:sz w:val="24"/>
            <w:szCs w:val="24"/>
            <w:u w:val="none"/>
          </w:rPr>
          <w:t>Ordem dos Frades Menores, OFM</w:t>
        </w:r>
      </w:hyperlink>
      <w:r w:rsidRPr="00AF6E23">
        <w:rPr>
          <w:rFonts w:ascii="Times New Roman" w:hAnsi="Times New Roman" w:cs="Times New Roman"/>
          <w:sz w:val="24"/>
          <w:szCs w:val="24"/>
        </w:rPr>
        <w:t xml:space="preserve">; religioso sem caráter episcopal. Professor no ITF, Petrópolis, RJ e padre conciliar do Vaticano Segundo. Nascido em 09/05/1918 em Curitiba, PR. Esteve presente na quarta sessão do Concílio em 1965. </w:t>
      </w:r>
      <w:r w:rsidR="007744E5" w:rsidRPr="00AF6E23">
        <w:rPr>
          <w:rFonts w:ascii="Times New Roman" w:hAnsi="Times New Roman" w:cs="Times New Roman"/>
          <w:sz w:val="24"/>
          <w:szCs w:val="24"/>
        </w:rPr>
        <w:t xml:space="preserve">Profundo estudioso da teologia de Duns </w:t>
      </w:r>
      <w:proofErr w:type="spellStart"/>
      <w:r w:rsidR="007744E5" w:rsidRPr="00AF6E23">
        <w:rPr>
          <w:rFonts w:ascii="Times New Roman" w:hAnsi="Times New Roman" w:cs="Times New Roman"/>
          <w:sz w:val="24"/>
          <w:szCs w:val="24"/>
        </w:rPr>
        <w:t>Scoto</w:t>
      </w:r>
      <w:proofErr w:type="spellEnd"/>
      <w:r w:rsidR="007744E5" w:rsidRPr="00AF6E23">
        <w:rPr>
          <w:rFonts w:ascii="Times New Roman" w:hAnsi="Times New Roman" w:cs="Times New Roman"/>
          <w:sz w:val="24"/>
          <w:szCs w:val="24"/>
        </w:rPr>
        <w:t xml:space="preserve">. No início de 1950, Frei Constantino matriculou-se na Faculdade de Teologia da Universidade de </w:t>
      </w:r>
      <w:proofErr w:type="spellStart"/>
      <w:r w:rsidR="007744E5" w:rsidRPr="00AF6E23">
        <w:rPr>
          <w:rFonts w:ascii="Times New Roman" w:hAnsi="Times New Roman" w:cs="Times New Roman"/>
          <w:sz w:val="24"/>
          <w:szCs w:val="24"/>
        </w:rPr>
        <w:t>Freiburgo</w:t>
      </w:r>
      <w:proofErr w:type="spellEnd"/>
      <w:r w:rsidR="007744E5" w:rsidRPr="00AF6E23">
        <w:rPr>
          <w:rFonts w:ascii="Times New Roman" w:hAnsi="Times New Roman" w:cs="Times New Roman"/>
          <w:sz w:val="24"/>
          <w:szCs w:val="24"/>
        </w:rPr>
        <w:t>, Alemanha, com vistas à tese doutoral. Um aluno especial, porque era convidado a dar conferências em outras universidades e centros de estudo. O próprio decano da Faculdade de Friburgo o convidou para realizar um “</w:t>
      </w:r>
      <w:proofErr w:type="spellStart"/>
      <w:r w:rsidR="007744E5" w:rsidRPr="00AF6E23">
        <w:rPr>
          <w:rFonts w:ascii="Times New Roman" w:hAnsi="Times New Roman" w:cs="Times New Roman"/>
          <w:sz w:val="24"/>
          <w:szCs w:val="24"/>
        </w:rPr>
        <w:t>Kolleg</w:t>
      </w:r>
      <w:proofErr w:type="spellEnd"/>
      <w:r w:rsidR="007744E5" w:rsidRPr="00AF6E23">
        <w:rPr>
          <w:rFonts w:ascii="Times New Roman" w:hAnsi="Times New Roman" w:cs="Times New Roman"/>
          <w:sz w:val="24"/>
          <w:szCs w:val="24"/>
        </w:rPr>
        <w:t xml:space="preserve">”, de 12 preleções sobre a doutrina trinitária de Duns </w:t>
      </w:r>
      <w:proofErr w:type="spellStart"/>
      <w:r w:rsidR="007744E5" w:rsidRPr="00AF6E23">
        <w:rPr>
          <w:rFonts w:ascii="Times New Roman" w:hAnsi="Times New Roman" w:cs="Times New Roman"/>
          <w:sz w:val="24"/>
          <w:szCs w:val="24"/>
        </w:rPr>
        <w:t>Scotus</w:t>
      </w:r>
      <w:proofErr w:type="spellEnd"/>
      <w:r w:rsidR="007744E5" w:rsidRPr="00AF6E23">
        <w:rPr>
          <w:rFonts w:ascii="Times New Roman" w:hAnsi="Times New Roman" w:cs="Times New Roman"/>
          <w:sz w:val="24"/>
          <w:szCs w:val="24"/>
        </w:rPr>
        <w:t xml:space="preserve">. Defendeu a tese doutoral no dia 22 de maio de 1953. Título: “De </w:t>
      </w:r>
      <w:proofErr w:type="spellStart"/>
      <w:r w:rsidR="007744E5" w:rsidRPr="00AF6E23">
        <w:rPr>
          <w:rFonts w:ascii="Times New Roman" w:hAnsi="Times New Roman" w:cs="Times New Roman"/>
          <w:sz w:val="24"/>
          <w:szCs w:val="24"/>
        </w:rPr>
        <w:t>Notis</w:t>
      </w:r>
      <w:proofErr w:type="spellEnd"/>
      <w:r w:rsidR="007744E5" w:rsidRPr="00AF6E23">
        <w:rPr>
          <w:rFonts w:ascii="Times New Roman" w:hAnsi="Times New Roman" w:cs="Times New Roman"/>
          <w:sz w:val="24"/>
          <w:szCs w:val="24"/>
        </w:rPr>
        <w:t xml:space="preserve"> </w:t>
      </w:r>
      <w:proofErr w:type="spellStart"/>
      <w:r w:rsidR="007744E5" w:rsidRPr="00AF6E23">
        <w:rPr>
          <w:rFonts w:ascii="Times New Roman" w:hAnsi="Times New Roman" w:cs="Times New Roman"/>
          <w:sz w:val="24"/>
          <w:szCs w:val="24"/>
        </w:rPr>
        <w:t>teologicis</w:t>
      </w:r>
      <w:proofErr w:type="spellEnd"/>
      <w:r w:rsidR="007744E5" w:rsidRPr="00AF6E23">
        <w:rPr>
          <w:rFonts w:ascii="Times New Roman" w:hAnsi="Times New Roman" w:cs="Times New Roman"/>
          <w:sz w:val="24"/>
          <w:szCs w:val="24"/>
        </w:rPr>
        <w:t xml:space="preserve">. </w:t>
      </w:r>
      <w:proofErr w:type="spellStart"/>
      <w:proofErr w:type="gramStart"/>
      <w:r w:rsidR="007744E5" w:rsidRPr="00AF6E23">
        <w:rPr>
          <w:rFonts w:ascii="Times New Roman" w:hAnsi="Times New Roman" w:cs="Times New Roman"/>
          <w:sz w:val="24"/>
          <w:szCs w:val="24"/>
        </w:rPr>
        <w:t>Historia</w:t>
      </w:r>
      <w:proofErr w:type="spellEnd"/>
      <w:proofErr w:type="gramEnd"/>
      <w:r w:rsidR="007744E5" w:rsidRPr="00AF6E23">
        <w:rPr>
          <w:rFonts w:ascii="Times New Roman" w:hAnsi="Times New Roman" w:cs="Times New Roman"/>
          <w:sz w:val="24"/>
          <w:szCs w:val="24"/>
        </w:rPr>
        <w:t xml:space="preserve">, </w:t>
      </w:r>
      <w:proofErr w:type="spellStart"/>
      <w:r w:rsidR="007744E5" w:rsidRPr="00AF6E23">
        <w:rPr>
          <w:rFonts w:ascii="Times New Roman" w:hAnsi="Times New Roman" w:cs="Times New Roman"/>
          <w:sz w:val="24"/>
          <w:szCs w:val="24"/>
        </w:rPr>
        <w:t>notio</w:t>
      </w:r>
      <w:proofErr w:type="spellEnd"/>
      <w:r w:rsidR="007744E5" w:rsidRPr="00AF6E23">
        <w:rPr>
          <w:rFonts w:ascii="Times New Roman" w:hAnsi="Times New Roman" w:cs="Times New Roman"/>
          <w:sz w:val="24"/>
          <w:szCs w:val="24"/>
        </w:rPr>
        <w:t xml:space="preserve">, </w:t>
      </w:r>
      <w:proofErr w:type="spellStart"/>
      <w:r w:rsidR="007744E5" w:rsidRPr="00AF6E23">
        <w:rPr>
          <w:rFonts w:ascii="Times New Roman" w:hAnsi="Times New Roman" w:cs="Times New Roman"/>
          <w:sz w:val="24"/>
          <w:szCs w:val="24"/>
        </w:rPr>
        <w:t>usus</w:t>
      </w:r>
      <w:proofErr w:type="spellEnd"/>
      <w:r w:rsidR="007744E5" w:rsidRPr="00AF6E23">
        <w:rPr>
          <w:rFonts w:ascii="Times New Roman" w:hAnsi="Times New Roman" w:cs="Times New Roman"/>
          <w:sz w:val="24"/>
          <w:szCs w:val="24"/>
        </w:rPr>
        <w:t xml:space="preserve">”. Recebeu “summa cum </w:t>
      </w:r>
      <w:proofErr w:type="spellStart"/>
      <w:r w:rsidR="007744E5" w:rsidRPr="00AF6E23">
        <w:rPr>
          <w:rFonts w:ascii="Times New Roman" w:hAnsi="Times New Roman" w:cs="Times New Roman"/>
          <w:sz w:val="24"/>
          <w:szCs w:val="24"/>
        </w:rPr>
        <w:t>laude</w:t>
      </w:r>
      <w:proofErr w:type="spellEnd"/>
      <w:r w:rsidR="007744E5" w:rsidRPr="00AF6E23">
        <w:rPr>
          <w:rFonts w:ascii="Times New Roman" w:hAnsi="Times New Roman" w:cs="Times New Roman"/>
          <w:sz w:val="24"/>
          <w:szCs w:val="24"/>
        </w:rPr>
        <w:t xml:space="preserve">”. Voltou ao Brasil em fins de junho de 1953, a Petrópolis, ao Convento do Sagrado. </w:t>
      </w:r>
    </w:p>
    <w:p w14:paraId="58384368" w14:textId="77777777" w:rsidR="00E92E77" w:rsidRPr="00AF6E23" w:rsidRDefault="0007357A" w:rsidP="00E92E77">
      <w:pPr>
        <w:pStyle w:val="Prrafodelista"/>
        <w:numPr>
          <w:ilvl w:val="0"/>
          <w:numId w:val="8"/>
        </w:numPr>
        <w:spacing w:after="0" w:line="240" w:lineRule="auto"/>
        <w:ind w:left="0"/>
        <w:jc w:val="both"/>
        <w:rPr>
          <w:rFonts w:ascii="Times New Roman" w:hAnsi="Times New Roman" w:cs="Times New Roman"/>
          <w:i/>
          <w:sz w:val="24"/>
          <w:szCs w:val="24"/>
        </w:rPr>
      </w:pPr>
      <w:r w:rsidRPr="00AF6E23">
        <w:rPr>
          <w:rFonts w:ascii="Times New Roman" w:hAnsi="Times New Roman" w:cs="Times New Roman"/>
          <w:sz w:val="24"/>
          <w:szCs w:val="24"/>
          <w:shd w:val="clear" w:color="auto" w:fill="FFFFFF"/>
        </w:rPr>
        <w:t>23/12/1989 falec</w:t>
      </w:r>
      <w:r w:rsidR="0069764D" w:rsidRPr="00AF6E23">
        <w:rPr>
          <w:rFonts w:ascii="Times New Roman" w:hAnsi="Times New Roman" w:cs="Times New Roman"/>
          <w:sz w:val="24"/>
          <w:szCs w:val="24"/>
          <w:shd w:val="clear" w:color="auto" w:fill="FFFFFF"/>
        </w:rPr>
        <w:t>imento</w:t>
      </w:r>
      <w:r w:rsidRPr="00AF6E23">
        <w:rPr>
          <w:rFonts w:ascii="Times New Roman" w:hAnsi="Times New Roman" w:cs="Times New Roman"/>
          <w:sz w:val="24"/>
          <w:szCs w:val="24"/>
          <w:shd w:val="clear" w:color="auto" w:fill="FFFFFF"/>
        </w:rPr>
        <w:t xml:space="preserve"> martirizado padre </w:t>
      </w:r>
      <w:r w:rsidRPr="00AF6E23">
        <w:rPr>
          <w:rFonts w:ascii="Times New Roman" w:hAnsi="Times New Roman" w:cs="Times New Roman"/>
          <w:b/>
          <w:sz w:val="24"/>
          <w:szCs w:val="24"/>
          <w:shd w:val="clear" w:color="auto" w:fill="FFFFFF"/>
        </w:rPr>
        <w:t>Gabriel Félix Maire</w:t>
      </w:r>
      <w:r w:rsidRPr="00AF6E23">
        <w:rPr>
          <w:rFonts w:ascii="Times New Roman" w:hAnsi="Times New Roman" w:cs="Times New Roman"/>
          <w:sz w:val="24"/>
          <w:szCs w:val="24"/>
          <w:shd w:val="clear" w:color="auto" w:fill="FFFFFF"/>
        </w:rPr>
        <w:t>; sacerdote francês e missionário diocesano.</w:t>
      </w:r>
      <w:r w:rsidRPr="00AF6E23">
        <w:rPr>
          <w:rFonts w:ascii="Times New Roman" w:hAnsi="Times New Roman" w:cs="Times New Roman"/>
          <w:sz w:val="24"/>
          <w:szCs w:val="24"/>
        </w:rPr>
        <w:t xml:space="preserve"> </w:t>
      </w:r>
      <w:r w:rsidR="005D4A99" w:rsidRPr="00AF6E23">
        <w:rPr>
          <w:rFonts w:ascii="Times New Roman" w:hAnsi="Times New Roman" w:cs="Times New Roman"/>
          <w:sz w:val="24"/>
          <w:szCs w:val="24"/>
        </w:rPr>
        <w:t>Trabalhou na arquidiocese de Vitória por nove anos, sempre em favor dos pobres. Junto com os Grupos de Mulheres, a Pastoral Operária, o Grupo "Fé e Política", a Juventude Operária Católica, a Pastoral da Juventude, e muitas outras pastorais e lutas populares, fez parte do movimento "Paz e democracia em Cariacica, respeitem o voto do povo". Sua vida, seu serviço, seu sacerdócio, seu trabalho com as Comunidades Eclesiais de Base, e seu sangue, testemunha o seu amor a Deus na pessoa dos mais pobres. Uma de suas frases que marca este testemunho:  "Prefiro morrer pela vida</w:t>
      </w:r>
      <w:r w:rsidR="007B67A2" w:rsidRPr="00AF6E23">
        <w:rPr>
          <w:rFonts w:ascii="Times New Roman" w:hAnsi="Times New Roman" w:cs="Times New Roman"/>
          <w:sz w:val="24"/>
          <w:szCs w:val="24"/>
        </w:rPr>
        <w:t xml:space="preserve"> </w:t>
      </w:r>
      <w:proofErr w:type="gramStart"/>
      <w:r w:rsidR="005D4A99" w:rsidRPr="00AF6E23">
        <w:rPr>
          <w:rFonts w:ascii="Times New Roman" w:hAnsi="Times New Roman" w:cs="Times New Roman"/>
          <w:sz w:val="24"/>
          <w:szCs w:val="24"/>
        </w:rPr>
        <w:t>do que</w:t>
      </w:r>
      <w:proofErr w:type="gramEnd"/>
      <w:r w:rsidR="005D4A99" w:rsidRPr="00AF6E23">
        <w:rPr>
          <w:rFonts w:ascii="Times New Roman" w:hAnsi="Times New Roman" w:cs="Times New Roman"/>
          <w:sz w:val="24"/>
          <w:szCs w:val="24"/>
        </w:rPr>
        <w:t xml:space="preserve"> viver pela morte!” </w:t>
      </w:r>
      <w:proofErr w:type="spellStart"/>
      <w:r w:rsidRPr="00AF6E23">
        <w:rPr>
          <w:rFonts w:ascii="Times New Roman" w:hAnsi="Times New Roman" w:cs="Times New Roman"/>
          <w:i/>
          <w:sz w:val="24"/>
          <w:szCs w:val="24"/>
          <w:shd w:val="clear" w:color="auto" w:fill="FFFFFF"/>
        </w:rPr>
        <w:t>Sanguis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martyrum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semen</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christianorum</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crucifixus</w:t>
      </w:r>
      <w:proofErr w:type="spellEnd"/>
      <w:r w:rsidRPr="00AF6E23">
        <w:rPr>
          <w:rFonts w:ascii="Times New Roman" w:hAnsi="Times New Roman" w:cs="Times New Roman"/>
          <w:i/>
          <w:sz w:val="24"/>
          <w:szCs w:val="24"/>
          <w:shd w:val="clear" w:color="auto" w:fill="FFFFFF"/>
        </w:rPr>
        <w:t xml:space="preserve"> </w:t>
      </w:r>
      <w:proofErr w:type="spellStart"/>
      <w:r w:rsidRPr="00AF6E23">
        <w:rPr>
          <w:rFonts w:ascii="Times New Roman" w:hAnsi="Times New Roman" w:cs="Times New Roman"/>
          <w:i/>
          <w:sz w:val="24"/>
          <w:szCs w:val="24"/>
          <w:shd w:val="clear" w:color="auto" w:fill="FFFFFF"/>
        </w:rPr>
        <w:t>theologus</w:t>
      </w:r>
      <w:proofErr w:type="spellEnd"/>
      <w:r w:rsidRPr="00AF6E23">
        <w:rPr>
          <w:rFonts w:ascii="Times New Roman" w:hAnsi="Times New Roman" w:cs="Times New Roman"/>
          <w:i/>
          <w:sz w:val="24"/>
          <w:szCs w:val="24"/>
          <w:shd w:val="clear" w:color="auto" w:fill="FFFFFF"/>
        </w:rPr>
        <w:t xml:space="preserve">. </w:t>
      </w:r>
    </w:p>
    <w:p w14:paraId="017EE4E5" w14:textId="77777777" w:rsidR="00E92E77" w:rsidRPr="00AF6E23" w:rsidRDefault="00E92E77" w:rsidP="00E92E77">
      <w:pPr>
        <w:pStyle w:val="Prrafodelista"/>
        <w:numPr>
          <w:ilvl w:val="0"/>
          <w:numId w:val="8"/>
        </w:numPr>
        <w:spacing w:after="0" w:line="240" w:lineRule="auto"/>
        <w:ind w:left="0"/>
        <w:jc w:val="both"/>
        <w:rPr>
          <w:rFonts w:ascii="Times New Roman" w:hAnsi="Times New Roman" w:cs="Times New Roman"/>
          <w:i/>
          <w:sz w:val="24"/>
          <w:szCs w:val="24"/>
        </w:rPr>
      </w:pPr>
      <w:r w:rsidRPr="00AF6E23">
        <w:rPr>
          <w:rFonts w:ascii="Times New Roman" w:eastAsia="Times New Roman" w:hAnsi="Times New Roman" w:cs="Times New Roman"/>
          <w:color w:val="000000"/>
          <w:sz w:val="24"/>
          <w:szCs w:val="24"/>
          <w:lang w:eastAsia="pt-BR"/>
        </w:rPr>
        <w:t xml:space="preserve">23/12/2001 falecimento do fundador e diretor-geral do Colégio Santa Cruz por 40 anos, o padre </w:t>
      </w:r>
      <w:r w:rsidRPr="00AF6E23">
        <w:rPr>
          <w:rFonts w:ascii="Times New Roman" w:eastAsia="Times New Roman" w:hAnsi="Times New Roman" w:cs="Times New Roman"/>
          <w:b/>
          <w:color w:val="000000"/>
          <w:sz w:val="24"/>
          <w:szCs w:val="24"/>
          <w:lang w:eastAsia="pt-BR"/>
        </w:rPr>
        <w:t xml:space="preserve">Lionel </w:t>
      </w:r>
      <w:proofErr w:type="spellStart"/>
      <w:r w:rsidRPr="00AF6E23">
        <w:rPr>
          <w:rFonts w:ascii="Times New Roman" w:eastAsia="Times New Roman" w:hAnsi="Times New Roman" w:cs="Times New Roman"/>
          <w:b/>
          <w:color w:val="000000"/>
          <w:sz w:val="24"/>
          <w:szCs w:val="24"/>
          <w:lang w:eastAsia="pt-BR"/>
        </w:rPr>
        <w:t>Corbeil</w:t>
      </w:r>
      <w:proofErr w:type="spellEnd"/>
      <w:r w:rsidRPr="00AF6E23">
        <w:rPr>
          <w:rFonts w:ascii="Times New Roman" w:eastAsia="Times New Roman" w:hAnsi="Times New Roman" w:cs="Times New Roman"/>
          <w:color w:val="000000"/>
          <w:sz w:val="24"/>
          <w:szCs w:val="24"/>
          <w:lang w:eastAsia="pt-BR"/>
        </w:rPr>
        <w:t xml:space="preserve">, aos 87 anos, devido a uma infecção pulmonar. </w:t>
      </w:r>
      <w:proofErr w:type="spellStart"/>
      <w:r w:rsidRPr="00AF6E23">
        <w:rPr>
          <w:rFonts w:ascii="Times New Roman" w:eastAsia="Times New Roman" w:hAnsi="Times New Roman" w:cs="Times New Roman"/>
          <w:color w:val="000000"/>
          <w:sz w:val="24"/>
          <w:szCs w:val="24"/>
          <w:lang w:eastAsia="pt-BR"/>
        </w:rPr>
        <w:t>Corbeil</w:t>
      </w:r>
      <w:proofErr w:type="spellEnd"/>
      <w:r w:rsidRPr="00AF6E23">
        <w:rPr>
          <w:rFonts w:ascii="Times New Roman" w:eastAsia="Times New Roman" w:hAnsi="Times New Roman" w:cs="Times New Roman"/>
          <w:color w:val="000000"/>
          <w:sz w:val="24"/>
          <w:szCs w:val="24"/>
          <w:lang w:eastAsia="pt-BR"/>
        </w:rPr>
        <w:t xml:space="preserve"> estava internado havia dez dias no Incor e já sofrera um derrame três anos atrás, o que debilitou seu estado de saúde. Nascido em Montreal em 15/01/1914, no Canadá. A missa de seu sepultamento foi celebrada pelo arcebispo emérito de São Paulo, d. Paulo Evaristo Arns, que destacou a importância de </w:t>
      </w:r>
      <w:proofErr w:type="spellStart"/>
      <w:r w:rsidRPr="00AF6E23">
        <w:rPr>
          <w:rFonts w:ascii="Times New Roman" w:eastAsia="Times New Roman" w:hAnsi="Times New Roman" w:cs="Times New Roman"/>
          <w:color w:val="000000"/>
          <w:sz w:val="24"/>
          <w:szCs w:val="24"/>
          <w:lang w:eastAsia="pt-BR"/>
        </w:rPr>
        <w:t>Corbeil</w:t>
      </w:r>
      <w:proofErr w:type="spellEnd"/>
      <w:r w:rsidRPr="00AF6E23">
        <w:rPr>
          <w:rFonts w:ascii="Times New Roman" w:eastAsia="Times New Roman" w:hAnsi="Times New Roman" w:cs="Times New Roman"/>
          <w:color w:val="000000"/>
          <w:sz w:val="24"/>
          <w:szCs w:val="24"/>
          <w:lang w:eastAsia="pt-BR"/>
        </w:rPr>
        <w:t xml:space="preserve"> como educador. "Ele se dedicou à educação e formação de milhares de jovens. Deixou o Canadá para cumprir sua função de educador no Brasil e viveu todo o tempo para essa causa", destacou d. Paulo. </w:t>
      </w:r>
      <w:proofErr w:type="spellStart"/>
      <w:r w:rsidRPr="00AF6E23">
        <w:rPr>
          <w:rFonts w:ascii="Times New Roman" w:eastAsia="Times New Roman" w:hAnsi="Times New Roman" w:cs="Times New Roman"/>
          <w:color w:val="000000"/>
          <w:sz w:val="24"/>
          <w:szCs w:val="24"/>
          <w:lang w:eastAsia="pt-BR"/>
        </w:rPr>
        <w:t>Corbeil</w:t>
      </w:r>
      <w:proofErr w:type="spellEnd"/>
      <w:r w:rsidRPr="00AF6E23">
        <w:rPr>
          <w:rFonts w:ascii="Times New Roman" w:eastAsia="Times New Roman" w:hAnsi="Times New Roman" w:cs="Times New Roman"/>
          <w:color w:val="000000"/>
          <w:sz w:val="24"/>
          <w:szCs w:val="24"/>
          <w:lang w:eastAsia="pt-BR"/>
        </w:rPr>
        <w:t xml:space="preserve"> foi ordenado padre em 1939 pela Congregação de Santa Cruz e chegou ao Brasil em 1944, em missão pastoral. Em 1952, fundou o Santa Cruz, do qual foi diretor-geral por 40 anos, aposentando-se em 1992. Além do Santa, padre </w:t>
      </w:r>
      <w:proofErr w:type="spellStart"/>
      <w:r w:rsidRPr="00AF6E23">
        <w:rPr>
          <w:rFonts w:ascii="Times New Roman" w:eastAsia="Times New Roman" w:hAnsi="Times New Roman" w:cs="Times New Roman"/>
          <w:color w:val="000000"/>
          <w:sz w:val="24"/>
          <w:szCs w:val="24"/>
          <w:lang w:eastAsia="pt-BR"/>
        </w:rPr>
        <w:t>Corbeil</w:t>
      </w:r>
      <w:proofErr w:type="spellEnd"/>
      <w:r w:rsidRPr="00AF6E23">
        <w:rPr>
          <w:rFonts w:ascii="Times New Roman" w:eastAsia="Times New Roman" w:hAnsi="Times New Roman" w:cs="Times New Roman"/>
          <w:color w:val="000000"/>
          <w:sz w:val="24"/>
          <w:szCs w:val="24"/>
          <w:lang w:eastAsia="pt-BR"/>
        </w:rPr>
        <w:t xml:space="preserve"> se dedicou a outras </w:t>
      </w:r>
      <w:r w:rsidRPr="00AF6E23">
        <w:rPr>
          <w:rFonts w:ascii="Times New Roman" w:eastAsia="Times New Roman" w:hAnsi="Times New Roman" w:cs="Times New Roman"/>
          <w:color w:val="000000"/>
          <w:sz w:val="24"/>
          <w:szCs w:val="24"/>
          <w:lang w:eastAsia="pt-BR"/>
        </w:rPr>
        <w:lastRenderedPageBreak/>
        <w:t xml:space="preserve">entidades ligadas à educação. Foi fundador e presidente da Associação de Educação Católica do Estado de São Paulo de 1952 a 1974 e membro-fundador do Conselho Estadual de Educação de São Paulo durante 21 anos. Recebeu vários prêmios, como a Ordem do Mérito do Trabalho (em 1982), a Ordem Nacional do Mérito Educativo (1984) e o título de cidadão paulistano (1995). Nos anos 60, </w:t>
      </w:r>
      <w:proofErr w:type="spellStart"/>
      <w:r w:rsidRPr="00AF6E23">
        <w:rPr>
          <w:rFonts w:ascii="Times New Roman" w:eastAsia="Times New Roman" w:hAnsi="Times New Roman" w:cs="Times New Roman"/>
          <w:color w:val="000000"/>
          <w:sz w:val="24"/>
          <w:szCs w:val="24"/>
          <w:lang w:eastAsia="pt-BR"/>
        </w:rPr>
        <w:t>Corbeil</w:t>
      </w:r>
      <w:proofErr w:type="spellEnd"/>
      <w:r w:rsidRPr="00AF6E23">
        <w:rPr>
          <w:rFonts w:ascii="Times New Roman" w:eastAsia="Times New Roman" w:hAnsi="Times New Roman" w:cs="Times New Roman"/>
          <w:color w:val="000000"/>
          <w:sz w:val="24"/>
          <w:szCs w:val="24"/>
          <w:lang w:eastAsia="pt-BR"/>
        </w:rPr>
        <w:t xml:space="preserve"> criou o "Serviço de Auxílio aos Necessitados", entidade que desenvolve projetos comunitários. Alguns desses projetos, realizados em comunidades carentes, são parte integrante do currículo dos alunos do Santa Cruz. "Quando chegou a São Paulo, ele começou a prover assistência a cerca de 800 famílias do Jaguaré (zona oeste de SP).</w:t>
      </w:r>
    </w:p>
    <w:p w14:paraId="7C1FDF2F" w14:textId="77777777" w:rsidR="00A3647C" w:rsidRPr="00AF6E23" w:rsidRDefault="00170EAA" w:rsidP="00716671">
      <w:pPr>
        <w:pStyle w:val="Prrafodelista"/>
        <w:numPr>
          <w:ilvl w:val="0"/>
          <w:numId w:val="8"/>
        </w:numPr>
        <w:shd w:val="clear" w:color="auto" w:fill="FFFFFF"/>
        <w:spacing w:after="12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23/12/2007 – Falec</w:t>
      </w:r>
      <w:r w:rsidR="0069764D" w:rsidRPr="00AF6E23">
        <w:rPr>
          <w:rFonts w:ascii="Times New Roman" w:hAnsi="Times New Roman" w:cs="Times New Roman"/>
          <w:sz w:val="24"/>
          <w:szCs w:val="24"/>
        </w:rPr>
        <w:t>imento d</w:t>
      </w:r>
      <w:r w:rsidRPr="00AF6E23">
        <w:rPr>
          <w:rFonts w:ascii="Times New Roman" w:hAnsi="Times New Roman" w:cs="Times New Roman"/>
          <w:sz w:val="24"/>
          <w:szCs w:val="24"/>
        </w:rPr>
        <w:t xml:space="preserve">o cardeal </w:t>
      </w:r>
      <w:r w:rsidRPr="00AF6E23">
        <w:rPr>
          <w:rFonts w:ascii="Times New Roman" w:hAnsi="Times New Roman" w:cs="Times New Roman"/>
          <w:b/>
          <w:sz w:val="24"/>
          <w:szCs w:val="24"/>
        </w:rPr>
        <w:t xml:space="preserve">Aloísio Leo Arlindo </w:t>
      </w:r>
      <w:proofErr w:type="spellStart"/>
      <w:r w:rsidRPr="00AF6E23">
        <w:rPr>
          <w:rFonts w:ascii="Times New Roman" w:hAnsi="Times New Roman" w:cs="Times New Roman"/>
          <w:b/>
          <w:sz w:val="24"/>
          <w:szCs w:val="24"/>
        </w:rPr>
        <w:t>Lorscheider</w:t>
      </w:r>
      <w:proofErr w:type="spellEnd"/>
      <w:r w:rsidRPr="00AF6E23">
        <w:rPr>
          <w:rFonts w:ascii="Times New Roman" w:hAnsi="Times New Roman" w:cs="Times New Roman"/>
          <w:sz w:val="24"/>
          <w:szCs w:val="24"/>
        </w:rPr>
        <w:t>, O.F.M. em Porto Alegre, RS. Nascido em Estrela, RS, em 08/10/1924. </w:t>
      </w:r>
      <w:r w:rsidR="00942B28" w:rsidRPr="00AF6E23">
        <w:rPr>
          <w:rFonts w:ascii="Times New Roman" w:hAnsi="Times New Roman" w:cs="Times New Roman"/>
          <w:sz w:val="24"/>
          <w:szCs w:val="24"/>
        </w:rPr>
        <w:t>Eminente teólogo.</w:t>
      </w:r>
      <w:r w:rsidR="00A3647C" w:rsidRPr="00AF6E23">
        <w:rPr>
          <w:rFonts w:ascii="Times New Roman" w:hAnsi="Times New Roman" w:cs="Times New Roman"/>
          <w:sz w:val="24"/>
          <w:szCs w:val="24"/>
        </w:rPr>
        <w:t xml:space="preserve"> Como sacerdote, lecionou latim, alemão e matemática no Seminário Seráfico, em </w:t>
      </w:r>
      <w:hyperlink r:id="rId2496" w:tooltip="Taquari" w:history="1">
        <w:r w:rsidR="00A3647C" w:rsidRPr="00AF6E23">
          <w:rPr>
            <w:rStyle w:val="Hipervnculo"/>
            <w:rFonts w:ascii="Times New Roman" w:hAnsi="Times New Roman" w:cs="Times New Roman"/>
            <w:color w:val="auto"/>
            <w:sz w:val="24"/>
            <w:szCs w:val="24"/>
            <w:u w:val="none"/>
          </w:rPr>
          <w:t>Taquari</w:t>
        </w:r>
      </w:hyperlink>
      <w:r w:rsidR="00A3647C" w:rsidRPr="00AF6E23">
        <w:rPr>
          <w:rFonts w:ascii="Times New Roman" w:hAnsi="Times New Roman" w:cs="Times New Roman"/>
          <w:sz w:val="24"/>
          <w:szCs w:val="24"/>
        </w:rPr>
        <w:t>. No final do mesmo ano, foi enviado a </w:t>
      </w:r>
      <w:hyperlink r:id="rId2497"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 ao </w:t>
      </w:r>
      <w:hyperlink r:id="rId2498" w:tooltip="Pontifícia Universidade Antonianum" w:history="1">
        <w:r w:rsidR="00A3647C" w:rsidRPr="00AF6E23">
          <w:rPr>
            <w:rStyle w:val="Hipervnculo"/>
            <w:rFonts w:ascii="Times New Roman" w:hAnsi="Times New Roman" w:cs="Times New Roman"/>
            <w:color w:val="auto"/>
            <w:sz w:val="24"/>
            <w:szCs w:val="24"/>
            <w:u w:val="none"/>
          </w:rPr>
          <w:t>Pontifício Ateneu Antoniano</w:t>
        </w:r>
      </w:hyperlink>
      <w:r w:rsidR="00A3647C" w:rsidRPr="00AF6E23">
        <w:rPr>
          <w:rFonts w:ascii="Times New Roman" w:hAnsi="Times New Roman" w:cs="Times New Roman"/>
          <w:sz w:val="24"/>
          <w:szCs w:val="24"/>
        </w:rPr>
        <w:t>, para especializar-se em Teologia Dogmática. No mês de junho de </w:t>
      </w:r>
      <w:hyperlink r:id="rId2499" w:tooltip="1952" w:history="1">
        <w:r w:rsidR="00A3647C" w:rsidRPr="00AF6E23">
          <w:rPr>
            <w:rStyle w:val="Hipervnculo"/>
            <w:rFonts w:ascii="Times New Roman" w:hAnsi="Times New Roman" w:cs="Times New Roman"/>
            <w:color w:val="auto"/>
            <w:sz w:val="24"/>
            <w:szCs w:val="24"/>
            <w:u w:val="none"/>
          </w:rPr>
          <w:t>1952</w:t>
        </w:r>
      </w:hyperlink>
      <w:r w:rsidR="00A3647C" w:rsidRPr="00AF6E23">
        <w:rPr>
          <w:rFonts w:ascii="Times New Roman" w:hAnsi="Times New Roman" w:cs="Times New Roman"/>
          <w:sz w:val="24"/>
          <w:szCs w:val="24"/>
        </w:rPr>
        <w:t>, defendeu sua tese doutoral, sendo promovido com nota máxima: </w:t>
      </w:r>
      <w:r w:rsidR="00A3647C" w:rsidRPr="00AF6E23">
        <w:rPr>
          <w:rFonts w:ascii="Times New Roman" w:hAnsi="Times New Roman" w:cs="Times New Roman"/>
          <w:i/>
          <w:iCs/>
          <w:sz w:val="24"/>
          <w:szCs w:val="24"/>
        </w:rPr>
        <w:t xml:space="preserve">summa cum </w:t>
      </w:r>
      <w:proofErr w:type="spellStart"/>
      <w:r w:rsidR="00A3647C" w:rsidRPr="00AF6E23">
        <w:rPr>
          <w:rFonts w:ascii="Times New Roman" w:hAnsi="Times New Roman" w:cs="Times New Roman"/>
          <w:i/>
          <w:iCs/>
          <w:sz w:val="24"/>
          <w:szCs w:val="24"/>
        </w:rPr>
        <w:t>laude</w:t>
      </w:r>
      <w:proofErr w:type="spellEnd"/>
      <w:r w:rsidR="00A3647C" w:rsidRPr="00AF6E23">
        <w:rPr>
          <w:rFonts w:ascii="Times New Roman" w:hAnsi="Times New Roman" w:cs="Times New Roman"/>
          <w:sz w:val="24"/>
          <w:szCs w:val="24"/>
        </w:rPr>
        <w:t>. Regressando de </w:t>
      </w:r>
      <w:hyperlink r:id="rId2500"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 tornou a lecionar no Seminário Seráfico, em </w:t>
      </w:r>
      <w:hyperlink r:id="rId2501" w:tooltip="Taquari" w:history="1">
        <w:r w:rsidR="00A3647C" w:rsidRPr="00AF6E23">
          <w:rPr>
            <w:rStyle w:val="Hipervnculo"/>
            <w:rFonts w:ascii="Times New Roman" w:hAnsi="Times New Roman" w:cs="Times New Roman"/>
            <w:color w:val="auto"/>
            <w:sz w:val="24"/>
            <w:szCs w:val="24"/>
            <w:u w:val="none"/>
          </w:rPr>
          <w:t>Taquari</w:t>
        </w:r>
      </w:hyperlink>
      <w:r w:rsidR="00A3647C" w:rsidRPr="00AF6E23">
        <w:rPr>
          <w:rFonts w:ascii="Times New Roman" w:hAnsi="Times New Roman" w:cs="Times New Roman"/>
          <w:sz w:val="24"/>
          <w:szCs w:val="24"/>
        </w:rPr>
        <w:t>, até que, em </w:t>
      </w:r>
      <w:hyperlink r:id="rId2502" w:tooltip="1953" w:history="1">
        <w:r w:rsidR="00A3647C" w:rsidRPr="00AF6E23">
          <w:rPr>
            <w:rStyle w:val="Hipervnculo"/>
            <w:rFonts w:ascii="Times New Roman" w:hAnsi="Times New Roman" w:cs="Times New Roman"/>
            <w:color w:val="auto"/>
            <w:sz w:val="24"/>
            <w:szCs w:val="24"/>
            <w:u w:val="none"/>
          </w:rPr>
          <w:t>1953</w:t>
        </w:r>
      </w:hyperlink>
      <w:r w:rsidR="00A3647C" w:rsidRPr="00AF6E23">
        <w:rPr>
          <w:rFonts w:ascii="Times New Roman" w:hAnsi="Times New Roman" w:cs="Times New Roman"/>
          <w:sz w:val="24"/>
          <w:szCs w:val="24"/>
        </w:rPr>
        <w:t xml:space="preserve">, foi nomeado professor de Teologia Dogmática no Convento Santo </w:t>
      </w:r>
      <w:proofErr w:type="spellStart"/>
      <w:r w:rsidR="00A3647C" w:rsidRPr="00AF6E23">
        <w:rPr>
          <w:rFonts w:ascii="Times New Roman" w:hAnsi="Times New Roman" w:cs="Times New Roman"/>
          <w:sz w:val="24"/>
          <w:szCs w:val="24"/>
        </w:rPr>
        <w:t>Antonio</w:t>
      </w:r>
      <w:proofErr w:type="spellEnd"/>
      <w:r w:rsidR="00A3647C" w:rsidRPr="00AF6E23">
        <w:rPr>
          <w:rFonts w:ascii="Times New Roman" w:hAnsi="Times New Roman" w:cs="Times New Roman"/>
          <w:sz w:val="24"/>
          <w:szCs w:val="24"/>
        </w:rPr>
        <w:t>, em </w:t>
      </w:r>
      <w:hyperlink r:id="rId2503" w:tooltip="Divinópolis" w:history="1">
        <w:r w:rsidR="00A3647C" w:rsidRPr="00AF6E23">
          <w:rPr>
            <w:rStyle w:val="Hipervnculo"/>
            <w:rFonts w:ascii="Times New Roman" w:hAnsi="Times New Roman" w:cs="Times New Roman"/>
            <w:color w:val="auto"/>
            <w:sz w:val="24"/>
            <w:szCs w:val="24"/>
            <w:u w:val="none"/>
          </w:rPr>
          <w:t>Divinópolis</w:t>
        </w:r>
      </w:hyperlink>
      <w:r w:rsidR="00A3647C" w:rsidRPr="00AF6E23">
        <w:rPr>
          <w:rFonts w:ascii="Times New Roman" w:hAnsi="Times New Roman" w:cs="Times New Roman"/>
          <w:sz w:val="24"/>
          <w:szCs w:val="24"/>
        </w:rPr>
        <w:t xml:space="preserve">, MG. Durante seis anos, lecionou Teologia e ocupou sucessivamente os cargos de Comissário Provincial da Ordem Franciscana Secular, Conselheiro Provincial e Mestre dos Estudantes de Teologia e dos Candidatos ao estado de Irmão Franciscano. Além de Teologia Dogmática, lecionou Liturgia, Espiritualidade e Ação Católica, e foi assistente do Círculo Operário </w:t>
      </w:r>
      <w:proofErr w:type="spellStart"/>
      <w:r w:rsidR="00A3647C" w:rsidRPr="00AF6E23">
        <w:rPr>
          <w:rFonts w:ascii="Times New Roman" w:hAnsi="Times New Roman" w:cs="Times New Roman"/>
          <w:sz w:val="24"/>
          <w:szCs w:val="24"/>
        </w:rPr>
        <w:t>Divinopolitano</w:t>
      </w:r>
      <w:proofErr w:type="spellEnd"/>
      <w:r w:rsidR="00A3647C" w:rsidRPr="00AF6E23">
        <w:rPr>
          <w:rFonts w:ascii="Times New Roman" w:hAnsi="Times New Roman" w:cs="Times New Roman"/>
          <w:sz w:val="24"/>
          <w:szCs w:val="24"/>
        </w:rPr>
        <w:t>. Em </w:t>
      </w:r>
      <w:hyperlink r:id="rId2504" w:tooltip="1958" w:history="1">
        <w:r w:rsidR="00A3647C" w:rsidRPr="00AF6E23">
          <w:rPr>
            <w:rStyle w:val="Hipervnculo"/>
            <w:rFonts w:ascii="Times New Roman" w:hAnsi="Times New Roman" w:cs="Times New Roman"/>
            <w:color w:val="auto"/>
            <w:sz w:val="24"/>
            <w:szCs w:val="24"/>
            <w:u w:val="none"/>
          </w:rPr>
          <w:t>1958</w:t>
        </w:r>
      </w:hyperlink>
      <w:r w:rsidR="00A3647C" w:rsidRPr="00AF6E23">
        <w:rPr>
          <w:rFonts w:ascii="Times New Roman" w:hAnsi="Times New Roman" w:cs="Times New Roman"/>
          <w:sz w:val="24"/>
          <w:szCs w:val="24"/>
        </w:rPr>
        <w:t xml:space="preserve">, tomou parte no Congresso </w:t>
      </w:r>
      <w:proofErr w:type="spellStart"/>
      <w:r w:rsidR="00A3647C" w:rsidRPr="00AF6E23">
        <w:rPr>
          <w:rFonts w:ascii="Times New Roman" w:hAnsi="Times New Roman" w:cs="Times New Roman"/>
          <w:sz w:val="24"/>
          <w:szCs w:val="24"/>
        </w:rPr>
        <w:t>Mariológico</w:t>
      </w:r>
      <w:proofErr w:type="spellEnd"/>
      <w:r w:rsidR="00A3647C" w:rsidRPr="00AF6E23">
        <w:rPr>
          <w:rFonts w:ascii="Times New Roman" w:hAnsi="Times New Roman" w:cs="Times New Roman"/>
          <w:sz w:val="24"/>
          <w:szCs w:val="24"/>
        </w:rPr>
        <w:t xml:space="preserve"> Internacional, em Lourdes, </w:t>
      </w:r>
      <w:hyperlink r:id="rId2505" w:tooltip="França" w:history="1">
        <w:r w:rsidR="00A3647C" w:rsidRPr="00AF6E23">
          <w:rPr>
            <w:rStyle w:val="Hipervnculo"/>
            <w:rFonts w:ascii="Times New Roman" w:hAnsi="Times New Roman" w:cs="Times New Roman"/>
            <w:color w:val="auto"/>
            <w:sz w:val="24"/>
            <w:szCs w:val="24"/>
            <w:u w:val="none"/>
          </w:rPr>
          <w:t>França</w:t>
        </w:r>
      </w:hyperlink>
      <w:r w:rsidR="00A3647C" w:rsidRPr="00AF6E23">
        <w:rPr>
          <w:rFonts w:ascii="Times New Roman" w:hAnsi="Times New Roman" w:cs="Times New Roman"/>
          <w:sz w:val="24"/>
          <w:szCs w:val="24"/>
        </w:rPr>
        <w:t>. No mesmo ano, foi chamado a </w:t>
      </w:r>
      <w:hyperlink r:id="rId2506"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 xml:space="preserve"> para lecionar Teologia Dogmática no Pontifício </w:t>
      </w:r>
      <w:proofErr w:type="spellStart"/>
      <w:r w:rsidR="00A3647C" w:rsidRPr="00AF6E23">
        <w:rPr>
          <w:rFonts w:ascii="Times New Roman" w:hAnsi="Times New Roman" w:cs="Times New Roman"/>
          <w:sz w:val="24"/>
          <w:szCs w:val="24"/>
        </w:rPr>
        <w:t>Ateneo</w:t>
      </w:r>
      <w:proofErr w:type="spellEnd"/>
      <w:r w:rsidR="00A3647C" w:rsidRPr="00AF6E23">
        <w:rPr>
          <w:rFonts w:ascii="Times New Roman" w:hAnsi="Times New Roman" w:cs="Times New Roman"/>
          <w:sz w:val="24"/>
          <w:szCs w:val="24"/>
        </w:rPr>
        <w:t xml:space="preserve"> Antoniano. Em </w:t>
      </w:r>
      <w:hyperlink r:id="rId2507" w:tooltip="1959" w:history="1">
        <w:r w:rsidR="00A3647C" w:rsidRPr="00AF6E23">
          <w:rPr>
            <w:rStyle w:val="Hipervnculo"/>
            <w:rFonts w:ascii="Times New Roman" w:hAnsi="Times New Roman" w:cs="Times New Roman"/>
            <w:color w:val="auto"/>
            <w:sz w:val="24"/>
            <w:szCs w:val="24"/>
            <w:u w:val="none"/>
          </w:rPr>
          <w:t>1959</w:t>
        </w:r>
      </w:hyperlink>
      <w:r w:rsidR="00A3647C" w:rsidRPr="00AF6E23">
        <w:rPr>
          <w:rFonts w:ascii="Times New Roman" w:hAnsi="Times New Roman" w:cs="Times New Roman"/>
          <w:sz w:val="24"/>
          <w:szCs w:val="24"/>
        </w:rPr>
        <w:t>, foi nomeado Visitador Geral para a Província Franciscana em </w:t>
      </w:r>
      <w:hyperlink r:id="rId2508" w:tooltip="Portugal" w:history="1">
        <w:r w:rsidR="00A3647C" w:rsidRPr="00AF6E23">
          <w:rPr>
            <w:rStyle w:val="Hipervnculo"/>
            <w:rFonts w:ascii="Times New Roman" w:hAnsi="Times New Roman" w:cs="Times New Roman"/>
            <w:color w:val="auto"/>
            <w:sz w:val="24"/>
            <w:szCs w:val="24"/>
            <w:u w:val="none"/>
          </w:rPr>
          <w:t>Portugal</w:t>
        </w:r>
      </w:hyperlink>
      <w:r w:rsidR="00A3647C" w:rsidRPr="00AF6E23">
        <w:rPr>
          <w:rFonts w:ascii="Times New Roman" w:hAnsi="Times New Roman" w:cs="Times New Roman"/>
          <w:sz w:val="24"/>
          <w:szCs w:val="24"/>
        </w:rPr>
        <w:t>. No mesmo ano, de volta da </w:t>
      </w:r>
      <w:hyperlink r:id="rId2509" w:tooltip="Visita canônica" w:history="1">
        <w:r w:rsidR="00A3647C" w:rsidRPr="00AF6E23">
          <w:rPr>
            <w:rStyle w:val="Hipervnculo"/>
            <w:rFonts w:ascii="Times New Roman" w:hAnsi="Times New Roman" w:cs="Times New Roman"/>
            <w:color w:val="auto"/>
            <w:sz w:val="24"/>
            <w:szCs w:val="24"/>
            <w:u w:val="none"/>
          </w:rPr>
          <w:t>visita canônica</w:t>
        </w:r>
      </w:hyperlink>
      <w:r w:rsidR="00A3647C" w:rsidRPr="00AF6E23">
        <w:rPr>
          <w:rFonts w:ascii="Times New Roman" w:hAnsi="Times New Roman" w:cs="Times New Roman"/>
          <w:sz w:val="24"/>
          <w:szCs w:val="24"/>
        </w:rPr>
        <w:t>, recebeu o encargo de Mestre dos Padres Franciscanos, estudantes nas várias Universidades de </w:t>
      </w:r>
      <w:hyperlink r:id="rId2510" w:tooltip="Roma" w:history="1">
        <w:r w:rsidR="00A3647C" w:rsidRPr="00AF6E23">
          <w:rPr>
            <w:rStyle w:val="Hipervnculo"/>
            <w:rFonts w:ascii="Times New Roman" w:hAnsi="Times New Roman" w:cs="Times New Roman"/>
            <w:color w:val="auto"/>
            <w:sz w:val="24"/>
            <w:szCs w:val="24"/>
            <w:u w:val="none"/>
          </w:rPr>
          <w:t>Roma</w:t>
        </w:r>
      </w:hyperlink>
      <w:r w:rsidR="00A3647C" w:rsidRPr="00AF6E23">
        <w:rPr>
          <w:rFonts w:ascii="Times New Roman" w:hAnsi="Times New Roman" w:cs="Times New Roman"/>
          <w:sz w:val="24"/>
          <w:szCs w:val="24"/>
        </w:rPr>
        <w:t>.</w:t>
      </w:r>
    </w:p>
    <w:p w14:paraId="6DC1FE8A" w14:textId="77777777" w:rsidR="00A41A2E" w:rsidRPr="00AF6E23" w:rsidRDefault="003C6613"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25/12/2004 falec</w:t>
      </w:r>
      <w:r w:rsidR="0069764D"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 xml:space="preserve">em Belo Horizonte, MG, o padre </w:t>
      </w:r>
      <w:r w:rsidRPr="00AF6E23">
        <w:rPr>
          <w:rFonts w:ascii="Times New Roman" w:hAnsi="Times New Roman" w:cs="Times New Roman"/>
          <w:b/>
          <w:sz w:val="24"/>
          <w:szCs w:val="24"/>
        </w:rPr>
        <w:t xml:space="preserve">Alberto </w:t>
      </w:r>
      <w:proofErr w:type="spellStart"/>
      <w:r w:rsidRPr="00AF6E23">
        <w:rPr>
          <w:rFonts w:ascii="Times New Roman" w:hAnsi="Times New Roman" w:cs="Times New Roman"/>
          <w:b/>
          <w:sz w:val="24"/>
          <w:szCs w:val="24"/>
        </w:rPr>
        <w:t>Antoniazzi</w:t>
      </w:r>
      <w:proofErr w:type="spellEnd"/>
      <w:r w:rsidRPr="00AF6E23">
        <w:rPr>
          <w:rFonts w:ascii="Times New Roman" w:hAnsi="Times New Roman" w:cs="Times New Roman"/>
          <w:sz w:val="24"/>
          <w:szCs w:val="24"/>
        </w:rPr>
        <w:t xml:space="preserve">, </w:t>
      </w:r>
      <w:proofErr w:type="spellStart"/>
      <w:r w:rsidRPr="00AF6E23">
        <w:rPr>
          <w:rFonts w:ascii="Times New Roman" w:hAnsi="Times New Roman" w:cs="Times New Roman"/>
          <w:sz w:val="24"/>
          <w:szCs w:val="24"/>
        </w:rPr>
        <w:t>pastoralista</w:t>
      </w:r>
      <w:proofErr w:type="spellEnd"/>
      <w:r w:rsidRPr="00AF6E23">
        <w:rPr>
          <w:rFonts w:ascii="Times New Roman" w:hAnsi="Times New Roman" w:cs="Times New Roman"/>
          <w:sz w:val="24"/>
          <w:szCs w:val="24"/>
        </w:rPr>
        <w:t xml:space="preserve">, nascido em Milão, Itália, </w:t>
      </w:r>
      <w:r w:rsidRPr="00AF6E23">
        <w:rPr>
          <w:rFonts w:ascii="Times New Roman" w:hAnsi="Times New Roman" w:cs="Times New Roman"/>
          <w:sz w:val="24"/>
          <w:szCs w:val="24"/>
          <w:shd w:val="clear" w:color="auto" w:fill="FFFFFF"/>
        </w:rPr>
        <w:t xml:space="preserve">em </w:t>
      </w:r>
      <w:r w:rsidR="00942B28" w:rsidRPr="00AF6E23">
        <w:rPr>
          <w:rFonts w:ascii="Times New Roman" w:hAnsi="Times New Roman" w:cs="Times New Roman"/>
          <w:sz w:val="24"/>
          <w:szCs w:val="24"/>
          <w:shd w:val="clear" w:color="auto" w:fill="FFFFFF"/>
        </w:rPr>
        <w:t>17/06/</w:t>
      </w:r>
      <w:r w:rsidRPr="00AF6E23">
        <w:rPr>
          <w:rFonts w:ascii="Times New Roman" w:hAnsi="Times New Roman" w:cs="Times New Roman"/>
          <w:sz w:val="24"/>
          <w:szCs w:val="24"/>
          <w:shd w:val="clear" w:color="auto" w:fill="FFFFFF"/>
        </w:rPr>
        <w:t xml:space="preserve">1937, sacerdote que fez história na Arquidiocese de Belo Horizonte (MG). Vítima de um câncer. </w:t>
      </w:r>
      <w:r w:rsidR="00942B28" w:rsidRPr="00AF6E23">
        <w:rPr>
          <w:rFonts w:ascii="Times New Roman" w:hAnsi="Times New Roman" w:cs="Times New Roman"/>
          <w:sz w:val="24"/>
          <w:szCs w:val="24"/>
          <w:shd w:val="clear" w:color="auto" w:fill="FFFFFF"/>
        </w:rPr>
        <w:t>F</w:t>
      </w:r>
      <w:r w:rsidR="00942B28" w:rsidRPr="00AF6E23">
        <w:rPr>
          <w:rFonts w:ascii="Times New Roman" w:hAnsi="Times New Roman" w:cs="Times New Roman"/>
          <w:sz w:val="24"/>
          <w:szCs w:val="24"/>
        </w:rPr>
        <w:t xml:space="preserve">aleceu no Hospital Madre Tereza, em Belo Horizonte, aos 67 anos. Teólogo e estudioso de temas da religião, tendo sido assessor especial da Conferência Nacional dos Bispos do Brasil por três décadas. Respeitado por bispos e teólogos de todo o país, teve participação central nos principais documentos publicados pela CNBB durante esse período. Na Arquidiocese de Belo Horizonte, </w:t>
      </w:r>
      <w:proofErr w:type="gramStart"/>
      <w:r w:rsidR="00942B28" w:rsidRPr="00AF6E23">
        <w:rPr>
          <w:rFonts w:ascii="Times New Roman" w:hAnsi="Times New Roman" w:cs="Times New Roman"/>
          <w:sz w:val="24"/>
          <w:szCs w:val="24"/>
        </w:rPr>
        <w:t>onde</w:t>
      </w:r>
      <w:proofErr w:type="gramEnd"/>
      <w:r w:rsidR="00942B28" w:rsidRPr="00AF6E23">
        <w:rPr>
          <w:rFonts w:ascii="Times New Roman" w:hAnsi="Times New Roman" w:cs="Times New Roman"/>
          <w:sz w:val="24"/>
          <w:szCs w:val="24"/>
        </w:rPr>
        <w:t xml:space="preserve"> chegou em 1964, aos 27 anos, destacou-se por sua inteligência e capacidade de coordenar projetos, pesquisas, iniciativas pastorais e, sobretudo, por sua capacidade analítica de compreender os cenários </w:t>
      </w:r>
      <w:proofErr w:type="spellStart"/>
      <w:r w:rsidR="00942B28" w:rsidRPr="00AF6E23">
        <w:rPr>
          <w:rFonts w:ascii="Times New Roman" w:hAnsi="Times New Roman" w:cs="Times New Roman"/>
          <w:sz w:val="24"/>
          <w:szCs w:val="24"/>
        </w:rPr>
        <w:t>intra</w:t>
      </w:r>
      <w:proofErr w:type="spellEnd"/>
      <w:r w:rsidR="00942B28" w:rsidRPr="00AF6E23">
        <w:rPr>
          <w:rFonts w:ascii="Times New Roman" w:hAnsi="Times New Roman" w:cs="Times New Roman"/>
          <w:sz w:val="24"/>
          <w:szCs w:val="24"/>
        </w:rPr>
        <w:t xml:space="preserve"> e </w:t>
      </w:r>
      <w:proofErr w:type="spellStart"/>
      <w:r w:rsidR="00942B28" w:rsidRPr="00AF6E23">
        <w:rPr>
          <w:rFonts w:ascii="Times New Roman" w:hAnsi="Times New Roman" w:cs="Times New Roman"/>
          <w:sz w:val="24"/>
          <w:szCs w:val="24"/>
        </w:rPr>
        <w:t>extra-eclesiais</w:t>
      </w:r>
      <w:proofErr w:type="spellEnd"/>
      <w:r w:rsidR="00942B28" w:rsidRPr="00AF6E23">
        <w:rPr>
          <w:rFonts w:ascii="Times New Roman" w:hAnsi="Times New Roman" w:cs="Times New Roman"/>
          <w:sz w:val="24"/>
          <w:szCs w:val="24"/>
        </w:rPr>
        <w:t xml:space="preserve">. Assumiu importantes funções nas áreas de formação e coordenação pastoral na Igreja de Belo Horizonte. Foi professor de teologia no Seminário da Arquidiocese, vice-reitor da PUC Minas nos anos 1980 e a partir de 1990 dedicou-se inteiramente ao Projeto Pastoral Construir a Esperança (PPCE). As iniciativas nas áreas de ação pastoral e evangelizadora, particularmente os subsídios de formação para sacerdotes e leigos do PPCE, inspiraram os projetos “Rumo ao Novo Milênio” (1998-2000) e “Ser Igreja no Novo Milênio (2001-2003), projetos da CNBB. Também professor e diretor do Curso de Teologia da PUC Minas. </w:t>
      </w:r>
    </w:p>
    <w:p w14:paraId="464EF23D" w14:textId="77777777" w:rsidR="00A41A2E" w:rsidRPr="00AF6E23" w:rsidRDefault="00BD66E3" w:rsidP="00716671">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 xml:space="preserve">26/12/2003 falecimento do frade dominicano </w:t>
      </w:r>
      <w:r w:rsidRPr="00AF6E23">
        <w:rPr>
          <w:rFonts w:ascii="Times New Roman" w:hAnsi="Times New Roman" w:cs="Times New Roman"/>
          <w:b/>
          <w:sz w:val="24"/>
          <w:szCs w:val="24"/>
        </w:rPr>
        <w:t>Giorgio Callegari OP.</w:t>
      </w:r>
      <w:r w:rsidRPr="00AF6E23">
        <w:rPr>
          <w:rFonts w:ascii="Times New Roman" w:hAnsi="Times New Roman" w:cs="Times New Roman"/>
          <w:sz w:val="24"/>
          <w:szCs w:val="24"/>
        </w:rPr>
        <w:t xml:space="preserve"> Nascido em Veneza, na Itália em 1936. Professou seus votos em 1963. Jornalista italiano, crítico de cinema, tornou-se religioso e veio trabalhar no Brasil. Foi preso pela ditadura militar, torturado, expulso do Brasil. Trabalhou em alguns países da América Latina e retornou ao Brasil após a Lei da Anistia, quando fundou a obra assistencial para crianças e </w:t>
      </w:r>
      <w:r w:rsidRPr="00AF6E23">
        <w:rPr>
          <w:rFonts w:ascii="Times New Roman" w:hAnsi="Times New Roman" w:cs="Times New Roman"/>
          <w:sz w:val="24"/>
          <w:szCs w:val="24"/>
        </w:rPr>
        <w:lastRenderedPageBreak/>
        <w:t xml:space="preserve">adolescentes em Peruíbe-SP, conhecida como Colônia Veneza. Editou inúmeras revistas e cadernos populares publicadas pelo CEPE. Em </w:t>
      </w:r>
      <w:r w:rsidRPr="00AF6E23">
        <w:rPr>
          <w:rFonts w:ascii="Times New Roman" w:hAnsi="Times New Roman" w:cs="Times New Roman"/>
          <w:spacing w:val="3"/>
          <w:sz w:val="24"/>
          <w:szCs w:val="24"/>
        </w:rPr>
        <w:t>4 de novembro 1969 o exército invadiu o convento das Perdizes, SP, e vários frades foram presos e encarcerados. Cinco deles permaneceram por mais tempo na cadeia como ‘prisioneiros políticos’: freis Tito, Ivo, Fernando e Betto. Os militares procuravam também frei Giorgio Callegari e o encontraram no convento Sagrada Família. Eles todos ficaram detidos no cárcere Tiradentes em São Paulo e dividiram a cela com mais de outros quarenta presos: leigos de várias categorias, religiosos e padres diocesanos. Frei Giorgio amargou mais de um ano de cadeia, com direito a interrogatórios e tortura. A grande maioria dos ‘presos políticos conheceram os horrores da tortura. Frei Betto deixou no livro “Batismo de sangue’” um testemunho sem igual desta triste experiência. Ele relatou de maneira especial os sofrimentos de frei Tito. Frei Giorgio conseguia enviar clandestinamente a seus amigos da Itália uma série de cartas relatando suas experiências de prisão, os sofrimentos dele e dos companheiros, a luta para a liberdade. Estas cartas foram conservadas e publicadas em italiano no livro: “</w:t>
      </w:r>
      <w:proofErr w:type="spellStart"/>
      <w:r w:rsidRPr="00AF6E23">
        <w:rPr>
          <w:rFonts w:ascii="Times New Roman" w:hAnsi="Times New Roman" w:cs="Times New Roman"/>
          <w:spacing w:val="3"/>
          <w:sz w:val="24"/>
          <w:szCs w:val="24"/>
        </w:rPr>
        <w:t>Lettere</w:t>
      </w:r>
      <w:proofErr w:type="spellEnd"/>
      <w:r w:rsidRPr="00AF6E23">
        <w:rPr>
          <w:rFonts w:ascii="Times New Roman" w:hAnsi="Times New Roman" w:cs="Times New Roman"/>
          <w:spacing w:val="3"/>
          <w:sz w:val="24"/>
          <w:szCs w:val="24"/>
        </w:rPr>
        <w:t xml:space="preserve"> </w:t>
      </w:r>
      <w:proofErr w:type="spellStart"/>
      <w:r w:rsidRPr="00AF6E23">
        <w:rPr>
          <w:rFonts w:ascii="Times New Roman" w:hAnsi="Times New Roman" w:cs="Times New Roman"/>
          <w:spacing w:val="3"/>
          <w:sz w:val="24"/>
          <w:szCs w:val="24"/>
        </w:rPr>
        <w:t>dal</w:t>
      </w:r>
      <w:proofErr w:type="spellEnd"/>
      <w:r w:rsidRPr="00AF6E23">
        <w:rPr>
          <w:rFonts w:ascii="Times New Roman" w:hAnsi="Times New Roman" w:cs="Times New Roman"/>
          <w:spacing w:val="3"/>
          <w:sz w:val="24"/>
          <w:szCs w:val="24"/>
        </w:rPr>
        <w:t xml:space="preserve"> Tiradentes”. </w:t>
      </w:r>
    </w:p>
    <w:p w14:paraId="5DAFDC9C" w14:textId="77777777" w:rsidR="00A61AFE" w:rsidRPr="00AF6E23" w:rsidRDefault="00170EAA"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26/12/2012 – falecimento às 6</w:t>
      </w:r>
      <w:r w:rsidR="006D4F41" w:rsidRPr="00AF6E23">
        <w:rPr>
          <w:rFonts w:ascii="Times New Roman" w:hAnsi="Times New Roman" w:cs="Times New Roman"/>
          <w:sz w:val="24"/>
          <w:szCs w:val="24"/>
        </w:rPr>
        <w:t>h</w:t>
      </w:r>
      <w:r w:rsidRPr="00AF6E23">
        <w:rPr>
          <w:rFonts w:ascii="Times New Roman" w:hAnsi="Times New Roman" w:cs="Times New Roman"/>
          <w:sz w:val="24"/>
          <w:szCs w:val="24"/>
        </w:rPr>
        <w:t>20</w:t>
      </w:r>
      <w:r w:rsidR="006D4F41" w:rsidRPr="00AF6E23">
        <w:rPr>
          <w:rFonts w:ascii="Times New Roman" w:hAnsi="Times New Roman" w:cs="Times New Roman"/>
          <w:sz w:val="24"/>
          <w:szCs w:val="24"/>
        </w:rPr>
        <w:t>min</w:t>
      </w:r>
      <w:r w:rsidR="003F1B69" w:rsidRPr="00AF6E23">
        <w:rPr>
          <w:rFonts w:ascii="Times New Roman" w:hAnsi="Times New Roman" w:cs="Times New Roman"/>
          <w:sz w:val="24"/>
          <w:szCs w:val="24"/>
        </w:rPr>
        <w:t xml:space="preserve"> em São Paulo, capital, de</w:t>
      </w:r>
      <w:r w:rsidRPr="00AF6E23">
        <w:rPr>
          <w:rFonts w:ascii="Times New Roman" w:hAnsi="Times New Roman" w:cs="Times New Roman"/>
          <w:sz w:val="24"/>
          <w:szCs w:val="24"/>
        </w:rPr>
        <w:t xml:space="preserve"> </w:t>
      </w:r>
      <w:r w:rsidRPr="00AF6E23">
        <w:rPr>
          <w:rFonts w:ascii="Times New Roman" w:hAnsi="Times New Roman" w:cs="Times New Roman"/>
          <w:b/>
          <w:sz w:val="24"/>
          <w:szCs w:val="24"/>
        </w:rPr>
        <w:t>Gilberto da Silva Gorgulho,</w:t>
      </w:r>
      <w:r w:rsidRPr="00AF6E23">
        <w:rPr>
          <w:rFonts w:ascii="Times New Roman" w:hAnsi="Times New Roman" w:cs="Times New Roman"/>
          <w:sz w:val="24"/>
          <w:szCs w:val="24"/>
        </w:rPr>
        <w:t xml:space="preserve"> frade dominicano, exegeta</w:t>
      </w:r>
      <w:r w:rsidR="009C3FAF" w:rsidRPr="00AF6E23">
        <w:rPr>
          <w:rFonts w:ascii="Times New Roman" w:hAnsi="Times New Roman" w:cs="Times New Roman"/>
          <w:sz w:val="24"/>
          <w:szCs w:val="24"/>
        </w:rPr>
        <w:t xml:space="preserve"> e biblista</w:t>
      </w:r>
      <w:r w:rsidRPr="00AF6E23">
        <w:rPr>
          <w:rFonts w:ascii="Times New Roman" w:hAnsi="Times New Roman" w:cs="Times New Roman"/>
          <w:sz w:val="24"/>
          <w:szCs w:val="24"/>
        </w:rPr>
        <w:t xml:space="preserve">. </w:t>
      </w:r>
      <w:r w:rsidR="00A41A2E" w:rsidRPr="00AF6E23">
        <w:rPr>
          <w:rFonts w:ascii="Times New Roman" w:eastAsia="Times New Roman" w:hAnsi="Times New Roman" w:cs="Times New Roman"/>
          <w:sz w:val="24"/>
          <w:szCs w:val="24"/>
          <w:lang w:eastAsia="pt-BR"/>
        </w:rPr>
        <w:t xml:space="preserve">Mineiro de Cristina, na diocese de Campanha, onde nasceu em 09/07/1933. Entrou para a ordem dos dominicanos. </w:t>
      </w:r>
      <w:r w:rsidR="003F1B69" w:rsidRPr="00AF6E23">
        <w:rPr>
          <w:rFonts w:ascii="Times New Roman" w:eastAsia="Times New Roman" w:hAnsi="Times New Roman" w:cs="Times New Roman"/>
          <w:sz w:val="24"/>
          <w:szCs w:val="24"/>
          <w:lang w:eastAsia="pt-BR"/>
        </w:rPr>
        <w:t xml:space="preserve">Professou seus votos em 1953. </w:t>
      </w:r>
      <w:r w:rsidR="00A41A2E" w:rsidRPr="00AF6E23">
        <w:rPr>
          <w:rFonts w:ascii="Times New Roman" w:eastAsia="Times New Roman" w:hAnsi="Times New Roman" w:cs="Times New Roman"/>
          <w:sz w:val="24"/>
          <w:szCs w:val="24"/>
          <w:lang w:eastAsia="pt-BR"/>
        </w:rPr>
        <w:t>Especializou-se em Sagradas Escrituras, em Saint-</w:t>
      </w:r>
      <w:proofErr w:type="spellStart"/>
      <w:r w:rsidR="00A41A2E" w:rsidRPr="00AF6E23">
        <w:rPr>
          <w:rFonts w:ascii="Times New Roman" w:eastAsia="Times New Roman" w:hAnsi="Times New Roman" w:cs="Times New Roman"/>
          <w:sz w:val="24"/>
          <w:szCs w:val="24"/>
          <w:lang w:eastAsia="pt-BR"/>
        </w:rPr>
        <w:t>Maximin</w:t>
      </w:r>
      <w:proofErr w:type="spellEnd"/>
      <w:r w:rsidR="00A41A2E" w:rsidRPr="00AF6E23">
        <w:rPr>
          <w:rFonts w:ascii="Times New Roman" w:eastAsia="Times New Roman" w:hAnsi="Times New Roman" w:cs="Times New Roman"/>
          <w:sz w:val="24"/>
          <w:szCs w:val="24"/>
          <w:lang w:eastAsia="pt-BR"/>
        </w:rPr>
        <w:t xml:space="preserve"> (Provence) e Toulouse (Haute Garonne). Depois na Universidade Santo Tomás de Aquino (</w:t>
      </w:r>
      <w:proofErr w:type="spellStart"/>
      <w:r w:rsidR="00A41A2E" w:rsidRPr="00AF6E23">
        <w:rPr>
          <w:rFonts w:ascii="Times New Roman" w:eastAsia="Times New Roman" w:hAnsi="Times New Roman" w:cs="Times New Roman"/>
          <w:sz w:val="24"/>
          <w:szCs w:val="24"/>
          <w:lang w:eastAsia="pt-BR"/>
        </w:rPr>
        <w:t>Angelicum</w:t>
      </w:r>
      <w:proofErr w:type="spellEnd"/>
      <w:r w:rsidR="00A41A2E" w:rsidRPr="00AF6E23">
        <w:rPr>
          <w:rFonts w:ascii="Times New Roman" w:eastAsia="Times New Roman" w:hAnsi="Times New Roman" w:cs="Times New Roman"/>
          <w:sz w:val="24"/>
          <w:szCs w:val="24"/>
          <w:lang w:eastAsia="pt-BR"/>
        </w:rPr>
        <w:t xml:space="preserve">) de Roma para a obtenção dos graus acadêmicos em Sagrada Escritura na Comissão Bíblica da Santa Sé. Fez estudos de exegese Bíblica na École </w:t>
      </w:r>
      <w:proofErr w:type="spellStart"/>
      <w:r w:rsidR="00A41A2E" w:rsidRPr="00AF6E23">
        <w:rPr>
          <w:rFonts w:ascii="Times New Roman" w:eastAsia="Times New Roman" w:hAnsi="Times New Roman" w:cs="Times New Roman"/>
          <w:sz w:val="24"/>
          <w:szCs w:val="24"/>
          <w:lang w:eastAsia="pt-BR"/>
        </w:rPr>
        <w:t>Biblique</w:t>
      </w:r>
      <w:proofErr w:type="spellEnd"/>
      <w:r w:rsidR="00A41A2E" w:rsidRPr="00AF6E23">
        <w:rPr>
          <w:rFonts w:ascii="Times New Roman" w:eastAsia="Times New Roman" w:hAnsi="Times New Roman" w:cs="Times New Roman"/>
          <w:sz w:val="24"/>
          <w:szCs w:val="24"/>
          <w:lang w:eastAsia="pt-BR"/>
        </w:rPr>
        <w:t xml:space="preserve"> et </w:t>
      </w:r>
      <w:proofErr w:type="spellStart"/>
      <w:r w:rsidR="00A41A2E" w:rsidRPr="00AF6E23">
        <w:rPr>
          <w:rFonts w:ascii="Times New Roman" w:eastAsia="Times New Roman" w:hAnsi="Times New Roman" w:cs="Times New Roman"/>
          <w:sz w:val="24"/>
          <w:szCs w:val="24"/>
          <w:lang w:eastAsia="pt-BR"/>
        </w:rPr>
        <w:t>Archéologique</w:t>
      </w:r>
      <w:proofErr w:type="spellEnd"/>
      <w:r w:rsidR="00A41A2E" w:rsidRPr="00AF6E23">
        <w:rPr>
          <w:rFonts w:ascii="Times New Roman" w:eastAsia="Times New Roman" w:hAnsi="Times New Roman" w:cs="Times New Roman"/>
          <w:sz w:val="24"/>
          <w:szCs w:val="24"/>
          <w:lang w:eastAsia="pt-BR"/>
        </w:rPr>
        <w:t xml:space="preserve"> Française de Jerusalém (fundada pelo Pe. Marie-Joseph Lagrange OP mantida pelos Dominicanos), filiada à École Pratique </w:t>
      </w:r>
      <w:proofErr w:type="spellStart"/>
      <w:r w:rsidR="00A41A2E" w:rsidRPr="00AF6E23">
        <w:rPr>
          <w:rFonts w:ascii="Times New Roman" w:eastAsia="Times New Roman" w:hAnsi="Times New Roman" w:cs="Times New Roman"/>
          <w:sz w:val="24"/>
          <w:szCs w:val="24"/>
          <w:lang w:eastAsia="pt-BR"/>
        </w:rPr>
        <w:t>des</w:t>
      </w:r>
      <w:proofErr w:type="spellEnd"/>
      <w:r w:rsidR="00A41A2E" w:rsidRPr="00AF6E23">
        <w:rPr>
          <w:rFonts w:ascii="Times New Roman" w:eastAsia="Times New Roman" w:hAnsi="Times New Roman" w:cs="Times New Roman"/>
          <w:sz w:val="24"/>
          <w:szCs w:val="24"/>
          <w:lang w:eastAsia="pt-BR"/>
        </w:rPr>
        <w:t xml:space="preserve"> </w:t>
      </w:r>
      <w:proofErr w:type="spellStart"/>
      <w:r w:rsidR="00A41A2E" w:rsidRPr="00AF6E23">
        <w:rPr>
          <w:rFonts w:ascii="Times New Roman" w:eastAsia="Times New Roman" w:hAnsi="Times New Roman" w:cs="Times New Roman"/>
          <w:sz w:val="24"/>
          <w:szCs w:val="24"/>
          <w:lang w:eastAsia="pt-BR"/>
        </w:rPr>
        <w:t>Hautes</w:t>
      </w:r>
      <w:proofErr w:type="spellEnd"/>
      <w:r w:rsidR="00A41A2E" w:rsidRPr="00AF6E23">
        <w:rPr>
          <w:rFonts w:ascii="Times New Roman" w:eastAsia="Times New Roman" w:hAnsi="Times New Roman" w:cs="Times New Roman"/>
          <w:sz w:val="24"/>
          <w:szCs w:val="24"/>
          <w:lang w:eastAsia="pt-BR"/>
        </w:rPr>
        <w:t xml:space="preserve"> </w:t>
      </w:r>
      <w:proofErr w:type="spellStart"/>
      <w:r w:rsidR="00A41A2E" w:rsidRPr="00AF6E23">
        <w:rPr>
          <w:rFonts w:ascii="Times New Roman" w:eastAsia="Times New Roman" w:hAnsi="Times New Roman" w:cs="Times New Roman"/>
          <w:sz w:val="24"/>
          <w:szCs w:val="24"/>
          <w:lang w:eastAsia="pt-BR"/>
        </w:rPr>
        <w:t>Études</w:t>
      </w:r>
      <w:proofErr w:type="spellEnd"/>
      <w:r w:rsidR="00A41A2E" w:rsidRPr="00AF6E23">
        <w:rPr>
          <w:rFonts w:ascii="Times New Roman" w:eastAsia="Times New Roman" w:hAnsi="Times New Roman" w:cs="Times New Roman"/>
          <w:sz w:val="24"/>
          <w:szCs w:val="24"/>
          <w:lang w:eastAsia="pt-BR"/>
        </w:rPr>
        <w:t xml:space="preserve">, da Sorbonne-Paris. Teve os melhores Mestres Bíblicos de sua época. Foi aluno dos renomados professores dominicanos que elaboraram a Bíblia de Jerusalém. Ao retornar ao Brasil, a partir da década de 1960, se dedica ao magistério na Escola Dominicana de Teologia de sua Ordem e na Faculdade de Teologia Nossa Senhora da Assunção bem como no Instituto Teológico Pio XI, em São Paulo. Muito solicitado pelos Institutos de Teologia do Brasil manteve cursos regulares em Petrópolis (RJ) e no Seminário de Viamão (RS) além de cursos e palestras no Brasil e exterior. Muitos de seus escritos e trabalhos </w:t>
      </w:r>
      <w:r w:rsidR="0092141C" w:rsidRPr="00AF6E23">
        <w:rPr>
          <w:rFonts w:ascii="Times New Roman" w:eastAsia="Times New Roman" w:hAnsi="Times New Roman" w:cs="Times New Roman"/>
          <w:sz w:val="24"/>
          <w:szCs w:val="24"/>
          <w:lang w:eastAsia="pt-BR"/>
        </w:rPr>
        <w:t xml:space="preserve">pastorais na Arquidiocese </w:t>
      </w:r>
      <w:r w:rsidR="00A41A2E" w:rsidRPr="00AF6E23">
        <w:rPr>
          <w:rFonts w:ascii="Times New Roman" w:eastAsia="Times New Roman" w:hAnsi="Times New Roman" w:cs="Times New Roman"/>
          <w:sz w:val="24"/>
          <w:szCs w:val="24"/>
          <w:lang w:eastAsia="pt-BR"/>
        </w:rPr>
        <w:t>desenvolveram–se junto com a exegeta norte-americana Anne Florence (Ana Flora) Anderson</w:t>
      </w:r>
      <w:r w:rsidR="0092141C" w:rsidRPr="00AF6E23">
        <w:rPr>
          <w:rFonts w:ascii="Times New Roman" w:eastAsia="Times New Roman" w:hAnsi="Times New Roman" w:cs="Times New Roman"/>
          <w:sz w:val="24"/>
          <w:szCs w:val="24"/>
          <w:lang w:eastAsia="pt-BR"/>
        </w:rPr>
        <w:t xml:space="preserve">, com começo imediato no </w:t>
      </w:r>
      <w:proofErr w:type="gramStart"/>
      <w:r w:rsidR="0092141C" w:rsidRPr="00AF6E23">
        <w:rPr>
          <w:rFonts w:ascii="Times New Roman" w:eastAsia="Times New Roman" w:hAnsi="Times New Roman" w:cs="Times New Roman"/>
          <w:sz w:val="24"/>
          <w:szCs w:val="24"/>
          <w:lang w:eastAsia="pt-BR"/>
        </w:rPr>
        <w:t>pós Concilio</w:t>
      </w:r>
      <w:proofErr w:type="gramEnd"/>
      <w:r w:rsidR="0092141C" w:rsidRPr="00AF6E23">
        <w:rPr>
          <w:rFonts w:ascii="Times New Roman" w:eastAsia="Times New Roman" w:hAnsi="Times New Roman" w:cs="Times New Roman"/>
          <w:sz w:val="24"/>
          <w:szCs w:val="24"/>
          <w:lang w:eastAsia="pt-BR"/>
        </w:rPr>
        <w:t xml:space="preserve"> para apresentar a Dei Verbum para o povo da Zona Norte paulistana</w:t>
      </w:r>
      <w:r w:rsidR="00A41A2E" w:rsidRPr="00AF6E23">
        <w:rPr>
          <w:rFonts w:ascii="Times New Roman" w:eastAsia="Times New Roman" w:hAnsi="Times New Roman" w:cs="Times New Roman"/>
          <w:sz w:val="24"/>
          <w:szCs w:val="24"/>
          <w:lang w:eastAsia="pt-BR"/>
        </w:rPr>
        <w:t xml:space="preserve">. Fluente em oito idiomas. Conhecia toda a Bíblia hebraica e o Novo Testamente </w:t>
      </w:r>
      <w:r w:rsidR="0092141C" w:rsidRPr="00AF6E23">
        <w:rPr>
          <w:rFonts w:ascii="Times New Roman" w:eastAsia="Times New Roman" w:hAnsi="Times New Roman" w:cs="Times New Roman"/>
          <w:sz w:val="24"/>
          <w:szCs w:val="24"/>
          <w:lang w:eastAsia="pt-BR"/>
        </w:rPr>
        <w:t xml:space="preserve">tendo </w:t>
      </w:r>
      <w:r w:rsidR="00A41A2E" w:rsidRPr="00AF6E23">
        <w:rPr>
          <w:rFonts w:ascii="Times New Roman" w:eastAsia="Times New Roman" w:hAnsi="Times New Roman" w:cs="Times New Roman"/>
          <w:sz w:val="24"/>
          <w:szCs w:val="24"/>
          <w:lang w:eastAsia="pt-BR"/>
        </w:rPr>
        <w:t>guardado em sua mente e coração</w:t>
      </w:r>
      <w:r w:rsidR="0092141C" w:rsidRPr="00AF6E23">
        <w:rPr>
          <w:rFonts w:ascii="Times New Roman" w:eastAsia="Times New Roman" w:hAnsi="Times New Roman" w:cs="Times New Roman"/>
          <w:sz w:val="24"/>
          <w:szCs w:val="24"/>
          <w:lang w:eastAsia="pt-BR"/>
        </w:rPr>
        <w:t xml:space="preserve"> a Bíblia completa</w:t>
      </w:r>
      <w:r w:rsidR="00A41A2E" w:rsidRPr="00AF6E23">
        <w:rPr>
          <w:rFonts w:ascii="Times New Roman" w:eastAsia="Times New Roman" w:hAnsi="Times New Roman" w:cs="Times New Roman"/>
          <w:sz w:val="24"/>
          <w:szCs w:val="24"/>
          <w:lang w:eastAsia="pt-BR"/>
        </w:rPr>
        <w:t xml:space="preserve">. Foi assessor do cardeal Arns no planejamento da Arquidiocese de São Paulo e nos cursos de formação bíblica. De memória prodigiosa acompanhava o cardeal aos presídios para registrar como um computador tudo o que ouvia dos presos. Um dos professores mais exigentes de seus alunos/as na Teologia. Tradutor dos textos bíblicos e exegeta de renome internacional. Um dos mais brilhantes intelectuais e eruditos da Igreja católica do Brasil. </w:t>
      </w:r>
      <w:r w:rsidR="006D4F41" w:rsidRPr="00AF6E23">
        <w:rPr>
          <w:rFonts w:ascii="Times New Roman" w:hAnsi="Times New Roman" w:cs="Times New Roman"/>
          <w:sz w:val="24"/>
          <w:szCs w:val="24"/>
        </w:rPr>
        <w:t xml:space="preserve">Participante da tradução e </w:t>
      </w:r>
      <w:r w:rsidR="00A41A2E" w:rsidRPr="00AF6E23">
        <w:rPr>
          <w:rFonts w:ascii="Times New Roman" w:hAnsi="Times New Roman" w:cs="Times New Roman"/>
          <w:sz w:val="24"/>
          <w:szCs w:val="24"/>
        </w:rPr>
        <w:t xml:space="preserve">dos </w:t>
      </w:r>
      <w:r w:rsidR="006D4F41" w:rsidRPr="00AF6E23">
        <w:rPr>
          <w:rFonts w:ascii="Times New Roman" w:hAnsi="Times New Roman" w:cs="Times New Roman"/>
          <w:sz w:val="24"/>
          <w:szCs w:val="24"/>
        </w:rPr>
        <w:t>comentários da B</w:t>
      </w:r>
      <w:r w:rsidR="00986C04" w:rsidRPr="00AF6E23">
        <w:rPr>
          <w:rFonts w:ascii="Times New Roman" w:hAnsi="Times New Roman" w:cs="Times New Roman"/>
          <w:sz w:val="24"/>
          <w:szCs w:val="24"/>
        </w:rPr>
        <w:t>í</w:t>
      </w:r>
      <w:r w:rsidR="006D4F41" w:rsidRPr="00AF6E23">
        <w:rPr>
          <w:rFonts w:ascii="Times New Roman" w:hAnsi="Times New Roman" w:cs="Times New Roman"/>
          <w:sz w:val="24"/>
          <w:szCs w:val="24"/>
        </w:rPr>
        <w:t xml:space="preserve">blia de Jerusalém, em português. </w:t>
      </w:r>
    </w:p>
    <w:p w14:paraId="3EAF2D54" w14:textId="77777777" w:rsidR="00A61AFE" w:rsidRPr="00AF6E23" w:rsidRDefault="00986C04"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shd w:val="clear" w:color="auto" w:fill="FFFFFF"/>
        </w:rPr>
        <w:t xml:space="preserve">27/12/2013 </w:t>
      </w:r>
      <w:r w:rsidR="0069764D" w:rsidRPr="00AF6E23">
        <w:rPr>
          <w:rFonts w:ascii="Times New Roman" w:hAnsi="Times New Roman" w:cs="Times New Roman"/>
          <w:sz w:val="24"/>
          <w:szCs w:val="24"/>
          <w:shd w:val="clear" w:color="auto" w:fill="FFFFFF"/>
        </w:rPr>
        <w:t xml:space="preserve">falecimento </w:t>
      </w:r>
      <w:r w:rsidRPr="00AF6E23">
        <w:rPr>
          <w:rFonts w:ascii="Times New Roman" w:hAnsi="Times New Roman" w:cs="Times New Roman"/>
          <w:sz w:val="24"/>
          <w:szCs w:val="24"/>
          <w:shd w:val="clear" w:color="auto" w:fill="FFFFFF"/>
        </w:rPr>
        <w:t xml:space="preserve">em </w:t>
      </w:r>
      <w:r w:rsidR="0069764D" w:rsidRPr="00AF6E23">
        <w:rPr>
          <w:rFonts w:ascii="Times New Roman" w:hAnsi="Times New Roman" w:cs="Times New Roman"/>
          <w:sz w:val="24"/>
          <w:szCs w:val="24"/>
          <w:shd w:val="clear" w:color="auto" w:fill="FFFFFF"/>
        </w:rPr>
        <w:t xml:space="preserve">uma </w:t>
      </w:r>
      <w:r w:rsidRPr="00AF6E23">
        <w:rPr>
          <w:rFonts w:ascii="Times New Roman" w:hAnsi="Times New Roman" w:cs="Times New Roman"/>
          <w:sz w:val="24"/>
          <w:szCs w:val="24"/>
          <w:shd w:val="clear" w:color="auto" w:fill="FFFFFF"/>
        </w:rPr>
        <w:t xml:space="preserve">clínica depois de dez anos de </w:t>
      </w:r>
      <w:r w:rsidR="0069764D" w:rsidRPr="00AF6E23">
        <w:rPr>
          <w:rFonts w:ascii="Times New Roman" w:hAnsi="Times New Roman" w:cs="Times New Roman"/>
          <w:sz w:val="24"/>
          <w:szCs w:val="24"/>
          <w:shd w:val="clear" w:color="auto" w:fill="FFFFFF"/>
        </w:rPr>
        <w:t xml:space="preserve">sofrida </w:t>
      </w:r>
      <w:r w:rsidRPr="00AF6E23">
        <w:rPr>
          <w:rFonts w:ascii="Times New Roman" w:hAnsi="Times New Roman" w:cs="Times New Roman"/>
          <w:sz w:val="24"/>
          <w:szCs w:val="24"/>
          <w:shd w:val="clear" w:color="auto" w:fill="FFFFFF"/>
        </w:rPr>
        <w:t xml:space="preserve">enfermidade, </w:t>
      </w:r>
      <w:r w:rsidR="0069764D" w:rsidRPr="00AF6E23">
        <w:rPr>
          <w:rFonts w:ascii="Times New Roman" w:hAnsi="Times New Roman" w:cs="Times New Roman"/>
          <w:sz w:val="24"/>
          <w:szCs w:val="24"/>
          <w:shd w:val="clear" w:color="auto" w:fill="FFFFFF"/>
        </w:rPr>
        <w:t>d</w:t>
      </w:r>
      <w:r w:rsidR="00CF63CA" w:rsidRPr="00AF6E23">
        <w:rPr>
          <w:rFonts w:ascii="Times New Roman" w:hAnsi="Times New Roman" w:cs="Times New Roman"/>
          <w:sz w:val="24"/>
          <w:szCs w:val="24"/>
          <w:shd w:val="clear" w:color="auto" w:fill="FFFFFF"/>
        </w:rPr>
        <w:t xml:space="preserve">o </w:t>
      </w:r>
      <w:r w:rsidRPr="00AF6E23">
        <w:rPr>
          <w:rFonts w:ascii="Times New Roman" w:hAnsi="Times New Roman" w:cs="Times New Roman"/>
          <w:sz w:val="24"/>
          <w:szCs w:val="24"/>
          <w:shd w:val="clear" w:color="auto" w:fill="FFFFFF"/>
        </w:rPr>
        <w:t xml:space="preserve">frade dominicano e historiador, frei </w:t>
      </w:r>
      <w:r w:rsidRPr="00AF6E23">
        <w:rPr>
          <w:rFonts w:ascii="Times New Roman" w:hAnsi="Times New Roman" w:cs="Times New Roman"/>
          <w:b/>
          <w:sz w:val="24"/>
          <w:szCs w:val="24"/>
          <w:shd w:val="clear" w:color="auto" w:fill="FFFFFF"/>
        </w:rPr>
        <w:t>Oscar de Figueiredo Lustosa, op</w:t>
      </w:r>
      <w:r w:rsidRPr="00AF6E23">
        <w:rPr>
          <w:rFonts w:ascii="Times New Roman" w:hAnsi="Times New Roman" w:cs="Times New Roman"/>
          <w:sz w:val="24"/>
          <w:szCs w:val="24"/>
          <w:shd w:val="clear" w:color="auto" w:fill="FFFFFF"/>
        </w:rPr>
        <w:t>.</w:t>
      </w:r>
      <w:r w:rsidR="006646C0" w:rsidRPr="00AF6E23">
        <w:rPr>
          <w:rFonts w:ascii="Times New Roman" w:hAnsi="Times New Roman" w:cs="Times New Roman"/>
          <w:sz w:val="24"/>
          <w:szCs w:val="24"/>
          <w:shd w:val="clear" w:color="auto" w:fill="FFFFFF"/>
        </w:rPr>
        <w:t xml:space="preserve"> Nascido em 16/10/1920 em </w:t>
      </w:r>
      <w:proofErr w:type="spellStart"/>
      <w:r w:rsidR="006646C0" w:rsidRPr="00AF6E23">
        <w:rPr>
          <w:rFonts w:ascii="Times New Roman" w:hAnsi="Times New Roman" w:cs="Times New Roman"/>
          <w:sz w:val="24"/>
          <w:szCs w:val="24"/>
          <w:shd w:val="clear" w:color="auto" w:fill="FFFFFF"/>
        </w:rPr>
        <w:t>Ipaumirim</w:t>
      </w:r>
      <w:proofErr w:type="spellEnd"/>
      <w:r w:rsidR="006646C0" w:rsidRPr="00AF6E23">
        <w:rPr>
          <w:rFonts w:ascii="Times New Roman" w:hAnsi="Times New Roman" w:cs="Times New Roman"/>
          <w:sz w:val="24"/>
          <w:szCs w:val="24"/>
          <w:shd w:val="clear" w:color="auto" w:fill="FFFFFF"/>
        </w:rPr>
        <w:t>, CE.</w:t>
      </w:r>
      <w:r w:rsidRPr="00AF6E23">
        <w:rPr>
          <w:rFonts w:ascii="Times New Roman" w:hAnsi="Times New Roman" w:cs="Times New Roman"/>
          <w:sz w:val="24"/>
          <w:szCs w:val="24"/>
          <w:shd w:val="clear" w:color="auto" w:fill="FFFFFF"/>
        </w:rPr>
        <w:t xml:space="preserve"> </w:t>
      </w:r>
      <w:r w:rsidR="006646C0" w:rsidRPr="00AF6E23">
        <w:rPr>
          <w:rFonts w:ascii="Times New Roman" w:hAnsi="Times New Roman" w:cs="Times New Roman"/>
          <w:sz w:val="24"/>
          <w:szCs w:val="24"/>
          <w:shd w:val="clear" w:color="auto" w:fill="FFFFFF"/>
        </w:rPr>
        <w:t xml:space="preserve">Professou seus votos religiosos em 1954. </w:t>
      </w:r>
      <w:r w:rsidRPr="00AF6E23">
        <w:rPr>
          <w:rFonts w:ascii="Times New Roman" w:hAnsi="Times New Roman" w:cs="Times New Roman"/>
          <w:sz w:val="24"/>
          <w:szCs w:val="24"/>
          <w:shd w:val="clear" w:color="auto" w:fill="FFFFFF"/>
        </w:rPr>
        <w:t xml:space="preserve">Docente </w:t>
      </w:r>
      <w:r w:rsidR="006646C0" w:rsidRPr="00AF6E23">
        <w:rPr>
          <w:rFonts w:ascii="Times New Roman" w:hAnsi="Times New Roman" w:cs="Times New Roman"/>
          <w:sz w:val="24"/>
          <w:szCs w:val="24"/>
          <w:shd w:val="clear" w:color="auto" w:fill="FFFFFF"/>
        </w:rPr>
        <w:t>n</w:t>
      </w:r>
      <w:r w:rsidRPr="00AF6E23">
        <w:rPr>
          <w:rFonts w:ascii="Times New Roman" w:hAnsi="Times New Roman" w:cs="Times New Roman"/>
          <w:sz w:val="24"/>
          <w:szCs w:val="24"/>
          <w:shd w:val="clear" w:color="auto" w:fill="FFFFFF"/>
        </w:rPr>
        <w:t xml:space="preserve">as faculdades de teologia </w:t>
      </w:r>
      <w:r w:rsidR="006646C0" w:rsidRPr="00AF6E23">
        <w:rPr>
          <w:rFonts w:ascii="Times New Roman" w:hAnsi="Times New Roman" w:cs="Times New Roman"/>
          <w:sz w:val="24"/>
          <w:szCs w:val="24"/>
        </w:rPr>
        <w:t xml:space="preserve">Assunção, USP e ITESP, </w:t>
      </w:r>
      <w:r w:rsidR="00772563" w:rsidRPr="00AF6E23">
        <w:rPr>
          <w:rFonts w:ascii="Times New Roman" w:hAnsi="Times New Roman" w:cs="Times New Roman"/>
          <w:sz w:val="24"/>
          <w:szCs w:val="24"/>
        </w:rPr>
        <w:t>em</w:t>
      </w:r>
      <w:r w:rsidR="006646C0" w:rsidRPr="00AF6E23">
        <w:rPr>
          <w:rFonts w:ascii="Times New Roman" w:hAnsi="Times New Roman" w:cs="Times New Roman"/>
          <w:sz w:val="24"/>
          <w:szCs w:val="24"/>
        </w:rPr>
        <w:t xml:space="preserve"> São Paulo</w:t>
      </w:r>
      <w:r w:rsidR="00772563" w:rsidRPr="00AF6E23">
        <w:rPr>
          <w:rFonts w:ascii="Times New Roman" w:hAnsi="Times New Roman" w:cs="Times New Roman"/>
          <w:sz w:val="24"/>
          <w:szCs w:val="24"/>
        </w:rPr>
        <w:t>, capital</w:t>
      </w:r>
      <w:r w:rsidRPr="00AF6E23">
        <w:rPr>
          <w:rFonts w:ascii="Times New Roman" w:hAnsi="Times New Roman" w:cs="Times New Roman"/>
          <w:sz w:val="24"/>
          <w:szCs w:val="24"/>
          <w:shd w:val="clear" w:color="auto" w:fill="FFFFFF"/>
        </w:rPr>
        <w:t xml:space="preserve">. </w:t>
      </w:r>
      <w:r w:rsidR="00772563" w:rsidRPr="00AF6E23">
        <w:rPr>
          <w:rFonts w:ascii="Times New Roman" w:hAnsi="Times New Roman" w:cs="Times New Roman"/>
          <w:sz w:val="24"/>
          <w:szCs w:val="24"/>
          <w:shd w:val="clear" w:color="auto" w:fill="FFFFFF"/>
        </w:rPr>
        <w:t>Autor de i</w:t>
      </w:r>
      <w:r w:rsidRPr="00AF6E23">
        <w:rPr>
          <w:rFonts w:ascii="Times New Roman" w:hAnsi="Times New Roman" w:cs="Times New Roman"/>
          <w:sz w:val="24"/>
          <w:szCs w:val="24"/>
          <w:shd w:val="clear" w:color="auto" w:fill="FFFFFF"/>
        </w:rPr>
        <w:t xml:space="preserve">númeras publicações e pesquisas na área da História do Brasil e da Igreja. </w:t>
      </w:r>
      <w:r w:rsidR="00A61AFE" w:rsidRPr="00AF6E23">
        <w:rPr>
          <w:rFonts w:ascii="Times New Roman" w:hAnsi="Times New Roman" w:cs="Times New Roman"/>
          <w:sz w:val="24"/>
          <w:szCs w:val="24"/>
          <w:shd w:val="clear" w:color="auto" w:fill="FFFFFF"/>
        </w:rPr>
        <w:t>A</w:t>
      </w:r>
      <w:r w:rsidR="00A61AFE" w:rsidRPr="00AF6E23">
        <w:rPr>
          <w:rFonts w:ascii="Times New Roman" w:hAnsi="Times New Roman" w:cs="Times New Roman"/>
          <w:sz w:val="24"/>
          <w:szCs w:val="24"/>
        </w:rPr>
        <w:t xml:space="preserve">o final da década de 1960, vários historiadores europeus reuniram-se para a construção de uma história acadêmica da Igreja Católica e que realizasse um diálogo com as Ciências </w:t>
      </w:r>
      <w:r w:rsidR="00A61AFE" w:rsidRPr="00AF6E23">
        <w:rPr>
          <w:rFonts w:ascii="Times New Roman" w:hAnsi="Times New Roman" w:cs="Times New Roman"/>
          <w:sz w:val="24"/>
          <w:szCs w:val="24"/>
        </w:rPr>
        <w:lastRenderedPageBreak/>
        <w:t xml:space="preserve">Sociais. Teólogos da América Latina e do Brasil apoiaram essa empreitada ao criarem, em 1973, na cidade de Quito, no Equador, a Comissão de Estudos da História da Igreja na América Latina (CEHILA) com o fim de escrever uma história não corporativista da Igreja Católica e que </w:t>
      </w:r>
      <w:proofErr w:type="spellStart"/>
      <w:r w:rsidR="00A61AFE" w:rsidRPr="00AF6E23">
        <w:rPr>
          <w:rFonts w:ascii="Times New Roman" w:hAnsi="Times New Roman" w:cs="Times New Roman"/>
          <w:sz w:val="24"/>
          <w:szCs w:val="24"/>
        </w:rPr>
        <w:t>seguisse</w:t>
      </w:r>
      <w:proofErr w:type="spellEnd"/>
      <w:r w:rsidR="00A61AFE" w:rsidRPr="00AF6E23">
        <w:rPr>
          <w:rFonts w:ascii="Times New Roman" w:hAnsi="Times New Roman" w:cs="Times New Roman"/>
          <w:sz w:val="24"/>
          <w:szCs w:val="24"/>
        </w:rPr>
        <w:t xml:space="preserve"> a fundamentação teórica da Teologia da Libertação. No Brasil, foram criadas, em 1977, a CEHILA-Popular, em 1978, o Centro de Estudos e Pesquisas de História da Igreja no Brasil (CEPEHIB) e, em 1980, a CEHILA-Brasil. Esses centros reuniram intelectuais, tais como Eduardo </w:t>
      </w:r>
      <w:proofErr w:type="spellStart"/>
      <w:r w:rsidR="00A61AFE" w:rsidRPr="00AF6E23">
        <w:rPr>
          <w:rFonts w:ascii="Times New Roman" w:hAnsi="Times New Roman" w:cs="Times New Roman"/>
          <w:sz w:val="24"/>
          <w:szCs w:val="24"/>
        </w:rPr>
        <w:t>Hoornaert</w:t>
      </w:r>
      <w:proofErr w:type="spellEnd"/>
      <w:r w:rsidR="00A61AFE" w:rsidRPr="00AF6E23">
        <w:rPr>
          <w:rFonts w:ascii="Times New Roman" w:hAnsi="Times New Roman" w:cs="Times New Roman"/>
          <w:sz w:val="24"/>
          <w:szCs w:val="24"/>
        </w:rPr>
        <w:t xml:space="preserve">, José Oscar Beozzo e </w:t>
      </w:r>
      <w:proofErr w:type="spellStart"/>
      <w:r w:rsidR="00A61AFE" w:rsidRPr="00AF6E23">
        <w:rPr>
          <w:rFonts w:ascii="Times New Roman" w:hAnsi="Times New Roman" w:cs="Times New Roman"/>
          <w:sz w:val="24"/>
          <w:szCs w:val="24"/>
        </w:rPr>
        <w:t>Riolando</w:t>
      </w:r>
      <w:proofErr w:type="spellEnd"/>
      <w:r w:rsidR="00A61AFE" w:rsidRPr="00AF6E23">
        <w:rPr>
          <w:rFonts w:ascii="Times New Roman" w:hAnsi="Times New Roman" w:cs="Times New Roman"/>
          <w:sz w:val="24"/>
          <w:szCs w:val="24"/>
        </w:rPr>
        <w:t xml:space="preserve"> </w:t>
      </w:r>
      <w:proofErr w:type="spellStart"/>
      <w:r w:rsidR="00A61AFE" w:rsidRPr="00AF6E23">
        <w:rPr>
          <w:rFonts w:ascii="Times New Roman" w:hAnsi="Times New Roman" w:cs="Times New Roman"/>
          <w:sz w:val="24"/>
          <w:szCs w:val="24"/>
        </w:rPr>
        <w:t>Azzi</w:t>
      </w:r>
      <w:proofErr w:type="spellEnd"/>
      <w:r w:rsidR="00A61AFE" w:rsidRPr="00AF6E23">
        <w:rPr>
          <w:rFonts w:ascii="Times New Roman" w:hAnsi="Times New Roman" w:cs="Times New Roman"/>
          <w:sz w:val="24"/>
          <w:szCs w:val="24"/>
        </w:rPr>
        <w:t xml:space="preserve">, entre outros, que mantinham fortes vínculos com a Igreja Católica e eram militantes da Teologia da Libertação. Como decorrência dessa mobilização, houve um aumento de simpósios, de encontros e de publicações sobre a história da Igreja Católica na América Latina e no Brasil. </w:t>
      </w:r>
      <w:r w:rsidR="00A61AFE" w:rsidRPr="00AF6E23">
        <w:rPr>
          <w:rFonts w:ascii="Times New Roman" w:eastAsia="Times New Roman" w:hAnsi="Times New Roman" w:cs="Times New Roman"/>
          <w:sz w:val="24"/>
          <w:szCs w:val="24"/>
          <w:lang w:eastAsia="pt-BR"/>
        </w:rPr>
        <w:t>Entre os pesquisadores que estavam empenhados em reescrever a história da Igreja Católica, destacou-se o frei Oscar de Figueiredo Lustosa, que era licenciado em Filosofia, bacharel, doutor em História Social pela Universidade de São Paulo e professor universitário. Lustosa presidiu o CEPEHIB, cujo objetivo era preservar a memória, desenvolver estudos e publicar fontes e textos sobre a Igreja Católica e, desde o ano de 1980, foi pioneiro no desenvolvimento de estudos sobre a imprensa católica. A pesquisa que estavam realizando tinha como objetivo desenvolver um “estudo sistemático” sobre a história da imprensa católica a fim de propor uma periodização que superasse “o esquema tradicional de Império e República”. Lustosa e sua equipe realizaram levantamentos e coletas de exemplares dos jornais publicados a partir de 1822 e reuniram documentos e bibliografias sobre o tema.</w:t>
      </w:r>
      <w:r w:rsidR="00A61AFE" w:rsidRPr="00AF6E23">
        <w:rPr>
          <w:rFonts w:ascii="Times New Roman" w:hAnsi="Times New Roman" w:cs="Times New Roman"/>
          <w:sz w:val="24"/>
          <w:szCs w:val="24"/>
        </w:rPr>
        <w:t xml:space="preserve"> </w:t>
      </w:r>
      <w:r w:rsidR="00A61AFE" w:rsidRPr="00AF6E23">
        <w:rPr>
          <w:rFonts w:ascii="Times New Roman" w:eastAsia="Times New Roman" w:hAnsi="Times New Roman" w:cs="Times New Roman"/>
          <w:sz w:val="24"/>
          <w:szCs w:val="24"/>
          <w:lang w:eastAsia="pt-BR"/>
        </w:rPr>
        <w:t>Entre os desafios enfrentados por Lustosa e sua equipe estava a definição de um campo teórico-metodológico de investigação. A história da imprensa católica, como objeto de pesquisa, foi compreendida como uma fonte imprescindível para o entendimento da história da Igreja Católica no Brasil e para as investigações sobre a evolução histórica do país. Nesse sentido, o desenvolvimento da imprensa católica, a partir da Questão Religiosa (1873-1875), estava associado às diretrizes da Santa Sé, às transformações da sociedade brasileira e às relações que foram sendo estabelecidas entre a Igreja Católica e o Estado. A perspectiva analítica estava ancorada na descrição das características morfológicas e anatômicas dos periódicos (título, local de publicação, periodicidade, tiragem, recursos materiais e humanos, abrangência, duração e perfil) e na capacidade da imprensa católica de influenciar a sociedade. Em 1983, o 2º Caderno do CEPEHIB, intitulado </w:t>
      </w:r>
      <w:r w:rsidR="00A61AFE" w:rsidRPr="00AF6E23">
        <w:rPr>
          <w:rFonts w:ascii="Times New Roman" w:eastAsia="Times New Roman" w:hAnsi="Times New Roman" w:cs="Times New Roman"/>
          <w:i/>
          <w:iCs/>
          <w:sz w:val="24"/>
          <w:szCs w:val="24"/>
          <w:lang w:eastAsia="pt-BR"/>
        </w:rPr>
        <w:t>Os bispos do Brasil e a imprensa</w:t>
      </w:r>
      <w:r w:rsidR="00A61AFE" w:rsidRPr="00AF6E23">
        <w:rPr>
          <w:rFonts w:ascii="Times New Roman" w:eastAsia="Times New Roman" w:hAnsi="Times New Roman" w:cs="Times New Roman"/>
          <w:sz w:val="24"/>
          <w:szCs w:val="24"/>
          <w:lang w:eastAsia="pt-BR"/>
        </w:rPr>
        <w:t>, trouxe os primeiros resultados das pesquisas e reuniu várias </w:t>
      </w:r>
      <w:r w:rsidR="00A61AFE" w:rsidRPr="00AF6E23">
        <w:rPr>
          <w:rFonts w:ascii="Times New Roman" w:eastAsia="Times New Roman" w:hAnsi="Times New Roman" w:cs="Times New Roman"/>
          <w:i/>
          <w:iCs/>
          <w:sz w:val="24"/>
          <w:szCs w:val="24"/>
          <w:lang w:eastAsia="pt-BR"/>
        </w:rPr>
        <w:t>cartas pastorais</w:t>
      </w:r>
      <w:r w:rsidR="00A61AFE" w:rsidRPr="00AF6E23">
        <w:rPr>
          <w:rFonts w:ascii="Times New Roman" w:eastAsia="Times New Roman" w:hAnsi="Times New Roman" w:cs="Times New Roman"/>
          <w:sz w:val="24"/>
          <w:szCs w:val="24"/>
          <w:lang w:eastAsia="pt-BR"/>
        </w:rPr>
        <w:t> cuja temática era especificamente a imprensa. Os estudiosos do CEPEHIB afirmam que compilaram, “senão todas, certamente a totalidade, menos uma [?], das pastorais consagradas pelo tema”. Lustosa incluiu na obra dez cartas pastorais que foram lançadas pelo episcopado brasileiro até 1944. Para Lustosa, a imprensa católica era uma preocupação recorrente da Santa Sé e foi abordada no Concílio Plenário Latino-Americano (1889), nas Pastorais Coletivas do episcopado brasileiro (1890, 1900, 1910, 1915) e nas cartas pastorais. Alguns bispos, embora não dedicassem uma pastoral ao tema, abordaram a temática, tais como D. João Becker, D. Joaquim Silvério de Sousa, arcebispo de Diamantina, e D. Silvério Gomes Pimenta, no discurso de posse na Academia Brasileira de Letras. O conjunto de cartas pastorais evidenciava o engajamento do episcopado “na luta pela implantação e sustentação do que eles chamam de ‘Boa Imprensa’”.</w:t>
      </w:r>
    </w:p>
    <w:p w14:paraId="616AD57E" w14:textId="77777777" w:rsidR="00A61AFE" w:rsidRPr="00AF6E23" w:rsidRDefault="00BC4FD7"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eastAsia="Times New Roman" w:hAnsi="Times New Roman" w:cs="Times New Roman"/>
          <w:bCs/>
          <w:sz w:val="24"/>
          <w:szCs w:val="24"/>
          <w:lang w:eastAsia="pt-BR"/>
        </w:rPr>
        <w:t xml:space="preserve">30/12/1988 falecimento do eminente intelectual beneditino dom </w:t>
      </w:r>
      <w:r w:rsidRPr="00AF6E23">
        <w:rPr>
          <w:rFonts w:ascii="Times New Roman" w:eastAsia="Times New Roman" w:hAnsi="Times New Roman" w:cs="Times New Roman"/>
          <w:b/>
          <w:sz w:val="24"/>
          <w:szCs w:val="24"/>
          <w:lang w:eastAsia="pt-BR"/>
        </w:rPr>
        <w:t xml:space="preserve">João Evangelista </w:t>
      </w:r>
      <w:proofErr w:type="spellStart"/>
      <w:r w:rsidRPr="00AF6E23">
        <w:rPr>
          <w:rFonts w:ascii="Times New Roman" w:eastAsia="Times New Roman" w:hAnsi="Times New Roman" w:cs="Times New Roman"/>
          <w:b/>
          <w:sz w:val="24"/>
          <w:szCs w:val="24"/>
          <w:lang w:eastAsia="pt-BR"/>
        </w:rPr>
        <w:t>Mehlmann</w:t>
      </w:r>
      <w:proofErr w:type="spellEnd"/>
      <w:r w:rsidRPr="00AF6E23">
        <w:rPr>
          <w:rFonts w:ascii="Times New Roman" w:eastAsia="Times New Roman" w:hAnsi="Times New Roman" w:cs="Times New Roman"/>
          <w:b/>
          <w:sz w:val="24"/>
          <w:szCs w:val="24"/>
          <w:lang w:eastAsia="pt-BR"/>
        </w:rPr>
        <w:t>, O.S.B.</w:t>
      </w:r>
      <w:r w:rsidRPr="00AF6E23">
        <w:rPr>
          <w:rFonts w:ascii="Times New Roman" w:eastAsia="Times New Roman" w:hAnsi="Times New Roman" w:cs="Times New Roman"/>
          <w:sz w:val="24"/>
          <w:szCs w:val="24"/>
          <w:lang w:eastAsia="pt-BR"/>
        </w:rPr>
        <w:t>, professor da Pontifícia Universidade Católica de São Paulo e professor visitante da Faculdade de Filosofia, Ciências e Letras da Universidade de São Paulo. Autor do clássico livro erudito: H</w:t>
      </w:r>
      <w:r w:rsidRPr="00AF6E23">
        <w:rPr>
          <w:rFonts w:ascii="Times New Roman" w:hAnsi="Times New Roman" w:cs="Times New Roman"/>
          <w:bCs/>
          <w:sz w:val="24"/>
          <w:szCs w:val="24"/>
        </w:rPr>
        <w:t xml:space="preserve">istória da Palestina nos Tempos do </w:t>
      </w:r>
      <w:r w:rsidRPr="00AF6E23">
        <w:rPr>
          <w:rFonts w:ascii="Times New Roman" w:hAnsi="Times New Roman" w:cs="Times New Roman"/>
          <w:bCs/>
          <w:sz w:val="24"/>
          <w:szCs w:val="24"/>
        </w:rPr>
        <w:lastRenderedPageBreak/>
        <w:t>Novo Testamento, Editora São Paulo, 1961. Pertenceu ao Mosteiro de São Bento em São Paulo.</w:t>
      </w:r>
    </w:p>
    <w:p w14:paraId="5A8D24C7" w14:textId="77777777" w:rsidR="00DA7231" w:rsidRPr="00AF6E23" w:rsidRDefault="00DA7231" w:rsidP="00A61AFE">
      <w:pPr>
        <w:pStyle w:val="Prrafodelista"/>
        <w:numPr>
          <w:ilvl w:val="0"/>
          <w:numId w:val="8"/>
        </w:numPr>
        <w:spacing w:after="0" w:line="240" w:lineRule="auto"/>
        <w:ind w:left="0"/>
        <w:jc w:val="both"/>
        <w:rPr>
          <w:rFonts w:ascii="Times New Roman" w:hAnsi="Times New Roman" w:cs="Times New Roman"/>
          <w:sz w:val="24"/>
          <w:szCs w:val="24"/>
        </w:rPr>
      </w:pPr>
      <w:r w:rsidRPr="00AF6E23">
        <w:rPr>
          <w:rFonts w:ascii="Times New Roman" w:hAnsi="Times New Roman" w:cs="Times New Roman"/>
          <w:sz w:val="24"/>
          <w:szCs w:val="24"/>
        </w:rPr>
        <w:t>30/12/1996 falec</w:t>
      </w:r>
      <w:r w:rsidR="0069764D" w:rsidRPr="00AF6E23">
        <w:rPr>
          <w:rFonts w:ascii="Times New Roman" w:hAnsi="Times New Roman" w:cs="Times New Roman"/>
          <w:sz w:val="24"/>
          <w:szCs w:val="24"/>
        </w:rPr>
        <w:t xml:space="preserve">imento </w:t>
      </w:r>
      <w:r w:rsidRPr="00AF6E23">
        <w:rPr>
          <w:rFonts w:ascii="Times New Roman" w:hAnsi="Times New Roman" w:cs="Times New Roman"/>
          <w:sz w:val="24"/>
          <w:szCs w:val="24"/>
        </w:rPr>
        <w:t>em Belo Horizonte, MG, vítima de malária contraída na África em uma viagem, frei</w:t>
      </w:r>
      <w:r w:rsidRPr="00AF6E23">
        <w:rPr>
          <w:rFonts w:ascii="Times New Roman" w:hAnsi="Times New Roman" w:cs="Times New Roman"/>
          <w:b/>
          <w:sz w:val="24"/>
          <w:szCs w:val="24"/>
        </w:rPr>
        <w:t xml:space="preserve"> Luiz Fernando Peixoto, OFM</w:t>
      </w:r>
      <w:r w:rsidRPr="00AF6E23">
        <w:rPr>
          <w:rFonts w:ascii="Times New Roman" w:hAnsi="Times New Roman" w:cs="Times New Roman"/>
          <w:sz w:val="24"/>
          <w:szCs w:val="24"/>
        </w:rPr>
        <w:t>, professor de Teologia sistemática na PUC-Minas e no ISTA.</w:t>
      </w:r>
    </w:p>
    <w:p w14:paraId="73C8D69C" w14:textId="77777777" w:rsidR="004859F7" w:rsidRPr="00AF6E23" w:rsidRDefault="004859F7" w:rsidP="00716671">
      <w:pPr>
        <w:pStyle w:val="Prrafodelista"/>
        <w:numPr>
          <w:ilvl w:val="0"/>
          <w:numId w:val="8"/>
        </w:numPr>
        <w:spacing w:after="0" w:line="240" w:lineRule="auto"/>
        <w:ind w:left="0"/>
        <w:jc w:val="both"/>
        <w:rPr>
          <w:rFonts w:ascii="Times New Roman" w:hAnsi="Times New Roman" w:cs="Times New Roman"/>
          <w:sz w:val="24"/>
          <w:szCs w:val="24"/>
          <w:shd w:val="clear" w:color="auto" w:fill="FFFFFF"/>
        </w:rPr>
      </w:pPr>
      <w:r w:rsidRPr="00AF6E23">
        <w:rPr>
          <w:rFonts w:ascii="Times New Roman" w:hAnsi="Times New Roman" w:cs="Times New Roman"/>
          <w:sz w:val="24"/>
          <w:szCs w:val="24"/>
        </w:rPr>
        <w:t xml:space="preserve">30/12/1989 – falecimento do compositor </w:t>
      </w:r>
      <w:proofErr w:type="spellStart"/>
      <w:r w:rsidRPr="00AF6E23">
        <w:rPr>
          <w:rFonts w:ascii="Times New Roman" w:hAnsi="Times New Roman" w:cs="Times New Roman"/>
          <w:b/>
          <w:sz w:val="24"/>
          <w:szCs w:val="24"/>
        </w:rPr>
        <w:t>Waldeci</w:t>
      </w:r>
      <w:proofErr w:type="spellEnd"/>
      <w:r w:rsidRPr="00AF6E23">
        <w:rPr>
          <w:rFonts w:ascii="Times New Roman" w:hAnsi="Times New Roman" w:cs="Times New Roman"/>
          <w:b/>
          <w:sz w:val="24"/>
          <w:szCs w:val="24"/>
        </w:rPr>
        <w:t xml:space="preserve"> Farias</w:t>
      </w:r>
      <w:r w:rsidRPr="00AF6E23">
        <w:rPr>
          <w:rFonts w:ascii="Times New Roman" w:hAnsi="Times New Roman" w:cs="Times New Roman"/>
          <w:sz w:val="24"/>
          <w:szCs w:val="24"/>
        </w:rPr>
        <w:t>, n</w:t>
      </w:r>
      <w:r w:rsidRPr="00AF6E23">
        <w:rPr>
          <w:rFonts w:ascii="Times New Roman" w:hAnsi="Times New Roman" w:cs="Times New Roman"/>
          <w:sz w:val="24"/>
          <w:szCs w:val="24"/>
          <w:shd w:val="clear" w:color="auto" w:fill="FFFFFF"/>
        </w:rPr>
        <w:t xml:space="preserve">ascido no Ceará em 1943, dotado para a música desde pequeno. Migrou para o Rio de Janeiro e entrou no Seminário Franciscano em Petrópolis. Abandonou o seminário e com o apoio do padre Amaro Cavalcante (Coordenador da Comissão de Música Sacra da Arquidiocese do Rio) morou na Paróquia de Santa Teresinha de Botafogo, no Rio de Janeiro e participou dos Cursos de Canto Pastoral. Conquistou o Brasil inteiro com a sua arte musical e, mesmo depois de sua morte, suas canções seguem cantadas nas missas </w:t>
      </w:r>
      <w:r w:rsidR="00B2102D" w:rsidRPr="00AF6E23">
        <w:rPr>
          <w:rFonts w:ascii="Times New Roman" w:hAnsi="Times New Roman" w:cs="Times New Roman"/>
          <w:sz w:val="24"/>
          <w:szCs w:val="24"/>
          <w:shd w:val="clear" w:color="auto" w:fill="FFFFFF"/>
        </w:rPr>
        <w:t>n</w:t>
      </w:r>
      <w:r w:rsidRPr="00AF6E23">
        <w:rPr>
          <w:rFonts w:ascii="Times New Roman" w:hAnsi="Times New Roman" w:cs="Times New Roman"/>
          <w:sz w:val="24"/>
          <w:szCs w:val="24"/>
          <w:shd w:val="clear" w:color="auto" w:fill="FFFFFF"/>
        </w:rPr>
        <w:t>a Igreja Católica. Morreu aos 46 anos de idade.</w:t>
      </w:r>
    </w:p>
    <w:p w14:paraId="7ADE0339" w14:textId="77777777" w:rsidR="00696640" w:rsidRPr="00AF6E23" w:rsidRDefault="003B39F7" w:rsidP="00716671">
      <w:pPr>
        <w:pStyle w:val="Prrafodelista"/>
        <w:numPr>
          <w:ilvl w:val="0"/>
          <w:numId w:val="8"/>
        </w:numPr>
        <w:shd w:val="clear" w:color="auto" w:fill="FFFFFF"/>
        <w:spacing w:after="0" w:line="240" w:lineRule="auto"/>
        <w:ind w:left="0"/>
        <w:jc w:val="both"/>
        <w:rPr>
          <w:rFonts w:ascii="Times New Roman" w:eastAsia="Times New Roman" w:hAnsi="Times New Roman" w:cs="Times New Roman"/>
          <w:sz w:val="24"/>
          <w:szCs w:val="24"/>
          <w:lang w:eastAsia="pt-BR"/>
        </w:rPr>
      </w:pPr>
      <w:r w:rsidRPr="00AF6E23">
        <w:rPr>
          <w:rFonts w:ascii="Times New Roman" w:hAnsi="Times New Roman" w:cs="Times New Roman"/>
          <w:sz w:val="24"/>
          <w:szCs w:val="24"/>
          <w:lang w:val="pt-PT"/>
        </w:rPr>
        <w:t xml:space="preserve">30/12/2018 </w:t>
      </w:r>
      <w:r w:rsidR="0069764D" w:rsidRPr="00AF6E23">
        <w:rPr>
          <w:rFonts w:ascii="Times New Roman" w:hAnsi="Times New Roman" w:cs="Times New Roman"/>
          <w:sz w:val="24"/>
          <w:szCs w:val="24"/>
          <w:lang w:val="pt-PT"/>
        </w:rPr>
        <w:t>falecimento d</w:t>
      </w:r>
      <w:r w:rsidRPr="00AF6E23">
        <w:rPr>
          <w:rFonts w:ascii="Times New Roman" w:hAnsi="Times New Roman" w:cs="Times New Roman"/>
          <w:sz w:val="24"/>
          <w:szCs w:val="24"/>
          <w:lang w:val="pt-PT"/>
        </w:rPr>
        <w:t xml:space="preserve">a irmã orionita e missionária italiana </w:t>
      </w:r>
      <w:r w:rsidRPr="00AF6E23">
        <w:rPr>
          <w:rFonts w:ascii="Times New Roman" w:hAnsi="Times New Roman" w:cs="Times New Roman"/>
          <w:b/>
          <w:sz w:val="24"/>
          <w:szCs w:val="24"/>
          <w:lang w:val="pt-PT"/>
        </w:rPr>
        <w:t>Alberta Girardi.</w:t>
      </w:r>
      <w:r w:rsidRPr="00AF6E23">
        <w:rPr>
          <w:rFonts w:ascii="Times New Roman" w:hAnsi="Times New Roman" w:cs="Times New Roman"/>
          <w:sz w:val="24"/>
          <w:szCs w:val="24"/>
          <w:lang w:val="pt-PT"/>
        </w:rPr>
        <w:t xml:space="preserve"> </w:t>
      </w:r>
      <w:r w:rsidRPr="00AF6E23">
        <w:rPr>
          <w:rFonts w:ascii="Times New Roman" w:hAnsi="Times New Roman" w:cs="Times New Roman"/>
          <w:color w:val="333333"/>
          <w:sz w:val="24"/>
          <w:szCs w:val="24"/>
        </w:rPr>
        <w:t xml:space="preserve">Aos 97 anos, ela era um símbolo de compromisso com os mais pobres. Seu nome de batismo era Dina </w:t>
      </w:r>
      <w:proofErr w:type="spellStart"/>
      <w:r w:rsidRPr="00AF6E23">
        <w:rPr>
          <w:rFonts w:ascii="Times New Roman" w:hAnsi="Times New Roman" w:cs="Times New Roman"/>
          <w:color w:val="333333"/>
          <w:sz w:val="24"/>
          <w:szCs w:val="24"/>
        </w:rPr>
        <w:t>Girardi</w:t>
      </w:r>
      <w:proofErr w:type="spellEnd"/>
      <w:r w:rsidRPr="00AF6E23">
        <w:rPr>
          <w:rFonts w:ascii="Times New Roman" w:hAnsi="Times New Roman" w:cs="Times New Roman"/>
          <w:color w:val="333333"/>
          <w:sz w:val="24"/>
          <w:szCs w:val="24"/>
        </w:rPr>
        <w:t xml:space="preserve">. Fez votos religiosos na Congregação das Pequenas Irmãs Missionárias da Caridade (ORIONITAS). Ficará conhecida pelo trabalho em favor dos mais pobres, dentre eles os trabalhadores rurais sem-terra, os irmãos de rua e as crianças. Ganhou em 2007 o prêmio Franz de Castro Holzwarth da OAB (Ordem dos Advogados do Brasil), o Prêmio Especial dos Direitos Humanos, concedido durante a Primeira Mostra de Direitos Humanos em São Paulo. Irmã Alberta </w:t>
      </w:r>
      <w:proofErr w:type="spellStart"/>
      <w:r w:rsidRPr="00AF6E23">
        <w:rPr>
          <w:rFonts w:ascii="Times New Roman" w:hAnsi="Times New Roman" w:cs="Times New Roman"/>
          <w:color w:val="333333"/>
          <w:sz w:val="24"/>
          <w:szCs w:val="24"/>
        </w:rPr>
        <w:t>Girardi</w:t>
      </w:r>
      <w:proofErr w:type="spellEnd"/>
      <w:r w:rsidRPr="00AF6E23">
        <w:rPr>
          <w:rFonts w:ascii="Times New Roman" w:hAnsi="Times New Roman" w:cs="Times New Roman"/>
          <w:color w:val="333333"/>
          <w:sz w:val="24"/>
          <w:szCs w:val="24"/>
        </w:rPr>
        <w:t xml:space="preserve"> nasceu em Quarto de Altino, Veneza, Itália, no dia 24 de outubro de 1921. Chegou ao Brasil em janeiro de 1970, em plena ditadura militar, e foi enviada diretamente à cidade de Araguaína, então Goiás, onde trabalhou até 1986. Trabalhou em uma casa de acolhida para migrantes e logo se deparou </w:t>
      </w:r>
      <w:r w:rsidRPr="00AF6E23">
        <w:rPr>
          <w:rFonts w:ascii="Times New Roman" w:hAnsi="Times New Roman" w:cs="Times New Roman"/>
          <w:sz w:val="24"/>
          <w:szCs w:val="24"/>
        </w:rPr>
        <w:t xml:space="preserve">com o sofrimento dos posseiros, expulsos da terra concedida com documentos do bispo, de Porto Nacional, por falta de cartório. O projeto da ditadura militar-civil-empresarial era mecanizar o campo. Com esse projeto de mecanização da agricultura, os fazendeiros foram expulsando os pobres violentamente. Diante dessa realidade, da necessidade de defender os pobres do campo, nasceu em 1975 a Comissão Pastoral da Terra (CPT), vinculada à CNBB (Conferência Nacional dos Bispos do Brasil). Em 1979, irmã Alberta se envolveu na luta do povo camponês  ao lado do padre </w:t>
      </w:r>
      <w:proofErr w:type="spellStart"/>
      <w:r w:rsidRPr="00AF6E23">
        <w:rPr>
          <w:rFonts w:ascii="Times New Roman" w:hAnsi="Times New Roman" w:cs="Times New Roman"/>
          <w:sz w:val="24"/>
          <w:szCs w:val="24"/>
        </w:rPr>
        <w:t>Josimo</w:t>
      </w:r>
      <w:proofErr w:type="spellEnd"/>
      <w:r w:rsidRPr="00AF6E23">
        <w:rPr>
          <w:rFonts w:ascii="Times New Roman" w:hAnsi="Times New Roman" w:cs="Times New Roman"/>
          <w:sz w:val="24"/>
          <w:szCs w:val="24"/>
        </w:rPr>
        <w:t xml:space="preserve"> Moraes Tavares. Ameaçada de morte refugiou-se em Curralinho, PA, onde trabalhou por nove anos em um hospital. Trabalhou junto às Comunidades Eclesiais de Base (CEBs) ribeirinhas da Ilha de Marajó, no Pará, e em outras localidades. Em 1997 foi transferida para São Paulo e trabalhou na CPT (Comissão Pastoral da Terra, órgão da CNBB hoje presidida por Dom André, bispo da Diocese de Rui Barbosa, BA). Em 1996 segue com a Comissão Pastoral da Terra, e conhece a Fraternidade Povo de Rua, começando com seus voluntários as visitas feitas durante a noite aos moradores em situação de rua. Foi nesse período também que passou a colaborar com o Movimento dos Trabalhadores Sem Terra (MST) no setor de Direitos Humanos. Irmã Alberta chegou a morar em acampamento de trabalhadores rurais Sem Terra por dois anos. Hoje, no km 27 da Rodovia Anhanguera há um assentamento que leva seu nome: a Comuna da Terra Irmã Alberta, que, aliás, foi fonte de inspiração para a construção da Ocupação </w:t>
      </w:r>
      <w:proofErr w:type="spellStart"/>
      <w:r w:rsidRPr="00AF6E23">
        <w:rPr>
          <w:rFonts w:ascii="Times New Roman" w:hAnsi="Times New Roman" w:cs="Times New Roman"/>
          <w:sz w:val="24"/>
          <w:szCs w:val="24"/>
        </w:rPr>
        <w:t>Rururbana</w:t>
      </w:r>
      <w:proofErr w:type="spellEnd"/>
      <w:r w:rsidRPr="00AF6E23">
        <w:rPr>
          <w:rFonts w:ascii="Times New Roman" w:hAnsi="Times New Roman" w:cs="Times New Roman"/>
          <w:sz w:val="24"/>
          <w:szCs w:val="24"/>
        </w:rPr>
        <w:t xml:space="preserve"> Dandara, em Belo Horizonte, MG, que hoje conta com 2.500 famílias já </w:t>
      </w:r>
      <w:r w:rsidR="00FF01FB" w:rsidRPr="00AF6E23">
        <w:rPr>
          <w:rFonts w:ascii="Times New Roman" w:hAnsi="Times New Roman" w:cs="Times New Roman"/>
          <w:sz w:val="24"/>
          <w:szCs w:val="24"/>
        </w:rPr>
        <w:t xml:space="preserve">se </w:t>
      </w:r>
      <w:r w:rsidRPr="00AF6E23">
        <w:rPr>
          <w:rFonts w:ascii="Times New Roman" w:hAnsi="Times New Roman" w:cs="Times New Roman"/>
          <w:sz w:val="24"/>
          <w:szCs w:val="24"/>
        </w:rPr>
        <w:t>constituindo</w:t>
      </w:r>
      <w:r w:rsidR="00FF01FB" w:rsidRPr="00AF6E23">
        <w:rPr>
          <w:rFonts w:ascii="Times New Roman" w:hAnsi="Times New Roman" w:cs="Times New Roman"/>
          <w:sz w:val="24"/>
          <w:szCs w:val="24"/>
        </w:rPr>
        <w:t xml:space="preserve"> e</w:t>
      </w:r>
      <w:r w:rsidRPr="00AF6E23">
        <w:rPr>
          <w:rFonts w:ascii="Times New Roman" w:hAnsi="Times New Roman" w:cs="Times New Roman"/>
          <w:sz w:val="24"/>
          <w:szCs w:val="24"/>
        </w:rPr>
        <w:t xml:space="preserve">m bairro organizado. </w:t>
      </w:r>
    </w:p>
    <w:p w14:paraId="322E98EB" w14:textId="77777777" w:rsidR="00172838" w:rsidRPr="00AF6E23" w:rsidRDefault="00EC47AD" w:rsidP="00172838">
      <w:pPr>
        <w:pStyle w:val="Prrafodelista"/>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50505"/>
          <w:sz w:val="24"/>
          <w:szCs w:val="24"/>
          <w:lang w:eastAsia="pt-BR"/>
        </w:rPr>
      </w:pPr>
      <w:r w:rsidRPr="00AF6E23">
        <w:rPr>
          <w:rFonts w:ascii="Times New Roman" w:hAnsi="Times New Roman" w:cs="Times New Roman"/>
          <w:sz w:val="24"/>
          <w:szCs w:val="24"/>
        </w:rPr>
        <w:t xml:space="preserve">30/12/2020 – falecimento do sociólogo </w:t>
      </w:r>
      <w:r w:rsidR="0058730B" w:rsidRPr="00AF6E23">
        <w:rPr>
          <w:rFonts w:ascii="Times New Roman" w:hAnsi="Times New Roman" w:cs="Times New Roman"/>
          <w:sz w:val="24"/>
          <w:szCs w:val="24"/>
        </w:rPr>
        <w:t xml:space="preserve">e eminente intelectual leigo, </w:t>
      </w:r>
      <w:r w:rsidRPr="00AF6E23">
        <w:rPr>
          <w:rFonts w:ascii="Times New Roman" w:hAnsi="Times New Roman" w:cs="Times New Roman"/>
          <w:b/>
          <w:sz w:val="24"/>
          <w:szCs w:val="24"/>
        </w:rPr>
        <w:t>Luiz Alberto Gomes de Souza</w:t>
      </w:r>
      <w:r w:rsidRPr="00AF6E23">
        <w:rPr>
          <w:rFonts w:ascii="Times New Roman" w:hAnsi="Times New Roman" w:cs="Times New Roman"/>
          <w:sz w:val="24"/>
          <w:szCs w:val="24"/>
        </w:rPr>
        <w:t xml:space="preserve">, </w:t>
      </w:r>
      <w:r w:rsidR="00C933D3" w:rsidRPr="00AF6E23">
        <w:rPr>
          <w:rFonts w:ascii="Times New Roman" w:hAnsi="Times New Roman" w:cs="Times New Roman"/>
          <w:sz w:val="24"/>
          <w:szCs w:val="24"/>
        </w:rPr>
        <w:t>vítima de um câncer. N</w:t>
      </w:r>
      <w:r w:rsidRPr="00AF6E23">
        <w:rPr>
          <w:rFonts w:ascii="Times New Roman" w:hAnsi="Times New Roman" w:cs="Times New Roman"/>
          <w:sz w:val="24"/>
          <w:szCs w:val="24"/>
        </w:rPr>
        <w:t xml:space="preserve">ascido em Lavras do Sul, RS em </w:t>
      </w:r>
      <w:r w:rsidR="00C933D3" w:rsidRPr="00AF6E23">
        <w:rPr>
          <w:rFonts w:ascii="Times New Roman" w:hAnsi="Times New Roman" w:cs="Times New Roman"/>
          <w:sz w:val="24"/>
          <w:szCs w:val="24"/>
        </w:rPr>
        <w:t>19/12/1935</w:t>
      </w:r>
      <w:r w:rsidRPr="00AF6E23">
        <w:rPr>
          <w:rFonts w:ascii="Times New Roman" w:hAnsi="Times New Roman" w:cs="Times New Roman"/>
          <w:sz w:val="24"/>
          <w:szCs w:val="24"/>
        </w:rPr>
        <w:t>.</w:t>
      </w:r>
      <w:r w:rsidR="006D4F41" w:rsidRPr="00AF6E23">
        <w:rPr>
          <w:rFonts w:ascii="Times New Roman" w:hAnsi="Times New Roman" w:cs="Times New Roman"/>
          <w:sz w:val="24"/>
          <w:szCs w:val="24"/>
        </w:rPr>
        <w:t xml:space="preserve"> </w:t>
      </w:r>
      <w:r w:rsidR="00C933D3" w:rsidRPr="00AF6E23">
        <w:rPr>
          <w:rFonts w:ascii="Times New Roman" w:eastAsia="Times New Roman" w:hAnsi="Times New Roman" w:cs="Times New Roman"/>
          <w:sz w:val="24"/>
          <w:szCs w:val="24"/>
          <w:lang w:eastAsia="pt-BR"/>
        </w:rPr>
        <w:t xml:space="preserve">Luiz Alberto recebera o título de Doutor Honoris Causa, concedido pela FAJE, em cerimônia no dia 18 de outubro de 2018. Era graduado em Ciências Jurídicas e Sociais pela PUC-RS, mestre em Ciência Política pela Escola Latino-Americana de </w:t>
      </w:r>
      <w:r w:rsidR="00C933D3" w:rsidRPr="00AF6E23">
        <w:rPr>
          <w:rFonts w:ascii="Times New Roman" w:eastAsia="Times New Roman" w:hAnsi="Times New Roman" w:cs="Times New Roman"/>
          <w:sz w:val="24"/>
          <w:szCs w:val="24"/>
          <w:lang w:eastAsia="pt-BR"/>
        </w:rPr>
        <w:lastRenderedPageBreak/>
        <w:t xml:space="preserve">Ciência Política e Administração Pública (ELACP), de Santiago do Chile, doutor em Sociologia pela Universidade de Paris III Sorbonne Nouvelle, com a tese "Os estudantes católicos e a política". Foi dirigente nacional da Juventude Universitária Católica (1956-1958), Secretário-geral da Juventude Estudantil Católica Internacional, em Paris (1959-1961), assessor de Dom Hélder Câmara durante do Concílio Vaticano II, assessor do ministro da Educação Paulo de Tarso dos Santos (1963), assessor de movimentos sociais, pastorais, CEBs e da CNBB, a partir de 1962, professor na ELACP, em Santiago do Chile (1968-1969), professor na UFRJ, UERJ, PUC-Rio e IUPERJ (1978-1997), assessor do Instituto Brasileiro de Desenvolvimento Social (IBRADES), professor visitante e assessor em vários países da América Latina e nos EUA (1966-1997). Foi também funcionário da Comissão Econômica para a América Latina (CEPAL-ONU), em Santiago do Chile e no México (1969-1977), diretor do Escritório da América Latina e do Caribe no Departamento de Desenvolvimento da Organização das Nações Unidas para a Alimentação e a Agricultura (FAO) (1982-1985), diretor executivo do Centro de Estatística Religiosa e Investigações Sociais (CERIS) (1997-2005). Atualmente dirigia o Programa de Estudos Avançados em Ciência e Religião da Universidade Cândido Mendes. </w:t>
      </w:r>
      <w:r w:rsidR="00624DF6" w:rsidRPr="00AF6E23">
        <w:rPr>
          <w:rFonts w:ascii="Times New Roman" w:eastAsia="Times New Roman" w:hAnsi="Times New Roman" w:cs="Times New Roman"/>
          <w:sz w:val="24"/>
          <w:szCs w:val="24"/>
          <w:lang w:eastAsia="pt-BR"/>
        </w:rPr>
        <w:t>A</w:t>
      </w:r>
      <w:r w:rsidR="00C933D3" w:rsidRPr="00AF6E23">
        <w:rPr>
          <w:rFonts w:ascii="Times New Roman" w:eastAsia="Times New Roman" w:hAnsi="Times New Roman" w:cs="Times New Roman"/>
          <w:sz w:val="24"/>
          <w:szCs w:val="24"/>
          <w:lang w:eastAsia="pt-BR"/>
        </w:rPr>
        <w:t>utor de mais de uma centena de artigos em diversas línguas sobre educação, Igreja e sociedade, política, ciência e religião, e vários livros. Presença marcante e amada em praticamente todos os Encontros intereclesiais de CE</w:t>
      </w:r>
      <w:r w:rsidR="00182D42" w:rsidRPr="00AF6E23">
        <w:rPr>
          <w:rFonts w:ascii="Times New Roman" w:eastAsia="Times New Roman" w:hAnsi="Times New Roman" w:cs="Times New Roman"/>
          <w:sz w:val="24"/>
          <w:szCs w:val="24"/>
          <w:lang w:eastAsia="pt-BR"/>
        </w:rPr>
        <w:t>Bs.</w:t>
      </w:r>
    </w:p>
    <w:p w14:paraId="40AD48E9" w14:textId="77777777" w:rsidR="00FB6DE2" w:rsidRPr="00AF6E23" w:rsidRDefault="00FB6DE2" w:rsidP="00561577">
      <w:pPr>
        <w:pStyle w:val="Prrafodelista"/>
        <w:shd w:val="clear" w:color="auto" w:fill="FFFFFF"/>
        <w:spacing w:after="0" w:line="240" w:lineRule="auto"/>
        <w:ind w:left="0"/>
        <w:jc w:val="both"/>
        <w:textAlignment w:val="baseline"/>
        <w:rPr>
          <w:rFonts w:ascii="Times New Roman" w:eastAsia="Times New Roman" w:hAnsi="Times New Roman" w:cs="Times New Roman"/>
          <w:color w:val="050505"/>
          <w:sz w:val="24"/>
          <w:szCs w:val="24"/>
          <w:lang w:eastAsia="pt-BR"/>
        </w:rPr>
      </w:pPr>
    </w:p>
    <w:sectPr w:rsidR="00FB6DE2" w:rsidRPr="00AF6E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buntu">
    <w:altName w:val="Times New Roman"/>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5F6"/>
    <w:multiLevelType w:val="hybridMultilevel"/>
    <w:tmpl w:val="4DF89580"/>
    <w:lvl w:ilvl="0" w:tplc="E2600E80">
      <w:start w:val="1"/>
      <w:numFmt w:val="decimal"/>
      <w:lvlText w:val="%1."/>
      <w:lvlJc w:val="left"/>
      <w:pPr>
        <w:ind w:left="1080" w:hanging="360"/>
      </w:pPr>
      <w:rPr>
        <w:rFonts w:asciiTheme="minorHAnsi" w:eastAsiaTheme="minorHAnsi" w:hAnsiTheme="minorHAnsi" w:cstheme="minorBidi"/>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153733C"/>
    <w:multiLevelType w:val="hybridMultilevel"/>
    <w:tmpl w:val="08E812B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7CD6DF8"/>
    <w:multiLevelType w:val="multilevel"/>
    <w:tmpl w:val="1D2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D1AAF"/>
    <w:multiLevelType w:val="hybridMultilevel"/>
    <w:tmpl w:val="34D08B3E"/>
    <w:lvl w:ilvl="0" w:tplc="DEACF364">
      <w:start w:val="1"/>
      <w:numFmt w:val="decimal"/>
      <w:lvlText w:val="%1."/>
      <w:lvlJc w:val="left"/>
      <w:pPr>
        <w:ind w:left="720" w:hanging="360"/>
      </w:pPr>
    </w:lvl>
    <w:lvl w:ilvl="1" w:tplc="DBF26356" w:tentative="1">
      <w:start w:val="1"/>
      <w:numFmt w:val="lowerLetter"/>
      <w:lvlText w:val="%2."/>
      <w:lvlJc w:val="left"/>
      <w:pPr>
        <w:ind w:left="1440" w:hanging="360"/>
      </w:pPr>
    </w:lvl>
    <w:lvl w:ilvl="2" w:tplc="5F62D082" w:tentative="1">
      <w:start w:val="1"/>
      <w:numFmt w:val="lowerRoman"/>
      <w:lvlText w:val="%3."/>
      <w:lvlJc w:val="right"/>
      <w:pPr>
        <w:ind w:left="2160" w:hanging="180"/>
      </w:pPr>
    </w:lvl>
    <w:lvl w:ilvl="3" w:tplc="BE9AB924" w:tentative="1">
      <w:start w:val="1"/>
      <w:numFmt w:val="decimal"/>
      <w:lvlText w:val="%4."/>
      <w:lvlJc w:val="left"/>
      <w:pPr>
        <w:ind w:left="2880" w:hanging="360"/>
      </w:pPr>
    </w:lvl>
    <w:lvl w:ilvl="4" w:tplc="16482A20" w:tentative="1">
      <w:start w:val="1"/>
      <w:numFmt w:val="lowerLetter"/>
      <w:lvlText w:val="%5."/>
      <w:lvlJc w:val="left"/>
      <w:pPr>
        <w:ind w:left="3600" w:hanging="360"/>
      </w:pPr>
    </w:lvl>
    <w:lvl w:ilvl="5" w:tplc="91FA9484" w:tentative="1">
      <w:start w:val="1"/>
      <w:numFmt w:val="lowerRoman"/>
      <w:lvlText w:val="%6."/>
      <w:lvlJc w:val="right"/>
      <w:pPr>
        <w:ind w:left="4320" w:hanging="180"/>
      </w:pPr>
    </w:lvl>
    <w:lvl w:ilvl="6" w:tplc="201407D6" w:tentative="1">
      <w:start w:val="1"/>
      <w:numFmt w:val="decimal"/>
      <w:lvlText w:val="%7."/>
      <w:lvlJc w:val="left"/>
      <w:pPr>
        <w:ind w:left="5040" w:hanging="360"/>
      </w:pPr>
    </w:lvl>
    <w:lvl w:ilvl="7" w:tplc="EF8463D0" w:tentative="1">
      <w:start w:val="1"/>
      <w:numFmt w:val="lowerLetter"/>
      <w:lvlText w:val="%8."/>
      <w:lvlJc w:val="left"/>
      <w:pPr>
        <w:ind w:left="5760" w:hanging="360"/>
      </w:pPr>
    </w:lvl>
    <w:lvl w:ilvl="8" w:tplc="9E5EF354" w:tentative="1">
      <w:start w:val="1"/>
      <w:numFmt w:val="lowerRoman"/>
      <w:lvlText w:val="%9."/>
      <w:lvlJc w:val="right"/>
      <w:pPr>
        <w:ind w:left="6480" w:hanging="180"/>
      </w:pPr>
    </w:lvl>
  </w:abstractNum>
  <w:abstractNum w:abstractNumId="4" w15:restartNumberingAfterBreak="0">
    <w:nsid w:val="0DD25491"/>
    <w:multiLevelType w:val="multilevel"/>
    <w:tmpl w:val="04207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2225B"/>
    <w:multiLevelType w:val="hybridMultilevel"/>
    <w:tmpl w:val="65E0DB20"/>
    <w:lvl w:ilvl="0" w:tplc="E788DBDC">
      <w:start w:val="1"/>
      <w:numFmt w:val="decimal"/>
      <w:lvlText w:val="%1."/>
      <w:lvlJc w:val="left"/>
      <w:pPr>
        <w:ind w:left="720" w:hanging="360"/>
      </w:pPr>
    </w:lvl>
    <w:lvl w:ilvl="1" w:tplc="34FE73B4" w:tentative="1">
      <w:start w:val="1"/>
      <w:numFmt w:val="lowerLetter"/>
      <w:lvlText w:val="%2."/>
      <w:lvlJc w:val="left"/>
      <w:pPr>
        <w:ind w:left="1440" w:hanging="360"/>
      </w:pPr>
    </w:lvl>
    <w:lvl w:ilvl="2" w:tplc="5C7C5406" w:tentative="1">
      <w:start w:val="1"/>
      <w:numFmt w:val="lowerRoman"/>
      <w:lvlText w:val="%3."/>
      <w:lvlJc w:val="right"/>
      <w:pPr>
        <w:ind w:left="2160" w:hanging="180"/>
      </w:pPr>
    </w:lvl>
    <w:lvl w:ilvl="3" w:tplc="EAA44B22" w:tentative="1">
      <w:start w:val="1"/>
      <w:numFmt w:val="decimal"/>
      <w:lvlText w:val="%4."/>
      <w:lvlJc w:val="left"/>
      <w:pPr>
        <w:ind w:left="2880" w:hanging="360"/>
      </w:pPr>
    </w:lvl>
    <w:lvl w:ilvl="4" w:tplc="A8181A0A" w:tentative="1">
      <w:start w:val="1"/>
      <w:numFmt w:val="lowerLetter"/>
      <w:lvlText w:val="%5."/>
      <w:lvlJc w:val="left"/>
      <w:pPr>
        <w:ind w:left="3600" w:hanging="360"/>
      </w:pPr>
    </w:lvl>
    <w:lvl w:ilvl="5" w:tplc="5DF280BE" w:tentative="1">
      <w:start w:val="1"/>
      <w:numFmt w:val="lowerRoman"/>
      <w:lvlText w:val="%6."/>
      <w:lvlJc w:val="right"/>
      <w:pPr>
        <w:ind w:left="4320" w:hanging="180"/>
      </w:pPr>
    </w:lvl>
    <w:lvl w:ilvl="6" w:tplc="58C29D92" w:tentative="1">
      <w:start w:val="1"/>
      <w:numFmt w:val="decimal"/>
      <w:lvlText w:val="%7."/>
      <w:lvlJc w:val="left"/>
      <w:pPr>
        <w:ind w:left="5040" w:hanging="360"/>
      </w:pPr>
    </w:lvl>
    <w:lvl w:ilvl="7" w:tplc="8EC0DCD2" w:tentative="1">
      <w:start w:val="1"/>
      <w:numFmt w:val="lowerLetter"/>
      <w:lvlText w:val="%8."/>
      <w:lvlJc w:val="left"/>
      <w:pPr>
        <w:ind w:left="5760" w:hanging="360"/>
      </w:pPr>
    </w:lvl>
    <w:lvl w:ilvl="8" w:tplc="234C9DF6" w:tentative="1">
      <w:start w:val="1"/>
      <w:numFmt w:val="lowerRoman"/>
      <w:lvlText w:val="%9."/>
      <w:lvlJc w:val="right"/>
      <w:pPr>
        <w:ind w:left="6480" w:hanging="180"/>
      </w:pPr>
    </w:lvl>
  </w:abstractNum>
  <w:abstractNum w:abstractNumId="6" w15:restartNumberingAfterBreak="0">
    <w:nsid w:val="1813433D"/>
    <w:multiLevelType w:val="hybridMultilevel"/>
    <w:tmpl w:val="64EAF5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1864D0A"/>
    <w:multiLevelType w:val="multilevel"/>
    <w:tmpl w:val="8D3A7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E2296"/>
    <w:multiLevelType w:val="hybridMultilevel"/>
    <w:tmpl w:val="F3522B38"/>
    <w:lvl w:ilvl="0" w:tplc="0F78CE38">
      <w:start w:val="1"/>
      <w:numFmt w:val="decimal"/>
      <w:lvlText w:val="%1."/>
      <w:lvlJc w:val="left"/>
      <w:pPr>
        <w:ind w:left="720" w:hanging="360"/>
      </w:pPr>
    </w:lvl>
    <w:lvl w:ilvl="1" w:tplc="D520E3D2" w:tentative="1">
      <w:start w:val="1"/>
      <w:numFmt w:val="lowerLetter"/>
      <w:lvlText w:val="%2."/>
      <w:lvlJc w:val="left"/>
      <w:pPr>
        <w:ind w:left="1440" w:hanging="360"/>
      </w:pPr>
    </w:lvl>
    <w:lvl w:ilvl="2" w:tplc="9340AADC" w:tentative="1">
      <w:start w:val="1"/>
      <w:numFmt w:val="lowerRoman"/>
      <w:lvlText w:val="%3."/>
      <w:lvlJc w:val="right"/>
      <w:pPr>
        <w:ind w:left="2160" w:hanging="180"/>
      </w:pPr>
    </w:lvl>
    <w:lvl w:ilvl="3" w:tplc="59907500" w:tentative="1">
      <w:start w:val="1"/>
      <w:numFmt w:val="decimal"/>
      <w:lvlText w:val="%4."/>
      <w:lvlJc w:val="left"/>
      <w:pPr>
        <w:ind w:left="2880" w:hanging="360"/>
      </w:pPr>
    </w:lvl>
    <w:lvl w:ilvl="4" w:tplc="1E0AB054" w:tentative="1">
      <w:start w:val="1"/>
      <w:numFmt w:val="lowerLetter"/>
      <w:lvlText w:val="%5."/>
      <w:lvlJc w:val="left"/>
      <w:pPr>
        <w:ind w:left="3600" w:hanging="360"/>
      </w:pPr>
    </w:lvl>
    <w:lvl w:ilvl="5" w:tplc="21227BA2" w:tentative="1">
      <w:start w:val="1"/>
      <w:numFmt w:val="lowerRoman"/>
      <w:lvlText w:val="%6."/>
      <w:lvlJc w:val="right"/>
      <w:pPr>
        <w:ind w:left="4320" w:hanging="180"/>
      </w:pPr>
    </w:lvl>
    <w:lvl w:ilvl="6" w:tplc="522CFB0A" w:tentative="1">
      <w:start w:val="1"/>
      <w:numFmt w:val="decimal"/>
      <w:lvlText w:val="%7."/>
      <w:lvlJc w:val="left"/>
      <w:pPr>
        <w:ind w:left="5040" w:hanging="360"/>
      </w:pPr>
    </w:lvl>
    <w:lvl w:ilvl="7" w:tplc="403CA1C2" w:tentative="1">
      <w:start w:val="1"/>
      <w:numFmt w:val="lowerLetter"/>
      <w:lvlText w:val="%8."/>
      <w:lvlJc w:val="left"/>
      <w:pPr>
        <w:ind w:left="5760" w:hanging="360"/>
      </w:pPr>
    </w:lvl>
    <w:lvl w:ilvl="8" w:tplc="06C2A114" w:tentative="1">
      <w:start w:val="1"/>
      <w:numFmt w:val="lowerRoman"/>
      <w:lvlText w:val="%9."/>
      <w:lvlJc w:val="right"/>
      <w:pPr>
        <w:ind w:left="6480" w:hanging="180"/>
      </w:pPr>
    </w:lvl>
  </w:abstractNum>
  <w:abstractNum w:abstractNumId="9" w15:restartNumberingAfterBreak="0">
    <w:nsid w:val="28BC7BED"/>
    <w:multiLevelType w:val="multilevel"/>
    <w:tmpl w:val="116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B278A"/>
    <w:multiLevelType w:val="multilevel"/>
    <w:tmpl w:val="17B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720139"/>
    <w:multiLevelType w:val="multilevel"/>
    <w:tmpl w:val="52BA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C5150"/>
    <w:multiLevelType w:val="multilevel"/>
    <w:tmpl w:val="843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E371C"/>
    <w:multiLevelType w:val="hybridMultilevel"/>
    <w:tmpl w:val="65E0DB20"/>
    <w:lvl w:ilvl="0" w:tplc="465CAA64">
      <w:start w:val="1"/>
      <w:numFmt w:val="decimal"/>
      <w:lvlText w:val="%1."/>
      <w:lvlJc w:val="left"/>
      <w:pPr>
        <w:ind w:left="720" w:hanging="360"/>
      </w:pPr>
    </w:lvl>
    <w:lvl w:ilvl="1" w:tplc="3FF4F16A" w:tentative="1">
      <w:start w:val="1"/>
      <w:numFmt w:val="lowerLetter"/>
      <w:lvlText w:val="%2."/>
      <w:lvlJc w:val="left"/>
      <w:pPr>
        <w:ind w:left="1440" w:hanging="360"/>
      </w:pPr>
    </w:lvl>
    <w:lvl w:ilvl="2" w:tplc="26666E80" w:tentative="1">
      <w:start w:val="1"/>
      <w:numFmt w:val="lowerRoman"/>
      <w:lvlText w:val="%3."/>
      <w:lvlJc w:val="right"/>
      <w:pPr>
        <w:ind w:left="2160" w:hanging="180"/>
      </w:pPr>
    </w:lvl>
    <w:lvl w:ilvl="3" w:tplc="7D8CD5B2" w:tentative="1">
      <w:start w:val="1"/>
      <w:numFmt w:val="decimal"/>
      <w:lvlText w:val="%4."/>
      <w:lvlJc w:val="left"/>
      <w:pPr>
        <w:ind w:left="2880" w:hanging="360"/>
      </w:pPr>
    </w:lvl>
    <w:lvl w:ilvl="4" w:tplc="91C833CC" w:tentative="1">
      <w:start w:val="1"/>
      <w:numFmt w:val="lowerLetter"/>
      <w:lvlText w:val="%5."/>
      <w:lvlJc w:val="left"/>
      <w:pPr>
        <w:ind w:left="3600" w:hanging="360"/>
      </w:pPr>
    </w:lvl>
    <w:lvl w:ilvl="5" w:tplc="864C9E94" w:tentative="1">
      <w:start w:val="1"/>
      <w:numFmt w:val="lowerRoman"/>
      <w:lvlText w:val="%6."/>
      <w:lvlJc w:val="right"/>
      <w:pPr>
        <w:ind w:left="4320" w:hanging="180"/>
      </w:pPr>
    </w:lvl>
    <w:lvl w:ilvl="6" w:tplc="2CE24D14" w:tentative="1">
      <w:start w:val="1"/>
      <w:numFmt w:val="decimal"/>
      <w:lvlText w:val="%7."/>
      <w:lvlJc w:val="left"/>
      <w:pPr>
        <w:ind w:left="5040" w:hanging="360"/>
      </w:pPr>
    </w:lvl>
    <w:lvl w:ilvl="7" w:tplc="49826046" w:tentative="1">
      <w:start w:val="1"/>
      <w:numFmt w:val="lowerLetter"/>
      <w:lvlText w:val="%8."/>
      <w:lvlJc w:val="left"/>
      <w:pPr>
        <w:ind w:left="5760" w:hanging="360"/>
      </w:pPr>
    </w:lvl>
    <w:lvl w:ilvl="8" w:tplc="C8329A58" w:tentative="1">
      <w:start w:val="1"/>
      <w:numFmt w:val="lowerRoman"/>
      <w:lvlText w:val="%9."/>
      <w:lvlJc w:val="right"/>
      <w:pPr>
        <w:ind w:left="6480" w:hanging="180"/>
      </w:pPr>
    </w:lvl>
  </w:abstractNum>
  <w:abstractNum w:abstractNumId="14" w15:restartNumberingAfterBreak="0">
    <w:nsid w:val="375F70AE"/>
    <w:multiLevelType w:val="multilevel"/>
    <w:tmpl w:val="32F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93C9E"/>
    <w:multiLevelType w:val="multilevel"/>
    <w:tmpl w:val="810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43127"/>
    <w:multiLevelType w:val="multilevel"/>
    <w:tmpl w:val="DE1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F6B81"/>
    <w:multiLevelType w:val="singleLevel"/>
    <w:tmpl w:val="0416000F"/>
    <w:lvl w:ilvl="0">
      <w:start w:val="1"/>
      <w:numFmt w:val="decimal"/>
      <w:lvlText w:val="%1."/>
      <w:lvlJc w:val="left"/>
      <w:pPr>
        <w:ind w:left="720" w:hanging="360"/>
      </w:pPr>
    </w:lvl>
  </w:abstractNum>
  <w:abstractNum w:abstractNumId="18" w15:restartNumberingAfterBreak="0">
    <w:nsid w:val="4BA406F3"/>
    <w:multiLevelType w:val="multilevel"/>
    <w:tmpl w:val="703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56EB8"/>
    <w:multiLevelType w:val="hybridMultilevel"/>
    <w:tmpl w:val="4F12C7A2"/>
    <w:lvl w:ilvl="0" w:tplc="7918281E">
      <w:start w:val="1"/>
      <w:numFmt w:val="bullet"/>
      <w:lvlText w:val=""/>
      <w:lvlJc w:val="left"/>
      <w:pPr>
        <w:ind w:left="360" w:hanging="360"/>
      </w:pPr>
      <w:rPr>
        <w:rFonts w:ascii="Symbol" w:hAnsi="Symbol" w:hint="default"/>
        <w:lang w:val="es-ES"/>
      </w:rPr>
    </w:lvl>
    <w:lvl w:ilvl="1" w:tplc="50E02AEE">
      <w:start w:val="1"/>
      <w:numFmt w:val="bullet"/>
      <w:lvlText w:val="o"/>
      <w:lvlJc w:val="left"/>
      <w:pPr>
        <w:ind w:left="1440" w:hanging="360"/>
      </w:pPr>
      <w:rPr>
        <w:rFonts w:ascii="Courier New" w:hAnsi="Courier New" w:cs="Courier New" w:hint="default"/>
      </w:rPr>
    </w:lvl>
    <w:lvl w:ilvl="2" w:tplc="569CF064">
      <w:start w:val="1"/>
      <w:numFmt w:val="bullet"/>
      <w:lvlText w:val=""/>
      <w:lvlJc w:val="left"/>
      <w:pPr>
        <w:ind w:left="2160" w:hanging="360"/>
      </w:pPr>
      <w:rPr>
        <w:rFonts w:ascii="Wingdings" w:hAnsi="Wingdings" w:hint="default"/>
      </w:rPr>
    </w:lvl>
    <w:lvl w:ilvl="3" w:tplc="B1E2BBE0">
      <w:start w:val="1"/>
      <w:numFmt w:val="bullet"/>
      <w:lvlText w:val=""/>
      <w:lvlJc w:val="left"/>
      <w:pPr>
        <w:ind w:left="2880" w:hanging="360"/>
      </w:pPr>
      <w:rPr>
        <w:rFonts w:ascii="Symbol" w:hAnsi="Symbol" w:hint="default"/>
      </w:rPr>
    </w:lvl>
    <w:lvl w:ilvl="4" w:tplc="2F5C3842">
      <w:start w:val="1"/>
      <w:numFmt w:val="bullet"/>
      <w:lvlText w:val="o"/>
      <w:lvlJc w:val="left"/>
      <w:pPr>
        <w:ind w:left="3600" w:hanging="360"/>
      </w:pPr>
      <w:rPr>
        <w:rFonts w:ascii="Courier New" w:hAnsi="Courier New" w:cs="Courier New" w:hint="default"/>
      </w:rPr>
    </w:lvl>
    <w:lvl w:ilvl="5" w:tplc="9D4C08FC">
      <w:start w:val="1"/>
      <w:numFmt w:val="bullet"/>
      <w:lvlText w:val=""/>
      <w:lvlJc w:val="left"/>
      <w:pPr>
        <w:ind w:left="4320" w:hanging="360"/>
      </w:pPr>
      <w:rPr>
        <w:rFonts w:ascii="Wingdings" w:hAnsi="Wingdings" w:hint="default"/>
      </w:rPr>
    </w:lvl>
    <w:lvl w:ilvl="6" w:tplc="2CE83C96">
      <w:start w:val="1"/>
      <w:numFmt w:val="bullet"/>
      <w:lvlText w:val=""/>
      <w:lvlJc w:val="left"/>
      <w:pPr>
        <w:ind w:left="5040" w:hanging="360"/>
      </w:pPr>
      <w:rPr>
        <w:rFonts w:ascii="Symbol" w:hAnsi="Symbol" w:hint="default"/>
      </w:rPr>
    </w:lvl>
    <w:lvl w:ilvl="7" w:tplc="D47AFC8A">
      <w:start w:val="1"/>
      <w:numFmt w:val="bullet"/>
      <w:lvlText w:val="o"/>
      <w:lvlJc w:val="left"/>
      <w:pPr>
        <w:ind w:left="5760" w:hanging="360"/>
      </w:pPr>
      <w:rPr>
        <w:rFonts w:ascii="Courier New" w:hAnsi="Courier New" w:cs="Courier New" w:hint="default"/>
      </w:rPr>
    </w:lvl>
    <w:lvl w:ilvl="8" w:tplc="E4CABF56">
      <w:start w:val="1"/>
      <w:numFmt w:val="bullet"/>
      <w:lvlText w:val=""/>
      <w:lvlJc w:val="left"/>
      <w:pPr>
        <w:ind w:left="6480" w:hanging="360"/>
      </w:pPr>
      <w:rPr>
        <w:rFonts w:ascii="Wingdings" w:hAnsi="Wingdings" w:hint="default"/>
      </w:rPr>
    </w:lvl>
  </w:abstractNum>
  <w:abstractNum w:abstractNumId="20" w15:restartNumberingAfterBreak="0">
    <w:nsid w:val="4EE271DD"/>
    <w:multiLevelType w:val="hybridMultilevel"/>
    <w:tmpl w:val="65E0DB20"/>
    <w:lvl w:ilvl="0" w:tplc="0A165788">
      <w:start w:val="1"/>
      <w:numFmt w:val="decimal"/>
      <w:lvlText w:val="%1."/>
      <w:lvlJc w:val="left"/>
      <w:pPr>
        <w:ind w:left="720" w:hanging="360"/>
      </w:p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21" w15:restartNumberingAfterBreak="0">
    <w:nsid w:val="511674CC"/>
    <w:multiLevelType w:val="multilevel"/>
    <w:tmpl w:val="201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63653"/>
    <w:multiLevelType w:val="multilevel"/>
    <w:tmpl w:val="8A6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53F55"/>
    <w:multiLevelType w:val="multilevel"/>
    <w:tmpl w:val="E1D4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2033B1"/>
    <w:multiLevelType w:val="multilevel"/>
    <w:tmpl w:val="8AEA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6066C"/>
    <w:multiLevelType w:val="hybridMultilevel"/>
    <w:tmpl w:val="0CA0D00E"/>
    <w:lvl w:ilvl="0" w:tplc="4E2C67EA">
      <w:start w:val="1"/>
      <w:numFmt w:val="decimal"/>
      <w:lvlText w:val="%1."/>
      <w:lvlJc w:val="left"/>
      <w:pPr>
        <w:ind w:left="720" w:hanging="360"/>
      </w:pPr>
    </w:lvl>
    <w:lvl w:ilvl="1" w:tplc="D8A0F73E">
      <w:start w:val="1"/>
      <w:numFmt w:val="lowerLetter"/>
      <w:lvlText w:val="%2."/>
      <w:lvlJc w:val="left"/>
      <w:pPr>
        <w:ind w:left="1440" w:hanging="360"/>
      </w:pPr>
    </w:lvl>
    <w:lvl w:ilvl="2" w:tplc="9606E616" w:tentative="1">
      <w:start w:val="1"/>
      <w:numFmt w:val="lowerRoman"/>
      <w:lvlText w:val="%3."/>
      <w:lvlJc w:val="right"/>
      <w:pPr>
        <w:ind w:left="2160" w:hanging="180"/>
      </w:pPr>
    </w:lvl>
    <w:lvl w:ilvl="3" w:tplc="7CB83B7C" w:tentative="1">
      <w:start w:val="1"/>
      <w:numFmt w:val="decimal"/>
      <w:lvlText w:val="%4."/>
      <w:lvlJc w:val="left"/>
      <w:pPr>
        <w:ind w:left="2880" w:hanging="360"/>
      </w:pPr>
    </w:lvl>
    <w:lvl w:ilvl="4" w:tplc="95A8C68C" w:tentative="1">
      <w:start w:val="1"/>
      <w:numFmt w:val="lowerLetter"/>
      <w:lvlText w:val="%5."/>
      <w:lvlJc w:val="left"/>
      <w:pPr>
        <w:ind w:left="3600" w:hanging="360"/>
      </w:pPr>
    </w:lvl>
    <w:lvl w:ilvl="5" w:tplc="780001C8" w:tentative="1">
      <w:start w:val="1"/>
      <w:numFmt w:val="lowerRoman"/>
      <w:lvlText w:val="%6."/>
      <w:lvlJc w:val="right"/>
      <w:pPr>
        <w:ind w:left="4320" w:hanging="180"/>
      </w:pPr>
    </w:lvl>
    <w:lvl w:ilvl="6" w:tplc="BE207C64" w:tentative="1">
      <w:start w:val="1"/>
      <w:numFmt w:val="decimal"/>
      <w:lvlText w:val="%7."/>
      <w:lvlJc w:val="left"/>
      <w:pPr>
        <w:ind w:left="5040" w:hanging="360"/>
      </w:pPr>
    </w:lvl>
    <w:lvl w:ilvl="7" w:tplc="6E1ED4F2" w:tentative="1">
      <w:start w:val="1"/>
      <w:numFmt w:val="lowerLetter"/>
      <w:lvlText w:val="%8."/>
      <w:lvlJc w:val="left"/>
      <w:pPr>
        <w:ind w:left="5760" w:hanging="360"/>
      </w:pPr>
    </w:lvl>
    <w:lvl w:ilvl="8" w:tplc="C66A78F0" w:tentative="1">
      <w:start w:val="1"/>
      <w:numFmt w:val="lowerRoman"/>
      <w:lvlText w:val="%9."/>
      <w:lvlJc w:val="right"/>
      <w:pPr>
        <w:ind w:left="6480" w:hanging="180"/>
      </w:pPr>
    </w:lvl>
  </w:abstractNum>
  <w:abstractNum w:abstractNumId="26" w15:restartNumberingAfterBreak="0">
    <w:nsid w:val="62703310"/>
    <w:multiLevelType w:val="multilevel"/>
    <w:tmpl w:val="8DA67D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6778F"/>
    <w:multiLevelType w:val="hybridMultilevel"/>
    <w:tmpl w:val="F9C47692"/>
    <w:lvl w:ilvl="0" w:tplc="CA84BE8C">
      <w:start w:val="1"/>
      <w:numFmt w:val="bullet"/>
      <w:lvlText w:val=""/>
      <w:lvlJc w:val="left"/>
      <w:pPr>
        <w:ind w:left="720" w:hanging="360"/>
      </w:pPr>
      <w:rPr>
        <w:rFonts w:ascii="Symbol" w:hAnsi="Symbol" w:hint="default"/>
      </w:rPr>
    </w:lvl>
    <w:lvl w:ilvl="1" w:tplc="84485116" w:tentative="1">
      <w:start w:val="1"/>
      <w:numFmt w:val="bullet"/>
      <w:lvlText w:val="o"/>
      <w:lvlJc w:val="left"/>
      <w:pPr>
        <w:ind w:left="1440" w:hanging="360"/>
      </w:pPr>
      <w:rPr>
        <w:rFonts w:ascii="Courier New" w:hAnsi="Courier New" w:cs="Courier New" w:hint="default"/>
      </w:rPr>
    </w:lvl>
    <w:lvl w:ilvl="2" w:tplc="4CFCF392" w:tentative="1">
      <w:start w:val="1"/>
      <w:numFmt w:val="bullet"/>
      <w:lvlText w:val=""/>
      <w:lvlJc w:val="left"/>
      <w:pPr>
        <w:ind w:left="2160" w:hanging="360"/>
      </w:pPr>
      <w:rPr>
        <w:rFonts w:ascii="Wingdings" w:hAnsi="Wingdings" w:hint="default"/>
      </w:rPr>
    </w:lvl>
    <w:lvl w:ilvl="3" w:tplc="B38A604E" w:tentative="1">
      <w:start w:val="1"/>
      <w:numFmt w:val="bullet"/>
      <w:lvlText w:val=""/>
      <w:lvlJc w:val="left"/>
      <w:pPr>
        <w:ind w:left="2880" w:hanging="360"/>
      </w:pPr>
      <w:rPr>
        <w:rFonts w:ascii="Symbol" w:hAnsi="Symbol" w:hint="default"/>
      </w:rPr>
    </w:lvl>
    <w:lvl w:ilvl="4" w:tplc="ECC014C4" w:tentative="1">
      <w:start w:val="1"/>
      <w:numFmt w:val="bullet"/>
      <w:lvlText w:val="o"/>
      <w:lvlJc w:val="left"/>
      <w:pPr>
        <w:ind w:left="3600" w:hanging="360"/>
      </w:pPr>
      <w:rPr>
        <w:rFonts w:ascii="Courier New" w:hAnsi="Courier New" w:cs="Courier New" w:hint="default"/>
      </w:rPr>
    </w:lvl>
    <w:lvl w:ilvl="5" w:tplc="F56EFD54" w:tentative="1">
      <w:start w:val="1"/>
      <w:numFmt w:val="bullet"/>
      <w:lvlText w:val=""/>
      <w:lvlJc w:val="left"/>
      <w:pPr>
        <w:ind w:left="4320" w:hanging="360"/>
      </w:pPr>
      <w:rPr>
        <w:rFonts w:ascii="Wingdings" w:hAnsi="Wingdings" w:hint="default"/>
      </w:rPr>
    </w:lvl>
    <w:lvl w:ilvl="6" w:tplc="0AB2BF40" w:tentative="1">
      <w:start w:val="1"/>
      <w:numFmt w:val="bullet"/>
      <w:lvlText w:val=""/>
      <w:lvlJc w:val="left"/>
      <w:pPr>
        <w:ind w:left="5040" w:hanging="360"/>
      </w:pPr>
      <w:rPr>
        <w:rFonts w:ascii="Symbol" w:hAnsi="Symbol" w:hint="default"/>
      </w:rPr>
    </w:lvl>
    <w:lvl w:ilvl="7" w:tplc="B36A61DC" w:tentative="1">
      <w:start w:val="1"/>
      <w:numFmt w:val="bullet"/>
      <w:lvlText w:val="o"/>
      <w:lvlJc w:val="left"/>
      <w:pPr>
        <w:ind w:left="5760" w:hanging="360"/>
      </w:pPr>
      <w:rPr>
        <w:rFonts w:ascii="Courier New" w:hAnsi="Courier New" w:cs="Courier New" w:hint="default"/>
      </w:rPr>
    </w:lvl>
    <w:lvl w:ilvl="8" w:tplc="8D8CC1DE" w:tentative="1">
      <w:start w:val="1"/>
      <w:numFmt w:val="bullet"/>
      <w:lvlText w:val=""/>
      <w:lvlJc w:val="left"/>
      <w:pPr>
        <w:ind w:left="6480" w:hanging="360"/>
      </w:pPr>
      <w:rPr>
        <w:rFonts w:ascii="Wingdings" w:hAnsi="Wingdings" w:hint="default"/>
      </w:rPr>
    </w:lvl>
  </w:abstractNum>
  <w:abstractNum w:abstractNumId="28" w15:restartNumberingAfterBreak="0">
    <w:nsid w:val="669708F0"/>
    <w:multiLevelType w:val="hybridMultilevel"/>
    <w:tmpl w:val="B99E6186"/>
    <w:lvl w:ilvl="0" w:tplc="04160001">
      <w:start w:val="1"/>
      <w:numFmt w:val="decimal"/>
      <w:lvlText w:val="%1."/>
      <w:lvlJc w:val="left"/>
      <w:pPr>
        <w:ind w:left="720" w:hanging="360"/>
      </w:pPr>
      <w:rPr>
        <w:lang w:val="pt-BR"/>
      </w:rPr>
    </w:lvl>
    <w:lvl w:ilvl="1" w:tplc="04160003">
      <w:start w:val="1"/>
      <w:numFmt w:val="lowerLetter"/>
      <w:lvlText w:val="%2."/>
      <w:lvlJc w:val="left"/>
      <w:pPr>
        <w:ind w:left="1440" w:hanging="360"/>
      </w:pPr>
    </w:lvl>
    <w:lvl w:ilvl="2" w:tplc="04160005">
      <w:start w:val="1"/>
      <w:numFmt w:val="lowerRoman"/>
      <w:lvlText w:val="%3."/>
      <w:lvlJc w:val="right"/>
      <w:pPr>
        <w:ind w:left="2160" w:hanging="180"/>
      </w:pPr>
    </w:lvl>
    <w:lvl w:ilvl="3" w:tplc="04160001">
      <w:start w:val="1"/>
      <w:numFmt w:val="decimal"/>
      <w:lvlText w:val="%4."/>
      <w:lvlJc w:val="left"/>
      <w:pPr>
        <w:ind w:left="2880" w:hanging="360"/>
      </w:pPr>
    </w:lvl>
    <w:lvl w:ilvl="4" w:tplc="04160003">
      <w:start w:val="1"/>
      <w:numFmt w:val="lowerLetter"/>
      <w:lvlText w:val="%5."/>
      <w:lvlJc w:val="left"/>
      <w:pPr>
        <w:ind w:left="3600" w:hanging="360"/>
      </w:pPr>
    </w:lvl>
    <w:lvl w:ilvl="5" w:tplc="04160005">
      <w:start w:val="1"/>
      <w:numFmt w:val="lowerRoman"/>
      <w:lvlText w:val="%6."/>
      <w:lvlJc w:val="right"/>
      <w:pPr>
        <w:ind w:left="4320" w:hanging="180"/>
      </w:pPr>
    </w:lvl>
    <w:lvl w:ilvl="6" w:tplc="04160001">
      <w:start w:val="1"/>
      <w:numFmt w:val="decimal"/>
      <w:lvlText w:val="%7."/>
      <w:lvlJc w:val="left"/>
      <w:pPr>
        <w:ind w:left="5040" w:hanging="360"/>
      </w:pPr>
    </w:lvl>
    <w:lvl w:ilvl="7" w:tplc="04160003">
      <w:start w:val="1"/>
      <w:numFmt w:val="lowerLetter"/>
      <w:lvlText w:val="%8."/>
      <w:lvlJc w:val="left"/>
      <w:pPr>
        <w:ind w:left="5760" w:hanging="360"/>
      </w:pPr>
    </w:lvl>
    <w:lvl w:ilvl="8" w:tplc="04160005">
      <w:start w:val="1"/>
      <w:numFmt w:val="lowerRoman"/>
      <w:lvlText w:val="%9."/>
      <w:lvlJc w:val="right"/>
      <w:pPr>
        <w:ind w:left="6480" w:hanging="180"/>
      </w:pPr>
    </w:lvl>
  </w:abstractNum>
  <w:abstractNum w:abstractNumId="29" w15:restartNumberingAfterBreak="0">
    <w:nsid w:val="69703A95"/>
    <w:multiLevelType w:val="multilevel"/>
    <w:tmpl w:val="3E24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71CB2"/>
    <w:multiLevelType w:val="multilevel"/>
    <w:tmpl w:val="4236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A34E93"/>
    <w:multiLevelType w:val="multilevel"/>
    <w:tmpl w:val="278C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AF2988"/>
    <w:multiLevelType w:val="multilevel"/>
    <w:tmpl w:val="F74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D2DA4"/>
    <w:multiLevelType w:val="hybridMultilevel"/>
    <w:tmpl w:val="5D42263C"/>
    <w:lvl w:ilvl="0" w:tplc="0B5C44D4">
      <w:start w:val="1"/>
      <w:numFmt w:val="decimal"/>
      <w:lvlText w:val="%1."/>
      <w:lvlJc w:val="left"/>
      <w:pPr>
        <w:ind w:left="720" w:hanging="360"/>
      </w:pPr>
    </w:lvl>
    <w:lvl w:ilvl="1" w:tplc="D2E8AA18" w:tentative="1">
      <w:start w:val="1"/>
      <w:numFmt w:val="lowerLetter"/>
      <w:lvlText w:val="%2."/>
      <w:lvlJc w:val="left"/>
      <w:pPr>
        <w:ind w:left="1440" w:hanging="360"/>
      </w:pPr>
    </w:lvl>
    <w:lvl w:ilvl="2" w:tplc="D706C168" w:tentative="1">
      <w:start w:val="1"/>
      <w:numFmt w:val="lowerRoman"/>
      <w:lvlText w:val="%3."/>
      <w:lvlJc w:val="right"/>
      <w:pPr>
        <w:ind w:left="2160" w:hanging="180"/>
      </w:pPr>
    </w:lvl>
    <w:lvl w:ilvl="3" w:tplc="29120CB4" w:tentative="1">
      <w:start w:val="1"/>
      <w:numFmt w:val="decimal"/>
      <w:lvlText w:val="%4."/>
      <w:lvlJc w:val="left"/>
      <w:pPr>
        <w:ind w:left="2880" w:hanging="360"/>
      </w:pPr>
    </w:lvl>
    <w:lvl w:ilvl="4" w:tplc="98465C00" w:tentative="1">
      <w:start w:val="1"/>
      <w:numFmt w:val="lowerLetter"/>
      <w:lvlText w:val="%5."/>
      <w:lvlJc w:val="left"/>
      <w:pPr>
        <w:ind w:left="3600" w:hanging="360"/>
      </w:pPr>
    </w:lvl>
    <w:lvl w:ilvl="5" w:tplc="E3A4CD70" w:tentative="1">
      <w:start w:val="1"/>
      <w:numFmt w:val="lowerRoman"/>
      <w:lvlText w:val="%6."/>
      <w:lvlJc w:val="right"/>
      <w:pPr>
        <w:ind w:left="4320" w:hanging="180"/>
      </w:pPr>
    </w:lvl>
    <w:lvl w:ilvl="6" w:tplc="DD2EACA4" w:tentative="1">
      <w:start w:val="1"/>
      <w:numFmt w:val="decimal"/>
      <w:lvlText w:val="%7."/>
      <w:lvlJc w:val="left"/>
      <w:pPr>
        <w:ind w:left="5040" w:hanging="360"/>
      </w:pPr>
    </w:lvl>
    <w:lvl w:ilvl="7" w:tplc="92F40BF2" w:tentative="1">
      <w:start w:val="1"/>
      <w:numFmt w:val="lowerLetter"/>
      <w:lvlText w:val="%8."/>
      <w:lvlJc w:val="left"/>
      <w:pPr>
        <w:ind w:left="5760" w:hanging="360"/>
      </w:pPr>
    </w:lvl>
    <w:lvl w:ilvl="8" w:tplc="C2C2349C" w:tentative="1">
      <w:start w:val="1"/>
      <w:numFmt w:val="lowerRoman"/>
      <w:lvlText w:val="%9."/>
      <w:lvlJc w:val="right"/>
      <w:pPr>
        <w:ind w:left="6480" w:hanging="180"/>
      </w:pPr>
    </w:lvl>
  </w:abstractNum>
  <w:abstractNum w:abstractNumId="34" w15:restartNumberingAfterBreak="0">
    <w:nsid w:val="78A76182"/>
    <w:multiLevelType w:val="hybridMultilevel"/>
    <w:tmpl w:val="460490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B605D62"/>
    <w:multiLevelType w:val="multilevel"/>
    <w:tmpl w:val="8F92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907D49"/>
    <w:multiLevelType w:val="multilevel"/>
    <w:tmpl w:val="727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A06A4B"/>
    <w:multiLevelType w:val="multilevel"/>
    <w:tmpl w:val="3D16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63442E"/>
    <w:multiLevelType w:val="hybridMultilevel"/>
    <w:tmpl w:val="65E0DB20"/>
    <w:lvl w:ilvl="0" w:tplc="D012E4C0">
      <w:start w:val="1"/>
      <w:numFmt w:val="decimal"/>
      <w:lvlText w:val="%1."/>
      <w:lvlJc w:val="left"/>
      <w:pPr>
        <w:ind w:left="720" w:hanging="360"/>
      </w:pPr>
    </w:lvl>
    <w:lvl w:ilvl="1" w:tplc="4934CDB2" w:tentative="1">
      <w:start w:val="1"/>
      <w:numFmt w:val="lowerLetter"/>
      <w:lvlText w:val="%2."/>
      <w:lvlJc w:val="left"/>
      <w:pPr>
        <w:ind w:left="1440" w:hanging="360"/>
      </w:pPr>
    </w:lvl>
    <w:lvl w:ilvl="2" w:tplc="D7A46294" w:tentative="1">
      <w:start w:val="1"/>
      <w:numFmt w:val="lowerRoman"/>
      <w:lvlText w:val="%3."/>
      <w:lvlJc w:val="right"/>
      <w:pPr>
        <w:ind w:left="2160" w:hanging="180"/>
      </w:pPr>
    </w:lvl>
    <w:lvl w:ilvl="3" w:tplc="4C6A0F42" w:tentative="1">
      <w:start w:val="1"/>
      <w:numFmt w:val="decimal"/>
      <w:lvlText w:val="%4."/>
      <w:lvlJc w:val="left"/>
      <w:pPr>
        <w:ind w:left="2880" w:hanging="360"/>
      </w:pPr>
    </w:lvl>
    <w:lvl w:ilvl="4" w:tplc="C038D63C" w:tentative="1">
      <w:start w:val="1"/>
      <w:numFmt w:val="lowerLetter"/>
      <w:lvlText w:val="%5."/>
      <w:lvlJc w:val="left"/>
      <w:pPr>
        <w:ind w:left="3600" w:hanging="360"/>
      </w:pPr>
    </w:lvl>
    <w:lvl w:ilvl="5" w:tplc="621C675E" w:tentative="1">
      <w:start w:val="1"/>
      <w:numFmt w:val="lowerRoman"/>
      <w:lvlText w:val="%6."/>
      <w:lvlJc w:val="right"/>
      <w:pPr>
        <w:ind w:left="4320" w:hanging="180"/>
      </w:pPr>
    </w:lvl>
    <w:lvl w:ilvl="6" w:tplc="E6ACF742" w:tentative="1">
      <w:start w:val="1"/>
      <w:numFmt w:val="decimal"/>
      <w:lvlText w:val="%7."/>
      <w:lvlJc w:val="left"/>
      <w:pPr>
        <w:ind w:left="5040" w:hanging="360"/>
      </w:pPr>
    </w:lvl>
    <w:lvl w:ilvl="7" w:tplc="351851AA" w:tentative="1">
      <w:start w:val="1"/>
      <w:numFmt w:val="lowerLetter"/>
      <w:lvlText w:val="%8."/>
      <w:lvlJc w:val="left"/>
      <w:pPr>
        <w:ind w:left="5760" w:hanging="360"/>
      </w:pPr>
    </w:lvl>
    <w:lvl w:ilvl="8" w:tplc="750A7EE4" w:tentative="1">
      <w:start w:val="1"/>
      <w:numFmt w:val="lowerRoman"/>
      <w:lvlText w:val="%9."/>
      <w:lvlJc w:val="right"/>
      <w:pPr>
        <w:ind w:left="6480" w:hanging="180"/>
      </w:pPr>
    </w:lvl>
  </w:abstractNum>
  <w:num w:numId="1" w16cid:durableId="547038129">
    <w:abstractNumId w:val="19"/>
  </w:num>
  <w:num w:numId="2" w16cid:durableId="442456405">
    <w:abstractNumId w:val="36"/>
  </w:num>
  <w:num w:numId="3" w16cid:durableId="938684600">
    <w:abstractNumId w:val="27"/>
  </w:num>
  <w:num w:numId="4" w16cid:durableId="665547925">
    <w:abstractNumId w:val="14"/>
  </w:num>
  <w:num w:numId="5" w16cid:durableId="11255371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4024569">
    <w:abstractNumId w:val="28"/>
  </w:num>
  <w:num w:numId="7" w16cid:durableId="2042976998">
    <w:abstractNumId w:val="33"/>
  </w:num>
  <w:num w:numId="8" w16cid:durableId="607201037">
    <w:abstractNumId w:val="3"/>
  </w:num>
  <w:num w:numId="9" w16cid:durableId="699362261">
    <w:abstractNumId w:val="34"/>
  </w:num>
  <w:num w:numId="10" w16cid:durableId="24196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411204">
    <w:abstractNumId w:val="37"/>
  </w:num>
  <w:num w:numId="12" w16cid:durableId="1753308232">
    <w:abstractNumId w:val="15"/>
  </w:num>
  <w:num w:numId="13" w16cid:durableId="1995136273">
    <w:abstractNumId w:val="1"/>
  </w:num>
  <w:num w:numId="14" w16cid:durableId="189533138">
    <w:abstractNumId w:val="8"/>
  </w:num>
  <w:num w:numId="15" w16cid:durableId="52429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0513241">
    <w:abstractNumId w:val="0"/>
  </w:num>
  <w:num w:numId="17" w16cid:durableId="464352057">
    <w:abstractNumId w:val="38"/>
  </w:num>
  <w:num w:numId="18" w16cid:durableId="1153763457">
    <w:abstractNumId w:val="13"/>
  </w:num>
  <w:num w:numId="19" w16cid:durableId="1386022241">
    <w:abstractNumId w:val="20"/>
  </w:num>
  <w:num w:numId="20" w16cid:durableId="211258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30475">
    <w:abstractNumId w:val="5"/>
  </w:num>
  <w:num w:numId="22" w16cid:durableId="45809734">
    <w:abstractNumId w:val="19"/>
  </w:num>
  <w:num w:numId="23" w16cid:durableId="228158306">
    <w:abstractNumId w:val="25"/>
  </w:num>
  <w:num w:numId="24" w16cid:durableId="884103163">
    <w:abstractNumId w:val="4"/>
  </w:num>
  <w:num w:numId="25" w16cid:durableId="1751003013">
    <w:abstractNumId w:val="11"/>
  </w:num>
  <w:num w:numId="26" w16cid:durableId="1477726797">
    <w:abstractNumId w:val="21"/>
  </w:num>
  <w:num w:numId="27" w16cid:durableId="1459493246">
    <w:abstractNumId w:val="10"/>
  </w:num>
  <w:num w:numId="28" w16cid:durableId="135883093">
    <w:abstractNumId w:val="31"/>
  </w:num>
  <w:num w:numId="29" w16cid:durableId="1823737497">
    <w:abstractNumId w:val="7"/>
  </w:num>
  <w:num w:numId="30" w16cid:durableId="206527778">
    <w:abstractNumId w:val="29"/>
  </w:num>
  <w:num w:numId="31" w16cid:durableId="316157251">
    <w:abstractNumId w:val="35"/>
  </w:num>
  <w:num w:numId="32" w16cid:durableId="1797065828">
    <w:abstractNumId w:val="24"/>
  </w:num>
  <w:num w:numId="33" w16cid:durableId="1796750459">
    <w:abstractNumId w:val="2"/>
  </w:num>
  <w:num w:numId="34" w16cid:durableId="884560765">
    <w:abstractNumId w:val="9"/>
  </w:num>
  <w:num w:numId="35" w16cid:durableId="1251505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6419600">
    <w:abstractNumId w:val="23"/>
  </w:num>
  <w:num w:numId="37" w16cid:durableId="1951861117">
    <w:abstractNumId w:val="30"/>
  </w:num>
  <w:num w:numId="38" w16cid:durableId="1513372536">
    <w:abstractNumId w:val="18"/>
  </w:num>
  <w:num w:numId="39" w16cid:durableId="2145804059">
    <w:abstractNumId w:val="16"/>
  </w:num>
  <w:num w:numId="40" w16cid:durableId="544491867">
    <w:abstractNumId w:val="22"/>
  </w:num>
  <w:num w:numId="41" w16cid:durableId="809370529">
    <w:abstractNumId w:val="32"/>
  </w:num>
  <w:num w:numId="42" w16cid:durableId="1240334409">
    <w:abstractNumId w:val="26"/>
  </w:num>
  <w:num w:numId="43" w16cid:durableId="195780916">
    <w:abstractNumId w:val="17"/>
  </w:num>
  <w:num w:numId="44" w16cid:durableId="58602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AA"/>
    <w:rsid w:val="00002836"/>
    <w:rsid w:val="00011CB5"/>
    <w:rsid w:val="00012E15"/>
    <w:rsid w:val="0001465D"/>
    <w:rsid w:val="000219E2"/>
    <w:rsid w:val="00022552"/>
    <w:rsid w:val="00024F13"/>
    <w:rsid w:val="000251D2"/>
    <w:rsid w:val="00030146"/>
    <w:rsid w:val="00037D00"/>
    <w:rsid w:val="0005230D"/>
    <w:rsid w:val="00052BF1"/>
    <w:rsid w:val="000536FD"/>
    <w:rsid w:val="000542BA"/>
    <w:rsid w:val="00054547"/>
    <w:rsid w:val="00057B9D"/>
    <w:rsid w:val="00060CCF"/>
    <w:rsid w:val="0006242B"/>
    <w:rsid w:val="0007357A"/>
    <w:rsid w:val="0007442D"/>
    <w:rsid w:val="00077D5A"/>
    <w:rsid w:val="00081C0F"/>
    <w:rsid w:val="0008434A"/>
    <w:rsid w:val="00096CEC"/>
    <w:rsid w:val="000A0F67"/>
    <w:rsid w:val="000A6F9E"/>
    <w:rsid w:val="000A7A69"/>
    <w:rsid w:val="000B059E"/>
    <w:rsid w:val="000C08E2"/>
    <w:rsid w:val="000C2FA2"/>
    <w:rsid w:val="000C504D"/>
    <w:rsid w:val="000C6BC4"/>
    <w:rsid w:val="000D4CC1"/>
    <w:rsid w:val="000D525A"/>
    <w:rsid w:val="000E391F"/>
    <w:rsid w:val="000E7C7E"/>
    <w:rsid w:val="000F012F"/>
    <w:rsid w:val="000F4AD8"/>
    <w:rsid w:val="000F545E"/>
    <w:rsid w:val="000F5CB2"/>
    <w:rsid w:val="00101DAC"/>
    <w:rsid w:val="001035C8"/>
    <w:rsid w:val="00115581"/>
    <w:rsid w:val="00115875"/>
    <w:rsid w:val="00123A98"/>
    <w:rsid w:val="00130B64"/>
    <w:rsid w:val="00131E6D"/>
    <w:rsid w:val="001356BC"/>
    <w:rsid w:val="00135B58"/>
    <w:rsid w:val="00140101"/>
    <w:rsid w:val="001402CE"/>
    <w:rsid w:val="00145900"/>
    <w:rsid w:val="00156A2C"/>
    <w:rsid w:val="00160946"/>
    <w:rsid w:val="00164BCC"/>
    <w:rsid w:val="001664E9"/>
    <w:rsid w:val="00167ED8"/>
    <w:rsid w:val="00170EAA"/>
    <w:rsid w:val="00172099"/>
    <w:rsid w:val="00172838"/>
    <w:rsid w:val="0017607B"/>
    <w:rsid w:val="00182D42"/>
    <w:rsid w:val="00186AE2"/>
    <w:rsid w:val="00187777"/>
    <w:rsid w:val="00187874"/>
    <w:rsid w:val="001917FA"/>
    <w:rsid w:val="00192A6C"/>
    <w:rsid w:val="00195CD3"/>
    <w:rsid w:val="001A1325"/>
    <w:rsid w:val="001A43DF"/>
    <w:rsid w:val="001A7B05"/>
    <w:rsid w:val="001B21C2"/>
    <w:rsid w:val="001C0837"/>
    <w:rsid w:val="001C33F1"/>
    <w:rsid w:val="001C655E"/>
    <w:rsid w:val="001C784A"/>
    <w:rsid w:val="001D58A8"/>
    <w:rsid w:val="001D595E"/>
    <w:rsid w:val="001D6F87"/>
    <w:rsid w:val="001D77EF"/>
    <w:rsid w:val="001E525E"/>
    <w:rsid w:val="001E763C"/>
    <w:rsid w:val="001E79DD"/>
    <w:rsid w:val="00200706"/>
    <w:rsid w:val="0020761A"/>
    <w:rsid w:val="00210443"/>
    <w:rsid w:val="00210632"/>
    <w:rsid w:val="00215B1A"/>
    <w:rsid w:val="00216A69"/>
    <w:rsid w:val="00223A48"/>
    <w:rsid w:val="002255A6"/>
    <w:rsid w:val="00230B29"/>
    <w:rsid w:val="00233368"/>
    <w:rsid w:val="00235220"/>
    <w:rsid w:val="0023643A"/>
    <w:rsid w:val="002435FF"/>
    <w:rsid w:val="00245981"/>
    <w:rsid w:val="002525ED"/>
    <w:rsid w:val="00255E28"/>
    <w:rsid w:val="00256E02"/>
    <w:rsid w:val="0026152A"/>
    <w:rsid w:val="00261771"/>
    <w:rsid w:val="00284888"/>
    <w:rsid w:val="00286C94"/>
    <w:rsid w:val="00287930"/>
    <w:rsid w:val="00294F7A"/>
    <w:rsid w:val="002A2439"/>
    <w:rsid w:val="002A5F56"/>
    <w:rsid w:val="002A66DC"/>
    <w:rsid w:val="002B2707"/>
    <w:rsid w:val="002B49E0"/>
    <w:rsid w:val="002B5060"/>
    <w:rsid w:val="002C25F1"/>
    <w:rsid w:val="002C511C"/>
    <w:rsid w:val="002C540B"/>
    <w:rsid w:val="002C5B5E"/>
    <w:rsid w:val="002D0F4C"/>
    <w:rsid w:val="002D1B3E"/>
    <w:rsid w:val="002D22D8"/>
    <w:rsid w:val="002D5467"/>
    <w:rsid w:val="002E1D25"/>
    <w:rsid w:val="002E386F"/>
    <w:rsid w:val="002E61BF"/>
    <w:rsid w:val="002F25A8"/>
    <w:rsid w:val="002F3ECA"/>
    <w:rsid w:val="002F560E"/>
    <w:rsid w:val="002F5B8B"/>
    <w:rsid w:val="00302C1E"/>
    <w:rsid w:val="0031093D"/>
    <w:rsid w:val="00311224"/>
    <w:rsid w:val="00314E1F"/>
    <w:rsid w:val="003174A1"/>
    <w:rsid w:val="00317CD4"/>
    <w:rsid w:val="00323A55"/>
    <w:rsid w:val="00325544"/>
    <w:rsid w:val="00332D72"/>
    <w:rsid w:val="0033315C"/>
    <w:rsid w:val="00334AA0"/>
    <w:rsid w:val="003366D7"/>
    <w:rsid w:val="003376E0"/>
    <w:rsid w:val="0034260B"/>
    <w:rsid w:val="00345D9F"/>
    <w:rsid w:val="00364C69"/>
    <w:rsid w:val="00366C65"/>
    <w:rsid w:val="00372E0B"/>
    <w:rsid w:val="003779AE"/>
    <w:rsid w:val="00377AB1"/>
    <w:rsid w:val="0038767D"/>
    <w:rsid w:val="0039738D"/>
    <w:rsid w:val="0039756B"/>
    <w:rsid w:val="00397EA0"/>
    <w:rsid w:val="003A0116"/>
    <w:rsid w:val="003A046B"/>
    <w:rsid w:val="003A42F8"/>
    <w:rsid w:val="003A51F5"/>
    <w:rsid w:val="003A52E3"/>
    <w:rsid w:val="003B39F7"/>
    <w:rsid w:val="003C43F4"/>
    <w:rsid w:val="003C6613"/>
    <w:rsid w:val="003C68E6"/>
    <w:rsid w:val="003D0CB8"/>
    <w:rsid w:val="003D3ADC"/>
    <w:rsid w:val="003D3DFD"/>
    <w:rsid w:val="003D6BAE"/>
    <w:rsid w:val="003E0D84"/>
    <w:rsid w:val="003E117B"/>
    <w:rsid w:val="003E3A08"/>
    <w:rsid w:val="003E7A11"/>
    <w:rsid w:val="003F0E50"/>
    <w:rsid w:val="003F1B69"/>
    <w:rsid w:val="003F3FE9"/>
    <w:rsid w:val="003F4B3E"/>
    <w:rsid w:val="003F606A"/>
    <w:rsid w:val="00407657"/>
    <w:rsid w:val="004134FB"/>
    <w:rsid w:val="00414257"/>
    <w:rsid w:val="0041678F"/>
    <w:rsid w:val="004224C5"/>
    <w:rsid w:val="00425ADC"/>
    <w:rsid w:val="00430992"/>
    <w:rsid w:val="00431C01"/>
    <w:rsid w:val="00433340"/>
    <w:rsid w:val="00436B22"/>
    <w:rsid w:val="00437669"/>
    <w:rsid w:val="00441EED"/>
    <w:rsid w:val="004436C7"/>
    <w:rsid w:val="00444352"/>
    <w:rsid w:val="00446A61"/>
    <w:rsid w:val="00450849"/>
    <w:rsid w:val="004535B3"/>
    <w:rsid w:val="00455BD0"/>
    <w:rsid w:val="0046087E"/>
    <w:rsid w:val="00464426"/>
    <w:rsid w:val="00467F51"/>
    <w:rsid w:val="004718F5"/>
    <w:rsid w:val="00472A0C"/>
    <w:rsid w:val="00481AAA"/>
    <w:rsid w:val="00482BF7"/>
    <w:rsid w:val="00483D0D"/>
    <w:rsid w:val="004856D7"/>
    <w:rsid w:val="004859F7"/>
    <w:rsid w:val="00487120"/>
    <w:rsid w:val="004878AF"/>
    <w:rsid w:val="0049028B"/>
    <w:rsid w:val="00490C08"/>
    <w:rsid w:val="00490DD6"/>
    <w:rsid w:val="004913DB"/>
    <w:rsid w:val="00491C34"/>
    <w:rsid w:val="004957BF"/>
    <w:rsid w:val="00495F41"/>
    <w:rsid w:val="004A4D68"/>
    <w:rsid w:val="004A64BA"/>
    <w:rsid w:val="004A6967"/>
    <w:rsid w:val="004A6AE0"/>
    <w:rsid w:val="004A7995"/>
    <w:rsid w:val="004B0C61"/>
    <w:rsid w:val="004B2E1A"/>
    <w:rsid w:val="004B3B53"/>
    <w:rsid w:val="004B3B83"/>
    <w:rsid w:val="004B48D9"/>
    <w:rsid w:val="004B5C77"/>
    <w:rsid w:val="004C587B"/>
    <w:rsid w:val="004C5A9C"/>
    <w:rsid w:val="004C6608"/>
    <w:rsid w:val="004D1030"/>
    <w:rsid w:val="004D6EF8"/>
    <w:rsid w:val="004E0151"/>
    <w:rsid w:val="004E0C38"/>
    <w:rsid w:val="004F053F"/>
    <w:rsid w:val="0050008B"/>
    <w:rsid w:val="00502F44"/>
    <w:rsid w:val="005031BA"/>
    <w:rsid w:val="00515167"/>
    <w:rsid w:val="00516114"/>
    <w:rsid w:val="005238E1"/>
    <w:rsid w:val="005248DC"/>
    <w:rsid w:val="00524AF7"/>
    <w:rsid w:val="005335AB"/>
    <w:rsid w:val="005379D7"/>
    <w:rsid w:val="00544911"/>
    <w:rsid w:val="00544F15"/>
    <w:rsid w:val="0054532F"/>
    <w:rsid w:val="0055082B"/>
    <w:rsid w:val="00554604"/>
    <w:rsid w:val="005568EC"/>
    <w:rsid w:val="00556EB9"/>
    <w:rsid w:val="00561577"/>
    <w:rsid w:val="00561A00"/>
    <w:rsid w:val="00561C2D"/>
    <w:rsid w:val="0056384E"/>
    <w:rsid w:val="00566FB3"/>
    <w:rsid w:val="005673EE"/>
    <w:rsid w:val="005713AE"/>
    <w:rsid w:val="00576AEB"/>
    <w:rsid w:val="00577B87"/>
    <w:rsid w:val="0058035D"/>
    <w:rsid w:val="005815F0"/>
    <w:rsid w:val="00581DD4"/>
    <w:rsid w:val="0058730B"/>
    <w:rsid w:val="0059379D"/>
    <w:rsid w:val="005A2833"/>
    <w:rsid w:val="005A5D9B"/>
    <w:rsid w:val="005B6E91"/>
    <w:rsid w:val="005C1079"/>
    <w:rsid w:val="005D1063"/>
    <w:rsid w:val="005D2378"/>
    <w:rsid w:val="005D4A99"/>
    <w:rsid w:val="005D50CD"/>
    <w:rsid w:val="005D5141"/>
    <w:rsid w:val="005D60E0"/>
    <w:rsid w:val="005D72AC"/>
    <w:rsid w:val="005E3307"/>
    <w:rsid w:val="005F02D3"/>
    <w:rsid w:val="005F2322"/>
    <w:rsid w:val="005F6A06"/>
    <w:rsid w:val="0061039C"/>
    <w:rsid w:val="00613A9D"/>
    <w:rsid w:val="00621CC6"/>
    <w:rsid w:val="00622932"/>
    <w:rsid w:val="00622BC7"/>
    <w:rsid w:val="00623355"/>
    <w:rsid w:val="006235FA"/>
    <w:rsid w:val="006241E1"/>
    <w:rsid w:val="006242B4"/>
    <w:rsid w:val="00624DF6"/>
    <w:rsid w:val="00625BE3"/>
    <w:rsid w:val="006301B6"/>
    <w:rsid w:val="00630AB0"/>
    <w:rsid w:val="00630C7E"/>
    <w:rsid w:val="00634F99"/>
    <w:rsid w:val="0063735E"/>
    <w:rsid w:val="006434A8"/>
    <w:rsid w:val="00643E49"/>
    <w:rsid w:val="006448A7"/>
    <w:rsid w:val="006455C7"/>
    <w:rsid w:val="00652E54"/>
    <w:rsid w:val="00661D88"/>
    <w:rsid w:val="006625E1"/>
    <w:rsid w:val="006646C0"/>
    <w:rsid w:val="00665292"/>
    <w:rsid w:val="0066623B"/>
    <w:rsid w:val="006773BC"/>
    <w:rsid w:val="00686BBE"/>
    <w:rsid w:val="00691306"/>
    <w:rsid w:val="0069654C"/>
    <w:rsid w:val="00696640"/>
    <w:rsid w:val="0069764D"/>
    <w:rsid w:val="006A0A79"/>
    <w:rsid w:val="006A3663"/>
    <w:rsid w:val="006B51BC"/>
    <w:rsid w:val="006B691E"/>
    <w:rsid w:val="006C4363"/>
    <w:rsid w:val="006D0F30"/>
    <w:rsid w:val="006D2BE8"/>
    <w:rsid w:val="006D4F41"/>
    <w:rsid w:val="006D7082"/>
    <w:rsid w:val="006F6BB1"/>
    <w:rsid w:val="00702B5C"/>
    <w:rsid w:val="00702FC0"/>
    <w:rsid w:val="0070423C"/>
    <w:rsid w:val="00707208"/>
    <w:rsid w:val="00707D54"/>
    <w:rsid w:val="00713938"/>
    <w:rsid w:val="00716671"/>
    <w:rsid w:val="00716C68"/>
    <w:rsid w:val="00732D45"/>
    <w:rsid w:val="00736A71"/>
    <w:rsid w:val="00737540"/>
    <w:rsid w:val="00737660"/>
    <w:rsid w:val="00746CD0"/>
    <w:rsid w:val="00751EE6"/>
    <w:rsid w:val="00756D00"/>
    <w:rsid w:val="00756E55"/>
    <w:rsid w:val="00757155"/>
    <w:rsid w:val="00762BB1"/>
    <w:rsid w:val="0076343C"/>
    <w:rsid w:val="007652FF"/>
    <w:rsid w:val="00766024"/>
    <w:rsid w:val="00771F05"/>
    <w:rsid w:val="00772563"/>
    <w:rsid w:val="007744E5"/>
    <w:rsid w:val="00775B50"/>
    <w:rsid w:val="00783D13"/>
    <w:rsid w:val="00793A20"/>
    <w:rsid w:val="007956E5"/>
    <w:rsid w:val="007979AD"/>
    <w:rsid w:val="007A3077"/>
    <w:rsid w:val="007B02D7"/>
    <w:rsid w:val="007B65FD"/>
    <w:rsid w:val="007B67A2"/>
    <w:rsid w:val="007C1661"/>
    <w:rsid w:val="007C30E0"/>
    <w:rsid w:val="007C4BAE"/>
    <w:rsid w:val="007C5373"/>
    <w:rsid w:val="007C57A3"/>
    <w:rsid w:val="007D41F6"/>
    <w:rsid w:val="007D49EE"/>
    <w:rsid w:val="007D5F45"/>
    <w:rsid w:val="007D70B6"/>
    <w:rsid w:val="007E2F52"/>
    <w:rsid w:val="007F4ABE"/>
    <w:rsid w:val="007F51E0"/>
    <w:rsid w:val="008006D4"/>
    <w:rsid w:val="00804414"/>
    <w:rsid w:val="00805BE5"/>
    <w:rsid w:val="00806FE7"/>
    <w:rsid w:val="0081296A"/>
    <w:rsid w:val="00812CBA"/>
    <w:rsid w:val="008152BB"/>
    <w:rsid w:val="00815786"/>
    <w:rsid w:val="00815DFB"/>
    <w:rsid w:val="008164B1"/>
    <w:rsid w:val="008215C7"/>
    <w:rsid w:val="00832980"/>
    <w:rsid w:val="00835DE8"/>
    <w:rsid w:val="00836580"/>
    <w:rsid w:val="00837279"/>
    <w:rsid w:val="00841D76"/>
    <w:rsid w:val="00842344"/>
    <w:rsid w:val="008448FB"/>
    <w:rsid w:val="00845DAE"/>
    <w:rsid w:val="008473FE"/>
    <w:rsid w:val="00855E38"/>
    <w:rsid w:val="008576DB"/>
    <w:rsid w:val="008643D2"/>
    <w:rsid w:val="00865E29"/>
    <w:rsid w:val="00870BB2"/>
    <w:rsid w:val="00876386"/>
    <w:rsid w:val="008819AD"/>
    <w:rsid w:val="00886377"/>
    <w:rsid w:val="00896194"/>
    <w:rsid w:val="00896CFC"/>
    <w:rsid w:val="00897746"/>
    <w:rsid w:val="008A52AE"/>
    <w:rsid w:val="008A6222"/>
    <w:rsid w:val="008A7987"/>
    <w:rsid w:val="008B51C7"/>
    <w:rsid w:val="008B7E57"/>
    <w:rsid w:val="008C1AF7"/>
    <w:rsid w:val="008C1BF2"/>
    <w:rsid w:val="008D1C6B"/>
    <w:rsid w:val="008D2A7B"/>
    <w:rsid w:val="008D2BBF"/>
    <w:rsid w:val="008D2C37"/>
    <w:rsid w:val="008D2FED"/>
    <w:rsid w:val="008D4A90"/>
    <w:rsid w:val="008D6808"/>
    <w:rsid w:val="008E43D3"/>
    <w:rsid w:val="008E6EA4"/>
    <w:rsid w:val="008E7B15"/>
    <w:rsid w:val="008F559A"/>
    <w:rsid w:val="008F755A"/>
    <w:rsid w:val="00905534"/>
    <w:rsid w:val="009069B5"/>
    <w:rsid w:val="00907440"/>
    <w:rsid w:val="0091184E"/>
    <w:rsid w:val="0091339F"/>
    <w:rsid w:val="0092108D"/>
    <w:rsid w:val="0092141C"/>
    <w:rsid w:val="009221EE"/>
    <w:rsid w:val="0092345F"/>
    <w:rsid w:val="0092583C"/>
    <w:rsid w:val="00935B1B"/>
    <w:rsid w:val="00942B28"/>
    <w:rsid w:val="009443CA"/>
    <w:rsid w:val="00954CAE"/>
    <w:rsid w:val="00965E2C"/>
    <w:rsid w:val="00973909"/>
    <w:rsid w:val="0097544F"/>
    <w:rsid w:val="00977E59"/>
    <w:rsid w:val="00981B31"/>
    <w:rsid w:val="00982DD5"/>
    <w:rsid w:val="009846FD"/>
    <w:rsid w:val="00986C04"/>
    <w:rsid w:val="00992200"/>
    <w:rsid w:val="009928E7"/>
    <w:rsid w:val="009A2F4B"/>
    <w:rsid w:val="009A5038"/>
    <w:rsid w:val="009A7603"/>
    <w:rsid w:val="009B2FB7"/>
    <w:rsid w:val="009B4CF7"/>
    <w:rsid w:val="009C3FAF"/>
    <w:rsid w:val="009D4007"/>
    <w:rsid w:val="009D5A17"/>
    <w:rsid w:val="009D71C5"/>
    <w:rsid w:val="009E255E"/>
    <w:rsid w:val="009E261D"/>
    <w:rsid w:val="009E4AB2"/>
    <w:rsid w:val="009F522F"/>
    <w:rsid w:val="009F57D6"/>
    <w:rsid w:val="00A0230A"/>
    <w:rsid w:val="00A0494C"/>
    <w:rsid w:val="00A064D2"/>
    <w:rsid w:val="00A10213"/>
    <w:rsid w:val="00A120E9"/>
    <w:rsid w:val="00A15AB1"/>
    <w:rsid w:val="00A15F3D"/>
    <w:rsid w:val="00A1667D"/>
    <w:rsid w:val="00A22332"/>
    <w:rsid w:val="00A26C32"/>
    <w:rsid w:val="00A32916"/>
    <w:rsid w:val="00A34BB1"/>
    <w:rsid w:val="00A353C4"/>
    <w:rsid w:val="00A3647C"/>
    <w:rsid w:val="00A40EFE"/>
    <w:rsid w:val="00A413AD"/>
    <w:rsid w:val="00A416E0"/>
    <w:rsid w:val="00A41A2E"/>
    <w:rsid w:val="00A41F1B"/>
    <w:rsid w:val="00A44A1C"/>
    <w:rsid w:val="00A45268"/>
    <w:rsid w:val="00A4681B"/>
    <w:rsid w:val="00A56A40"/>
    <w:rsid w:val="00A57D6D"/>
    <w:rsid w:val="00A61AFE"/>
    <w:rsid w:val="00A65F76"/>
    <w:rsid w:val="00A6781D"/>
    <w:rsid w:val="00A72CB5"/>
    <w:rsid w:val="00A765E6"/>
    <w:rsid w:val="00A858EC"/>
    <w:rsid w:val="00A91A84"/>
    <w:rsid w:val="00A93DB0"/>
    <w:rsid w:val="00A95C37"/>
    <w:rsid w:val="00A9686E"/>
    <w:rsid w:val="00AA0AB0"/>
    <w:rsid w:val="00AA2D81"/>
    <w:rsid w:val="00AA6D10"/>
    <w:rsid w:val="00AB30AE"/>
    <w:rsid w:val="00AC1886"/>
    <w:rsid w:val="00AC4933"/>
    <w:rsid w:val="00AD212C"/>
    <w:rsid w:val="00AD4C4C"/>
    <w:rsid w:val="00AE0ABF"/>
    <w:rsid w:val="00AE158D"/>
    <w:rsid w:val="00AE3404"/>
    <w:rsid w:val="00AE5ADA"/>
    <w:rsid w:val="00AF6E23"/>
    <w:rsid w:val="00B06EDA"/>
    <w:rsid w:val="00B10F89"/>
    <w:rsid w:val="00B149A7"/>
    <w:rsid w:val="00B2102D"/>
    <w:rsid w:val="00B22D21"/>
    <w:rsid w:val="00B249AA"/>
    <w:rsid w:val="00B31494"/>
    <w:rsid w:val="00B36DA3"/>
    <w:rsid w:val="00B5165E"/>
    <w:rsid w:val="00B538FF"/>
    <w:rsid w:val="00B61369"/>
    <w:rsid w:val="00B62C70"/>
    <w:rsid w:val="00B63CFC"/>
    <w:rsid w:val="00B649FC"/>
    <w:rsid w:val="00B663D8"/>
    <w:rsid w:val="00B72120"/>
    <w:rsid w:val="00B73B3A"/>
    <w:rsid w:val="00B7659E"/>
    <w:rsid w:val="00B8195D"/>
    <w:rsid w:val="00B81D1D"/>
    <w:rsid w:val="00B81F75"/>
    <w:rsid w:val="00B868A7"/>
    <w:rsid w:val="00B874CA"/>
    <w:rsid w:val="00B904D8"/>
    <w:rsid w:val="00B90ADF"/>
    <w:rsid w:val="00B91B3A"/>
    <w:rsid w:val="00B91BFA"/>
    <w:rsid w:val="00B95882"/>
    <w:rsid w:val="00BA1DAF"/>
    <w:rsid w:val="00BA58E6"/>
    <w:rsid w:val="00BB6D80"/>
    <w:rsid w:val="00BC2883"/>
    <w:rsid w:val="00BC44FF"/>
    <w:rsid w:val="00BC4AEE"/>
    <w:rsid w:val="00BC4FD7"/>
    <w:rsid w:val="00BD3428"/>
    <w:rsid w:val="00BD66E3"/>
    <w:rsid w:val="00BE4441"/>
    <w:rsid w:val="00BF095C"/>
    <w:rsid w:val="00BF099F"/>
    <w:rsid w:val="00BF2E96"/>
    <w:rsid w:val="00BF5430"/>
    <w:rsid w:val="00BF6CBA"/>
    <w:rsid w:val="00BF7E47"/>
    <w:rsid w:val="00C02693"/>
    <w:rsid w:val="00C0691E"/>
    <w:rsid w:val="00C127AB"/>
    <w:rsid w:val="00C16F8C"/>
    <w:rsid w:val="00C222FF"/>
    <w:rsid w:val="00C2274D"/>
    <w:rsid w:val="00C22EF4"/>
    <w:rsid w:val="00C3588C"/>
    <w:rsid w:val="00C441F4"/>
    <w:rsid w:val="00C4685D"/>
    <w:rsid w:val="00C46BDC"/>
    <w:rsid w:val="00C569D3"/>
    <w:rsid w:val="00C65D8A"/>
    <w:rsid w:val="00C736F6"/>
    <w:rsid w:val="00C74857"/>
    <w:rsid w:val="00C76FCA"/>
    <w:rsid w:val="00C83258"/>
    <w:rsid w:val="00C84118"/>
    <w:rsid w:val="00C845AA"/>
    <w:rsid w:val="00C8715F"/>
    <w:rsid w:val="00C87A40"/>
    <w:rsid w:val="00C933D3"/>
    <w:rsid w:val="00C9700C"/>
    <w:rsid w:val="00CA1C8C"/>
    <w:rsid w:val="00CB1709"/>
    <w:rsid w:val="00CB2C70"/>
    <w:rsid w:val="00CB304E"/>
    <w:rsid w:val="00CB7D9A"/>
    <w:rsid w:val="00CC639A"/>
    <w:rsid w:val="00CD2B23"/>
    <w:rsid w:val="00CD7421"/>
    <w:rsid w:val="00CE14BD"/>
    <w:rsid w:val="00CE7286"/>
    <w:rsid w:val="00CF3935"/>
    <w:rsid w:val="00CF63CA"/>
    <w:rsid w:val="00CF6BB7"/>
    <w:rsid w:val="00D03AFC"/>
    <w:rsid w:val="00D0480D"/>
    <w:rsid w:val="00D0514C"/>
    <w:rsid w:val="00D13C2F"/>
    <w:rsid w:val="00D23A4D"/>
    <w:rsid w:val="00D25C47"/>
    <w:rsid w:val="00D32AA0"/>
    <w:rsid w:val="00D34834"/>
    <w:rsid w:val="00D42E5D"/>
    <w:rsid w:val="00D463C8"/>
    <w:rsid w:val="00D53318"/>
    <w:rsid w:val="00D626A4"/>
    <w:rsid w:val="00D64C01"/>
    <w:rsid w:val="00D65DB9"/>
    <w:rsid w:val="00D66678"/>
    <w:rsid w:val="00D71E22"/>
    <w:rsid w:val="00D843F2"/>
    <w:rsid w:val="00D84DEB"/>
    <w:rsid w:val="00D87AEA"/>
    <w:rsid w:val="00D905AC"/>
    <w:rsid w:val="00D92A18"/>
    <w:rsid w:val="00D92BA3"/>
    <w:rsid w:val="00D94659"/>
    <w:rsid w:val="00D966B7"/>
    <w:rsid w:val="00D9691E"/>
    <w:rsid w:val="00DA3760"/>
    <w:rsid w:val="00DA5361"/>
    <w:rsid w:val="00DA6D85"/>
    <w:rsid w:val="00DA7231"/>
    <w:rsid w:val="00DB18F2"/>
    <w:rsid w:val="00DB39A9"/>
    <w:rsid w:val="00DB70FA"/>
    <w:rsid w:val="00DC1E7A"/>
    <w:rsid w:val="00DC5537"/>
    <w:rsid w:val="00DD1CB8"/>
    <w:rsid w:val="00DD3ED3"/>
    <w:rsid w:val="00DD4410"/>
    <w:rsid w:val="00DE25DF"/>
    <w:rsid w:val="00DE71A3"/>
    <w:rsid w:val="00DF0B8D"/>
    <w:rsid w:val="00DF10A0"/>
    <w:rsid w:val="00E00042"/>
    <w:rsid w:val="00E01186"/>
    <w:rsid w:val="00E02EB7"/>
    <w:rsid w:val="00E05FA3"/>
    <w:rsid w:val="00E1066E"/>
    <w:rsid w:val="00E16BBD"/>
    <w:rsid w:val="00E20F9F"/>
    <w:rsid w:val="00E2635A"/>
    <w:rsid w:val="00E26A65"/>
    <w:rsid w:val="00E3213E"/>
    <w:rsid w:val="00E32222"/>
    <w:rsid w:val="00E35006"/>
    <w:rsid w:val="00E421EB"/>
    <w:rsid w:val="00E51498"/>
    <w:rsid w:val="00E568C5"/>
    <w:rsid w:val="00E6508B"/>
    <w:rsid w:val="00E6750F"/>
    <w:rsid w:val="00E67EAA"/>
    <w:rsid w:val="00E72411"/>
    <w:rsid w:val="00E7380D"/>
    <w:rsid w:val="00E9196B"/>
    <w:rsid w:val="00E92E77"/>
    <w:rsid w:val="00E930B3"/>
    <w:rsid w:val="00E932F1"/>
    <w:rsid w:val="00E93770"/>
    <w:rsid w:val="00EA3857"/>
    <w:rsid w:val="00EA4032"/>
    <w:rsid w:val="00EB515F"/>
    <w:rsid w:val="00EC0663"/>
    <w:rsid w:val="00EC2651"/>
    <w:rsid w:val="00EC47AD"/>
    <w:rsid w:val="00EC49B8"/>
    <w:rsid w:val="00EC4AF9"/>
    <w:rsid w:val="00EC5A61"/>
    <w:rsid w:val="00ED2F5A"/>
    <w:rsid w:val="00ED3F60"/>
    <w:rsid w:val="00EE14BB"/>
    <w:rsid w:val="00EE4744"/>
    <w:rsid w:val="00EE6131"/>
    <w:rsid w:val="00EF072E"/>
    <w:rsid w:val="00EF0E05"/>
    <w:rsid w:val="00EF19D1"/>
    <w:rsid w:val="00EF25A9"/>
    <w:rsid w:val="00EF4904"/>
    <w:rsid w:val="00EF773A"/>
    <w:rsid w:val="00F10D4B"/>
    <w:rsid w:val="00F13D7F"/>
    <w:rsid w:val="00F15C29"/>
    <w:rsid w:val="00F27CBE"/>
    <w:rsid w:val="00F31569"/>
    <w:rsid w:val="00F3459B"/>
    <w:rsid w:val="00F35AA2"/>
    <w:rsid w:val="00F45BB0"/>
    <w:rsid w:val="00F461A1"/>
    <w:rsid w:val="00F60A37"/>
    <w:rsid w:val="00F658E9"/>
    <w:rsid w:val="00F7364E"/>
    <w:rsid w:val="00F750F1"/>
    <w:rsid w:val="00F76635"/>
    <w:rsid w:val="00F83D8F"/>
    <w:rsid w:val="00F842D9"/>
    <w:rsid w:val="00F84BF1"/>
    <w:rsid w:val="00F86C1C"/>
    <w:rsid w:val="00F873AD"/>
    <w:rsid w:val="00F875A0"/>
    <w:rsid w:val="00F90403"/>
    <w:rsid w:val="00F95188"/>
    <w:rsid w:val="00F95844"/>
    <w:rsid w:val="00F96A6A"/>
    <w:rsid w:val="00FA0223"/>
    <w:rsid w:val="00FA22D8"/>
    <w:rsid w:val="00FA67D2"/>
    <w:rsid w:val="00FA79B8"/>
    <w:rsid w:val="00FA7C1F"/>
    <w:rsid w:val="00FB0044"/>
    <w:rsid w:val="00FB0A3E"/>
    <w:rsid w:val="00FB116A"/>
    <w:rsid w:val="00FB55FD"/>
    <w:rsid w:val="00FB6DE2"/>
    <w:rsid w:val="00FC33D2"/>
    <w:rsid w:val="00FD11F1"/>
    <w:rsid w:val="00FE0D92"/>
    <w:rsid w:val="00FE196A"/>
    <w:rsid w:val="00FE280A"/>
    <w:rsid w:val="00FE2E97"/>
    <w:rsid w:val="00FE798E"/>
    <w:rsid w:val="00FE7ABE"/>
    <w:rsid w:val="00FF01FB"/>
    <w:rsid w:val="00FF276B"/>
    <w:rsid w:val="00FF3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7E704F"/>
  <w15:docId w15:val="{11242162-254A-49DC-ADA6-3EF0EA53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EAA"/>
  </w:style>
  <w:style w:type="paragraph" w:styleId="Ttulo1">
    <w:name w:val="heading 1"/>
    <w:basedOn w:val="Normal"/>
    <w:next w:val="Normal"/>
    <w:link w:val="Ttulo1Car"/>
    <w:uiPriority w:val="9"/>
    <w:qFormat/>
    <w:rsid w:val="00AE5A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61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235F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ar"/>
    <w:uiPriority w:val="9"/>
    <w:semiHidden/>
    <w:unhideWhenUsed/>
    <w:qFormat/>
    <w:rsid w:val="00581DD4"/>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868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EAA"/>
    <w:pPr>
      <w:ind w:left="720"/>
      <w:contextualSpacing/>
    </w:pPr>
  </w:style>
  <w:style w:type="character" w:customStyle="1" w:styleId="247o">
    <w:name w:val="_247o"/>
    <w:basedOn w:val="Fuentedeprrafopredeter"/>
    <w:rsid w:val="00170EAA"/>
  </w:style>
  <w:style w:type="character" w:styleId="Hipervnculo">
    <w:name w:val="Hyperlink"/>
    <w:basedOn w:val="Fuentedeprrafopredeter"/>
    <w:uiPriority w:val="99"/>
    <w:unhideWhenUsed/>
    <w:rsid w:val="00170EAA"/>
    <w:rPr>
      <w:color w:val="0000FF"/>
      <w:u w:val="single"/>
    </w:rPr>
  </w:style>
  <w:style w:type="character" w:customStyle="1" w:styleId="xdb">
    <w:name w:val="_xdb"/>
    <w:basedOn w:val="Fuentedeprrafopredeter"/>
    <w:rsid w:val="00170EAA"/>
  </w:style>
  <w:style w:type="character" w:customStyle="1" w:styleId="xbe">
    <w:name w:val="_xbe"/>
    <w:basedOn w:val="Fuentedeprrafopredeter"/>
    <w:rsid w:val="00170EAA"/>
  </w:style>
  <w:style w:type="character" w:customStyle="1" w:styleId="lrzxr">
    <w:name w:val="lrzxr"/>
    <w:basedOn w:val="Fuentedeprrafopredeter"/>
    <w:rsid w:val="00170EAA"/>
  </w:style>
  <w:style w:type="paragraph" w:customStyle="1" w:styleId="Default">
    <w:name w:val="Default"/>
    <w:uiPriority w:val="99"/>
    <w:rsid w:val="00170EAA"/>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Fuentedeprrafopredeter"/>
    <w:rsid w:val="00170EAA"/>
  </w:style>
  <w:style w:type="character" w:customStyle="1" w:styleId="apple-converted-space">
    <w:name w:val="apple-converted-space"/>
    <w:basedOn w:val="Fuentedeprrafopredeter"/>
    <w:rsid w:val="00170EAA"/>
  </w:style>
  <w:style w:type="character" w:customStyle="1" w:styleId="Ttulo3Car">
    <w:name w:val="Título 3 Car"/>
    <w:basedOn w:val="Fuentedeprrafopredeter"/>
    <w:link w:val="Ttulo3"/>
    <w:uiPriority w:val="9"/>
    <w:rsid w:val="006235FA"/>
    <w:rPr>
      <w:rFonts w:ascii="Times New Roman" w:eastAsia="Times New Roman" w:hAnsi="Times New Roman" w:cs="Times New Roman"/>
      <w:b/>
      <w:bCs/>
      <w:sz w:val="27"/>
      <w:szCs w:val="27"/>
      <w:lang w:eastAsia="pt-BR"/>
    </w:rPr>
  </w:style>
  <w:style w:type="character" w:styleId="CitaHTML">
    <w:name w:val="HTML Cite"/>
    <w:basedOn w:val="Fuentedeprrafopredeter"/>
    <w:uiPriority w:val="99"/>
    <w:semiHidden/>
    <w:unhideWhenUsed/>
    <w:rsid w:val="006235FA"/>
    <w:rPr>
      <w:i/>
      <w:iCs/>
    </w:rPr>
  </w:style>
  <w:style w:type="character" w:customStyle="1" w:styleId="dyjrff">
    <w:name w:val="dyjrff"/>
    <w:basedOn w:val="Fuentedeprrafopredeter"/>
    <w:rsid w:val="006235FA"/>
  </w:style>
  <w:style w:type="character" w:styleId="nfasis">
    <w:name w:val="Emphasis"/>
    <w:basedOn w:val="Fuentedeprrafopredeter"/>
    <w:uiPriority w:val="20"/>
    <w:qFormat/>
    <w:rsid w:val="006235FA"/>
    <w:rPr>
      <w:i/>
      <w:iCs/>
    </w:rPr>
  </w:style>
  <w:style w:type="character" w:customStyle="1" w:styleId="w8qarf">
    <w:name w:val="w8qarf"/>
    <w:basedOn w:val="Fuentedeprrafopredeter"/>
    <w:rsid w:val="006235FA"/>
  </w:style>
  <w:style w:type="paragraph" w:styleId="NormalWeb">
    <w:name w:val="Normal (Web)"/>
    <w:basedOn w:val="Normal"/>
    <w:uiPriority w:val="99"/>
    <w:unhideWhenUsed/>
    <w:rsid w:val="00EC4A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ennegrita">
    <w:name w:val="Strong"/>
    <w:basedOn w:val="Fuentedeprrafopredeter"/>
    <w:uiPriority w:val="22"/>
    <w:qFormat/>
    <w:rsid w:val="00E3213E"/>
    <w:rPr>
      <w:b/>
      <w:bCs/>
    </w:rPr>
  </w:style>
  <w:style w:type="character" w:customStyle="1" w:styleId="Ttulo1Car">
    <w:name w:val="Título 1 Car"/>
    <w:basedOn w:val="Fuentedeprrafopredeter"/>
    <w:link w:val="Ttulo1"/>
    <w:uiPriority w:val="9"/>
    <w:rsid w:val="00AE5AD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61C2D"/>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3376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6E0"/>
    <w:rPr>
      <w:rFonts w:ascii="Tahoma" w:hAnsi="Tahoma" w:cs="Tahoma"/>
      <w:sz w:val="16"/>
      <w:szCs w:val="16"/>
    </w:rPr>
  </w:style>
  <w:style w:type="character" w:customStyle="1" w:styleId="Ttulo4Car">
    <w:name w:val="Título 4 Car"/>
    <w:basedOn w:val="Fuentedeprrafopredeter"/>
    <w:link w:val="Ttulo4"/>
    <w:uiPriority w:val="9"/>
    <w:semiHidden/>
    <w:rsid w:val="00581DD4"/>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B868A7"/>
    <w:rPr>
      <w:rFonts w:asciiTheme="majorHAnsi" w:eastAsiaTheme="majorEastAsia" w:hAnsiTheme="majorHAnsi" w:cstheme="majorBidi"/>
      <w:color w:val="243F60" w:themeColor="accent1" w:themeShade="7F"/>
    </w:rPr>
  </w:style>
  <w:style w:type="character" w:customStyle="1" w:styleId="by-author">
    <w:name w:val="by-author"/>
    <w:basedOn w:val="Fuentedeprrafopredeter"/>
    <w:rsid w:val="00B868A7"/>
  </w:style>
  <w:style w:type="character" w:customStyle="1" w:styleId="by">
    <w:name w:val="by"/>
    <w:basedOn w:val="Fuentedeprrafopredeter"/>
    <w:rsid w:val="00B868A7"/>
  </w:style>
  <w:style w:type="character" w:customStyle="1" w:styleId="author">
    <w:name w:val="author"/>
    <w:basedOn w:val="Fuentedeprrafopredeter"/>
    <w:rsid w:val="00B868A7"/>
  </w:style>
  <w:style w:type="character" w:customStyle="1" w:styleId="sep">
    <w:name w:val="sep"/>
    <w:basedOn w:val="Fuentedeprrafopredeter"/>
    <w:rsid w:val="00B868A7"/>
  </w:style>
  <w:style w:type="character" w:customStyle="1" w:styleId="mw-headline">
    <w:name w:val="mw-headline"/>
    <w:basedOn w:val="Fuentedeprrafopredeter"/>
    <w:rsid w:val="00164BCC"/>
  </w:style>
  <w:style w:type="character" w:customStyle="1" w:styleId="h-text">
    <w:name w:val="h-text"/>
    <w:basedOn w:val="Fuentedeprrafopredeter"/>
    <w:rsid w:val="00855E38"/>
  </w:style>
  <w:style w:type="paragraph" w:customStyle="1" w:styleId="Ttulo10">
    <w:name w:val="Título1"/>
    <w:basedOn w:val="Normal"/>
    <w:rsid w:val="00855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e">
    <w:name w:val="spelle"/>
    <w:basedOn w:val="Fuentedeprrafopredeter"/>
    <w:rsid w:val="00EC5A61"/>
  </w:style>
  <w:style w:type="paragraph" w:customStyle="1" w:styleId="content-textcontainer">
    <w:name w:val="content-text__container"/>
    <w:basedOn w:val="Normal"/>
    <w:rsid w:val="007166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ocnumber">
    <w:name w:val="tocnumber"/>
    <w:basedOn w:val="Fuentedeprrafopredeter"/>
    <w:rsid w:val="00707208"/>
  </w:style>
  <w:style w:type="character" w:customStyle="1" w:styleId="toctext">
    <w:name w:val="toctext"/>
    <w:basedOn w:val="Fuentedeprrafopredeter"/>
    <w:rsid w:val="00707208"/>
  </w:style>
  <w:style w:type="paragraph" w:customStyle="1" w:styleId="tainacan-metadata-value">
    <w:name w:val="tainacan-metadata-value"/>
    <w:basedOn w:val="Normal"/>
    <w:rsid w:val="00182D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ultivalue-separator">
    <w:name w:val="multivalue-separator"/>
    <w:basedOn w:val="Fuentedeprrafopredeter"/>
    <w:rsid w:val="00182D42"/>
  </w:style>
  <w:style w:type="paragraph" w:customStyle="1" w:styleId="font8">
    <w:name w:val="font_8"/>
    <w:basedOn w:val="Normal"/>
    <w:rsid w:val="009846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
    <w:name w:val="ref"/>
    <w:basedOn w:val="Fuentedeprrafopredeter"/>
    <w:rsid w:val="00A6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431">
      <w:bodyDiv w:val="1"/>
      <w:marLeft w:val="0"/>
      <w:marRight w:val="0"/>
      <w:marTop w:val="0"/>
      <w:marBottom w:val="0"/>
      <w:divBdr>
        <w:top w:val="none" w:sz="0" w:space="0" w:color="auto"/>
        <w:left w:val="none" w:sz="0" w:space="0" w:color="auto"/>
        <w:bottom w:val="none" w:sz="0" w:space="0" w:color="auto"/>
        <w:right w:val="none" w:sz="0" w:space="0" w:color="auto"/>
      </w:divBdr>
    </w:div>
    <w:div w:id="5791843">
      <w:bodyDiv w:val="1"/>
      <w:marLeft w:val="0"/>
      <w:marRight w:val="0"/>
      <w:marTop w:val="0"/>
      <w:marBottom w:val="0"/>
      <w:divBdr>
        <w:top w:val="none" w:sz="0" w:space="0" w:color="auto"/>
        <w:left w:val="none" w:sz="0" w:space="0" w:color="auto"/>
        <w:bottom w:val="none" w:sz="0" w:space="0" w:color="auto"/>
        <w:right w:val="none" w:sz="0" w:space="0" w:color="auto"/>
      </w:divBdr>
    </w:div>
    <w:div w:id="15813262">
      <w:bodyDiv w:val="1"/>
      <w:marLeft w:val="0"/>
      <w:marRight w:val="0"/>
      <w:marTop w:val="0"/>
      <w:marBottom w:val="0"/>
      <w:divBdr>
        <w:top w:val="none" w:sz="0" w:space="0" w:color="auto"/>
        <w:left w:val="none" w:sz="0" w:space="0" w:color="auto"/>
        <w:bottom w:val="none" w:sz="0" w:space="0" w:color="auto"/>
        <w:right w:val="none" w:sz="0" w:space="0" w:color="auto"/>
      </w:divBdr>
    </w:div>
    <w:div w:id="19860270">
      <w:bodyDiv w:val="1"/>
      <w:marLeft w:val="0"/>
      <w:marRight w:val="0"/>
      <w:marTop w:val="0"/>
      <w:marBottom w:val="0"/>
      <w:divBdr>
        <w:top w:val="none" w:sz="0" w:space="0" w:color="auto"/>
        <w:left w:val="none" w:sz="0" w:space="0" w:color="auto"/>
        <w:bottom w:val="none" w:sz="0" w:space="0" w:color="auto"/>
        <w:right w:val="none" w:sz="0" w:space="0" w:color="auto"/>
      </w:divBdr>
    </w:div>
    <w:div w:id="26296130">
      <w:bodyDiv w:val="1"/>
      <w:marLeft w:val="0"/>
      <w:marRight w:val="0"/>
      <w:marTop w:val="0"/>
      <w:marBottom w:val="0"/>
      <w:divBdr>
        <w:top w:val="none" w:sz="0" w:space="0" w:color="auto"/>
        <w:left w:val="none" w:sz="0" w:space="0" w:color="auto"/>
        <w:bottom w:val="none" w:sz="0" w:space="0" w:color="auto"/>
        <w:right w:val="none" w:sz="0" w:space="0" w:color="auto"/>
      </w:divBdr>
    </w:div>
    <w:div w:id="26760178">
      <w:bodyDiv w:val="1"/>
      <w:marLeft w:val="0"/>
      <w:marRight w:val="0"/>
      <w:marTop w:val="0"/>
      <w:marBottom w:val="0"/>
      <w:divBdr>
        <w:top w:val="none" w:sz="0" w:space="0" w:color="auto"/>
        <w:left w:val="none" w:sz="0" w:space="0" w:color="auto"/>
        <w:bottom w:val="none" w:sz="0" w:space="0" w:color="auto"/>
        <w:right w:val="none" w:sz="0" w:space="0" w:color="auto"/>
      </w:divBdr>
    </w:div>
    <w:div w:id="27725750">
      <w:bodyDiv w:val="1"/>
      <w:marLeft w:val="0"/>
      <w:marRight w:val="0"/>
      <w:marTop w:val="0"/>
      <w:marBottom w:val="0"/>
      <w:divBdr>
        <w:top w:val="none" w:sz="0" w:space="0" w:color="auto"/>
        <w:left w:val="none" w:sz="0" w:space="0" w:color="auto"/>
        <w:bottom w:val="none" w:sz="0" w:space="0" w:color="auto"/>
        <w:right w:val="none" w:sz="0" w:space="0" w:color="auto"/>
      </w:divBdr>
      <w:divsChild>
        <w:div w:id="1863281692">
          <w:marLeft w:val="0"/>
          <w:marRight w:val="0"/>
          <w:marTop w:val="195"/>
          <w:marBottom w:val="195"/>
          <w:divBdr>
            <w:top w:val="none" w:sz="0" w:space="0" w:color="auto"/>
            <w:left w:val="none" w:sz="0" w:space="0" w:color="auto"/>
            <w:bottom w:val="none" w:sz="0" w:space="0" w:color="auto"/>
            <w:right w:val="none" w:sz="0" w:space="0" w:color="auto"/>
          </w:divBdr>
          <w:divsChild>
            <w:div w:id="668337135">
              <w:marLeft w:val="0"/>
              <w:marRight w:val="0"/>
              <w:marTop w:val="0"/>
              <w:marBottom w:val="0"/>
              <w:divBdr>
                <w:top w:val="none" w:sz="0" w:space="0" w:color="auto"/>
                <w:left w:val="none" w:sz="0" w:space="0" w:color="auto"/>
                <w:bottom w:val="none" w:sz="0" w:space="0" w:color="auto"/>
                <w:right w:val="none" w:sz="0" w:space="0" w:color="auto"/>
              </w:divBdr>
              <w:divsChild>
                <w:div w:id="12550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2713">
          <w:marLeft w:val="0"/>
          <w:marRight w:val="0"/>
          <w:marTop w:val="0"/>
          <w:marBottom w:val="0"/>
          <w:divBdr>
            <w:top w:val="none" w:sz="0" w:space="0" w:color="auto"/>
            <w:left w:val="none" w:sz="0" w:space="0" w:color="auto"/>
            <w:bottom w:val="none" w:sz="0" w:space="0" w:color="auto"/>
            <w:right w:val="none" w:sz="0" w:space="0" w:color="auto"/>
          </w:divBdr>
          <w:divsChild>
            <w:div w:id="1588267807">
              <w:marLeft w:val="0"/>
              <w:marRight w:val="0"/>
              <w:marTop w:val="105"/>
              <w:marBottom w:val="0"/>
              <w:divBdr>
                <w:top w:val="none" w:sz="0" w:space="0" w:color="auto"/>
                <w:left w:val="none" w:sz="0" w:space="0" w:color="auto"/>
                <w:bottom w:val="none" w:sz="0" w:space="0" w:color="auto"/>
                <w:right w:val="none" w:sz="0" w:space="0" w:color="auto"/>
              </w:divBdr>
              <w:divsChild>
                <w:div w:id="6504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1770">
          <w:marLeft w:val="0"/>
          <w:marRight w:val="0"/>
          <w:marTop w:val="0"/>
          <w:marBottom w:val="0"/>
          <w:divBdr>
            <w:top w:val="none" w:sz="0" w:space="0" w:color="auto"/>
            <w:left w:val="none" w:sz="0" w:space="0" w:color="auto"/>
            <w:bottom w:val="none" w:sz="0" w:space="0" w:color="auto"/>
            <w:right w:val="none" w:sz="0" w:space="0" w:color="auto"/>
          </w:divBdr>
          <w:divsChild>
            <w:div w:id="99492368">
              <w:marLeft w:val="0"/>
              <w:marRight w:val="0"/>
              <w:marTop w:val="105"/>
              <w:marBottom w:val="0"/>
              <w:divBdr>
                <w:top w:val="none" w:sz="0" w:space="0" w:color="auto"/>
                <w:left w:val="none" w:sz="0" w:space="0" w:color="auto"/>
                <w:bottom w:val="none" w:sz="0" w:space="0" w:color="auto"/>
                <w:right w:val="none" w:sz="0" w:space="0" w:color="auto"/>
              </w:divBdr>
              <w:divsChild>
                <w:div w:id="8914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7452">
      <w:bodyDiv w:val="1"/>
      <w:marLeft w:val="0"/>
      <w:marRight w:val="0"/>
      <w:marTop w:val="0"/>
      <w:marBottom w:val="0"/>
      <w:divBdr>
        <w:top w:val="none" w:sz="0" w:space="0" w:color="auto"/>
        <w:left w:val="none" w:sz="0" w:space="0" w:color="auto"/>
        <w:bottom w:val="none" w:sz="0" w:space="0" w:color="auto"/>
        <w:right w:val="none" w:sz="0" w:space="0" w:color="auto"/>
      </w:divBdr>
      <w:divsChild>
        <w:div w:id="1880318740">
          <w:marLeft w:val="0"/>
          <w:marRight w:val="0"/>
          <w:marTop w:val="0"/>
          <w:marBottom w:val="0"/>
          <w:divBdr>
            <w:top w:val="none" w:sz="0" w:space="0" w:color="auto"/>
            <w:left w:val="none" w:sz="0" w:space="0" w:color="auto"/>
            <w:bottom w:val="none" w:sz="0" w:space="0" w:color="auto"/>
            <w:right w:val="none" w:sz="0" w:space="0" w:color="auto"/>
          </w:divBdr>
        </w:div>
        <w:div w:id="748429321">
          <w:marLeft w:val="0"/>
          <w:marRight w:val="0"/>
          <w:marTop w:val="0"/>
          <w:marBottom w:val="0"/>
          <w:divBdr>
            <w:top w:val="none" w:sz="0" w:space="0" w:color="auto"/>
            <w:left w:val="none" w:sz="0" w:space="0" w:color="auto"/>
            <w:bottom w:val="none" w:sz="0" w:space="0" w:color="auto"/>
            <w:right w:val="none" w:sz="0" w:space="0" w:color="auto"/>
          </w:divBdr>
        </w:div>
      </w:divsChild>
    </w:div>
    <w:div w:id="43871209">
      <w:bodyDiv w:val="1"/>
      <w:marLeft w:val="0"/>
      <w:marRight w:val="0"/>
      <w:marTop w:val="0"/>
      <w:marBottom w:val="0"/>
      <w:divBdr>
        <w:top w:val="none" w:sz="0" w:space="0" w:color="auto"/>
        <w:left w:val="none" w:sz="0" w:space="0" w:color="auto"/>
        <w:bottom w:val="none" w:sz="0" w:space="0" w:color="auto"/>
        <w:right w:val="none" w:sz="0" w:space="0" w:color="auto"/>
      </w:divBdr>
    </w:div>
    <w:div w:id="48768695">
      <w:bodyDiv w:val="1"/>
      <w:marLeft w:val="0"/>
      <w:marRight w:val="0"/>
      <w:marTop w:val="0"/>
      <w:marBottom w:val="0"/>
      <w:divBdr>
        <w:top w:val="none" w:sz="0" w:space="0" w:color="auto"/>
        <w:left w:val="none" w:sz="0" w:space="0" w:color="auto"/>
        <w:bottom w:val="none" w:sz="0" w:space="0" w:color="auto"/>
        <w:right w:val="none" w:sz="0" w:space="0" w:color="auto"/>
      </w:divBdr>
    </w:div>
    <w:div w:id="64765877">
      <w:bodyDiv w:val="1"/>
      <w:marLeft w:val="0"/>
      <w:marRight w:val="0"/>
      <w:marTop w:val="0"/>
      <w:marBottom w:val="0"/>
      <w:divBdr>
        <w:top w:val="none" w:sz="0" w:space="0" w:color="auto"/>
        <w:left w:val="none" w:sz="0" w:space="0" w:color="auto"/>
        <w:bottom w:val="none" w:sz="0" w:space="0" w:color="auto"/>
        <w:right w:val="none" w:sz="0" w:space="0" w:color="auto"/>
      </w:divBdr>
    </w:div>
    <w:div w:id="73868591">
      <w:bodyDiv w:val="1"/>
      <w:marLeft w:val="0"/>
      <w:marRight w:val="0"/>
      <w:marTop w:val="0"/>
      <w:marBottom w:val="0"/>
      <w:divBdr>
        <w:top w:val="none" w:sz="0" w:space="0" w:color="auto"/>
        <w:left w:val="none" w:sz="0" w:space="0" w:color="auto"/>
        <w:bottom w:val="none" w:sz="0" w:space="0" w:color="auto"/>
        <w:right w:val="none" w:sz="0" w:space="0" w:color="auto"/>
      </w:divBdr>
      <w:divsChild>
        <w:div w:id="1873296979">
          <w:marLeft w:val="0"/>
          <w:marRight w:val="0"/>
          <w:marTop w:val="0"/>
          <w:marBottom w:val="0"/>
          <w:divBdr>
            <w:top w:val="none" w:sz="0" w:space="0" w:color="auto"/>
            <w:left w:val="none" w:sz="0" w:space="0" w:color="auto"/>
            <w:bottom w:val="none" w:sz="0" w:space="0" w:color="auto"/>
            <w:right w:val="none" w:sz="0" w:space="0" w:color="auto"/>
          </w:divBdr>
        </w:div>
      </w:divsChild>
    </w:div>
    <w:div w:id="77676007">
      <w:bodyDiv w:val="1"/>
      <w:marLeft w:val="0"/>
      <w:marRight w:val="0"/>
      <w:marTop w:val="0"/>
      <w:marBottom w:val="0"/>
      <w:divBdr>
        <w:top w:val="none" w:sz="0" w:space="0" w:color="auto"/>
        <w:left w:val="none" w:sz="0" w:space="0" w:color="auto"/>
        <w:bottom w:val="none" w:sz="0" w:space="0" w:color="auto"/>
        <w:right w:val="none" w:sz="0" w:space="0" w:color="auto"/>
      </w:divBdr>
    </w:div>
    <w:div w:id="92941941">
      <w:bodyDiv w:val="1"/>
      <w:marLeft w:val="0"/>
      <w:marRight w:val="0"/>
      <w:marTop w:val="0"/>
      <w:marBottom w:val="0"/>
      <w:divBdr>
        <w:top w:val="none" w:sz="0" w:space="0" w:color="auto"/>
        <w:left w:val="none" w:sz="0" w:space="0" w:color="auto"/>
        <w:bottom w:val="none" w:sz="0" w:space="0" w:color="auto"/>
        <w:right w:val="none" w:sz="0" w:space="0" w:color="auto"/>
      </w:divBdr>
    </w:div>
    <w:div w:id="120466409">
      <w:bodyDiv w:val="1"/>
      <w:marLeft w:val="0"/>
      <w:marRight w:val="0"/>
      <w:marTop w:val="0"/>
      <w:marBottom w:val="0"/>
      <w:divBdr>
        <w:top w:val="none" w:sz="0" w:space="0" w:color="auto"/>
        <w:left w:val="none" w:sz="0" w:space="0" w:color="auto"/>
        <w:bottom w:val="none" w:sz="0" w:space="0" w:color="auto"/>
        <w:right w:val="none" w:sz="0" w:space="0" w:color="auto"/>
      </w:divBdr>
      <w:divsChild>
        <w:div w:id="344135522">
          <w:marLeft w:val="0"/>
          <w:marRight w:val="450"/>
          <w:marTop w:val="150"/>
          <w:marBottom w:val="225"/>
          <w:divBdr>
            <w:top w:val="single" w:sz="2" w:space="0" w:color="auto"/>
            <w:left w:val="single" w:sz="2" w:space="0" w:color="auto"/>
            <w:bottom w:val="single" w:sz="6" w:space="15" w:color="auto"/>
            <w:right w:val="single" w:sz="2" w:space="0" w:color="auto"/>
          </w:divBdr>
          <w:divsChild>
            <w:div w:id="2114475562">
              <w:marLeft w:val="0"/>
              <w:marRight w:val="0"/>
              <w:marTop w:val="0"/>
              <w:marBottom w:val="240"/>
              <w:divBdr>
                <w:top w:val="none" w:sz="0" w:space="0" w:color="auto"/>
                <w:left w:val="none" w:sz="0" w:space="0" w:color="auto"/>
                <w:bottom w:val="none" w:sz="0" w:space="0" w:color="auto"/>
                <w:right w:val="none" w:sz="0" w:space="0" w:color="auto"/>
              </w:divBdr>
            </w:div>
            <w:div w:id="452331104">
              <w:marLeft w:val="0"/>
              <w:marRight w:val="0"/>
              <w:marTop w:val="0"/>
              <w:marBottom w:val="0"/>
              <w:divBdr>
                <w:top w:val="none" w:sz="0" w:space="0" w:color="auto"/>
                <w:left w:val="none" w:sz="0" w:space="0" w:color="auto"/>
                <w:bottom w:val="none" w:sz="0" w:space="0" w:color="auto"/>
                <w:right w:val="none" w:sz="0" w:space="0" w:color="auto"/>
              </w:divBdr>
              <w:divsChild>
                <w:div w:id="332799325">
                  <w:marLeft w:val="0"/>
                  <w:marRight w:val="0"/>
                  <w:marTop w:val="0"/>
                  <w:marBottom w:val="0"/>
                  <w:divBdr>
                    <w:top w:val="none" w:sz="0" w:space="0" w:color="auto"/>
                    <w:left w:val="none" w:sz="0" w:space="0" w:color="auto"/>
                    <w:bottom w:val="none" w:sz="0" w:space="0" w:color="auto"/>
                    <w:right w:val="none" w:sz="0" w:space="0" w:color="auto"/>
                  </w:divBdr>
                  <w:divsChild>
                    <w:div w:id="856045548">
                      <w:marLeft w:val="0"/>
                      <w:marRight w:val="0"/>
                      <w:marTop w:val="0"/>
                      <w:marBottom w:val="210"/>
                      <w:divBdr>
                        <w:top w:val="none" w:sz="0" w:space="0" w:color="auto"/>
                        <w:left w:val="none" w:sz="0" w:space="0" w:color="auto"/>
                        <w:bottom w:val="none" w:sz="0" w:space="0" w:color="auto"/>
                        <w:right w:val="none" w:sz="0" w:space="0" w:color="auto"/>
                      </w:divBdr>
                      <w:divsChild>
                        <w:div w:id="752901007">
                          <w:marLeft w:val="0"/>
                          <w:marRight w:val="0"/>
                          <w:marTop w:val="0"/>
                          <w:marBottom w:val="0"/>
                          <w:divBdr>
                            <w:top w:val="none" w:sz="0" w:space="0" w:color="auto"/>
                            <w:left w:val="none" w:sz="0" w:space="0" w:color="auto"/>
                            <w:bottom w:val="none" w:sz="0" w:space="0" w:color="auto"/>
                            <w:right w:val="none" w:sz="0" w:space="0" w:color="auto"/>
                          </w:divBdr>
                        </w:div>
                      </w:divsChild>
                    </w:div>
                    <w:div w:id="1879395318">
                      <w:marLeft w:val="0"/>
                      <w:marRight w:val="0"/>
                      <w:marTop w:val="0"/>
                      <w:marBottom w:val="210"/>
                      <w:divBdr>
                        <w:top w:val="none" w:sz="0" w:space="0" w:color="auto"/>
                        <w:left w:val="none" w:sz="0" w:space="0" w:color="auto"/>
                        <w:bottom w:val="none" w:sz="0" w:space="0" w:color="auto"/>
                        <w:right w:val="none" w:sz="0" w:space="0" w:color="auto"/>
                      </w:divBdr>
                      <w:divsChild>
                        <w:div w:id="2123720707">
                          <w:marLeft w:val="0"/>
                          <w:marRight w:val="0"/>
                          <w:marTop w:val="0"/>
                          <w:marBottom w:val="0"/>
                          <w:divBdr>
                            <w:top w:val="none" w:sz="0" w:space="0" w:color="auto"/>
                            <w:left w:val="none" w:sz="0" w:space="0" w:color="auto"/>
                            <w:bottom w:val="none" w:sz="0" w:space="0" w:color="auto"/>
                            <w:right w:val="none" w:sz="0" w:space="0" w:color="auto"/>
                          </w:divBdr>
                        </w:div>
                      </w:divsChild>
                    </w:div>
                    <w:div w:id="1527404951">
                      <w:marLeft w:val="0"/>
                      <w:marRight w:val="0"/>
                      <w:marTop w:val="0"/>
                      <w:marBottom w:val="105"/>
                      <w:divBdr>
                        <w:top w:val="none" w:sz="0" w:space="0" w:color="auto"/>
                        <w:left w:val="none" w:sz="0" w:space="0" w:color="auto"/>
                        <w:bottom w:val="none" w:sz="0" w:space="0" w:color="auto"/>
                        <w:right w:val="none" w:sz="0" w:space="0" w:color="auto"/>
                      </w:divBdr>
                      <w:divsChild>
                        <w:div w:id="12291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2394">
      <w:bodyDiv w:val="1"/>
      <w:marLeft w:val="0"/>
      <w:marRight w:val="0"/>
      <w:marTop w:val="0"/>
      <w:marBottom w:val="0"/>
      <w:divBdr>
        <w:top w:val="none" w:sz="0" w:space="0" w:color="auto"/>
        <w:left w:val="none" w:sz="0" w:space="0" w:color="auto"/>
        <w:bottom w:val="none" w:sz="0" w:space="0" w:color="auto"/>
        <w:right w:val="none" w:sz="0" w:space="0" w:color="auto"/>
      </w:divBdr>
    </w:div>
    <w:div w:id="124784354">
      <w:bodyDiv w:val="1"/>
      <w:marLeft w:val="0"/>
      <w:marRight w:val="0"/>
      <w:marTop w:val="0"/>
      <w:marBottom w:val="0"/>
      <w:divBdr>
        <w:top w:val="none" w:sz="0" w:space="0" w:color="auto"/>
        <w:left w:val="none" w:sz="0" w:space="0" w:color="auto"/>
        <w:bottom w:val="none" w:sz="0" w:space="0" w:color="auto"/>
        <w:right w:val="none" w:sz="0" w:space="0" w:color="auto"/>
      </w:divBdr>
    </w:div>
    <w:div w:id="128134727">
      <w:bodyDiv w:val="1"/>
      <w:marLeft w:val="0"/>
      <w:marRight w:val="0"/>
      <w:marTop w:val="0"/>
      <w:marBottom w:val="0"/>
      <w:divBdr>
        <w:top w:val="none" w:sz="0" w:space="0" w:color="auto"/>
        <w:left w:val="none" w:sz="0" w:space="0" w:color="auto"/>
        <w:bottom w:val="none" w:sz="0" w:space="0" w:color="auto"/>
        <w:right w:val="none" w:sz="0" w:space="0" w:color="auto"/>
      </w:divBdr>
      <w:divsChild>
        <w:div w:id="1264416611">
          <w:marLeft w:val="0"/>
          <w:marRight w:val="0"/>
          <w:marTop w:val="0"/>
          <w:marBottom w:val="0"/>
          <w:divBdr>
            <w:top w:val="none" w:sz="0" w:space="0" w:color="auto"/>
            <w:left w:val="none" w:sz="0" w:space="0" w:color="auto"/>
            <w:bottom w:val="none" w:sz="0" w:space="0" w:color="auto"/>
            <w:right w:val="none" w:sz="0" w:space="0" w:color="auto"/>
          </w:divBdr>
        </w:div>
        <w:div w:id="1101223799">
          <w:marLeft w:val="0"/>
          <w:marRight w:val="0"/>
          <w:marTop w:val="0"/>
          <w:marBottom w:val="0"/>
          <w:divBdr>
            <w:top w:val="none" w:sz="0" w:space="0" w:color="auto"/>
            <w:left w:val="none" w:sz="0" w:space="0" w:color="auto"/>
            <w:bottom w:val="none" w:sz="0" w:space="0" w:color="auto"/>
            <w:right w:val="none" w:sz="0" w:space="0" w:color="auto"/>
          </w:divBdr>
        </w:div>
        <w:div w:id="250937908">
          <w:marLeft w:val="0"/>
          <w:marRight w:val="0"/>
          <w:marTop w:val="0"/>
          <w:marBottom w:val="0"/>
          <w:divBdr>
            <w:top w:val="none" w:sz="0" w:space="0" w:color="auto"/>
            <w:left w:val="none" w:sz="0" w:space="0" w:color="auto"/>
            <w:bottom w:val="none" w:sz="0" w:space="0" w:color="auto"/>
            <w:right w:val="none" w:sz="0" w:space="0" w:color="auto"/>
          </w:divBdr>
        </w:div>
        <w:div w:id="471409119">
          <w:marLeft w:val="0"/>
          <w:marRight w:val="0"/>
          <w:marTop w:val="0"/>
          <w:marBottom w:val="0"/>
          <w:divBdr>
            <w:top w:val="none" w:sz="0" w:space="0" w:color="auto"/>
            <w:left w:val="none" w:sz="0" w:space="0" w:color="auto"/>
            <w:bottom w:val="none" w:sz="0" w:space="0" w:color="auto"/>
            <w:right w:val="none" w:sz="0" w:space="0" w:color="auto"/>
          </w:divBdr>
        </w:div>
      </w:divsChild>
    </w:div>
    <w:div w:id="129910002">
      <w:bodyDiv w:val="1"/>
      <w:marLeft w:val="0"/>
      <w:marRight w:val="0"/>
      <w:marTop w:val="0"/>
      <w:marBottom w:val="0"/>
      <w:divBdr>
        <w:top w:val="none" w:sz="0" w:space="0" w:color="auto"/>
        <w:left w:val="none" w:sz="0" w:space="0" w:color="auto"/>
        <w:bottom w:val="none" w:sz="0" w:space="0" w:color="auto"/>
        <w:right w:val="none" w:sz="0" w:space="0" w:color="auto"/>
      </w:divBdr>
    </w:div>
    <w:div w:id="138420232">
      <w:bodyDiv w:val="1"/>
      <w:marLeft w:val="0"/>
      <w:marRight w:val="0"/>
      <w:marTop w:val="0"/>
      <w:marBottom w:val="0"/>
      <w:divBdr>
        <w:top w:val="none" w:sz="0" w:space="0" w:color="auto"/>
        <w:left w:val="none" w:sz="0" w:space="0" w:color="auto"/>
        <w:bottom w:val="none" w:sz="0" w:space="0" w:color="auto"/>
        <w:right w:val="none" w:sz="0" w:space="0" w:color="auto"/>
      </w:divBdr>
    </w:div>
    <w:div w:id="138543956">
      <w:bodyDiv w:val="1"/>
      <w:marLeft w:val="0"/>
      <w:marRight w:val="0"/>
      <w:marTop w:val="0"/>
      <w:marBottom w:val="0"/>
      <w:divBdr>
        <w:top w:val="none" w:sz="0" w:space="0" w:color="auto"/>
        <w:left w:val="none" w:sz="0" w:space="0" w:color="auto"/>
        <w:bottom w:val="none" w:sz="0" w:space="0" w:color="auto"/>
        <w:right w:val="none" w:sz="0" w:space="0" w:color="auto"/>
      </w:divBdr>
    </w:div>
    <w:div w:id="147672786">
      <w:bodyDiv w:val="1"/>
      <w:marLeft w:val="0"/>
      <w:marRight w:val="0"/>
      <w:marTop w:val="0"/>
      <w:marBottom w:val="0"/>
      <w:divBdr>
        <w:top w:val="none" w:sz="0" w:space="0" w:color="auto"/>
        <w:left w:val="none" w:sz="0" w:space="0" w:color="auto"/>
        <w:bottom w:val="none" w:sz="0" w:space="0" w:color="auto"/>
        <w:right w:val="none" w:sz="0" w:space="0" w:color="auto"/>
      </w:divBdr>
    </w:div>
    <w:div w:id="154273340">
      <w:bodyDiv w:val="1"/>
      <w:marLeft w:val="0"/>
      <w:marRight w:val="0"/>
      <w:marTop w:val="0"/>
      <w:marBottom w:val="0"/>
      <w:divBdr>
        <w:top w:val="none" w:sz="0" w:space="0" w:color="auto"/>
        <w:left w:val="none" w:sz="0" w:space="0" w:color="auto"/>
        <w:bottom w:val="none" w:sz="0" w:space="0" w:color="auto"/>
        <w:right w:val="none" w:sz="0" w:space="0" w:color="auto"/>
      </w:divBdr>
    </w:div>
    <w:div w:id="155731815">
      <w:bodyDiv w:val="1"/>
      <w:marLeft w:val="0"/>
      <w:marRight w:val="0"/>
      <w:marTop w:val="0"/>
      <w:marBottom w:val="0"/>
      <w:divBdr>
        <w:top w:val="none" w:sz="0" w:space="0" w:color="auto"/>
        <w:left w:val="none" w:sz="0" w:space="0" w:color="auto"/>
        <w:bottom w:val="none" w:sz="0" w:space="0" w:color="auto"/>
        <w:right w:val="none" w:sz="0" w:space="0" w:color="auto"/>
      </w:divBdr>
    </w:div>
    <w:div w:id="158351900">
      <w:bodyDiv w:val="1"/>
      <w:marLeft w:val="0"/>
      <w:marRight w:val="0"/>
      <w:marTop w:val="0"/>
      <w:marBottom w:val="0"/>
      <w:divBdr>
        <w:top w:val="none" w:sz="0" w:space="0" w:color="auto"/>
        <w:left w:val="none" w:sz="0" w:space="0" w:color="auto"/>
        <w:bottom w:val="none" w:sz="0" w:space="0" w:color="auto"/>
        <w:right w:val="none" w:sz="0" w:space="0" w:color="auto"/>
      </w:divBdr>
    </w:div>
    <w:div w:id="174006589">
      <w:bodyDiv w:val="1"/>
      <w:marLeft w:val="0"/>
      <w:marRight w:val="0"/>
      <w:marTop w:val="0"/>
      <w:marBottom w:val="0"/>
      <w:divBdr>
        <w:top w:val="none" w:sz="0" w:space="0" w:color="auto"/>
        <w:left w:val="none" w:sz="0" w:space="0" w:color="auto"/>
        <w:bottom w:val="none" w:sz="0" w:space="0" w:color="auto"/>
        <w:right w:val="none" w:sz="0" w:space="0" w:color="auto"/>
      </w:divBdr>
    </w:div>
    <w:div w:id="179319571">
      <w:bodyDiv w:val="1"/>
      <w:marLeft w:val="0"/>
      <w:marRight w:val="0"/>
      <w:marTop w:val="0"/>
      <w:marBottom w:val="0"/>
      <w:divBdr>
        <w:top w:val="none" w:sz="0" w:space="0" w:color="auto"/>
        <w:left w:val="none" w:sz="0" w:space="0" w:color="auto"/>
        <w:bottom w:val="none" w:sz="0" w:space="0" w:color="auto"/>
        <w:right w:val="none" w:sz="0" w:space="0" w:color="auto"/>
      </w:divBdr>
    </w:div>
    <w:div w:id="180704225">
      <w:bodyDiv w:val="1"/>
      <w:marLeft w:val="0"/>
      <w:marRight w:val="0"/>
      <w:marTop w:val="0"/>
      <w:marBottom w:val="0"/>
      <w:divBdr>
        <w:top w:val="none" w:sz="0" w:space="0" w:color="auto"/>
        <w:left w:val="none" w:sz="0" w:space="0" w:color="auto"/>
        <w:bottom w:val="none" w:sz="0" w:space="0" w:color="auto"/>
        <w:right w:val="none" w:sz="0" w:space="0" w:color="auto"/>
      </w:divBdr>
    </w:div>
    <w:div w:id="180820065">
      <w:bodyDiv w:val="1"/>
      <w:marLeft w:val="0"/>
      <w:marRight w:val="0"/>
      <w:marTop w:val="0"/>
      <w:marBottom w:val="0"/>
      <w:divBdr>
        <w:top w:val="none" w:sz="0" w:space="0" w:color="auto"/>
        <w:left w:val="none" w:sz="0" w:space="0" w:color="auto"/>
        <w:bottom w:val="none" w:sz="0" w:space="0" w:color="auto"/>
        <w:right w:val="none" w:sz="0" w:space="0" w:color="auto"/>
      </w:divBdr>
    </w:div>
    <w:div w:id="183793273">
      <w:bodyDiv w:val="1"/>
      <w:marLeft w:val="0"/>
      <w:marRight w:val="0"/>
      <w:marTop w:val="0"/>
      <w:marBottom w:val="0"/>
      <w:divBdr>
        <w:top w:val="none" w:sz="0" w:space="0" w:color="auto"/>
        <w:left w:val="none" w:sz="0" w:space="0" w:color="auto"/>
        <w:bottom w:val="none" w:sz="0" w:space="0" w:color="auto"/>
        <w:right w:val="none" w:sz="0" w:space="0" w:color="auto"/>
      </w:divBdr>
      <w:divsChild>
        <w:div w:id="179903510">
          <w:marLeft w:val="0"/>
          <w:marRight w:val="0"/>
          <w:marTop w:val="0"/>
          <w:marBottom w:val="0"/>
          <w:divBdr>
            <w:top w:val="none" w:sz="0" w:space="0" w:color="auto"/>
            <w:left w:val="none" w:sz="0" w:space="0" w:color="auto"/>
            <w:bottom w:val="none" w:sz="0" w:space="0" w:color="auto"/>
            <w:right w:val="none" w:sz="0" w:space="0" w:color="auto"/>
          </w:divBdr>
        </w:div>
      </w:divsChild>
    </w:div>
    <w:div w:id="206530164">
      <w:bodyDiv w:val="1"/>
      <w:marLeft w:val="0"/>
      <w:marRight w:val="0"/>
      <w:marTop w:val="0"/>
      <w:marBottom w:val="0"/>
      <w:divBdr>
        <w:top w:val="none" w:sz="0" w:space="0" w:color="auto"/>
        <w:left w:val="none" w:sz="0" w:space="0" w:color="auto"/>
        <w:bottom w:val="none" w:sz="0" w:space="0" w:color="auto"/>
        <w:right w:val="none" w:sz="0" w:space="0" w:color="auto"/>
      </w:divBdr>
    </w:div>
    <w:div w:id="245505232">
      <w:bodyDiv w:val="1"/>
      <w:marLeft w:val="0"/>
      <w:marRight w:val="0"/>
      <w:marTop w:val="0"/>
      <w:marBottom w:val="0"/>
      <w:divBdr>
        <w:top w:val="none" w:sz="0" w:space="0" w:color="auto"/>
        <w:left w:val="none" w:sz="0" w:space="0" w:color="auto"/>
        <w:bottom w:val="none" w:sz="0" w:space="0" w:color="auto"/>
        <w:right w:val="none" w:sz="0" w:space="0" w:color="auto"/>
      </w:divBdr>
    </w:div>
    <w:div w:id="250745755">
      <w:bodyDiv w:val="1"/>
      <w:marLeft w:val="0"/>
      <w:marRight w:val="0"/>
      <w:marTop w:val="0"/>
      <w:marBottom w:val="0"/>
      <w:divBdr>
        <w:top w:val="none" w:sz="0" w:space="0" w:color="auto"/>
        <w:left w:val="none" w:sz="0" w:space="0" w:color="auto"/>
        <w:bottom w:val="none" w:sz="0" w:space="0" w:color="auto"/>
        <w:right w:val="none" w:sz="0" w:space="0" w:color="auto"/>
      </w:divBdr>
    </w:div>
    <w:div w:id="255331989">
      <w:bodyDiv w:val="1"/>
      <w:marLeft w:val="0"/>
      <w:marRight w:val="0"/>
      <w:marTop w:val="0"/>
      <w:marBottom w:val="0"/>
      <w:divBdr>
        <w:top w:val="none" w:sz="0" w:space="0" w:color="auto"/>
        <w:left w:val="none" w:sz="0" w:space="0" w:color="auto"/>
        <w:bottom w:val="none" w:sz="0" w:space="0" w:color="auto"/>
        <w:right w:val="none" w:sz="0" w:space="0" w:color="auto"/>
      </w:divBdr>
      <w:divsChild>
        <w:div w:id="1970697312">
          <w:marLeft w:val="0"/>
          <w:marRight w:val="0"/>
          <w:marTop w:val="0"/>
          <w:marBottom w:val="0"/>
          <w:divBdr>
            <w:top w:val="none" w:sz="0" w:space="0" w:color="auto"/>
            <w:left w:val="none" w:sz="0" w:space="0" w:color="auto"/>
            <w:bottom w:val="none" w:sz="0" w:space="0" w:color="auto"/>
            <w:right w:val="none" w:sz="0" w:space="0" w:color="auto"/>
          </w:divBdr>
        </w:div>
        <w:div w:id="1529754260">
          <w:marLeft w:val="0"/>
          <w:marRight w:val="0"/>
          <w:marTop w:val="0"/>
          <w:marBottom w:val="0"/>
          <w:divBdr>
            <w:top w:val="none" w:sz="0" w:space="0" w:color="auto"/>
            <w:left w:val="none" w:sz="0" w:space="0" w:color="auto"/>
            <w:bottom w:val="none" w:sz="0" w:space="0" w:color="auto"/>
            <w:right w:val="none" w:sz="0" w:space="0" w:color="auto"/>
          </w:divBdr>
          <w:divsChild>
            <w:div w:id="627128153">
              <w:marLeft w:val="0"/>
              <w:marRight w:val="0"/>
              <w:marTop w:val="0"/>
              <w:marBottom w:val="0"/>
              <w:divBdr>
                <w:top w:val="none" w:sz="0" w:space="0" w:color="auto"/>
                <w:left w:val="none" w:sz="0" w:space="0" w:color="auto"/>
                <w:bottom w:val="none" w:sz="0" w:space="0" w:color="auto"/>
                <w:right w:val="none" w:sz="0" w:space="0" w:color="auto"/>
              </w:divBdr>
              <w:divsChild>
                <w:div w:id="1432828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546482840">
          <w:marLeft w:val="0"/>
          <w:marRight w:val="0"/>
          <w:marTop w:val="0"/>
          <w:marBottom w:val="0"/>
          <w:divBdr>
            <w:top w:val="none" w:sz="0" w:space="0" w:color="auto"/>
            <w:left w:val="none" w:sz="0" w:space="0" w:color="auto"/>
            <w:bottom w:val="none" w:sz="0" w:space="0" w:color="auto"/>
            <w:right w:val="none" w:sz="0" w:space="0" w:color="auto"/>
          </w:divBdr>
        </w:div>
      </w:divsChild>
    </w:div>
    <w:div w:id="256715176">
      <w:bodyDiv w:val="1"/>
      <w:marLeft w:val="0"/>
      <w:marRight w:val="0"/>
      <w:marTop w:val="0"/>
      <w:marBottom w:val="0"/>
      <w:divBdr>
        <w:top w:val="none" w:sz="0" w:space="0" w:color="auto"/>
        <w:left w:val="none" w:sz="0" w:space="0" w:color="auto"/>
        <w:bottom w:val="none" w:sz="0" w:space="0" w:color="auto"/>
        <w:right w:val="none" w:sz="0" w:space="0" w:color="auto"/>
      </w:divBdr>
    </w:div>
    <w:div w:id="259604380">
      <w:bodyDiv w:val="1"/>
      <w:marLeft w:val="0"/>
      <w:marRight w:val="0"/>
      <w:marTop w:val="0"/>
      <w:marBottom w:val="0"/>
      <w:divBdr>
        <w:top w:val="none" w:sz="0" w:space="0" w:color="auto"/>
        <w:left w:val="none" w:sz="0" w:space="0" w:color="auto"/>
        <w:bottom w:val="none" w:sz="0" w:space="0" w:color="auto"/>
        <w:right w:val="none" w:sz="0" w:space="0" w:color="auto"/>
      </w:divBdr>
    </w:div>
    <w:div w:id="260795739">
      <w:bodyDiv w:val="1"/>
      <w:marLeft w:val="0"/>
      <w:marRight w:val="0"/>
      <w:marTop w:val="0"/>
      <w:marBottom w:val="0"/>
      <w:divBdr>
        <w:top w:val="none" w:sz="0" w:space="0" w:color="auto"/>
        <w:left w:val="none" w:sz="0" w:space="0" w:color="auto"/>
        <w:bottom w:val="none" w:sz="0" w:space="0" w:color="auto"/>
        <w:right w:val="none" w:sz="0" w:space="0" w:color="auto"/>
      </w:divBdr>
    </w:div>
    <w:div w:id="267785076">
      <w:bodyDiv w:val="1"/>
      <w:marLeft w:val="0"/>
      <w:marRight w:val="0"/>
      <w:marTop w:val="0"/>
      <w:marBottom w:val="0"/>
      <w:divBdr>
        <w:top w:val="none" w:sz="0" w:space="0" w:color="auto"/>
        <w:left w:val="none" w:sz="0" w:space="0" w:color="auto"/>
        <w:bottom w:val="none" w:sz="0" w:space="0" w:color="auto"/>
        <w:right w:val="none" w:sz="0" w:space="0" w:color="auto"/>
      </w:divBdr>
    </w:div>
    <w:div w:id="283123896">
      <w:bodyDiv w:val="1"/>
      <w:marLeft w:val="0"/>
      <w:marRight w:val="0"/>
      <w:marTop w:val="0"/>
      <w:marBottom w:val="0"/>
      <w:divBdr>
        <w:top w:val="none" w:sz="0" w:space="0" w:color="auto"/>
        <w:left w:val="none" w:sz="0" w:space="0" w:color="auto"/>
        <w:bottom w:val="none" w:sz="0" w:space="0" w:color="auto"/>
        <w:right w:val="none" w:sz="0" w:space="0" w:color="auto"/>
      </w:divBdr>
    </w:div>
    <w:div w:id="287052224">
      <w:bodyDiv w:val="1"/>
      <w:marLeft w:val="0"/>
      <w:marRight w:val="0"/>
      <w:marTop w:val="0"/>
      <w:marBottom w:val="0"/>
      <w:divBdr>
        <w:top w:val="none" w:sz="0" w:space="0" w:color="auto"/>
        <w:left w:val="none" w:sz="0" w:space="0" w:color="auto"/>
        <w:bottom w:val="none" w:sz="0" w:space="0" w:color="auto"/>
        <w:right w:val="none" w:sz="0" w:space="0" w:color="auto"/>
      </w:divBdr>
    </w:div>
    <w:div w:id="287706470">
      <w:bodyDiv w:val="1"/>
      <w:marLeft w:val="0"/>
      <w:marRight w:val="0"/>
      <w:marTop w:val="0"/>
      <w:marBottom w:val="0"/>
      <w:divBdr>
        <w:top w:val="none" w:sz="0" w:space="0" w:color="auto"/>
        <w:left w:val="none" w:sz="0" w:space="0" w:color="auto"/>
        <w:bottom w:val="none" w:sz="0" w:space="0" w:color="auto"/>
        <w:right w:val="none" w:sz="0" w:space="0" w:color="auto"/>
      </w:divBdr>
    </w:div>
    <w:div w:id="288244581">
      <w:bodyDiv w:val="1"/>
      <w:marLeft w:val="0"/>
      <w:marRight w:val="0"/>
      <w:marTop w:val="0"/>
      <w:marBottom w:val="0"/>
      <w:divBdr>
        <w:top w:val="none" w:sz="0" w:space="0" w:color="auto"/>
        <w:left w:val="none" w:sz="0" w:space="0" w:color="auto"/>
        <w:bottom w:val="none" w:sz="0" w:space="0" w:color="auto"/>
        <w:right w:val="none" w:sz="0" w:space="0" w:color="auto"/>
      </w:divBdr>
    </w:div>
    <w:div w:id="306596433">
      <w:bodyDiv w:val="1"/>
      <w:marLeft w:val="0"/>
      <w:marRight w:val="0"/>
      <w:marTop w:val="0"/>
      <w:marBottom w:val="0"/>
      <w:divBdr>
        <w:top w:val="none" w:sz="0" w:space="0" w:color="auto"/>
        <w:left w:val="none" w:sz="0" w:space="0" w:color="auto"/>
        <w:bottom w:val="none" w:sz="0" w:space="0" w:color="auto"/>
        <w:right w:val="none" w:sz="0" w:space="0" w:color="auto"/>
      </w:divBdr>
    </w:div>
    <w:div w:id="313919165">
      <w:bodyDiv w:val="1"/>
      <w:marLeft w:val="0"/>
      <w:marRight w:val="0"/>
      <w:marTop w:val="0"/>
      <w:marBottom w:val="0"/>
      <w:divBdr>
        <w:top w:val="none" w:sz="0" w:space="0" w:color="auto"/>
        <w:left w:val="none" w:sz="0" w:space="0" w:color="auto"/>
        <w:bottom w:val="none" w:sz="0" w:space="0" w:color="auto"/>
        <w:right w:val="none" w:sz="0" w:space="0" w:color="auto"/>
      </w:divBdr>
    </w:div>
    <w:div w:id="327101324">
      <w:bodyDiv w:val="1"/>
      <w:marLeft w:val="0"/>
      <w:marRight w:val="0"/>
      <w:marTop w:val="0"/>
      <w:marBottom w:val="0"/>
      <w:divBdr>
        <w:top w:val="none" w:sz="0" w:space="0" w:color="auto"/>
        <w:left w:val="none" w:sz="0" w:space="0" w:color="auto"/>
        <w:bottom w:val="none" w:sz="0" w:space="0" w:color="auto"/>
        <w:right w:val="none" w:sz="0" w:space="0" w:color="auto"/>
      </w:divBdr>
    </w:div>
    <w:div w:id="330910208">
      <w:bodyDiv w:val="1"/>
      <w:marLeft w:val="0"/>
      <w:marRight w:val="0"/>
      <w:marTop w:val="0"/>
      <w:marBottom w:val="0"/>
      <w:divBdr>
        <w:top w:val="none" w:sz="0" w:space="0" w:color="auto"/>
        <w:left w:val="none" w:sz="0" w:space="0" w:color="auto"/>
        <w:bottom w:val="none" w:sz="0" w:space="0" w:color="auto"/>
        <w:right w:val="none" w:sz="0" w:space="0" w:color="auto"/>
      </w:divBdr>
    </w:div>
    <w:div w:id="354773563">
      <w:bodyDiv w:val="1"/>
      <w:marLeft w:val="0"/>
      <w:marRight w:val="0"/>
      <w:marTop w:val="0"/>
      <w:marBottom w:val="0"/>
      <w:divBdr>
        <w:top w:val="none" w:sz="0" w:space="0" w:color="auto"/>
        <w:left w:val="none" w:sz="0" w:space="0" w:color="auto"/>
        <w:bottom w:val="none" w:sz="0" w:space="0" w:color="auto"/>
        <w:right w:val="none" w:sz="0" w:space="0" w:color="auto"/>
      </w:divBdr>
    </w:div>
    <w:div w:id="373235024">
      <w:bodyDiv w:val="1"/>
      <w:marLeft w:val="0"/>
      <w:marRight w:val="0"/>
      <w:marTop w:val="0"/>
      <w:marBottom w:val="0"/>
      <w:divBdr>
        <w:top w:val="none" w:sz="0" w:space="0" w:color="auto"/>
        <w:left w:val="none" w:sz="0" w:space="0" w:color="auto"/>
        <w:bottom w:val="none" w:sz="0" w:space="0" w:color="auto"/>
        <w:right w:val="none" w:sz="0" w:space="0" w:color="auto"/>
      </w:divBdr>
    </w:div>
    <w:div w:id="381055810">
      <w:bodyDiv w:val="1"/>
      <w:marLeft w:val="0"/>
      <w:marRight w:val="0"/>
      <w:marTop w:val="0"/>
      <w:marBottom w:val="0"/>
      <w:divBdr>
        <w:top w:val="none" w:sz="0" w:space="0" w:color="auto"/>
        <w:left w:val="none" w:sz="0" w:space="0" w:color="auto"/>
        <w:bottom w:val="none" w:sz="0" w:space="0" w:color="auto"/>
        <w:right w:val="none" w:sz="0" w:space="0" w:color="auto"/>
      </w:divBdr>
    </w:div>
    <w:div w:id="381104409">
      <w:bodyDiv w:val="1"/>
      <w:marLeft w:val="0"/>
      <w:marRight w:val="0"/>
      <w:marTop w:val="0"/>
      <w:marBottom w:val="0"/>
      <w:divBdr>
        <w:top w:val="none" w:sz="0" w:space="0" w:color="auto"/>
        <w:left w:val="none" w:sz="0" w:space="0" w:color="auto"/>
        <w:bottom w:val="none" w:sz="0" w:space="0" w:color="auto"/>
        <w:right w:val="none" w:sz="0" w:space="0" w:color="auto"/>
      </w:divBdr>
    </w:div>
    <w:div w:id="395399192">
      <w:bodyDiv w:val="1"/>
      <w:marLeft w:val="0"/>
      <w:marRight w:val="0"/>
      <w:marTop w:val="0"/>
      <w:marBottom w:val="0"/>
      <w:divBdr>
        <w:top w:val="none" w:sz="0" w:space="0" w:color="auto"/>
        <w:left w:val="none" w:sz="0" w:space="0" w:color="auto"/>
        <w:bottom w:val="none" w:sz="0" w:space="0" w:color="auto"/>
        <w:right w:val="none" w:sz="0" w:space="0" w:color="auto"/>
      </w:divBdr>
    </w:div>
    <w:div w:id="399793193">
      <w:bodyDiv w:val="1"/>
      <w:marLeft w:val="0"/>
      <w:marRight w:val="0"/>
      <w:marTop w:val="0"/>
      <w:marBottom w:val="0"/>
      <w:divBdr>
        <w:top w:val="none" w:sz="0" w:space="0" w:color="auto"/>
        <w:left w:val="none" w:sz="0" w:space="0" w:color="auto"/>
        <w:bottom w:val="none" w:sz="0" w:space="0" w:color="auto"/>
        <w:right w:val="none" w:sz="0" w:space="0" w:color="auto"/>
      </w:divBdr>
    </w:div>
    <w:div w:id="434862746">
      <w:bodyDiv w:val="1"/>
      <w:marLeft w:val="0"/>
      <w:marRight w:val="0"/>
      <w:marTop w:val="0"/>
      <w:marBottom w:val="0"/>
      <w:divBdr>
        <w:top w:val="none" w:sz="0" w:space="0" w:color="auto"/>
        <w:left w:val="none" w:sz="0" w:space="0" w:color="auto"/>
        <w:bottom w:val="none" w:sz="0" w:space="0" w:color="auto"/>
        <w:right w:val="none" w:sz="0" w:space="0" w:color="auto"/>
      </w:divBdr>
    </w:div>
    <w:div w:id="436944685">
      <w:bodyDiv w:val="1"/>
      <w:marLeft w:val="0"/>
      <w:marRight w:val="0"/>
      <w:marTop w:val="0"/>
      <w:marBottom w:val="0"/>
      <w:divBdr>
        <w:top w:val="none" w:sz="0" w:space="0" w:color="auto"/>
        <w:left w:val="none" w:sz="0" w:space="0" w:color="auto"/>
        <w:bottom w:val="none" w:sz="0" w:space="0" w:color="auto"/>
        <w:right w:val="none" w:sz="0" w:space="0" w:color="auto"/>
      </w:divBdr>
    </w:div>
    <w:div w:id="442916358">
      <w:bodyDiv w:val="1"/>
      <w:marLeft w:val="0"/>
      <w:marRight w:val="0"/>
      <w:marTop w:val="0"/>
      <w:marBottom w:val="0"/>
      <w:divBdr>
        <w:top w:val="none" w:sz="0" w:space="0" w:color="auto"/>
        <w:left w:val="none" w:sz="0" w:space="0" w:color="auto"/>
        <w:bottom w:val="none" w:sz="0" w:space="0" w:color="auto"/>
        <w:right w:val="none" w:sz="0" w:space="0" w:color="auto"/>
      </w:divBdr>
    </w:div>
    <w:div w:id="449861105">
      <w:bodyDiv w:val="1"/>
      <w:marLeft w:val="0"/>
      <w:marRight w:val="0"/>
      <w:marTop w:val="0"/>
      <w:marBottom w:val="0"/>
      <w:divBdr>
        <w:top w:val="none" w:sz="0" w:space="0" w:color="auto"/>
        <w:left w:val="none" w:sz="0" w:space="0" w:color="auto"/>
        <w:bottom w:val="none" w:sz="0" w:space="0" w:color="auto"/>
        <w:right w:val="none" w:sz="0" w:space="0" w:color="auto"/>
      </w:divBdr>
    </w:div>
    <w:div w:id="471215547">
      <w:bodyDiv w:val="1"/>
      <w:marLeft w:val="0"/>
      <w:marRight w:val="0"/>
      <w:marTop w:val="0"/>
      <w:marBottom w:val="0"/>
      <w:divBdr>
        <w:top w:val="none" w:sz="0" w:space="0" w:color="auto"/>
        <w:left w:val="none" w:sz="0" w:space="0" w:color="auto"/>
        <w:bottom w:val="none" w:sz="0" w:space="0" w:color="auto"/>
        <w:right w:val="none" w:sz="0" w:space="0" w:color="auto"/>
      </w:divBdr>
    </w:div>
    <w:div w:id="475297699">
      <w:bodyDiv w:val="1"/>
      <w:marLeft w:val="0"/>
      <w:marRight w:val="0"/>
      <w:marTop w:val="0"/>
      <w:marBottom w:val="0"/>
      <w:divBdr>
        <w:top w:val="none" w:sz="0" w:space="0" w:color="auto"/>
        <w:left w:val="none" w:sz="0" w:space="0" w:color="auto"/>
        <w:bottom w:val="none" w:sz="0" w:space="0" w:color="auto"/>
        <w:right w:val="none" w:sz="0" w:space="0" w:color="auto"/>
      </w:divBdr>
    </w:div>
    <w:div w:id="488594691">
      <w:bodyDiv w:val="1"/>
      <w:marLeft w:val="0"/>
      <w:marRight w:val="0"/>
      <w:marTop w:val="0"/>
      <w:marBottom w:val="0"/>
      <w:divBdr>
        <w:top w:val="none" w:sz="0" w:space="0" w:color="auto"/>
        <w:left w:val="none" w:sz="0" w:space="0" w:color="auto"/>
        <w:bottom w:val="none" w:sz="0" w:space="0" w:color="auto"/>
        <w:right w:val="none" w:sz="0" w:space="0" w:color="auto"/>
      </w:divBdr>
      <w:divsChild>
        <w:div w:id="3515719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99851008">
      <w:bodyDiv w:val="1"/>
      <w:marLeft w:val="0"/>
      <w:marRight w:val="0"/>
      <w:marTop w:val="0"/>
      <w:marBottom w:val="0"/>
      <w:divBdr>
        <w:top w:val="none" w:sz="0" w:space="0" w:color="auto"/>
        <w:left w:val="none" w:sz="0" w:space="0" w:color="auto"/>
        <w:bottom w:val="none" w:sz="0" w:space="0" w:color="auto"/>
        <w:right w:val="none" w:sz="0" w:space="0" w:color="auto"/>
      </w:divBdr>
    </w:div>
    <w:div w:id="501047623">
      <w:bodyDiv w:val="1"/>
      <w:marLeft w:val="0"/>
      <w:marRight w:val="0"/>
      <w:marTop w:val="0"/>
      <w:marBottom w:val="0"/>
      <w:divBdr>
        <w:top w:val="none" w:sz="0" w:space="0" w:color="auto"/>
        <w:left w:val="none" w:sz="0" w:space="0" w:color="auto"/>
        <w:bottom w:val="none" w:sz="0" w:space="0" w:color="auto"/>
        <w:right w:val="none" w:sz="0" w:space="0" w:color="auto"/>
      </w:divBdr>
    </w:div>
    <w:div w:id="505441934">
      <w:bodyDiv w:val="1"/>
      <w:marLeft w:val="0"/>
      <w:marRight w:val="0"/>
      <w:marTop w:val="0"/>
      <w:marBottom w:val="0"/>
      <w:divBdr>
        <w:top w:val="none" w:sz="0" w:space="0" w:color="auto"/>
        <w:left w:val="none" w:sz="0" w:space="0" w:color="auto"/>
        <w:bottom w:val="none" w:sz="0" w:space="0" w:color="auto"/>
        <w:right w:val="none" w:sz="0" w:space="0" w:color="auto"/>
      </w:divBdr>
    </w:div>
    <w:div w:id="541092923">
      <w:bodyDiv w:val="1"/>
      <w:marLeft w:val="0"/>
      <w:marRight w:val="0"/>
      <w:marTop w:val="0"/>
      <w:marBottom w:val="0"/>
      <w:divBdr>
        <w:top w:val="none" w:sz="0" w:space="0" w:color="auto"/>
        <w:left w:val="none" w:sz="0" w:space="0" w:color="auto"/>
        <w:bottom w:val="none" w:sz="0" w:space="0" w:color="auto"/>
        <w:right w:val="none" w:sz="0" w:space="0" w:color="auto"/>
      </w:divBdr>
    </w:div>
    <w:div w:id="547490808">
      <w:bodyDiv w:val="1"/>
      <w:marLeft w:val="0"/>
      <w:marRight w:val="0"/>
      <w:marTop w:val="0"/>
      <w:marBottom w:val="0"/>
      <w:divBdr>
        <w:top w:val="none" w:sz="0" w:space="0" w:color="auto"/>
        <w:left w:val="none" w:sz="0" w:space="0" w:color="auto"/>
        <w:bottom w:val="none" w:sz="0" w:space="0" w:color="auto"/>
        <w:right w:val="none" w:sz="0" w:space="0" w:color="auto"/>
      </w:divBdr>
    </w:div>
    <w:div w:id="556554471">
      <w:bodyDiv w:val="1"/>
      <w:marLeft w:val="0"/>
      <w:marRight w:val="0"/>
      <w:marTop w:val="0"/>
      <w:marBottom w:val="0"/>
      <w:divBdr>
        <w:top w:val="none" w:sz="0" w:space="0" w:color="auto"/>
        <w:left w:val="none" w:sz="0" w:space="0" w:color="auto"/>
        <w:bottom w:val="none" w:sz="0" w:space="0" w:color="auto"/>
        <w:right w:val="none" w:sz="0" w:space="0" w:color="auto"/>
      </w:divBdr>
    </w:div>
    <w:div w:id="570233261">
      <w:bodyDiv w:val="1"/>
      <w:marLeft w:val="0"/>
      <w:marRight w:val="0"/>
      <w:marTop w:val="0"/>
      <w:marBottom w:val="0"/>
      <w:divBdr>
        <w:top w:val="none" w:sz="0" w:space="0" w:color="auto"/>
        <w:left w:val="none" w:sz="0" w:space="0" w:color="auto"/>
        <w:bottom w:val="none" w:sz="0" w:space="0" w:color="auto"/>
        <w:right w:val="none" w:sz="0" w:space="0" w:color="auto"/>
      </w:divBdr>
    </w:div>
    <w:div w:id="570505788">
      <w:bodyDiv w:val="1"/>
      <w:marLeft w:val="0"/>
      <w:marRight w:val="0"/>
      <w:marTop w:val="0"/>
      <w:marBottom w:val="0"/>
      <w:divBdr>
        <w:top w:val="none" w:sz="0" w:space="0" w:color="auto"/>
        <w:left w:val="none" w:sz="0" w:space="0" w:color="auto"/>
        <w:bottom w:val="none" w:sz="0" w:space="0" w:color="auto"/>
        <w:right w:val="none" w:sz="0" w:space="0" w:color="auto"/>
      </w:divBdr>
    </w:div>
    <w:div w:id="579564546">
      <w:bodyDiv w:val="1"/>
      <w:marLeft w:val="0"/>
      <w:marRight w:val="0"/>
      <w:marTop w:val="0"/>
      <w:marBottom w:val="0"/>
      <w:divBdr>
        <w:top w:val="none" w:sz="0" w:space="0" w:color="auto"/>
        <w:left w:val="none" w:sz="0" w:space="0" w:color="auto"/>
        <w:bottom w:val="none" w:sz="0" w:space="0" w:color="auto"/>
        <w:right w:val="none" w:sz="0" w:space="0" w:color="auto"/>
      </w:divBdr>
    </w:div>
    <w:div w:id="579871266">
      <w:bodyDiv w:val="1"/>
      <w:marLeft w:val="0"/>
      <w:marRight w:val="0"/>
      <w:marTop w:val="0"/>
      <w:marBottom w:val="0"/>
      <w:divBdr>
        <w:top w:val="none" w:sz="0" w:space="0" w:color="auto"/>
        <w:left w:val="none" w:sz="0" w:space="0" w:color="auto"/>
        <w:bottom w:val="none" w:sz="0" w:space="0" w:color="auto"/>
        <w:right w:val="none" w:sz="0" w:space="0" w:color="auto"/>
      </w:divBdr>
    </w:div>
    <w:div w:id="581985615">
      <w:bodyDiv w:val="1"/>
      <w:marLeft w:val="0"/>
      <w:marRight w:val="0"/>
      <w:marTop w:val="0"/>
      <w:marBottom w:val="0"/>
      <w:divBdr>
        <w:top w:val="none" w:sz="0" w:space="0" w:color="auto"/>
        <w:left w:val="none" w:sz="0" w:space="0" w:color="auto"/>
        <w:bottom w:val="none" w:sz="0" w:space="0" w:color="auto"/>
        <w:right w:val="none" w:sz="0" w:space="0" w:color="auto"/>
      </w:divBdr>
    </w:div>
    <w:div w:id="612592654">
      <w:bodyDiv w:val="1"/>
      <w:marLeft w:val="0"/>
      <w:marRight w:val="0"/>
      <w:marTop w:val="0"/>
      <w:marBottom w:val="0"/>
      <w:divBdr>
        <w:top w:val="none" w:sz="0" w:space="0" w:color="auto"/>
        <w:left w:val="none" w:sz="0" w:space="0" w:color="auto"/>
        <w:bottom w:val="none" w:sz="0" w:space="0" w:color="auto"/>
        <w:right w:val="none" w:sz="0" w:space="0" w:color="auto"/>
      </w:divBdr>
    </w:div>
    <w:div w:id="648899750">
      <w:bodyDiv w:val="1"/>
      <w:marLeft w:val="0"/>
      <w:marRight w:val="0"/>
      <w:marTop w:val="0"/>
      <w:marBottom w:val="0"/>
      <w:divBdr>
        <w:top w:val="none" w:sz="0" w:space="0" w:color="auto"/>
        <w:left w:val="none" w:sz="0" w:space="0" w:color="auto"/>
        <w:bottom w:val="none" w:sz="0" w:space="0" w:color="auto"/>
        <w:right w:val="none" w:sz="0" w:space="0" w:color="auto"/>
      </w:divBdr>
    </w:div>
    <w:div w:id="667293330">
      <w:bodyDiv w:val="1"/>
      <w:marLeft w:val="0"/>
      <w:marRight w:val="0"/>
      <w:marTop w:val="0"/>
      <w:marBottom w:val="0"/>
      <w:divBdr>
        <w:top w:val="none" w:sz="0" w:space="0" w:color="auto"/>
        <w:left w:val="none" w:sz="0" w:space="0" w:color="auto"/>
        <w:bottom w:val="none" w:sz="0" w:space="0" w:color="auto"/>
        <w:right w:val="none" w:sz="0" w:space="0" w:color="auto"/>
      </w:divBdr>
    </w:div>
    <w:div w:id="679506995">
      <w:bodyDiv w:val="1"/>
      <w:marLeft w:val="0"/>
      <w:marRight w:val="0"/>
      <w:marTop w:val="0"/>
      <w:marBottom w:val="0"/>
      <w:divBdr>
        <w:top w:val="none" w:sz="0" w:space="0" w:color="auto"/>
        <w:left w:val="none" w:sz="0" w:space="0" w:color="auto"/>
        <w:bottom w:val="none" w:sz="0" w:space="0" w:color="auto"/>
        <w:right w:val="none" w:sz="0" w:space="0" w:color="auto"/>
      </w:divBdr>
    </w:div>
    <w:div w:id="692801504">
      <w:bodyDiv w:val="1"/>
      <w:marLeft w:val="0"/>
      <w:marRight w:val="0"/>
      <w:marTop w:val="0"/>
      <w:marBottom w:val="0"/>
      <w:divBdr>
        <w:top w:val="none" w:sz="0" w:space="0" w:color="auto"/>
        <w:left w:val="none" w:sz="0" w:space="0" w:color="auto"/>
        <w:bottom w:val="none" w:sz="0" w:space="0" w:color="auto"/>
        <w:right w:val="none" w:sz="0" w:space="0" w:color="auto"/>
      </w:divBdr>
    </w:div>
    <w:div w:id="702437024">
      <w:bodyDiv w:val="1"/>
      <w:marLeft w:val="0"/>
      <w:marRight w:val="0"/>
      <w:marTop w:val="0"/>
      <w:marBottom w:val="0"/>
      <w:divBdr>
        <w:top w:val="none" w:sz="0" w:space="0" w:color="auto"/>
        <w:left w:val="none" w:sz="0" w:space="0" w:color="auto"/>
        <w:bottom w:val="none" w:sz="0" w:space="0" w:color="auto"/>
        <w:right w:val="none" w:sz="0" w:space="0" w:color="auto"/>
      </w:divBdr>
    </w:div>
    <w:div w:id="718362890">
      <w:bodyDiv w:val="1"/>
      <w:marLeft w:val="0"/>
      <w:marRight w:val="0"/>
      <w:marTop w:val="0"/>
      <w:marBottom w:val="0"/>
      <w:divBdr>
        <w:top w:val="none" w:sz="0" w:space="0" w:color="auto"/>
        <w:left w:val="none" w:sz="0" w:space="0" w:color="auto"/>
        <w:bottom w:val="none" w:sz="0" w:space="0" w:color="auto"/>
        <w:right w:val="none" w:sz="0" w:space="0" w:color="auto"/>
      </w:divBdr>
    </w:div>
    <w:div w:id="725300213">
      <w:bodyDiv w:val="1"/>
      <w:marLeft w:val="0"/>
      <w:marRight w:val="0"/>
      <w:marTop w:val="0"/>
      <w:marBottom w:val="0"/>
      <w:divBdr>
        <w:top w:val="none" w:sz="0" w:space="0" w:color="auto"/>
        <w:left w:val="none" w:sz="0" w:space="0" w:color="auto"/>
        <w:bottom w:val="none" w:sz="0" w:space="0" w:color="auto"/>
        <w:right w:val="none" w:sz="0" w:space="0" w:color="auto"/>
      </w:divBdr>
      <w:divsChild>
        <w:div w:id="1248735781">
          <w:marLeft w:val="0"/>
          <w:marRight w:val="0"/>
          <w:marTop w:val="0"/>
          <w:marBottom w:val="0"/>
          <w:divBdr>
            <w:top w:val="none" w:sz="0" w:space="0" w:color="auto"/>
            <w:left w:val="none" w:sz="0" w:space="0" w:color="auto"/>
            <w:bottom w:val="none" w:sz="0" w:space="0" w:color="auto"/>
            <w:right w:val="none" w:sz="0" w:space="0" w:color="auto"/>
          </w:divBdr>
        </w:div>
        <w:div w:id="1058364616">
          <w:marLeft w:val="0"/>
          <w:marRight w:val="0"/>
          <w:marTop w:val="0"/>
          <w:marBottom w:val="0"/>
          <w:divBdr>
            <w:top w:val="none" w:sz="0" w:space="0" w:color="auto"/>
            <w:left w:val="none" w:sz="0" w:space="0" w:color="auto"/>
            <w:bottom w:val="none" w:sz="0" w:space="0" w:color="auto"/>
            <w:right w:val="none" w:sz="0" w:space="0" w:color="auto"/>
          </w:divBdr>
        </w:div>
        <w:div w:id="2097435291">
          <w:marLeft w:val="0"/>
          <w:marRight w:val="0"/>
          <w:marTop w:val="0"/>
          <w:marBottom w:val="0"/>
          <w:divBdr>
            <w:top w:val="none" w:sz="0" w:space="0" w:color="auto"/>
            <w:left w:val="none" w:sz="0" w:space="0" w:color="auto"/>
            <w:bottom w:val="none" w:sz="0" w:space="0" w:color="auto"/>
            <w:right w:val="none" w:sz="0" w:space="0" w:color="auto"/>
          </w:divBdr>
        </w:div>
      </w:divsChild>
    </w:div>
    <w:div w:id="739212209">
      <w:bodyDiv w:val="1"/>
      <w:marLeft w:val="0"/>
      <w:marRight w:val="0"/>
      <w:marTop w:val="0"/>
      <w:marBottom w:val="0"/>
      <w:divBdr>
        <w:top w:val="none" w:sz="0" w:space="0" w:color="auto"/>
        <w:left w:val="none" w:sz="0" w:space="0" w:color="auto"/>
        <w:bottom w:val="none" w:sz="0" w:space="0" w:color="auto"/>
        <w:right w:val="none" w:sz="0" w:space="0" w:color="auto"/>
      </w:divBdr>
    </w:div>
    <w:div w:id="744113345">
      <w:bodyDiv w:val="1"/>
      <w:marLeft w:val="0"/>
      <w:marRight w:val="0"/>
      <w:marTop w:val="0"/>
      <w:marBottom w:val="0"/>
      <w:divBdr>
        <w:top w:val="none" w:sz="0" w:space="0" w:color="auto"/>
        <w:left w:val="none" w:sz="0" w:space="0" w:color="auto"/>
        <w:bottom w:val="none" w:sz="0" w:space="0" w:color="auto"/>
        <w:right w:val="none" w:sz="0" w:space="0" w:color="auto"/>
      </w:divBdr>
    </w:div>
    <w:div w:id="754592711">
      <w:bodyDiv w:val="1"/>
      <w:marLeft w:val="0"/>
      <w:marRight w:val="0"/>
      <w:marTop w:val="0"/>
      <w:marBottom w:val="0"/>
      <w:divBdr>
        <w:top w:val="none" w:sz="0" w:space="0" w:color="auto"/>
        <w:left w:val="none" w:sz="0" w:space="0" w:color="auto"/>
        <w:bottom w:val="none" w:sz="0" w:space="0" w:color="auto"/>
        <w:right w:val="none" w:sz="0" w:space="0" w:color="auto"/>
      </w:divBdr>
      <w:divsChild>
        <w:div w:id="2132245272">
          <w:marLeft w:val="0"/>
          <w:marRight w:val="0"/>
          <w:marTop w:val="0"/>
          <w:marBottom w:val="0"/>
          <w:divBdr>
            <w:top w:val="none" w:sz="0" w:space="0" w:color="auto"/>
            <w:left w:val="none" w:sz="0" w:space="0" w:color="auto"/>
            <w:bottom w:val="none" w:sz="0" w:space="0" w:color="auto"/>
            <w:right w:val="none" w:sz="0" w:space="0" w:color="auto"/>
          </w:divBdr>
        </w:div>
        <w:div w:id="1789203735">
          <w:marLeft w:val="0"/>
          <w:marRight w:val="0"/>
          <w:marTop w:val="0"/>
          <w:marBottom w:val="0"/>
          <w:divBdr>
            <w:top w:val="none" w:sz="0" w:space="0" w:color="auto"/>
            <w:left w:val="none" w:sz="0" w:space="0" w:color="auto"/>
            <w:bottom w:val="none" w:sz="0" w:space="0" w:color="auto"/>
            <w:right w:val="none" w:sz="0" w:space="0" w:color="auto"/>
          </w:divBdr>
        </w:div>
      </w:divsChild>
    </w:div>
    <w:div w:id="779371452">
      <w:bodyDiv w:val="1"/>
      <w:marLeft w:val="0"/>
      <w:marRight w:val="0"/>
      <w:marTop w:val="0"/>
      <w:marBottom w:val="0"/>
      <w:divBdr>
        <w:top w:val="none" w:sz="0" w:space="0" w:color="auto"/>
        <w:left w:val="none" w:sz="0" w:space="0" w:color="auto"/>
        <w:bottom w:val="none" w:sz="0" w:space="0" w:color="auto"/>
        <w:right w:val="none" w:sz="0" w:space="0" w:color="auto"/>
      </w:divBdr>
    </w:div>
    <w:div w:id="796677881">
      <w:bodyDiv w:val="1"/>
      <w:marLeft w:val="0"/>
      <w:marRight w:val="0"/>
      <w:marTop w:val="0"/>
      <w:marBottom w:val="0"/>
      <w:divBdr>
        <w:top w:val="none" w:sz="0" w:space="0" w:color="auto"/>
        <w:left w:val="none" w:sz="0" w:space="0" w:color="auto"/>
        <w:bottom w:val="none" w:sz="0" w:space="0" w:color="auto"/>
        <w:right w:val="none" w:sz="0" w:space="0" w:color="auto"/>
      </w:divBdr>
      <w:divsChild>
        <w:div w:id="1777409042">
          <w:marLeft w:val="0"/>
          <w:marRight w:val="0"/>
          <w:marTop w:val="0"/>
          <w:marBottom w:val="0"/>
          <w:divBdr>
            <w:top w:val="none" w:sz="0" w:space="0" w:color="auto"/>
            <w:left w:val="none" w:sz="0" w:space="0" w:color="auto"/>
            <w:bottom w:val="none" w:sz="0" w:space="0" w:color="auto"/>
            <w:right w:val="none" w:sz="0" w:space="0" w:color="auto"/>
          </w:divBdr>
        </w:div>
        <w:div w:id="1544174318">
          <w:marLeft w:val="0"/>
          <w:marRight w:val="0"/>
          <w:marTop w:val="120"/>
          <w:marBottom w:val="0"/>
          <w:divBdr>
            <w:top w:val="none" w:sz="0" w:space="0" w:color="auto"/>
            <w:left w:val="none" w:sz="0" w:space="0" w:color="auto"/>
            <w:bottom w:val="none" w:sz="0" w:space="0" w:color="auto"/>
            <w:right w:val="none" w:sz="0" w:space="0" w:color="auto"/>
          </w:divBdr>
          <w:divsChild>
            <w:div w:id="1742948196">
              <w:marLeft w:val="0"/>
              <w:marRight w:val="0"/>
              <w:marTop w:val="0"/>
              <w:marBottom w:val="0"/>
              <w:divBdr>
                <w:top w:val="none" w:sz="0" w:space="0" w:color="auto"/>
                <w:left w:val="none" w:sz="0" w:space="0" w:color="auto"/>
                <w:bottom w:val="none" w:sz="0" w:space="0" w:color="auto"/>
                <w:right w:val="none" w:sz="0" w:space="0" w:color="auto"/>
              </w:divBdr>
            </w:div>
          </w:divsChild>
        </w:div>
        <w:div w:id="2047563909">
          <w:marLeft w:val="0"/>
          <w:marRight w:val="0"/>
          <w:marTop w:val="120"/>
          <w:marBottom w:val="0"/>
          <w:divBdr>
            <w:top w:val="none" w:sz="0" w:space="0" w:color="auto"/>
            <w:left w:val="none" w:sz="0" w:space="0" w:color="auto"/>
            <w:bottom w:val="none" w:sz="0" w:space="0" w:color="auto"/>
            <w:right w:val="none" w:sz="0" w:space="0" w:color="auto"/>
          </w:divBdr>
          <w:divsChild>
            <w:div w:id="1502044950">
              <w:marLeft w:val="0"/>
              <w:marRight w:val="0"/>
              <w:marTop w:val="0"/>
              <w:marBottom w:val="0"/>
              <w:divBdr>
                <w:top w:val="none" w:sz="0" w:space="0" w:color="auto"/>
                <w:left w:val="none" w:sz="0" w:space="0" w:color="auto"/>
                <w:bottom w:val="none" w:sz="0" w:space="0" w:color="auto"/>
                <w:right w:val="none" w:sz="0" w:space="0" w:color="auto"/>
              </w:divBdr>
            </w:div>
          </w:divsChild>
        </w:div>
        <w:div w:id="1328242509">
          <w:marLeft w:val="0"/>
          <w:marRight w:val="0"/>
          <w:marTop w:val="120"/>
          <w:marBottom w:val="0"/>
          <w:divBdr>
            <w:top w:val="none" w:sz="0" w:space="0" w:color="auto"/>
            <w:left w:val="none" w:sz="0" w:space="0" w:color="auto"/>
            <w:bottom w:val="none" w:sz="0" w:space="0" w:color="auto"/>
            <w:right w:val="none" w:sz="0" w:space="0" w:color="auto"/>
          </w:divBdr>
          <w:divsChild>
            <w:div w:id="378669991">
              <w:marLeft w:val="0"/>
              <w:marRight w:val="0"/>
              <w:marTop w:val="0"/>
              <w:marBottom w:val="0"/>
              <w:divBdr>
                <w:top w:val="none" w:sz="0" w:space="0" w:color="auto"/>
                <w:left w:val="none" w:sz="0" w:space="0" w:color="auto"/>
                <w:bottom w:val="none" w:sz="0" w:space="0" w:color="auto"/>
                <w:right w:val="none" w:sz="0" w:space="0" w:color="auto"/>
              </w:divBdr>
            </w:div>
            <w:div w:id="3045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18">
      <w:bodyDiv w:val="1"/>
      <w:marLeft w:val="0"/>
      <w:marRight w:val="0"/>
      <w:marTop w:val="0"/>
      <w:marBottom w:val="0"/>
      <w:divBdr>
        <w:top w:val="none" w:sz="0" w:space="0" w:color="auto"/>
        <w:left w:val="none" w:sz="0" w:space="0" w:color="auto"/>
        <w:bottom w:val="none" w:sz="0" w:space="0" w:color="auto"/>
        <w:right w:val="none" w:sz="0" w:space="0" w:color="auto"/>
      </w:divBdr>
    </w:div>
    <w:div w:id="832796553">
      <w:bodyDiv w:val="1"/>
      <w:marLeft w:val="0"/>
      <w:marRight w:val="0"/>
      <w:marTop w:val="0"/>
      <w:marBottom w:val="0"/>
      <w:divBdr>
        <w:top w:val="none" w:sz="0" w:space="0" w:color="auto"/>
        <w:left w:val="none" w:sz="0" w:space="0" w:color="auto"/>
        <w:bottom w:val="none" w:sz="0" w:space="0" w:color="auto"/>
        <w:right w:val="none" w:sz="0" w:space="0" w:color="auto"/>
      </w:divBdr>
    </w:div>
    <w:div w:id="833758803">
      <w:bodyDiv w:val="1"/>
      <w:marLeft w:val="0"/>
      <w:marRight w:val="0"/>
      <w:marTop w:val="0"/>
      <w:marBottom w:val="0"/>
      <w:divBdr>
        <w:top w:val="none" w:sz="0" w:space="0" w:color="auto"/>
        <w:left w:val="none" w:sz="0" w:space="0" w:color="auto"/>
        <w:bottom w:val="none" w:sz="0" w:space="0" w:color="auto"/>
        <w:right w:val="none" w:sz="0" w:space="0" w:color="auto"/>
      </w:divBdr>
    </w:div>
    <w:div w:id="837500322">
      <w:bodyDiv w:val="1"/>
      <w:marLeft w:val="0"/>
      <w:marRight w:val="0"/>
      <w:marTop w:val="0"/>
      <w:marBottom w:val="0"/>
      <w:divBdr>
        <w:top w:val="none" w:sz="0" w:space="0" w:color="auto"/>
        <w:left w:val="none" w:sz="0" w:space="0" w:color="auto"/>
        <w:bottom w:val="none" w:sz="0" w:space="0" w:color="auto"/>
        <w:right w:val="none" w:sz="0" w:space="0" w:color="auto"/>
      </w:divBdr>
    </w:div>
    <w:div w:id="841090068">
      <w:bodyDiv w:val="1"/>
      <w:marLeft w:val="0"/>
      <w:marRight w:val="0"/>
      <w:marTop w:val="0"/>
      <w:marBottom w:val="0"/>
      <w:divBdr>
        <w:top w:val="none" w:sz="0" w:space="0" w:color="auto"/>
        <w:left w:val="none" w:sz="0" w:space="0" w:color="auto"/>
        <w:bottom w:val="none" w:sz="0" w:space="0" w:color="auto"/>
        <w:right w:val="none" w:sz="0" w:space="0" w:color="auto"/>
      </w:divBdr>
    </w:div>
    <w:div w:id="841312920">
      <w:bodyDiv w:val="1"/>
      <w:marLeft w:val="0"/>
      <w:marRight w:val="0"/>
      <w:marTop w:val="0"/>
      <w:marBottom w:val="0"/>
      <w:divBdr>
        <w:top w:val="none" w:sz="0" w:space="0" w:color="auto"/>
        <w:left w:val="none" w:sz="0" w:space="0" w:color="auto"/>
        <w:bottom w:val="none" w:sz="0" w:space="0" w:color="auto"/>
        <w:right w:val="none" w:sz="0" w:space="0" w:color="auto"/>
      </w:divBdr>
    </w:div>
    <w:div w:id="863711403">
      <w:bodyDiv w:val="1"/>
      <w:marLeft w:val="0"/>
      <w:marRight w:val="0"/>
      <w:marTop w:val="0"/>
      <w:marBottom w:val="0"/>
      <w:divBdr>
        <w:top w:val="none" w:sz="0" w:space="0" w:color="auto"/>
        <w:left w:val="none" w:sz="0" w:space="0" w:color="auto"/>
        <w:bottom w:val="none" w:sz="0" w:space="0" w:color="auto"/>
        <w:right w:val="none" w:sz="0" w:space="0" w:color="auto"/>
      </w:divBdr>
    </w:div>
    <w:div w:id="871308217">
      <w:bodyDiv w:val="1"/>
      <w:marLeft w:val="0"/>
      <w:marRight w:val="0"/>
      <w:marTop w:val="0"/>
      <w:marBottom w:val="0"/>
      <w:divBdr>
        <w:top w:val="none" w:sz="0" w:space="0" w:color="auto"/>
        <w:left w:val="none" w:sz="0" w:space="0" w:color="auto"/>
        <w:bottom w:val="none" w:sz="0" w:space="0" w:color="auto"/>
        <w:right w:val="none" w:sz="0" w:space="0" w:color="auto"/>
      </w:divBdr>
    </w:div>
    <w:div w:id="872229747">
      <w:bodyDiv w:val="1"/>
      <w:marLeft w:val="0"/>
      <w:marRight w:val="0"/>
      <w:marTop w:val="0"/>
      <w:marBottom w:val="0"/>
      <w:divBdr>
        <w:top w:val="none" w:sz="0" w:space="0" w:color="auto"/>
        <w:left w:val="none" w:sz="0" w:space="0" w:color="auto"/>
        <w:bottom w:val="none" w:sz="0" w:space="0" w:color="auto"/>
        <w:right w:val="none" w:sz="0" w:space="0" w:color="auto"/>
      </w:divBdr>
    </w:div>
    <w:div w:id="875318295">
      <w:bodyDiv w:val="1"/>
      <w:marLeft w:val="0"/>
      <w:marRight w:val="0"/>
      <w:marTop w:val="0"/>
      <w:marBottom w:val="0"/>
      <w:divBdr>
        <w:top w:val="none" w:sz="0" w:space="0" w:color="auto"/>
        <w:left w:val="none" w:sz="0" w:space="0" w:color="auto"/>
        <w:bottom w:val="none" w:sz="0" w:space="0" w:color="auto"/>
        <w:right w:val="none" w:sz="0" w:space="0" w:color="auto"/>
      </w:divBdr>
      <w:divsChild>
        <w:div w:id="811559638">
          <w:marLeft w:val="0"/>
          <w:marRight w:val="0"/>
          <w:marTop w:val="0"/>
          <w:marBottom w:val="0"/>
          <w:divBdr>
            <w:top w:val="none" w:sz="0" w:space="0" w:color="auto"/>
            <w:left w:val="none" w:sz="0" w:space="0" w:color="auto"/>
            <w:bottom w:val="none" w:sz="0" w:space="0" w:color="auto"/>
            <w:right w:val="none" w:sz="0" w:space="0" w:color="auto"/>
          </w:divBdr>
        </w:div>
      </w:divsChild>
    </w:div>
    <w:div w:id="881597339">
      <w:bodyDiv w:val="1"/>
      <w:marLeft w:val="0"/>
      <w:marRight w:val="0"/>
      <w:marTop w:val="0"/>
      <w:marBottom w:val="0"/>
      <w:divBdr>
        <w:top w:val="none" w:sz="0" w:space="0" w:color="auto"/>
        <w:left w:val="none" w:sz="0" w:space="0" w:color="auto"/>
        <w:bottom w:val="none" w:sz="0" w:space="0" w:color="auto"/>
        <w:right w:val="none" w:sz="0" w:space="0" w:color="auto"/>
      </w:divBdr>
    </w:div>
    <w:div w:id="887453737">
      <w:bodyDiv w:val="1"/>
      <w:marLeft w:val="0"/>
      <w:marRight w:val="0"/>
      <w:marTop w:val="0"/>
      <w:marBottom w:val="0"/>
      <w:divBdr>
        <w:top w:val="none" w:sz="0" w:space="0" w:color="auto"/>
        <w:left w:val="none" w:sz="0" w:space="0" w:color="auto"/>
        <w:bottom w:val="none" w:sz="0" w:space="0" w:color="auto"/>
        <w:right w:val="none" w:sz="0" w:space="0" w:color="auto"/>
      </w:divBdr>
    </w:div>
    <w:div w:id="897940449">
      <w:bodyDiv w:val="1"/>
      <w:marLeft w:val="0"/>
      <w:marRight w:val="0"/>
      <w:marTop w:val="0"/>
      <w:marBottom w:val="0"/>
      <w:divBdr>
        <w:top w:val="none" w:sz="0" w:space="0" w:color="auto"/>
        <w:left w:val="none" w:sz="0" w:space="0" w:color="auto"/>
        <w:bottom w:val="none" w:sz="0" w:space="0" w:color="auto"/>
        <w:right w:val="none" w:sz="0" w:space="0" w:color="auto"/>
      </w:divBdr>
      <w:divsChild>
        <w:div w:id="59273743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903293902">
      <w:bodyDiv w:val="1"/>
      <w:marLeft w:val="0"/>
      <w:marRight w:val="0"/>
      <w:marTop w:val="0"/>
      <w:marBottom w:val="0"/>
      <w:divBdr>
        <w:top w:val="none" w:sz="0" w:space="0" w:color="auto"/>
        <w:left w:val="none" w:sz="0" w:space="0" w:color="auto"/>
        <w:bottom w:val="none" w:sz="0" w:space="0" w:color="auto"/>
        <w:right w:val="none" w:sz="0" w:space="0" w:color="auto"/>
      </w:divBdr>
    </w:div>
    <w:div w:id="905799862">
      <w:bodyDiv w:val="1"/>
      <w:marLeft w:val="0"/>
      <w:marRight w:val="0"/>
      <w:marTop w:val="0"/>
      <w:marBottom w:val="0"/>
      <w:divBdr>
        <w:top w:val="none" w:sz="0" w:space="0" w:color="auto"/>
        <w:left w:val="none" w:sz="0" w:space="0" w:color="auto"/>
        <w:bottom w:val="none" w:sz="0" w:space="0" w:color="auto"/>
        <w:right w:val="none" w:sz="0" w:space="0" w:color="auto"/>
      </w:divBdr>
    </w:div>
    <w:div w:id="906963527">
      <w:bodyDiv w:val="1"/>
      <w:marLeft w:val="0"/>
      <w:marRight w:val="0"/>
      <w:marTop w:val="0"/>
      <w:marBottom w:val="0"/>
      <w:divBdr>
        <w:top w:val="none" w:sz="0" w:space="0" w:color="auto"/>
        <w:left w:val="none" w:sz="0" w:space="0" w:color="auto"/>
        <w:bottom w:val="none" w:sz="0" w:space="0" w:color="auto"/>
        <w:right w:val="none" w:sz="0" w:space="0" w:color="auto"/>
      </w:divBdr>
    </w:div>
    <w:div w:id="917448086">
      <w:bodyDiv w:val="1"/>
      <w:marLeft w:val="0"/>
      <w:marRight w:val="0"/>
      <w:marTop w:val="0"/>
      <w:marBottom w:val="0"/>
      <w:divBdr>
        <w:top w:val="none" w:sz="0" w:space="0" w:color="auto"/>
        <w:left w:val="none" w:sz="0" w:space="0" w:color="auto"/>
        <w:bottom w:val="none" w:sz="0" w:space="0" w:color="auto"/>
        <w:right w:val="none" w:sz="0" w:space="0" w:color="auto"/>
      </w:divBdr>
    </w:div>
    <w:div w:id="926109249">
      <w:bodyDiv w:val="1"/>
      <w:marLeft w:val="0"/>
      <w:marRight w:val="0"/>
      <w:marTop w:val="0"/>
      <w:marBottom w:val="0"/>
      <w:divBdr>
        <w:top w:val="none" w:sz="0" w:space="0" w:color="auto"/>
        <w:left w:val="none" w:sz="0" w:space="0" w:color="auto"/>
        <w:bottom w:val="none" w:sz="0" w:space="0" w:color="auto"/>
        <w:right w:val="none" w:sz="0" w:space="0" w:color="auto"/>
      </w:divBdr>
    </w:div>
    <w:div w:id="928276809">
      <w:bodyDiv w:val="1"/>
      <w:marLeft w:val="0"/>
      <w:marRight w:val="0"/>
      <w:marTop w:val="0"/>
      <w:marBottom w:val="0"/>
      <w:divBdr>
        <w:top w:val="none" w:sz="0" w:space="0" w:color="auto"/>
        <w:left w:val="none" w:sz="0" w:space="0" w:color="auto"/>
        <w:bottom w:val="none" w:sz="0" w:space="0" w:color="auto"/>
        <w:right w:val="none" w:sz="0" w:space="0" w:color="auto"/>
      </w:divBdr>
    </w:div>
    <w:div w:id="935400166">
      <w:bodyDiv w:val="1"/>
      <w:marLeft w:val="0"/>
      <w:marRight w:val="0"/>
      <w:marTop w:val="0"/>
      <w:marBottom w:val="0"/>
      <w:divBdr>
        <w:top w:val="none" w:sz="0" w:space="0" w:color="auto"/>
        <w:left w:val="none" w:sz="0" w:space="0" w:color="auto"/>
        <w:bottom w:val="none" w:sz="0" w:space="0" w:color="auto"/>
        <w:right w:val="none" w:sz="0" w:space="0" w:color="auto"/>
      </w:divBdr>
    </w:div>
    <w:div w:id="944726297">
      <w:bodyDiv w:val="1"/>
      <w:marLeft w:val="0"/>
      <w:marRight w:val="0"/>
      <w:marTop w:val="0"/>
      <w:marBottom w:val="0"/>
      <w:divBdr>
        <w:top w:val="none" w:sz="0" w:space="0" w:color="auto"/>
        <w:left w:val="none" w:sz="0" w:space="0" w:color="auto"/>
        <w:bottom w:val="none" w:sz="0" w:space="0" w:color="auto"/>
        <w:right w:val="none" w:sz="0" w:space="0" w:color="auto"/>
      </w:divBdr>
    </w:div>
    <w:div w:id="946621530">
      <w:bodyDiv w:val="1"/>
      <w:marLeft w:val="0"/>
      <w:marRight w:val="0"/>
      <w:marTop w:val="0"/>
      <w:marBottom w:val="0"/>
      <w:divBdr>
        <w:top w:val="none" w:sz="0" w:space="0" w:color="auto"/>
        <w:left w:val="none" w:sz="0" w:space="0" w:color="auto"/>
        <w:bottom w:val="none" w:sz="0" w:space="0" w:color="auto"/>
        <w:right w:val="none" w:sz="0" w:space="0" w:color="auto"/>
      </w:divBdr>
    </w:div>
    <w:div w:id="947546553">
      <w:bodyDiv w:val="1"/>
      <w:marLeft w:val="0"/>
      <w:marRight w:val="0"/>
      <w:marTop w:val="0"/>
      <w:marBottom w:val="0"/>
      <w:divBdr>
        <w:top w:val="none" w:sz="0" w:space="0" w:color="auto"/>
        <w:left w:val="none" w:sz="0" w:space="0" w:color="auto"/>
        <w:bottom w:val="none" w:sz="0" w:space="0" w:color="auto"/>
        <w:right w:val="none" w:sz="0" w:space="0" w:color="auto"/>
      </w:divBdr>
    </w:div>
    <w:div w:id="951861090">
      <w:bodyDiv w:val="1"/>
      <w:marLeft w:val="0"/>
      <w:marRight w:val="0"/>
      <w:marTop w:val="0"/>
      <w:marBottom w:val="0"/>
      <w:divBdr>
        <w:top w:val="none" w:sz="0" w:space="0" w:color="auto"/>
        <w:left w:val="none" w:sz="0" w:space="0" w:color="auto"/>
        <w:bottom w:val="none" w:sz="0" w:space="0" w:color="auto"/>
        <w:right w:val="none" w:sz="0" w:space="0" w:color="auto"/>
      </w:divBdr>
    </w:div>
    <w:div w:id="954871626">
      <w:bodyDiv w:val="1"/>
      <w:marLeft w:val="0"/>
      <w:marRight w:val="0"/>
      <w:marTop w:val="0"/>
      <w:marBottom w:val="0"/>
      <w:divBdr>
        <w:top w:val="none" w:sz="0" w:space="0" w:color="auto"/>
        <w:left w:val="none" w:sz="0" w:space="0" w:color="auto"/>
        <w:bottom w:val="none" w:sz="0" w:space="0" w:color="auto"/>
        <w:right w:val="none" w:sz="0" w:space="0" w:color="auto"/>
      </w:divBdr>
    </w:div>
    <w:div w:id="959264921">
      <w:bodyDiv w:val="1"/>
      <w:marLeft w:val="0"/>
      <w:marRight w:val="0"/>
      <w:marTop w:val="0"/>
      <w:marBottom w:val="0"/>
      <w:divBdr>
        <w:top w:val="none" w:sz="0" w:space="0" w:color="auto"/>
        <w:left w:val="none" w:sz="0" w:space="0" w:color="auto"/>
        <w:bottom w:val="none" w:sz="0" w:space="0" w:color="auto"/>
        <w:right w:val="none" w:sz="0" w:space="0" w:color="auto"/>
      </w:divBdr>
      <w:divsChild>
        <w:div w:id="255594882">
          <w:marLeft w:val="0"/>
          <w:marRight w:val="0"/>
          <w:marTop w:val="0"/>
          <w:marBottom w:val="450"/>
          <w:divBdr>
            <w:top w:val="none" w:sz="0" w:space="0" w:color="auto"/>
            <w:left w:val="none" w:sz="0" w:space="0" w:color="auto"/>
            <w:bottom w:val="none" w:sz="0" w:space="0" w:color="auto"/>
            <w:right w:val="none" w:sz="0" w:space="0" w:color="auto"/>
          </w:divBdr>
        </w:div>
      </w:divsChild>
    </w:div>
    <w:div w:id="971864749">
      <w:bodyDiv w:val="1"/>
      <w:marLeft w:val="0"/>
      <w:marRight w:val="0"/>
      <w:marTop w:val="0"/>
      <w:marBottom w:val="0"/>
      <w:divBdr>
        <w:top w:val="none" w:sz="0" w:space="0" w:color="auto"/>
        <w:left w:val="none" w:sz="0" w:space="0" w:color="auto"/>
        <w:bottom w:val="none" w:sz="0" w:space="0" w:color="auto"/>
        <w:right w:val="none" w:sz="0" w:space="0" w:color="auto"/>
      </w:divBdr>
    </w:div>
    <w:div w:id="979308495">
      <w:bodyDiv w:val="1"/>
      <w:marLeft w:val="0"/>
      <w:marRight w:val="0"/>
      <w:marTop w:val="0"/>
      <w:marBottom w:val="0"/>
      <w:divBdr>
        <w:top w:val="none" w:sz="0" w:space="0" w:color="auto"/>
        <w:left w:val="none" w:sz="0" w:space="0" w:color="auto"/>
        <w:bottom w:val="none" w:sz="0" w:space="0" w:color="auto"/>
        <w:right w:val="none" w:sz="0" w:space="0" w:color="auto"/>
      </w:divBdr>
    </w:div>
    <w:div w:id="986401125">
      <w:bodyDiv w:val="1"/>
      <w:marLeft w:val="0"/>
      <w:marRight w:val="0"/>
      <w:marTop w:val="0"/>
      <w:marBottom w:val="0"/>
      <w:divBdr>
        <w:top w:val="none" w:sz="0" w:space="0" w:color="auto"/>
        <w:left w:val="none" w:sz="0" w:space="0" w:color="auto"/>
        <w:bottom w:val="none" w:sz="0" w:space="0" w:color="auto"/>
        <w:right w:val="none" w:sz="0" w:space="0" w:color="auto"/>
      </w:divBdr>
    </w:div>
    <w:div w:id="986664388">
      <w:bodyDiv w:val="1"/>
      <w:marLeft w:val="0"/>
      <w:marRight w:val="0"/>
      <w:marTop w:val="0"/>
      <w:marBottom w:val="0"/>
      <w:divBdr>
        <w:top w:val="none" w:sz="0" w:space="0" w:color="auto"/>
        <w:left w:val="none" w:sz="0" w:space="0" w:color="auto"/>
        <w:bottom w:val="none" w:sz="0" w:space="0" w:color="auto"/>
        <w:right w:val="none" w:sz="0" w:space="0" w:color="auto"/>
      </w:divBdr>
    </w:div>
    <w:div w:id="994994035">
      <w:bodyDiv w:val="1"/>
      <w:marLeft w:val="0"/>
      <w:marRight w:val="0"/>
      <w:marTop w:val="0"/>
      <w:marBottom w:val="0"/>
      <w:divBdr>
        <w:top w:val="none" w:sz="0" w:space="0" w:color="auto"/>
        <w:left w:val="none" w:sz="0" w:space="0" w:color="auto"/>
        <w:bottom w:val="none" w:sz="0" w:space="0" w:color="auto"/>
        <w:right w:val="none" w:sz="0" w:space="0" w:color="auto"/>
      </w:divBdr>
    </w:div>
    <w:div w:id="997995049">
      <w:bodyDiv w:val="1"/>
      <w:marLeft w:val="0"/>
      <w:marRight w:val="0"/>
      <w:marTop w:val="0"/>
      <w:marBottom w:val="0"/>
      <w:divBdr>
        <w:top w:val="none" w:sz="0" w:space="0" w:color="auto"/>
        <w:left w:val="none" w:sz="0" w:space="0" w:color="auto"/>
        <w:bottom w:val="none" w:sz="0" w:space="0" w:color="auto"/>
        <w:right w:val="none" w:sz="0" w:space="0" w:color="auto"/>
      </w:divBdr>
    </w:div>
    <w:div w:id="998851881">
      <w:bodyDiv w:val="1"/>
      <w:marLeft w:val="0"/>
      <w:marRight w:val="0"/>
      <w:marTop w:val="0"/>
      <w:marBottom w:val="0"/>
      <w:divBdr>
        <w:top w:val="none" w:sz="0" w:space="0" w:color="auto"/>
        <w:left w:val="none" w:sz="0" w:space="0" w:color="auto"/>
        <w:bottom w:val="none" w:sz="0" w:space="0" w:color="auto"/>
        <w:right w:val="none" w:sz="0" w:space="0" w:color="auto"/>
      </w:divBdr>
      <w:divsChild>
        <w:div w:id="1235698363">
          <w:marLeft w:val="0"/>
          <w:marRight w:val="0"/>
          <w:marTop w:val="0"/>
          <w:marBottom w:val="0"/>
          <w:divBdr>
            <w:top w:val="none" w:sz="0" w:space="0" w:color="auto"/>
            <w:left w:val="none" w:sz="0" w:space="0" w:color="auto"/>
            <w:bottom w:val="none" w:sz="0" w:space="0" w:color="auto"/>
            <w:right w:val="none" w:sz="0" w:space="0" w:color="auto"/>
          </w:divBdr>
        </w:div>
        <w:div w:id="268903039">
          <w:marLeft w:val="0"/>
          <w:marRight w:val="0"/>
          <w:marTop w:val="0"/>
          <w:marBottom w:val="0"/>
          <w:divBdr>
            <w:top w:val="none" w:sz="0" w:space="0" w:color="auto"/>
            <w:left w:val="none" w:sz="0" w:space="0" w:color="auto"/>
            <w:bottom w:val="none" w:sz="0" w:space="0" w:color="auto"/>
            <w:right w:val="none" w:sz="0" w:space="0" w:color="auto"/>
          </w:divBdr>
        </w:div>
        <w:div w:id="1681658716">
          <w:marLeft w:val="0"/>
          <w:marRight w:val="0"/>
          <w:marTop w:val="0"/>
          <w:marBottom w:val="0"/>
          <w:divBdr>
            <w:top w:val="none" w:sz="0" w:space="0" w:color="auto"/>
            <w:left w:val="none" w:sz="0" w:space="0" w:color="auto"/>
            <w:bottom w:val="none" w:sz="0" w:space="0" w:color="auto"/>
            <w:right w:val="none" w:sz="0" w:space="0" w:color="auto"/>
          </w:divBdr>
        </w:div>
        <w:div w:id="969021961">
          <w:marLeft w:val="0"/>
          <w:marRight w:val="0"/>
          <w:marTop w:val="0"/>
          <w:marBottom w:val="0"/>
          <w:divBdr>
            <w:top w:val="none" w:sz="0" w:space="0" w:color="auto"/>
            <w:left w:val="none" w:sz="0" w:space="0" w:color="auto"/>
            <w:bottom w:val="none" w:sz="0" w:space="0" w:color="auto"/>
            <w:right w:val="none" w:sz="0" w:space="0" w:color="auto"/>
          </w:divBdr>
        </w:div>
        <w:div w:id="1236741719">
          <w:marLeft w:val="0"/>
          <w:marRight w:val="0"/>
          <w:marTop w:val="0"/>
          <w:marBottom w:val="0"/>
          <w:divBdr>
            <w:top w:val="none" w:sz="0" w:space="0" w:color="auto"/>
            <w:left w:val="none" w:sz="0" w:space="0" w:color="auto"/>
            <w:bottom w:val="none" w:sz="0" w:space="0" w:color="auto"/>
            <w:right w:val="none" w:sz="0" w:space="0" w:color="auto"/>
          </w:divBdr>
        </w:div>
      </w:divsChild>
    </w:div>
    <w:div w:id="1005981756">
      <w:bodyDiv w:val="1"/>
      <w:marLeft w:val="0"/>
      <w:marRight w:val="0"/>
      <w:marTop w:val="0"/>
      <w:marBottom w:val="0"/>
      <w:divBdr>
        <w:top w:val="none" w:sz="0" w:space="0" w:color="auto"/>
        <w:left w:val="none" w:sz="0" w:space="0" w:color="auto"/>
        <w:bottom w:val="none" w:sz="0" w:space="0" w:color="auto"/>
        <w:right w:val="none" w:sz="0" w:space="0" w:color="auto"/>
      </w:divBdr>
    </w:div>
    <w:div w:id="1007292780">
      <w:bodyDiv w:val="1"/>
      <w:marLeft w:val="0"/>
      <w:marRight w:val="0"/>
      <w:marTop w:val="0"/>
      <w:marBottom w:val="0"/>
      <w:divBdr>
        <w:top w:val="none" w:sz="0" w:space="0" w:color="auto"/>
        <w:left w:val="none" w:sz="0" w:space="0" w:color="auto"/>
        <w:bottom w:val="none" w:sz="0" w:space="0" w:color="auto"/>
        <w:right w:val="none" w:sz="0" w:space="0" w:color="auto"/>
      </w:divBdr>
    </w:div>
    <w:div w:id="1019353317">
      <w:bodyDiv w:val="1"/>
      <w:marLeft w:val="0"/>
      <w:marRight w:val="0"/>
      <w:marTop w:val="0"/>
      <w:marBottom w:val="0"/>
      <w:divBdr>
        <w:top w:val="none" w:sz="0" w:space="0" w:color="auto"/>
        <w:left w:val="none" w:sz="0" w:space="0" w:color="auto"/>
        <w:bottom w:val="none" w:sz="0" w:space="0" w:color="auto"/>
        <w:right w:val="none" w:sz="0" w:space="0" w:color="auto"/>
      </w:divBdr>
    </w:div>
    <w:div w:id="1023095975">
      <w:bodyDiv w:val="1"/>
      <w:marLeft w:val="0"/>
      <w:marRight w:val="0"/>
      <w:marTop w:val="0"/>
      <w:marBottom w:val="0"/>
      <w:divBdr>
        <w:top w:val="none" w:sz="0" w:space="0" w:color="auto"/>
        <w:left w:val="none" w:sz="0" w:space="0" w:color="auto"/>
        <w:bottom w:val="none" w:sz="0" w:space="0" w:color="auto"/>
        <w:right w:val="none" w:sz="0" w:space="0" w:color="auto"/>
      </w:divBdr>
    </w:div>
    <w:div w:id="1024936666">
      <w:bodyDiv w:val="1"/>
      <w:marLeft w:val="0"/>
      <w:marRight w:val="0"/>
      <w:marTop w:val="0"/>
      <w:marBottom w:val="0"/>
      <w:divBdr>
        <w:top w:val="none" w:sz="0" w:space="0" w:color="auto"/>
        <w:left w:val="none" w:sz="0" w:space="0" w:color="auto"/>
        <w:bottom w:val="none" w:sz="0" w:space="0" w:color="auto"/>
        <w:right w:val="none" w:sz="0" w:space="0" w:color="auto"/>
      </w:divBdr>
    </w:div>
    <w:div w:id="1047947088">
      <w:bodyDiv w:val="1"/>
      <w:marLeft w:val="0"/>
      <w:marRight w:val="0"/>
      <w:marTop w:val="0"/>
      <w:marBottom w:val="0"/>
      <w:divBdr>
        <w:top w:val="none" w:sz="0" w:space="0" w:color="auto"/>
        <w:left w:val="none" w:sz="0" w:space="0" w:color="auto"/>
        <w:bottom w:val="none" w:sz="0" w:space="0" w:color="auto"/>
        <w:right w:val="none" w:sz="0" w:space="0" w:color="auto"/>
      </w:divBdr>
    </w:div>
    <w:div w:id="1055741360">
      <w:bodyDiv w:val="1"/>
      <w:marLeft w:val="0"/>
      <w:marRight w:val="0"/>
      <w:marTop w:val="0"/>
      <w:marBottom w:val="0"/>
      <w:divBdr>
        <w:top w:val="none" w:sz="0" w:space="0" w:color="auto"/>
        <w:left w:val="none" w:sz="0" w:space="0" w:color="auto"/>
        <w:bottom w:val="none" w:sz="0" w:space="0" w:color="auto"/>
        <w:right w:val="none" w:sz="0" w:space="0" w:color="auto"/>
      </w:divBdr>
    </w:div>
    <w:div w:id="1059094295">
      <w:bodyDiv w:val="1"/>
      <w:marLeft w:val="0"/>
      <w:marRight w:val="0"/>
      <w:marTop w:val="0"/>
      <w:marBottom w:val="0"/>
      <w:divBdr>
        <w:top w:val="none" w:sz="0" w:space="0" w:color="auto"/>
        <w:left w:val="none" w:sz="0" w:space="0" w:color="auto"/>
        <w:bottom w:val="none" w:sz="0" w:space="0" w:color="auto"/>
        <w:right w:val="none" w:sz="0" w:space="0" w:color="auto"/>
      </w:divBdr>
    </w:div>
    <w:div w:id="1064375758">
      <w:bodyDiv w:val="1"/>
      <w:marLeft w:val="0"/>
      <w:marRight w:val="0"/>
      <w:marTop w:val="0"/>
      <w:marBottom w:val="0"/>
      <w:divBdr>
        <w:top w:val="none" w:sz="0" w:space="0" w:color="auto"/>
        <w:left w:val="none" w:sz="0" w:space="0" w:color="auto"/>
        <w:bottom w:val="none" w:sz="0" w:space="0" w:color="auto"/>
        <w:right w:val="none" w:sz="0" w:space="0" w:color="auto"/>
      </w:divBdr>
    </w:div>
    <w:div w:id="1066225069">
      <w:bodyDiv w:val="1"/>
      <w:marLeft w:val="0"/>
      <w:marRight w:val="0"/>
      <w:marTop w:val="0"/>
      <w:marBottom w:val="0"/>
      <w:divBdr>
        <w:top w:val="none" w:sz="0" w:space="0" w:color="auto"/>
        <w:left w:val="none" w:sz="0" w:space="0" w:color="auto"/>
        <w:bottom w:val="none" w:sz="0" w:space="0" w:color="auto"/>
        <w:right w:val="none" w:sz="0" w:space="0" w:color="auto"/>
      </w:divBdr>
    </w:div>
    <w:div w:id="1079250322">
      <w:bodyDiv w:val="1"/>
      <w:marLeft w:val="0"/>
      <w:marRight w:val="0"/>
      <w:marTop w:val="0"/>
      <w:marBottom w:val="0"/>
      <w:divBdr>
        <w:top w:val="none" w:sz="0" w:space="0" w:color="auto"/>
        <w:left w:val="none" w:sz="0" w:space="0" w:color="auto"/>
        <w:bottom w:val="none" w:sz="0" w:space="0" w:color="auto"/>
        <w:right w:val="none" w:sz="0" w:space="0" w:color="auto"/>
      </w:divBdr>
      <w:divsChild>
        <w:div w:id="26225595">
          <w:marLeft w:val="0"/>
          <w:marRight w:val="0"/>
          <w:marTop w:val="0"/>
          <w:marBottom w:val="0"/>
          <w:divBdr>
            <w:top w:val="none" w:sz="0" w:space="0" w:color="auto"/>
            <w:left w:val="none" w:sz="0" w:space="0" w:color="auto"/>
            <w:bottom w:val="none" w:sz="0" w:space="0" w:color="auto"/>
            <w:right w:val="none" w:sz="0" w:space="0" w:color="auto"/>
          </w:divBdr>
        </w:div>
      </w:divsChild>
    </w:div>
    <w:div w:id="1081560283">
      <w:bodyDiv w:val="1"/>
      <w:marLeft w:val="0"/>
      <w:marRight w:val="0"/>
      <w:marTop w:val="0"/>
      <w:marBottom w:val="0"/>
      <w:divBdr>
        <w:top w:val="none" w:sz="0" w:space="0" w:color="auto"/>
        <w:left w:val="none" w:sz="0" w:space="0" w:color="auto"/>
        <w:bottom w:val="none" w:sz="0" w:space="0" w:color="auto"/>
        <w:right w:val="none" w:sz="0" w:space="0" w:color="auto"/>
      </w:divBdr>
    </w:div>
    <w:div w:id="1083843350">
      <w:bodyDiv w:val="1"/>
      <w:marLeft w:val="0"/>
      <w:marRight w:val="0"/>
      <w:marTop w:val="0"/>
      <w:marBottom w:val="0"/>
      <w:divBdr>
        <w:top w:val="none" w:sz="0" w:space="0" w:color="auto"/>
        <w:left w:val="none" w:sz="0" w:space="0" w:color="auto"/>
        <w:bottom w:val="none" w:sz="0" w:space="0" w:color="auto"/>
        <w:right w:val="none" w:sz="0" w:space="0" w:color="auto"/>
      </w:divBdr>
    </w:div>
    <w:div w:id="1087655243">
      <w:bodyDiv w:val="1"/>
      <w:marLeft w:val="0"/>
      <w:marRight w:val="0"/>
      <w:marTop w:val="0"/>
      <w:marBottom w:val="0"/>
      <w:divBdr>
        <w:top w:val="none" w:sz="0" w:space="0" w:color="auto"/>
        <w:left w:val="none" w:sz="0" w:space="0" w:color="auto"/>
        <w:bottom w:val="none" w:sz="0" w:space="0" w:color="auto"/>
        <w:right w:val="none" w:sz="0" w:space="0" w:color="auto"/>
      </w:divBdr>
    </w:div>
    <w:div w:id="1098452100">
      <w:bodyDiv w:val="1"/>
      <w:marLeft w:val="0"/>
      <w:marRight w:val="0"/>
      <w:marTop w:val="0"/>
      <w:marBottom w:val="0"/>
      <w:divBdr>
        <w:top w:val="none" w:sz="0" w:space="0" w:color="auto"/>
        <w:left w:val="none" w:sz="0" w:space="0" w:color="auto"/>
        <w:bottom w:val="none" w:sz="0" w:space="0" w:color="auto"/>
        <w:right w:val="none" w:sz="0" w:space="0" w:color="auto"/>
      </w:divBdr>
    </w:div>
    <w:div w:id="1106658770">
      <w:bodyDiv w:val="1"/>
      <w:marLeft w:val="0"/>
      <w:marRight w:val="0"/>
      <w:marTop w:val="0"/>
      <w:marBottom w:val="0"/>
      <w:divBdr>
        <w:top w:val="none" w:sz="0" w:space="0" w:color="auto"/>
        <w:left w:val="none" w:sz="0" w:space="0" w:color="auto"/>
        <w:bottom w:val="none" w:sz="0" w:space="0" w:color="auto"/>
        <w:right w:val="none" w:sz="0" w:space="0" w:color="auto"/>
      </w:divBdr>
    </w:div>
    <w:div w:id="1107188772">
      <w:bodyDiv w:val="1"/>
      <w:marLeft w:val="0"/>
      <w:marRight w:val="0"/>
      <w:marTop w:val="0"/>
      <w:marBottom w:val="0"/>
      <w:divBdr>
        <w:top w:val="none" w:sz="0" w:space="0" w:color="auto"/>
        <w:left w:val="none" w:sz="0" w:space="0" w:color="auto"/>
        <w:bottom w:val="none" w:sz="0" w:space="0" w:color="auto"/>
        <w:right w:val="none" w:sz="0" w:space="0" w:color="auto"/>
      </w:divBdr>
    </w:div>
    <w:div w:id="1114984711">
      <w:bodyDiv w:val="1"/>
      <w:marLeft w:val="0"/>
      <w:marRight w:val="0"/>
      <w:marTop w:val="0"/>
      <w:marBottom w:val="0"/>
      <w:divBdr>
        <w:top w:val="none" w:sz="0" w:space="0" w:color="auto"/>
        <w:left w:val="none" w:sz="0" w:space="0" w:color="auto"/>
        <w:bottom w:val="none" w:sz="0" w:space="0" w:color="auto"/>
        <w:right w:val="none" w:sz="0" w:space="0" w:color="auto"/>
      </w:divBdr>
    </w:div>
    <w:div w:id="1133015126">
      <w:bodyDiv w:val="1"/>
      <w:marLeft w:val="0"/>
      <w:marRight w:val="0"/>
      <w:marTop w:val="0"/>
      <w:marBottom w:val="0"/>
      <w:divBdr>
        <w:top w:val="none" w:sz="0" w:space="0" w:color="auto"/>
        <w:left w:val="none" w:sz="0" w:space="0" w:color="auto"/>
        <w:bottom w:val="none" w:sz="0" w:space="0" w:color="auto"/>
        <w:right w:val="none" w:sz="0" w:space="0" w:color="auto"/>
      </w:divBdr>
    </w:div>
    <w:div w:id="1136680213">
      <w:bodyDiv w:val="1"/>
      <w:marLeft w:val="0"/>
      <w:marRight w:val="0"/>
      <w:marTop w:val="0"/>
      <w:marBottom w:val="0"/>
      <w:divBdr>
        <w:top w:val="none" w:sz="0" w:space="0" w:color="auto"/>
        <w:left w:val="none" w:sz="0" w:space="0" w:color="auto"/>
        <w:bottom w:val="none" w:sz="0" w:space="0" w:color="auto"/>
        <w:right w:val="none" w:sz="0" w:space="0" w:color="auto"/>
      </w:divBdr>
    </w:div>
    <w:div w:id="1145466754">
      <w:bodyDiv w:val="1"/>
      <w:marLeft w:val="0"/>
      <w:marRight w:val="0"/>
      <w:marTop w:val="0"/>
      <w:marBottom w:val="0"/>
      <w:divBdr>
        <w:top w:val="none" w:sz="0" w:space="0" w:color="auto"/>
        <w:left w:val="none" w:sz="0" w:space="0" w:color="auto"/>
        <w:bottom w:val="none" w:sz="0" w:space="0" w:color="auto"/>
        <w:right w:val="none" w:sz="0" w:space="0" w:color="auto"/>
      </w:divBdr>
      <w:divsChild>
        <w:div w:id="682828023">
          <w:marLeft w:val="0"/>
          <w:marRight w:val="0"/>
          <w:marTop w:val="0"/>
          <w:marBottom w:val="450"/>
          <w:divBdr>
            <w:top w:val="none" w:sz="0" w:space="0" w:color="auto"/>
            <w:left w:val="none" w:sz="0" w:space="0" w:color="auto"/>
            <w:bottom w:val="none" w:sz="0" w:space="0" w:color="auto"/>
            <w:right w:val="none" w:sz="0" w:space="0" w:color="auto"/>
          </w:divBdr>
        </w:div>
      </w:divsChild>
    </w:div>
    <w:div w:id="1145778115">
      <w:bodyDiv w:val="1"/>
      <w:marLeft w:val="0"/>
      <w:marRight w:val="0"/>
      <w:marTop w:val="0"/>
      <w:marBottom w:val="0"/>
      <w:divBdr>
        <w:top w:val="none" w:sz="0" w:space="0" w:color="auto"/>
        <w:left w:val="none" w:sz="0" w:space="0" w:color="auto"/>
        <w:bottom w:val="none" w:sz="0" w:space="0" w:color="auto"/>
        <w:right w:val="none" w:sz="0" w:space="0" w:color="auto"/>
      </w:divBdr>
    </w:div>
    <w:div w:id="1160777413">
      <w:bodyDiv w:val="1"/>
      <w:marLeft w:val="0"/>
      <w:marRight w:val="0"/>
      <w:marTop w:val="0"/>
      <w:marBottom w:val="0"/>
      <w:divBdr>
        <w:top w:val="none" w:sz="0" w:space="0" w:color="auto"/>
        <w:left w:val="none" w:sz="0" w:space="0" w:color="auto"/>
        <w:bottom w:val="none" w:sz="0" w:space="0" w:color="auto"/>
        <w:right w:val="none" w:sz="0" w:space="0" w:color="auto"/>
      </w:divBdr>
    </w:div>
    <w:div w:id="1161657889">
      <w:bodyDiv w:val="1"/>
      <w:marLeft w:val="0"/>
      <w:marRight w:val="0"/>
      <w:marTop w:val="0"/>
      <w:marBottom w:val="0"/>
      <w:divBdr>
        <w:top w:val="none" w:sz="0" w:space="0" w:color="auto"/>
        <w:left w:val="none" w:sz="0" w:space="0" w:color="auto"/>
        <w:bottom w:val="none" w:sz="0" w:space="0" w:color="auto"/>
        <w:right w:val="none" w:sz="0" w:space="0" w:color="auto"/>
      </w:divBdr>
      <w:divsChild>
        <w:div w:id="750353463">
          <w:marLeft w:val="336"/>
          <w:marRight w:val="0"/>
          <w:marTop w:val="120"/>
          <w:marBottom w:val="192"/>
          <w:divBdr>
            <w:top w:val="none" w:sz="0" w:space="0" w:color="auto"/>
            <w:left w:val="none" w:sz="0" w:space="0" w:color="auto"/>
            <w:bottom w:val="none" w:sz="0" w:space="0" w:color="auto"/>
            <w:right w:val="none" w:sz="0" w:space="0" w:color="auto"/>
          </w:divBdr>
          <w:divsChild>
            <w:div w:id="16689455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77941998">
          <w:marLeft w:val="0"/>
          <w:marRight w:val="336"/>
          <w:marTop w:val="120"/>
          <w:marBottom w:val="192"/>
          <w:divBdr>
            <w:top w:val="none" w:sz="0" w:space="0" w:color="auto"/>
            <w:left w:val="none" w:sz="0" w:space="0" w:color="auto"/>
            <w:bottom w:val="none" w:sz="0" w:space="0" w:color="auto"/>
            <w:right w:val="none" w:sz="0" w:space="0" w:color="auto"/>
          </w:divBdr>
          <w:divsChild>
            <w:div w:id="20385094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67132651">
      <w:bodyDiv w:val="1"/>
      <w:marLeft w:val="0"/>
      <w:marRight w:val="0"/>
      <w:marTop w:val="0"/>
      <w:marBottom w:val="0"/>
      <w:divBdr>
        <w:top w:val="none" w:sz="0" w:space="0" w:color="auto"/>
        <w:left w:val="none" w:sz="0" w:space="0" w:color="auto"/>
        <w:bottom w:val="none" w:sz="0" w:space="0" w:color="auto"/>
        <w:right w:val="none" w:sz="0" w:space="0" w:color="auto"/>
      </w:divBdr>
    </w:div>
    <w:div w:id="1176534417">
      <w:bodyDiv w:val="1"/>
      <w:marLeft w:val="0"/>
      <w:marRight w:val="0"/>
      <w:marTop w:val="0"/>
      <w:marBottom w:val="0"/>
      <w:divBdr>
        <w:top w:val="none" w:sz="0" w:space="0" w:color="auto"/>
        <w:left w:val="none" w:sz="0" w:space="0" w:color="auto"/>
        <w:bottom w:val="none" w:sz="0" w:space="0" w:color="auto"/>
        <w:right w:val="none" w:sz="0" w:space="0" w:color="auto"/>
      </w:divBdr>
    </w:div>
    <w:div w:id="1177767700">
      <w:bodyDiv w:val="1"/>
      <w:marLeft w:val="0"/>
      <w:marRight w:val="0"/>
      <w:marTop w:val="0"/>
      <w:marBottom w:val="0"/>
      <w:divBdr>
        <w:top w:val="none" w:sz="0" w:space="0" w:color="auto"/>
        <w:left w:val="none" w:sz="0" w:space="0" w:color="auto"/>
        <w:bottom w:val="none" w:sz="0" w:space="0" w:color="auto"/>
        <w:right w:val="none" w:sz="0" w:space="0" w:color="auto"/>
      </w:divBdr>
    </w:div>
    <w:div w:id="1188105068">
      <w:bodyDiv w:val="1"/>
      <w:marLeft w:val="0"/>
      <w:marRight w:val="0"/>
      <w:marTop w:val="0"/>
      <w:marBottom w:val="0"/>
      <w:divBdr>
        <w:top w:val="none" w:sz="0" w:space="0" w:color="auto"/>
        <w:left w:val="none" w:sz="0" w:space="0" w:color="auto"/>
        <w:bottom w:val="none" w:sz="0" w:space="0" w:color="auto"/>
        <w:right w:val="none" w:sz="0" w:space="0" w:color="auto"/>
      </w:divBdr>
    </w:div>
    <w:div w:id="1197474148">
      <w:bodyDiv w:val="1"/>
      <w:marLeft w:val="0"/>
      <w:marRight w:val="0"/>
      <w:marTop w:val="0"/>
      <w:marBottom w:val="0"/>
      <w:divBdr>
        <w:top w:val="none" w:sz="0" w:space="0" w:color="auto"/>
        <w:left w:val="none" w:sz="0" w:space="0" w:color="auto"/>
        <w:bottom w:val="none" w:sz="0" w:space="0" w:color="auto"/>
        <w:right w:val="none" w:sz="0" w:space="0" w:color="auto"/>
      </w:divBdr>
      <w:divsChild>
        <w:div w:id="575896540">
          <w:marLeft w:val="0"/>
          <w:marRight w:val="0"/>
          <w:marTop w:val="0"/>
          <w:marBottom w:val="240"/>
          <w:divBdr>
            <w:top w:val="none" w:sz="0" w:space="0" w:color="auto"/>
            <w:left w:val="none" w:sz="0" w:space="0" w:color="auto"/>
            <w:bottom w:val="none" w:sz="0" w:space="0" w:color="auto"/>
            <w:right w:val="none" w:sz="0" w:space="0" w:color="auto"/>
          </w:divBdr>
        </w:div>
      </w:divsChild>
    </w:div>
    <w:div w:id="1211115599">
      <w:bodyDiv w:val="1"/>
      <w:marLeft w:val="0"/>
      <w:marRight w:val="0"/>
      <w:marTop w:val="0"/>
      <w:marBottom w:val="0"/>
      <w:divBdr>
        <w:top w:val="none" w:sz="0" w:space="0" w:color="auto"/>
        <w:left w:val="none" w:sz="0" w:space="0" w:color="auto"/>
        <w:bottom w:val="none" w:sz="0" w:space="0" w:color="auto"/>
        <w:right w:val="none" w:sz="0" w:space="0" w:color="auto"/>
      </w:divBdr>
    </w:div>
    <w:div w:id="1220095845">
      <w:bodyDiv w:val="1"/>
      <w:marLeft w:val="0"/>
      <w:marRight w:val="0"/>
      <w:marTop w:val="0"/>
      <w:marBottom w:val="0"/>
      <w:divBdr>
        <w:top w:val="none" w:sz="0" w:space="0" w:color="auto"/>
        <w:left w:val="none" w:sz="0" w:space="0" w:color="auto"/>
        <w:bottom w:val="none" w:sz="0" w:space="0" w:color="auto"/>
        <w:right w:val="none" w:sz="0" w:space="0" w:color="auto"/>
      </w:divBdr>
      <w:divsChild>
        <w:div w:id="1421829613">
          <w:marLeft w:val="-225"/>
          <w:marRight w:val="-225"/>
          <w:marTop w:val="0"/>
          <w:marBottom w:val="0"/>
          <w:divBdr>
            <w:top w:val="none" w:sz="0" w:space="0" w:color="auto"/>
            <w:left w:val="none" w:sz="0" w:space="0" w:color="auto"/>
            <w:bottom w:val="none" w:sz="0" w:space="0" w:color="auto"/>
            <w:right w:val="none" w:sz="0" w:space="0" w:color="auto"/>
          </w:divBdr>
        </w:div>
        <w:div w:id="1399396993">
          <w:marLeft w:val="-225"/>
          <w:marRight w:val="-225"/>
          <w:marTop w:val="0"/>
          <w:marBottom w:val="0"/>
          <w:divBdr>
            <w:top w:val="none" w:sz="0" w:space="0" w:color="auto"/>
            <w:left w:val="none" w:sz="0" w:space="0" w:color="auto"/>
            <w:bottom w:val="none" w:sz="0" w:space="0" w:color="auto"/>
            <w:right w:val="none" w:sz="0" w:space="0" w:color="auto"/>
          </w:divBdr>
          <w:divsChild>
            <w:div w:id="1647129109">
              <w:marLeft w:val="2925"/>
              <w:marRight w:val="0"/>
              <w:marTop w:val="0"/>
              <w:marBottom w:val="0"/>
              <w:divBdr>
                <w:top w:val="none" w:sz="0" w:space="0" w:color="auto"/>
                <w:left w:val="none" w:sz="0" w:space="0" w:color="auto"/>
                <w:bottom w:val="none" w:sz="0" w:space="0" w:color="auto"/>
                <w:right w:val="none" w:sz="0" w:space="0" w:color="auto"/>
              </w:divBdr>
              <w:divsChild>
                <w:div w:id="182755182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230385152">
      <w:bodyDiv w:val="1"/>
      <w:marLeft w:val="0"/>
      <w:marRight w:val="0"/>
      <w:marTop w:val="0"/>
      <w:marBottom w:val="0"/>
      <w:divBdr>
        <w:top w:val="none" w:sz="0" w:space="0" w:color="auto"/>
        <w:left w:val="none" w:sz="0" w:space="0" w:color="auto"/>
        <w:bottom w:val="none" w:sz="0" w:space="0" w:color="auto"/>
        <w:right w:val="none" w:sz="0" w:space="0" w:color="auto"/>
      </w:divBdr>
    </w:div>
    <w:div w:id="1295215195">
      <w:bodyDiv w:val="1"/>
      <w:marLeft w:val="0"/>
      <w:marRight w:val="0"/>
      <w:marTop w:val="0"/>
      <w:marBottom w:val="0"/>
      <w:divBdr>
        <w:top w:val="none" w:sz="0" w:space="0" w:color="auto"/>
        <w:left w:val="none" w:sz="0" w:space="0" w:color="auto"/>
        <w:bottom w:val="none" w:sz="0" w:space="0" w:color="auto"/>
        <w:right w:val="none" w:sz="0" w:space="0" w:color="auto"/>
      </w:divBdr>
    </w:div>
    <w:div w:id="1305889805">
      <w:bodyDiv w:val="1"/>
      <w:marLeft w:val="0"/>
      <w:marRight w:val="0"/>
      <w:marTop w:val="0"/>
      <w:marBottom w:val="0"/>
      <w:divBdr>
        <w:top w:val="none" w:sz="0" w:space="0" w:color="auto"/>
        <w:left w:val="none" w:sz="0" w:space="0" w:color="auto"/>
        <w:bottom w:val="none" w:sz="0" w:space="0" w:color="auto"/>
        <w:right w:val="none" w:sz="0" w:space="0" w:color="auto"/>
      </w:divBdr>
    </w:div>
    <w:div w:id="1307273217">
      <w:bodyDiv w:val="1"/>
      <w:marLeft w:val="0"/>
      <w:marRight w:val="0"/>
      <w:marTop w:val="0"/>
      <w:marBottom w:val="0"/>
      <w:divBdr>
        <w:top w:val="none" w:sz="0" w:space="0" w:color="auto"/>
        <w:left w:val="none" w:sz="0" w:space="0" w:color="auto"/>
        <w:bottom w:val="none" w:sz="0" w:space="0" w:color="auto"/>
        <w:right w:val="none" w:sz="0" w:space="0" w:color="auto"/>
      </w:divBdr>
    </w:div>
    <w:div w:id="1307861597">
      <w:bodyDiv w:val="1"/>
      <w:marLeft w:val="0"/>
      <w:marRight w:val="0"/>
      <w:marTop w:val="0"/>
      <w:marBottom w:val="0"/>
      <w:divBdr>
        <w:top w:val="none" w:sz="0" w:space="0" w:color="auto"/>
        <w:left w:val="none" w:sz="0" w:space="0" w:color="auto"/>
        <w:bottom w:val="none" w:sz="0" w:space="0" w:color="auto"/>
        <w:right w:val="none" w:sz="0" w:space="0" w:color="auto"/>
      </w:divBdr>
      <w:divsChild>
        <w:div w:id="179053519">
          <w:marLeft w:val="0"/>
          <w:marRight w:val="0"/>
          <w:marTop w:val="0"/>
          <w:marBottom w:val="450"/>
          <w:divBdr>
            <w:top w:val="none" w:sz="0" w:space="0" w:color="auto"/>
            <w:left w:val="none" w:sz="0" w:space="0" w:color="auto"/>
            <w:bottom w:val="none" w:sz="0" w:space="0" w:color="auto"/>
            <w:right w:val="none" w:sz="0" w:space="0" w:color="auto"/>
          </w:divBdr>
        </w:div>
      </w:divsChild>
    </w:div>
    <w:div w:id="1328753109">
      <w:bodyDiv w:val="1"/>
      <w:marLeft w:val="0"/>
      <w:marRight w:val="0"/>
      <w:marTop w:val="0"/>
      <w:marBottom w:val="0"/>
      <w:divBdr>
        <w:top w:val="none" w:sz="0" w:space="0" w:color="auto"/>
        <w:left w:val="none" w:sz="0" w:space="0" w:color="auto"/>
        <w:bottom w:val="none" w:sz="0" w:space="0" w:color="auto"/>
        <w:right w:val="none" w:sz="0" w:space="0" w:color="auto"/>
      </w:divBdr>
    </w:div>
    <w:div w:id="1330521526">
      <w:bodyDiv w:val="1"/>
      <w:marLeft w:val="0"/>
      <w:marRight w:val="0"/>
      <w:marTop w:val="0"/>
      <w:marBottom w:val="0"/>
      <w:divBdr>
        <w:top w:val="none" w:sz="0" w:space="0" w:color="auto"/>
        <w:left w:val="none" w:sz="0" w:space="0" w:color="auto"/>
        <w:bottom w:val="none" w:sz="0" w:space="0" w:color="auto"/>
        <w:right w:val="none" w:sz="0" w:space="0" w:color="auto"/>
      </w:divBdr>
    </w:div>
    <w:div w:id="1336230065">
      <w:bodyDiv w:val="1"/>
      <w:marLeft w:val="0"/>
      <w:marRight w:val="0"/>
      <w:marTop w:val="0"/>
      <w:marBottom w:val="0"/>
      <w:divBdr>
        <w:top w:val="none" w:sz="0" w:space="0" w:color="auto"/>
        <w:left w:val="none" w:sz="0" w:space="0" w:color="auto"/>
        <w:bottom w:val="none" w:sz="0" w:space="0" w:color="auto"/>
        <w:right w:val="none" w:sz="0" w:space="0" w:color="auto"/>
      </w:divBdr>
    </w:div>
    <w:div w:id="1336690619">
      <w:bodyDiv w:val="1"/>
      <w:marLeft w:val="0"/>
      <w:marRight w:val="0"/>
      <w:marTop w:val="0"/>
      <w:marBottom w:val="0"/>
      <w:divBdr>
        <w:top w:val="none" w:sz="0" w:space="0" w:color="auto"/>
        <w:left w:val="none" w:sz="0" w:space="0" w:color="auto"/>
        <w:bottom w:val="none" w:sz="0" w:space="0" w:color="auto"/>
        <w:right w:val="none" w:sz="0" w:space="0" w:color="auto"/>
      </w:divBdr>
    </w:div>
    <w:div w:id="1344085255">
      <w:bodyDiv w:val="1"/>
      <w:marLeft w:val="0"/>
      <w:marRight w:val="0"/>
      <w:marTop w:val="0"/>
      <w:marBottom w:val="0"/>
      <w:divBdr>
        <w:top w:val="none" w:sz="0" w:space="0" w:color="auto"/>
        <w:left w:val="none" w:sz="0" w:space="0" w:color="auto"/>
        <w:bottom w:val="none" w:sz="0" w:space="0" w:color="auto"/>
        <w:right w:val="none" w:sz="0" w:space="0" w:color="auto"/>
      </w:divBdr>
    </w:div>
    <w:div w:id="1351183729">
      <w:bodyDiv w:val="1"/>
      <w:marLeft w:val="0"/>
      <w:marRight w:val="0"/>
      <w:marTop w:val="0"/>
      <w:marBottom w:val="0"/>
      <w:divBdr>
        <w:top w:val="none" w:sz="0" w:space="0" w:color="auto"/>
        <w:left w:val="none" w:sz="0" w:space="0" w:color="auto"/>
        <w:bottom w:val="none" w:sz="0" w:space="0" w:color="auto"/>
        <w:right w:val="none" w:sz="0" w:space="0" w:color="auto"/>
      </w:divBdr>
      <w:divsChild>
        <w:div w:id="2053537111">
          <w:marLeft w:val="0"/>
          <w:marRight w:val="0"/>
          <w:marTop w:val="195"/>
          <w:marBottom w:val="195"/>
          <w:divBdr>
            <w:top w:val="none" w:sz="0" w:space="0" w:color="auto"/>
            <w:left w:val="none" w:sz="0" w:space="0" w:color="auto"/>
            <w:bottom w:val="none" w:sz="0" w:space="0" w:color="auto"/>
            <w:right w:val="none" w:sz="0" w:space="0" w:color="auto"/>
          </w:divBdr>
          <w:divsChild>
            <w:div w:id="1649162340">
              <w:marLeft w:val="0"/>
              <w:marRight w:val="0"/>
              <w:marTop w:val="0"/>
              <w:marBottom w:val="0"/>
              <w:divBdr>
                <w:top w:val="none" w:sz="0" w:space="0" w:color="auto"/>
                <w:left w:val="none" w:sz="0" w:space="0" w:color="auto"/>
                <w:bottom w:val="none" w:sz="0" w:space="0" w:color="auto"/>
                <w:right w:val="none" w:sz="0" w:space="0" w:color="auto"/>
              </w:divBdr>
              <w:divsChild>
                <w:div w:id="7510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740">
          <w:marLeft w:val="0"/>
          <w:marRight w:val="0"/>
          <w:marTop w:val="0"/>
          <w:marBottom w:val="0"/>
          <w:divBdr>
            <w:top w:val="none" w:sz="0" w:space="0" w:color="auto"/>
            <w:left w:val="none" w:sz="0" w:space="0" w:color="auto"/>
            <w:bottom w:val="none" w:sz="0" w:space="0" w:color="auto"/>
            <w:right w:val="none" w:sz="0" w:space="0" w:color="auto"/>
          </w:divBdr>
          <w:divsChild>
            <w:div w:id="1173181500">
              <w:marLeft w:val="0"/>
              <w:marRight w:val="0"/>
              <w:marTop w:val="105"/>
              <w:marBottom w:val="0"/>
              <w:divBdr>
                <w:top w:val="none" w:sz="0" w:space="0" w:color="auto"/>
                <w:left w:val="none" w:sz="0" w:space="0" w:color="auto"/>
                <w:bottom w:val="none" w:sz="0" w:space="0" w:color="auto"/>
                <w:right w:val="none" w:sz="0" w:space="0" w:color="auto"/>
              </w:divBdr>
              <w:divsChild>
                <w:div w:id="2292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932">
          <w:marLeft w:val="0"/>
          <w:marRight w:val="0"/>
          <w:marTop w:val="0"/>
          <w:marBottom w:val="0"/>
          <w:divBdr>
            <w:top w:val="none" w:sz="0" w:space="0" w:color="auto"/>
            <w:left w:val="none" w:sz="0" w:space="0" w:color="auto"/>
            <w:bottom w:val="none" w:sz="0" w:space="0" w:color="auto"/>
            <w:right w:val="none" w:sz="0" w:space="0" w:color="auto"/>
          </w:divBdr>
          <w:divsChild>
            <w:div w:id="2010475194">
              <w:marLeft w:val="0"/>
              <w:marRight w:val="0"/>
              <w:marTop w:val="105"/>
              <w:marBottom w:val="0"/>
              <w:divBdr>
                <w:top w:val="none" w:sz="0" w:space="0" w:color="auto"/>
                <w:left w:val="none" w:sz="0" w:space="0" w:color="auto"/>
                <w:bottom w:val="none" w:sz="0" w:space="0" w:color="auto"/>
                <w:right w:val="none" w:sz="0" w:space="0" w:color="auto"/>
              </w:divBdr>
              <w:divsChild>
                <w:div w:id="9320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619">
      <w:bodyDiv w:val="1"/>
      <w:marLeft w:val="0"/>
      <w:marRight w:val="0"/>
      <w:marTop w:val="0"/>
      <w:marBottom w:val="0"/>
      <w:divBdr>
        <w:top w:val="none" w:sz="0" w:space="0" w:color="auto"/>
        <w:left w:val="none" w:sz="0" w:space="0" w:color="auto"/>
        <w:bottom w:val="none" w:sz="0" w:space="0" w:color="auto"/>
        <w:right w:val="none" w:sz="0" w:space="0" w:color="auto"/>
      </w:divBdr>
    </w:div>
    <w:div w:id="1359087881">
      <w:bodyDiv w:val="1"/>
      <w:marLeft w:val="0"/>
      <w:marRight w:val="0"/>
      <w:marTop w:val="0"/>
      <w:marBottom w:val="0"/>
      <w:divBdr>
        <w:top w:val="none" w:sz="0" w:space="0" w:color="auto"/>
        <w:left w:val="none" w:sz="0" w:space="0" w:color="auto"/>
        <w:bottom w:val="none" w:sz="0" w:space="0" w:color="auto"/>
        <w:right w:val="none" w:sz="0" w:space="0" w:color="auto"/>
      </w:divBdr>
    </w:div>
    <w:div w:id="1364861319">
      <w:bodyDiv w:val="1"/>
      <w:marLeft w:val="0"/>
      <w:marRight w:val="0"/>
      <w:marTop w:val="0"/>
      <w:marBottom w:val="0"/>
      <w:divBdr>
        <w:top w:val="none" w:sz="0" w:space="0" w:color="auto"/>
        <w:left w:val="none" w:sz="0" w:space="0" w:color="auto"/>
        <w:bottom w:val="none" w:sz="0" w:space="0" w:color="auto"/>
        <w:right w:val="none" w:sz="0" w:space="0" w:color="auto"/>
      </w:divBdr>
    </w:div>
    <w:div w:id="1367826885">
      <w:bodyDiv w:val="1"/>
      <w:marLeft w:val="0"/>
      <w:marRight w:val="0"/>
      <w:marTop w:val="0"/>
      <w:marBottom w:val="0"/>
      <w:divBdr>
        <w:top w:val="none" w:sz="0" w:space="0" w:color="auto"/>
        <w:left w:val="none" w:sz="0" w:space="0" w:color="auto"/>
        <w:bottom w:val="none" w:sz="0" w:space="0" w:color="auto"/>
        <w:right w:val="none" w:sz="0" w:space="0" w:color="auto"/>
      </w:divBdr>
    </w:div>
    <w:div w:id="1376078810">
      <w:bodyDiv w:val="1"/>
      <w:marLeft w:val="0"/>
      <w:marRight w:val="0"/>
      <w:marTop w:val="0"/>
      <w:marBottom w:val="0"/>
      <w:divBdr>
        <w:top w:val="none" w:sz="0" w:space="0" w:color="auto"/>
        <w:left w:val="none" w:sz="0" w:space="0" w:color="auto"/>
        <w:bottom w:val="none" w:sz="0" w:space="0" w:color="auto"/>
        <w:right w:val="none" w:sz="0" w:space="0" w:color="auto"/>
      </w:divBdr>
    </w:div>
    <w:div w:id="1378898403">
      <w:bodyDiv w:val="1"/>
      <w:marLeft w:val="0"/>
      <w:marRight w:val="0"/>
      <w:marTop w:val="0"/>
      <w:marBottom w:val="0"/>
      <w:divBdr>
        <w:top w:val="none" w:sz="0" w:space="0" w:color="auto"/>
        <w:left w:val="none" w:sz="0" w:space="0" w:color="auto"/>
        <w:bottom w:val="none" w:sz="0" w:space="0" w:color="auto"/>
        <w:right w:val="none" w:sz="0" w:space="0" w:color="auto"/>
      </w:divBdr>
    </w:div>
    <w:div w:id="1401514395">
      <w:bodyDiv w:val="1"/>
      <w:marLeft w:val="0"/>
      <w:marRight w:val="0"/>
      <w:marTop w:val="0"/>
      <w:marBottom w:val="0"/>
      <w:divBdr>
        <w:top w:val="none" w:sz="0" w:space="0" w:color="auto"/>
        <w:left w:val="none" w:sz="0" w:space="0" w:color="auto"/>
        <w:bottom w:val="none" w:sz="0" w:space="0" w:color="auto"/>
        <w:right w:val="none" w:sz="0" w:space="0" w:color="auto"/>
      </w:divBdr>
    </w:div>
    <w:div w:id="1403017471">
      <w:bodyDiv w:val="1"/>
      <w:marLeft w:val="0"/>
      <w:marRight w:val="0"/>
      <w:marTop w:val="0"/>
      <w:marBottom w:val="0"/>
      <w:divBdr>
        <w:top w:val="none" w:sz="0" w:space="0" w:color="auto"/>
        <w:left w:val="none" w:sz="0" w:space="0" w:color="auto"/>
        <w:bottom w:val="none" w:sz="0" w:space="0" w:color="auto"/>
        <w:right w:val="none" w:sz="0" w:space="0" w:color="auto"/>
      </w:divBdr>
    </w:div>
    <w:div w:id="1412000691">
      <w:bodyDiv w:val="1"/>
      <w:marLeft w:val="0"/>
      <w:marRight w:val="0"/>
      <w:marTop w:val="0"/>
      <w:marBottom w:val="0"/>
      <w:divBdr>
        <w:top w:val="none" w:sz="0" w:space="0" w:color="auto"/>
        <w:left w:val="none" w:sz="0" w:space="0" w:color="auto"/>
        <w:bottom w:val="none" w:sz="0" w:space="0" w:color="auto"/>
        <w:right w:val="none" w:sz="0" w:space="0" w:color="auto"/>
      </w:divBdr>
    </w:div>
    <w:div w:id="1415392840">
      <w:bodyDiv w:val="1"/>
      <w:marLeft w:val="0"/>
      <w:marRight w:val="0"/>
      <w:marTop w:val="0"/>
      <w:marBottom w:val="0"/>
      <w:divBdr>
        <w:top w:val="none" w:sz="0" w:space="0" w:color="auto"/>
        <w:left w:val="none" w:sz="0" w:space="0" w:color="auto"/>
        <w:bottom w:val="none" w:sz="0" w:space="0" w:color="auto"/>
        <w:right w:val="none" w:sz="0" w:space="0" w:color="auto"/>
      </w:divBdr>
    </w:div>
    <w:div w:id="1418593664">
      <w:bodyDiv w:val="1"/>
      <w:marLeft w:val="0"/>
      <w:marRight w:val="0"/>
      <w:marTop w:val="0"/>
      <w:marBottom w:val="0"/>
      <w:divBdr>
        <w:top w:val="none" w:sz="0" w:space="0" w:color="auto"/>
        <w:left w:val="none" w:sz="0" w:space="0" w:color="auto"/>
        <w:bottom w:val="none" w:sz="0" w:space="0" w:color="auto"/>
        <w:right w:val="none" w:sz="0" w:space="0" w:color="auto"/>
      </w:divBdr>
    </w:div>
    <w:div w:id="1444302360">
      <w:bodyDiv w:val="1"/>
      <w:marLeft w:val="0"/>
      <w:marRight w:val="0"/>
      <w:marTop w:val="0"/>
      <w:marBottom w:val="0"/>
      <w:divBdr>
        <w:top w:val="none" w:sz="0" w:space="0" w:color="auto"/>
        <w:left w:val="none" w:sz="0" w:space="0" w:color="auto"/>
        <w:bottom w:val="none" w:sz="0" w:space="0" w:color="auto"/>
        <w:right w:val="none" w:sz="0" w:space="0" w:color="auto"/>
      </w:divBdr>
    </w:div>
    <w:div w:id="1459294935">
      <w:bodyDiv w:val="1"/>
      <w:marLeft w:val="0"/>
      <w:marRight w:val="0"/>
      <w:marTop w:val="0"/>
      <w:marBottom w:val="0"/>
      <w:divBdr>
        <w:top w:val="none" w:sz="0" w:space="0" w:color="auto"/>
        <w:left w:val="none" w:sz="0" w:space="0" w:color="auto"/>
        <w:bottom w:val="none" w:sz="0" w:space="0" w:color="auto"/>
        <w:right w:val="none" w:sz="0" w:space="0" w:color="auto"/>
      </w:divBdr>
    </w:div>
    <w:div w:id="1476726205">
      <w:bodyDiv w:val="1"/>
      <w:marLeft w:val="0"/>
      <w:marRight w:val="0"/>
      <w:marTop w:val="0"/>
      <w:marBottom w:val="0"/>
      <w:divBdr>
        <w:top w:val="none" w:sz="0" w:space="0" w:color="auto"/>
        <w:left w:val="none" w:sz="0" w:space="0" w:color="auto"/>
        <w:bottom w:val="none" w:sz="0" w:space="0" w:color="auto"/>
        <w:right w:val="none" w:sz="0" w:space="0" w:color="auto"/>
      </w:divBdr>
    </w:div>
    <w:div w:id="1478452303">
      <w:bodyDiv w:val="1"/>
      <w:marLeft w:val="0"/>
      <w:marRight w:val="0"/>
      <w:marTop w:val="0"/>
      <w:marBottom w:val="0"/>
      <w:divBdr>
        <w:top w:val="none" w:sz="0" w:space="0" w:color="auto"/>
        <w:left w:val="none" w:sz="0" w:space="0" w:color="auto"/>
        <w:bottom w:val="none" w:sz="0" w:space="0" w:color="auto"/>
        <w:right w:val="none" w:sz="0" w:space="0" w:color="auto"/>
      </w:divBdr>
    </w:div>
    <w:div w:id="1484810385">
      <w:bodyDiv w:val="1"/>
      <w:marLeft w:val="0"/>
      <w:marRight w:val="0"/>
      <w:marTop w:val="0"/>
      <w:marBottom w:val="0"/>
      <w:divBdr>
        <w:top w:val="none" w:sz="0" w:space="0" w:color="auto"/>
        <w:left w:val="none" w:sz="0" w:space="0" w:color="auto"/>
        <w:bottom w:val="none" w:sz="0" w:space="0" w:color="auto"/>
        <w:right w:val="none" w:sz="0" w:space="0" w:color="auto"/>
      </w:divBdr>
    </w:div>
    <w:div w:id="1492790041">
      <w:bodyDiv w:val="1"/>
      <w:marLeft w:val="0"/>
      <w:marRight w:val="0"/>
      <w:marTop w:val="0"/>
      <w:marBottom w:val="0"/>
      <w:divBdr>
        <w:top w:val="none" w:sz="0" w:space="0" w:color="auto"/>
        <w:left w:val="none" w:sz="0" w:space="0" w:color="auto"/>
        <w:bottom w:val="none" w:sz="0" w:space="0" w:color="auto"/>
        <w:right w:val="none" w:sz="0" w:space="0" w:color="auto"/>
      </w:divBdr>
    </w:div>
    <w:div w:id="1508209012">
      <w:bodyDiv w:val="1"/>
      <w:marLeft w:val="0"/>
      <w:marRight w:val="0"/>
      <w:marTop w:val="0"/>
      <w:marBottom w:val="0"/>
      <w:divBdr>
        <w:top w:val="none" w:sz="0" w:space="0" w:color="auto"/>
        <w:left w:val="none" w:sz="0" w:space="0" w:color="auto"/>
        <w:bottom w:val="none" w:sz="0" w:space="0" w:color="auto"/>
        <w:right w:val="none" w:sz="0" w:space="0" w:color="auto"/>
      </w:divBdr>
      <w:divsChild>
        <w:div w:id="1337003487">
          <w:marLeft w:val="0"/>
          <w:marRight w:val="0"/>
          <w:marTop w:val="120"/>
          <w:marBottom w:val="0"/>
          <w:divBdr>
            <w:top w:val="none" w:sz="0" w:space="0" w:color="auto"/>
            <w:left w:val="none" w:sz="0" w:space="0" w:color="auto"/>
            <w:bottom w:val="none" w:sz="0" w:space="0" w:color="auto"/>
            <w:right w:val="none" w:sz="0" w:space="0" w:color="auto"/>
          </w:divBdr>
          <w:divsChild>
            <w:div w:id="250236158">
              <w:marLeft w:val="0"/>
              <w:marRight w:val="0"/>
              <w:marTop w:val="0"/>
              <w:marBottom w:val="0"/>
              <w:divBdr>
                <w:top w:val="none" w:sz="0" w:space="0" w:color="auto"/>
                <w:left w:val="none" w:sz="0" w:space="0" w:color="auto"/>
                <w:bottom w:val="none" w:sz="0" w:space="0" w:color="auto"/>
                <w:right w:val="none" w:sz="0" w:space="0" w:color="auto"/>
              </w:divBdr>
            </w:div>
            <w:div w:id="1262949833">
              <w:marLeft w:val="0"/>
              <w:marRight w:val="0"/>
              <w:marTop w:val="0"/>
              <w:marBottom w:val="0"/>
              <w:divBdr>
                <w:top w:val="none" w:sz="0" w:space="0" w:color="auto"/>
                <w:left w:val="none" w:sz="0" w:space="0" w:color="auto"/>
                <w:bottom w:val="none" w:sz="0" w:space="0" w:color="auto"/>
                <w:right w:val="none" w:sz="0" w:space="0" w:color="auto"/>
              </w:divBdr>
            </w:div>
          </w:divsChild>
        </w:div>
        <w:div w:id="1995451165">
          <w:marLeft w:val="0"/>
          <w:marRight w:val="0"/>
          <w:marTop w:val="120"/>
          <w:marBottom w:val="0"/>
          <w:divBdr>
            <w:top w:val="none" w:sz="0" w:space="0" w:color="auto"/>
            <w:left w:val="none" w:sz="0" w:space="0" w:color="auto"/>
            <w:bottom w:val="none" w:sz="0" w:space="0" w:color="auto"/>
            <w:right w:val="none" w:sz="0" w:space="0" w:color="auto"/>
          </w:divBdr>
          <w:divsChild>
            <w:div w:id="719747722">
              <w:marLeft w:val="0"/>
              <w:marRight w:val="0"/>
              <w:marTop w:val="0"/>
              <w:marBottom w:val="0"/>
              <w:divBdr>
                <w:top w:val="none" w:sz="0" w:space="0" w:color="auto"/>
                <w:left w:val="none" w:sz="0" w:space="0" w:color="auto"/>
                <w:bottom w:val="none" w:sz="0" w:space="0" w:color="auto"/>
                <w:right w:val="none" w:sz="0" w:space="0" w:color="auto"/>
              </w:divBdr>
            </w:div>
            <w:div w:id="1015234851">
              <w:marLeft w:val="0"/>
              <w:marRight w:val="0"/>
              <w:marTop w:val="0"/>
              <w:marBottom w:val="0"/>
              <w:divBdr>
                <w:top w:val="none" w:sz="0" w:space="0" w:color="auto"/>
                <w:left w:val="none" w:sz="0" w:space="0" w:color="auto"/>
                <w:bottom w:val="none" w:sz="0" w:space="0" w:color="auto"/>
                <w:right w:val="none" w:sz="0" w:space="0" w:color="auto"/>
              </w:divBdr>
            </w:div>
          </w:divsChild>
        </w:div>
        <w:div w:id="1649554368">
          <w:marLeft w:val="0"/>
          <w:marRight w:val="0"/>
          <w:marTop w:val="120"/>
          <w:marBottom w:val="0"/>
          <w:divBdr>
            <w:top w:val="none" w:sz="0" w:space="0" w:color="auto"/>
            <w:left w:val="none" w:sz="0" w:space="0" w:color="auto"/>
            <w:bottom w:val="none" w:sz="0" w:space="0" w:color="auto"/>
            <w:right w:val="none" w:sz="0" w:space="0" w:color="auto"/>
          </w:divBdr>
          <w:divsChild>
            <w:div w:id="835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2053">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9197674">
      <w:bodyDiv w:val="1"/>
      <w:marLeft w:val="0"/>
      <w:marRight w:val="0"/>
      <w:marTop w:val="0"/>
      <w:marBottom w:val="0"/>
      <w:divBdr>
        <w:top w:val="none" w:sz="0" w:space="0" w:color="auto"/>
        <w:left w:val="none" w:sz="0" w:space="0" w:color="auto"/>
        <w:bottom w:val="none" w:sz="0" w:space="0" w:color="auto"/>
        <w:right w:val="none" w:sz="0" w:space="0" w:color="auto"/>
      </w:divBdr>
    </w:div>
    <w:div w:id="1547328180">
      <w:bodyDiv w:val="1"/>
      <w:marLeft w:val="0"/>
      <w:marRight w:val="0"/>
      <w:marTop w:val="0"/>
      <w:marBottom w:val="0"/>
      <w:divBdr>
        <w:top w:val="none" w:sz="0" w:space="0" w:color="auto"/>
        <w:left w:val="none" w:sz="0" w:space="0" w:color="auto"/>
        <w:bottom w:val="none" w:sz="0" w:space="0" w:color="auto"/>
        <w:right w:val="none" w:sz="0" w:space="0" w:color="auto"/>
      </w:divBdr>
    </w:div>
    <w:div w:id="1558275853">
      <w:bodyDiv w:val="1"/>
      <w:marLeft w:val="0"/>
      <w:marRight w:val="0"/>
      <w:marTop w:val="0"/>
      <w:marBottom w:val="0"/>
      <w:divBdr>
        <w:top w:val="none" w:sz="0" w:space="0" w:color="auto"/>
        <w:left w:val="none" w:sz="0" w:space="0" w:color="auto"/>
        <w:bottom w:val="none" w:sz="0" w:space="0" w:color="auto"/>
        <w:right w:val="none" w:sz="0" w:space="0" w:color="auto"/>
      </w:divBdr>
    </w:div>
    <w:div w:id="1561674094">
      <w:bodyDiv w:val="1"/>
      <w:marLeft w:val="0"/>
      <w:marRight w:val="0"/>
      <w:marTop w:val="0"/>
      <w:marBottom w:val="0"/>
      <w:divBdr>
        <w:top w:val="none" w:sz="0" w:space="0" w:color="auto"/>
        <w:left w:val="none" w:sz="0" w:space="0" w:color="auto"/>
        <w:bottom w:val="none" w:sz="0" w:space="0" w:color="auto"/>
        <w:right w:val="none" w:sz="0" w:space="0" w:color="auto"/>
      </w:divBdr>
    </w:div>
    <w:div w:id="1564177802">
      <w:bodyDiv w:val="1"/>
      <w:marLeft w:val="0"/>
      <w:marRight w:val="0"/>
      <w:marTop w:val="0"/>
      <w:marBottom w:val="0"/>
      <w:divBdr>
        <w:top w:val="none" w:sz="0" w:space="0" w:color="auto"/>
        <w:left w:val="none" w:sz="0" w:space="0" w:color="auto"/>
        <w:bottom w:val="none" w:sz="0" w:space="0" w:color="auto"/>
        <w:right w:val="none" w:sz="0" w:space="0" w:color="auto"/>
      </w:divBdr>
    </w:div>
    <w:div w:id="1564439651">
      <w:bodyDiv w:val="1"/>
      <w:marLeft w:val="0"/>
      <w:marRight w:val="0"/>
      <w:marTop w:val="0"/>
      <w:marBottom w:val="0"/>
      <w:divBdr>
        <w:top w:val="none" w:sz="0" w:space="0" w:color="auto"/>
        <w:left w:val="none" w:sz="0" w:space="0" w:color="auto"/>
        <w:bottom w:val="none" w:sz="0" w:space="0" w:color="auto"/>
        <w:right w:val="none" w:sz="0" w:space="0" w:color="auto"/>
      </w:divBdr>
    </w:div>
    <w:div w:id="1567104711">
      <w:bodyDiv w:val="1"/>
      <w:marLeft w:val="0"/>
      <w:marRight w:val="0"/>
      <w:marTop w:val="0"/>
      <w:marBottom w:val="0"/>
      <w:divBdr>
        <w:top w:val="none" w:sz="0" w:space="0" w:color="auto"/>
        <w:left w:val="none" w:sz="0" w:space="0" w:color="auto"/>
        <w:bottom w:val="none" w:sz="0" w:space="0" w:color="auto"/>
        <w:right w:val="none" w:sz="0" w:space="0" w:color="auto"/>
      </w:divBdr>
    </w:div>
    <w:div w:id="1575235235">
      <w:bodyDiv w:val="1"/>
      <w:marLeft w:val="0"/>
      <w:marRight w:val="0"/>
      <w:marTop w:val="0"/>
      <w:marBottom w:val="0"/>
      <w:divBdr>
        <w:top w:val="none" w:sz="0" w:space="0" w:color="auto"/>
        <w:left w:val="none" w:sz="0" w:space="0" w:color="auto"/>
        <w:bottom w:val="none" w:sz="0" w:space="0" w:color="auto"/>
        <w:right w:val="none" w:sz="0" w:space="0" w:color="auto"/>
      </w:divBdr>
      <w:divsChild>
        <w:div w:id="416291208">
          <w:marLeft w:val="0"/>
          <w:marRight w:val="0"/>
          <w:marTop w:val="0"/>
          <w:marBottom w:val="0"/>
          <w:divBdr>
            <w:top w:val="none" w:sz="0" w:space="0" w:color="auto"/>
            <w:left w:val="none" w:sz="0" w:space="0" w:color="auto"/>
            <w:bottom w:val="none" w:sz="0" w:space="0" w:color="auto"/>
            <w:right w:val="none" w:sz="0" w:space="0" w:color="auto"/>
          </w:divBdr>
        </w:div>
        <w:div w:id="312023904">
          <w:marLeft w:val="0"/>
          <w:marRight w:val="0"/>
          <w:marTop w:val="0"/>
          <w:marBottom w:val="0"/>
          <w:divBdr>
            <w:top w:val="none" w:sz="0" w:space="0" w:color="auto"/>
            <w:left w:val="none" w:sz="0" w:space="0" w:color="auto"/>
            <w:bottom w:val="none" w:sz="0" w:space="0" w:color="auto"/>
            <w:right w:val="none" w:sz="0" w:space="0" w:color="auto"/>
          </w:divBdr>
        </w:div>
        <w:div w:id="874779181">
          <w:marLeft w:val="0"/>
          <w:marRight w:val="0"/>
          <w:marTop w:val="0"/>
          <w:marBottom w:val="0"/>
          <w:divBdr>
            <w:top w:val="none" w:sz="0" w:space="0" w:color="auto"/>
            <w:left w:val="none" w:sz="0" w:space="0" w:color="auto"/>
            <w:bottom w:val="none" w:sz="0" w:space="0" w:color="auto"/>
            <w:right w:val="none" w:sz="0" w:space="0" w:color="auto"/>
          </w:divBdr>
        </w:div>
      </w:divsChild>
    </w:div>
    <w:div w:id="1577978665">
      <w:bodyDiv w:val="1"/>
      <w:marLeft w:val="0"/>
      <w:marRight w:val="0"/>
      <w:marTop w:val="0"/>
      <w:marBottom w:val="0"/>
      <w:divBdr>
        <w:top w:val="none" w:sz="0" w:space="0" w:color="auto"/>
        <w:left w:val="none" w:sz="0" w:space="0" w:color="auto"/>
        <w:bottom w:val="none" w:sz="0" w:space="0" w:color="auto"/>
        <w:right w:val="none" w:sz="0" w:space="0" w:color="auto"/>
      </w:divBdr>
    </w:div>
    <w:div w:id="1588034824">
      <w:bodyDiv w:val="1"/>
      <w:marLeft w:val="0"/>
      <w:marRight w:val="0"/>
      <w:marTop w:val="0"/>
      <w:marBottom w:val="0"/>
      <w:divBdr>
        <w:top w:val="none" w:sz="0" w:space="0" w:color="auto"/>
        <w:left w:val="none" w:sz="0" w:space="0" w:color="auto"/>
        <w:bottom w:val="none" w:sz="0" w:space="0" w:color="auto"/>
        <w:right w:val="none" w:sz="0" w:space="0" w:color="auto"/>
      </w:divBdr>
    </w:div>
    <w:div w:id="1617831971">
      <w:bodyDiv w:val="1"/>
      <w:marLeft w:val="0"/>
      <w:marRight w:val="0"/>
      <w:marTop w:val="0"/>
      <w:marBottom w:val="0"/>
      <w:divBdr>
        <w:top w:val="none" w:sz="0" w:space="0" w:color="auto"/>
        <w:left w:val="none" w:sz="0" w:space="0" w:color="auto"/>
        <w:bottom w:val="none" w:sz="0" w:space="0" w:color="auto"/>
        <w:right w:val="none" w:sz="0" w:space="0" w:color="auto"/>
      </w:divBdr>
    </w:div>
    <w:div w:id="1623071691">
      <w:bodyDiv w:val="1"/>
      <w:marLeft w:val="0"/>
      <w:marRight w:val="0"/>
      <w:marTop w:val="0"/>
      <w:marBottom w:val="0"/>
      <w:divBdr>
        <w:top w:val="none" w:sz="0" w:space="0" w:color="auto"/>
        <w:left w:val="none" w:sz="0" w:space="0" w:color="auto"/>
        <w:bottom w:val="none" w:sz="0" w:space="0" w:color="auto"/>
        <w:right w:val="none" w:sz="0" w:space="0" w:color="auto"/>
      </w:divBdr>
    </w:div>
    <w:div w:id="1627616322">
      <w:bodyDiv w:val="1"/>
      <w:marLeft w:val="0"/>
      <w:marRight w:val="0"/>
      <w:marTop w:val="0"/>
      <w:marBottom w:val="0"/>
      <w:divBdr>
        <w:top w:val="none" w:sz="0" w:space="0" w:color="auto"/>
        <w:left w:val="none" w:sz="0" w:space="0" w:color="auto"/>
        <w:bottom w:val="none" w:sz="0" w:space="0" w:color="auto"/>
        <w:right w:val="none" w:sz="0" w:space="0" w:color="auto"/>
      </w:divBdr>
      <w:divsChild>
        <w:div w:id="763914885">
          <w:marLeft w:val="0"/>
          <w:marRight w:val="0"/>
          <w:marTop w:val="0"/>
          <w:marBottom w:val="0"/>
          <w:divBdr>
            <w:top w:val="none" w:sz="0" w:space="0" w:color="auto"/>
            <w:left w:val="none" w:sz="0" w:space="0" w:color="auto"/>
            <w:bottom w:val="none" w:sz="0" w:space="0" w:color="auto"/>
            <w:right w:val="none" w:sz="0" w:space="0" w:color="auto"/>
          </w:divBdr>
        </w:div>
        <w:div w:id="514808164">
          <w:marLeft w:val="0"/>
          <w:marRight w:val="0"/>
          <w:marTop w:val="0"/>
          <w:marBottom w:val="0"/>
          <w:divBdr>
            <w:top w:val="none" w:sz="0" w:space="0" w:color="auto"/>
            <w:left w:val="none" w:sz="0" w:space="0" w:color="auto"/>
            <w:bottom w:val="none" w:sz="0" w:space="0" w:color="auto"/>
            <w:right w:val="none" w:sz="0" w:space="0" w:color="auto"/>
          </w:divBdr>
        </w:div>
        <w:div w:id="1774396835">
          <w:marLeft w:val="0"/>
          <w:marRight w:val="0"/>
          <w:marTop w:val="0"/>
          <w:marBottom w:val="0"/>
          <w:divBdr>
            <w:top w:val="none" w:sz="0" w:space="0" w:color="auto"/>
            <w:left w:val="none" w:sz="0" w:space="0" w:color="auto"/>
            <w:bottom w:val="none" w:sz="0" w:space="0" w:color="auto"/>
            <w:right w:val="none" w:sz="0" w:space="0" w:color="auto"/>
          </w:divBdr>
        </w:div>
        <w:div w:id="1723362714">
          <w:marLeft w:val="0"/>
          <w:marRight w:val="0"/>
          <w:marTop w:val="0"/>
          <w:marBottom w:val="0"/>
          <w:divBdr>
            <w:top w:val="none" w:sz="0" w:space="0" w:color="auto"/>
            <w:left w:val="none" w:sz="0" w:space="0" w:color="auto"/>
            <w:bottom w:val="none" w:sz="0" w:space="0" w:color="auto"/>
            <w:right w:val="none" w:sz="0" w:space="0" w:color="auto"/>
          </w:divBdr>
        </w:div>
      </w:divsChild>
    </w:div>
    <w:div w:id="1645960889">
      <w:bodyDiv w:val="1"/>
      <w:marLeft w:val="0"/>
      <w:marRight w:val="0"/>
      <w:marTop w:val="0"/>
      <w:marBottom w:val="0"/>
      <w:divBdr>
        <w:top w:val="none" w:sz="0" w:space="0" w:color="auto"/>
        <w:left w:val="none" w:sz="0" w:space="0" w:color="auto"/>
        <w:bottom w:val="none" w:sz="0" w:space="0" w:color="auto"/>
        <w:right w:val="none" w:sz="0" w:space="0" w:color="auto"/>
      </w:divBdr>
    </w:div>
    <w:div w:id="1651790375">
      <w:bodyDiv w:val="1"/>
      <w:marLeft w:val="0"/>
      <w:marRight w:val="0"/>
      <w:marTop w:val="0"/>
      <w:marBottom w:val="0"/>
      <w:divBdr>
        <w:top w:val="none" w:sz="0" w:space="0" w:color="auto"/>
        <w:left w:val="none" w:sz="0" w:space="0" w:color="auto"/>
        <w:bottom w:val="none" w:sz="0" w:space="0" w:color="auto"/>
        <w:right w:val="none" w:sz="0" w:space="0" w:color="auto"/>
      </w:divBdr>
    </w:div>
    <w:div w:id="1659840926">
      <w:bodyDiv w:val="1"/>
      <w:marLeft w:val="0"/>
      <w:marRight w:val="0"/>
      <w:marTop w:val="0"/>
      <w:marBottom w:val="0"/>
      <w:divBdr>
        <w:top w:val="none" w:sz="0" w:space="0" w:color="auto"/>
        <w:left w:val="none" w:sz="0" w:space="0" w:color="auto"/>
        <w:bottom w:val="none" w:sz="0" w:space="0" w:color="auto"/>
        <w:right w:val="none" w:sz="0" w:space="0" w:color="auto"/>
      </w:divBdr>
    </w:div>
    <w:div w:id="1668289662">
      <w:bodyDiv w:val="1"/>
      <w:marLeft w:val="0"/>
      <w:marRight w:val="0"/>
      <w:marTop w:val="0"/>
      <w:marBottom w:val="0"/>
      <w:divBdr>
        <w:top w:val="none" w:sz="0" w:space="0" w:color="auto"/>
        <w:left w:val="none" w:sz="0" w:space="0" w:color="auto"/>
        <w:bottom w:val="none" w:sz="0" w:space="0" w:color="auto"/>
        <w:right w:val="none" w:sz="0" w:space="0" w:color="auto"/>
      </w:divBdr>
      <w:divsChild>
        <w:div w:id="27340255">
          <w:blockQuote w:val="1"/>
          <w:marLeft w:val="0"/>
          <w:marRight w:val="0"/>
          <w:marTop w:val="0"/>
          <w:marBottom w:val="375"/>
          <w:divBdr>
            <w:top w:val="none" w:sz="0" w:space="0" w:color="auto"/>
            <w:left w:val="single" w:sz="36" w:space="23" w:color="EEEEEE"/>
            <w:bottom w:val="none" w:sz="0" w:space="0" w:color="auto"/>
            <w:right w:val="none" w:sz="0" w:space="0" w:color="auto"/>
          </w:divBdr>
        </w:div>
      </w:divsChild>
    </w:div>
    <w:div w:id="1669596695">
      <w:bodyDiv w:val="1"/>
      <w:marLeft w:val="0"/>
      <w:marRight w:val="0"/>
      <w:marTop w:val="0"/>
      <w:marBottom w:val="0"/>
      <w:divBdr>
        <w:top w:val="none" w:sz="0" w:space="0" w:color="auto"/>
        <w:left w:val="none" w:sz="0" w:space="0" w:color="auto"/>
        <w:bottom w:val="none" w:sz="0" w:space="0" w:color="auto"/>
        <w:right w:val="none" w:sz="0" w:space="0" w:color="auto"/>
      </w:divBdr>
    </w:div>
    <w:div w:id="1684627225">
      <w:bodyDiv w:val="1"/>
      <w:marLeft w:val="0"/>
      <w:marRight w:val="0"/>
      <w:marTop w:val="0"/>
      <w:marBottom w:val="0"/>
      <w:divBdr>
        <w:top w:val="none" w:sz="0" w:space="0" w:color="auto"/>
        <w:left w:val="none" w:sz="0" w:space="0" w:color="auto"/>
        <w:bottom w:val="none" w:sz="0" w:space="0" w:color="auto"/>
        <w:right w:val="none" w:sz="0" w:space="0" w:color="auto"/>
      </w:divBdr>
    </w:div>
    <w:div w:id="1694726027">
      <w:bodyDiv w:val="1"/>
      <w:marLeft w:val="0"/>
      <w:marRight w:val="0"/>
      <w:marTop w:val="0"/>
      <w:marBottom w:val="0"/>
      <w:divBdr>
        <w:top w:val="none" w:sz="0" w:space="0" w:color="auto"/>
        <w:left w:val="none" w:sz="0" w:space="0" w:color="auto"/>
        <w:bottom w:val="none" w:sz="0" w:space="0" w:color="auto"/>
        <w:right w:val="none" w:sz="0" w:space="0" w:color="auto"/>
      </w:divBdr>
      <w:divsChild>
        <w:div w:id="1628048884">
          <w:marLeft w:val="0"/>
          <w:marRight w:val="0"/>
          <w:marTop w:val="0"/>
          <w:marBottom w:val="360"/>
          <w:divBdr>
            <w:top w:val="none" w:sz="0" w:space="0" w:color="auto"/>
            <w:left w:val="none" w:sz="0" w:space="0" w:color="auto"/>
            <w:bottom w:val="none" w:sz="0" w:space="0" w:color="auto"/>
            <w:right w:val="none" w:sz="0" w:space="0" w:color="auto"/>
          </w:divBdr>
        </w:div>
      </w:divsChild>
    </w:div>
    <w:div w:id="1698702224">
      <w:bodyDiv w:val="1"/>
      <w:marLeft w:val="0"/>
      <w:marRight w:val="0"/>
      <w:marTop w:val="0"/>
      <w:marBottom w:val="0"/>
      <w:divBdr>
        <w:top w:val="none" w:sz="0" w:space="0" w:color="auto"/>
        <w:left w:val="none" w:sz="0" w:space="0" w:color="auto"/>
        <w:bottom w:val="none" w:sz="0" w:space="0" w:color="auto"/>
        <w:right w:val="none" w:sz="0" w:space="0" w:color="auto"/>
      </w:divBdr>
    </w:div>
    <w:div w:id="1703823590">
      <w:bodyDiv w:val="1"/>
      <w:marLeft w:val="0"/>
      <w:marRight w:val="0"/>
      <w:marTop w:val="0"/>
      <w:marBottom w:val="0"/>
      <w:divBdr>
        <w:top w:val="none" w:sz="0" w:space="0" w:color="auto"/>
        <w:left w:val="none" w:sz="0" w:space="0" w:color="auto"/>
        <w:bottom w:val="none" w:sz="0" w:space="0" w:color="auto"/>
        <w:right w:val="none" w:sz="0" w:space="0" w:color="auto"/>
      </w:divBdr>
    </w:div>
    <w:div w:id="1713187440">
      <w:bodyDiv w:val="1"/>
      <w:marLeft w:val="0"/>
      <w:marRight w:val="0"/>
      <w:marTop w:val="0"/>
      <w:marBottom w:val="0"/>
      <w:divBdr>
        <w:top w:val="none" w:sz="0" w:space="0" w:color="auto"/>
        <w:left w:val="none" w:sz="0" w:space="0" w:color="auto"/>
        <w:bottom w:val="none" w:sz="0" w:space="0" w:color="auto"/>
        <w:right w:val="none" w:sz="0" w:space="0" w:color="auto"/>
      </w:divBdr>
    </w:div>
    <w:div w:id="1719818615">
      <w:bodyDiv w:val="1"/>
      <w:marLeft w:val="0"/>
      <w:marRight w:val="0"/>
      <w:marTop w:val="0"/>
      <w:marBottom w:val="0"/>
      <w:divBdr>
        <w:top w:val="none" w:sz="0" w:space="0" w:color="auto"/>
        <w:left w:val="none" w:sz="0" w:space="0" w:color="auto"/>
        <w:bottom w:val="none" w:sz="0" w:space="0" w:color="auto"/>
        <w:right w:val="none" w:sz="0" w:space="0" w:color="auto"/>
      </w:divBdr>
    </w:div>
    <w:div w:id="1725372638">
      <w:bodyDiv w:val="1"/>
      <w:marLeft w:val="0"/>
      <w:marRight w:val="0"/>
      <w:marTop w:val="0"/>
      <w:marBottom w:val="0"/>
      <w:divBdr>
        <w:top w:val="none" w:sz="0" w:space="0" w:color="auto"/>
        <w:left w:val="none" w:sz="0" w:space="0" w:color="auto"/>
        <w:bottom w:val="none" w:sz="0" w:space="0" w:color="auto"/>
        <w:right w:val="none" w:sz="0" w:space="0" w:color="auto"/>
      </w:divBdr>
      <w:divsChild>
        <w:div w:id="7806771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27148225">
      <w:bodyDiv w:val="1"/>
      <w:marLeft w:val="0"/>
      <w:marRight w:val="0"/>
      <w:marTop w:val="0"/>
      <w:marBottom w:val="0"/>
      <w:divBdr>
        <w:top w:val="none" w:sz="0" w:space="0" w:color="auto"/>
        <w:left w:val="none" w:sz="0" w:space="0" w:color="auto"/>
        <w:bottom w:val="none" w:sz="0" w:space="0" w:color="auto"/>
        <w:right w:val="none" w:sz="0" w:space="0" w:color="auto"/>
      </w:divBdr>
      <w:divsChild>
        <w:div w:id="543371830">
          <w:marLeft w:val="0"/>
          <w:marRight w:val="0"/>
          <w:marTop w:val="0"/>
          <w:marBottom w:val="0"/>
          <w:divBdr>
            <w:top w:val="none" w:sz="0" w:space="0" w:color="auto"/>
            <w:left w:val="none" w:sz="0" w:space="0" w:color="auto"/>
            <w:bottom w:val="none" w:sz="0" w:space="0" w:color="auto"/>
            <w:right w:val="none" w:sz="0" w:space="0" w:color="auto"/>
          </w:divBdr>
        </w:div>
      </w:divsChild>
    </w:div>
    <w:div w:id="1730306130">
      <w:bodyDiv w:val="1"/>
      <w:marLeft w:val="0"/>
      <w:marRight w:val="0"/>
      <w:marTop w:val="0"/>
      <w:marBottom w:val="0"/>
      <w:divBdr>
        <w:top w:val="none" w:sz="0" w:space="0" w:color="auto"/>
        <w:left w:val="none" w:sz="0" w:space="0" w:color="auto"/>
        <w:bottom w:val="none" w:sz="0" w:space="0" w:color="auto"/>
        <w:right w:val="none" w:sz="0" w:space="0" w:color="auto"/>
      </w:divBdr>
    </w:div>
    <w:div w:id="1731809890">
      <w:bodyDiv w:val="1"/>
      <w:marLeft w:val="0"/>
      <w:marRight w:val="0"/>
      <w:marTop w:val="0"/>
      <w:marBottom w:val="0"/>
      <w:divBdr>
        <w:top w:val="none" w:sz="0" w:space="0" w:color="auto"/>
        <w:left w:val="none" w:sz="0" w:space="0" w:color="auto"/>
        <w:bottom w:val="none" w:sz="0" w:space="0" w:color="auto"/>
        <w:right w:val="none" w:sz="0" w:space="0" w:color="auto"/>
      </w:divBdr>
    </w:div>
    <w:div w:id="1734431369">
      <w:bodyDiv w:val="1"/>
      <w:marLeft w:val="0"/>
      <w:marRight w:val="0"/>
      <w:marTop w:val="0"/>
      <w:marBottom w:val="0"/>
      <w:divBdr>
        <w:top w:val="none" w:sz="0" w:space="0" w:color="auto"/>
        <w:left w:val="none" w:sz="0" w:space="0" w:color="auto"/>
        <w:bottom w:val="none" w:sz="0" w:space="0" w:color="auto"/>
        <w:right w:val="none" w:sz="0" w:space="0" w:color="auto"/>
      </w:divBdr>
    </w:div>
    <w:div w:id="1740441917">
      <w:bodyDiv w:val="1"/>
      <w:marLeft w:val="0"/>
      <w:marRight w:val="0"/>
      <w:marTop w:val="0"/>
      <w:marBottom w:val="0"/>
      <w:divBdr>
        <w:top w:val="none" w:sz="0" w:space="0" w:color="auto"/>
        <w:left w:val="none" w:sz="0" w:space="0" w:color="auto"/>
        <w:bottom w:val="none" w:sz="0" w:space="0" w:color="auto"/>
        <w:right w:val="none" w:sz="0" w:space="0" w:color="auto"/>
      </w:divBdr>
    </w:div>
    <w:div w:id="1742676311">
      <w:bodyDiv w:val="1"/>
      <w:marLeft w:val="0"/>
      <w:marRight w:val="0"/>
      <w:marTop w:val="0"/>
      <w:marBottom w:val="0"/>
      <w:divBdr>
        <w:top w:val="none" w:sz="0" w:space="0" w:color="auto"/>
        <w:left w:val="none" w:sz="0" w:space="0" w:color="auto"/>
        <w:bottom w:val="none" w:sz="0" w:space="0" w:color="auto"/>
        <w:right w:val="none" w:sz="0" w:space="0" w:color="auto"/>
      </w:divBdr>
    </w:div>
    <w:div w:id="1749616404">
      <w:bodyDiv w:val="1"/>
      <w:marLeft w:val="0"/>
      <w:marRight w:val="0"/>
      <w:marTop w:val="0"/>
      <w:marBottom w:val="0"/>
      <w:divBdr>
        <w:top w:val="none" w:sz="0" w:space="0" w:color="auto"/>
        <w:left w:val="none" w:sz="0" w:space="0" w:color="auto"/>
        <w:bottom w:val="none" w:sz="0" w:space="0" w:color="auto"/>
        <w:right w:val="none" w:sz="0" w:space="0" w:color="auto"/>
      </w:divBdr>
    </w:div>
    <w:div w:id="1753353735">
      <w:bodyDiv w:val="1"/>
      <w:marLeft w:val="0"/>
      <w:marRight w:val="0"/>
      <w:marTop w:val="0"/>
      <w:marBottom w:val="0"/>
      <w:divBdr>
        <w:top w:val="none" w:sz="0" w:space="0" w:color="auto"/>
        <w:left w:val="none" w:sz="0" w:space="0" w:color="auto"/>
        <w:bottom w:val="none" w:sz="0" w:space="0" w:color="auto"/>
        <w:right w:val="none" w:sz="0" w:space="0" w:color="auto"/>
      </w:divBdr>
      <w:divsChild>
        <w:div w:id="119804298">
          <w:marLeft w:val="336"/>
          <w:marRight w:val="0"/>
          <w:marTop w:val="120"/>
          <w:marBottom w:val="192"/>
          <w:divBdr>
            <w:top w:val="none" w:sz="0" w:space="0" w:color="auto"/>
            <w:left w:val="none" w:sz="0" w:space="0" w:color="auto"/>
            <w:bottom w:val="none" w:sz="0" w:space="0" w:color="auto"/>
            <w:right w:val="none" w:sz="0" w:space="0" w:color="auto"/>
          </w:divBdr>
          <w:divsChild>
            <w:div w:id="13122942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56197361">
      <w:bodyDiv w:val="1"/>
      <w:marLeft w:val="0"/>
      <w:marRight w:val="0"/>
      <w:marTop w:val="0"/>
      <w:marBottom w:val="0"/>
      <w:divBdr>
        <w:top w:val="none" w:sz="0" w:space="0" w:color="auto"/>
        <w:left w:val="none" w:sz="0" w:space="0" w:color="auto"/>
        <w:bottom w:val="none" w:sz="0" w:space="0" w:color="auto"/>
        <w:right w:val="none" w:sz="0" w:space="0" w:color="auto"/>
      </w:divBdr>
    </w:div>
    <w:div w:id="1758096256">
      <w:bodyDiv w:val="1"/>
      <w:marLeft w:val="0"/>
      <w:marRight w:val="0"/>
      <w:marTop w:val="0"/>
      <w:marBottom w:val="0"/>
      <w:divBdr>
        <w:top w:val="none" w:sz="0" w:space="0" w:color="auto"/>
        <w:left w:val="none" w:sz="0" w:space="0" w:color="auto"/>
        <w:bottom w:val="none" w:sz="0" w:space="0" w:color="auto"/>
        <w:right w:val="none" w:sz="0" w:space="0" w:color="auto"/>
      </w:divBdr>
    </w:div>
    <w:div w:id="1758864227">
      <w:bodyDiv w:val="1"/>
      <w:marLeft w:val="0"/>
      <w:marRight w:val="0"/>
      <w:marTop w:val="0"/>
      <w:marBottom w:val="0"/>
      <w:divBdr>
        <w:top w:val="none" w:sz="0" w:space="0" w:color="auto"/>
        <w:left w:val="none" w:sz="0" w:space="0" w:color="auto"/>
        <w:bottom w:val="none" w:sz="0" w:space="0" w:color="auto"/>
        <w:right w:val="none" w:sz="0" w:space="0" w:color="auto"/>
      </w:divBdr>
    </w:div>
    <w:div w:id="1777216439">
      <w:bodyDiv w:val="1"/>
      <w:marLeft w:val="0"/>
      <w:marRight w:val="0"/>
      <w:marTop w:val="0"/>
      <w:marBottom w:val="0"/>
      <w:divBdr>
        <w:top w:val="none" w:sz="0" w:space="0" w:color="auto"/>
        <w:left w:val="none" w:sz="0" w:space="0" w:color="auto"/>
        <w:bottom w:val="none" w:sz="0" w:space="0" w:color="auto"/>
        <w:right w:val="none" w:sz="0" w:space="0" w:color="auto"/>
      </w:divBdr>
    </w:div>
    <w:div w:id="1779984735">
      <w:bodyDiv w:val="1"/>
      <w:marLeft w:val="0"/>
      <w:marRight w:val="0"/>
      <w:marTop w:val="0"/>
      <w:marBottom w:val="0"/>
      <w:divBdr>
        <w:top w:val="none" w:sz="0" w:space="0" w:color="auto"/>
        <w:left w:val="none" w:sz="0" w:space="0" w:color="auto"/>
        <w:bottom w:val="none" w:sz="0" w:space="0" w:color="auto"/>
        <w:right w:val="none" w:sz="0" w:space="0" w:color="auto"/>
      </w:divBdr>
    </w:div>
    <w:div w:id="1782992338">
      <w:bodyDiv w:val="1"/>
      <w:marLeft w:val="0"/>
      <w:marRight w:val="0"/>
      <w:marTop w:val="0"/>
      <w:marBottom w:val="0"/>
      <w:divBdr>
        <w:top w:val="none" w:sz="0" w:space="0" w:color="auto"/>
        <w:left w:val="none" w:sz="0" w:space="0" w:color="auto"/>
        <w:bottom w:val="none" w:sz="0" w:space="0" w:color="auto"/>
        <w:right w:val="none" w:sz="0" w:space="0" w:color="auto"/>
      </w:divBdr>
      <w:divsChild>
        <w:div w:id="230236213">
          <w:marLeft w:val="0"/>
          <w:marRight w:val="0"/>
          <w:marTop w:val="0"/>
          <w:marBottom w:val="300"/>
          <w:divBdr>
            <w:top w:val="none" w:sz="0" w:space="0" w:color="auto"/>
            <w:left w:val="none" w:sz="0" w:space="0" w:color="auto"/>
            <w:bottom w:val="none" w:sz="0" w:space="0" w:color="auto"/>
            <w:right w:val="none" w:sz="0" w:space="0" w:color="auto"/>
          </w:divBdr>
          <w:divsChild>
            <w:div w:id="1657998027">
              <w:marLeft w:val="34"/>
              <w:marRight w:val="34"/>
              <w:marTop w:val="0"/>
              <w:marBottom w:val="0"/>
              <w:divBdr>
                <w:top w:val="none" w:sz="0" w:space="0" w:color="auto"/>
                <w:left w:val="none" w:sz="0" w:space="0" w:color="auto"/>
                <w:bottom w:val="none" w:sz="0" w:space="0" w:color="auto"/>
                <w:right w:val="none" w:sz="0" w:space="0" w:color="auto"/>
              </w:divBdr>
              <w:divsChild>
                <w:div w:id="15091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7899">
          <w:marLeft w:val="0"/>
          <w:marRight w:val="0"/>
          <w:marTop w:val="0"/>
          <w:marBottom w:val="0"/>
          <w:divBdr>
            <w:top w:val="none" w:sz="0" w:space="0" w:color="auto"/>
            <w:left w:val="none" w:sz="0" w:space="0" w:color="auto"/>
            <w:bottom w:val="none" w:sz="0" w:space="0" w:color="auto"/>
            <w:right w:val="none" w:sz="0" w:space="0" w:color="auto"/>
          </w:divBdr>
          <w:divsChild>
            <w:div w:id="28771113">
              <w:marLeft w:val="0"/>
              <w:marRight w:val="0"/>
              <w:marTop w:val="0"/>
              <w:marBottom w:val="0"/>
              <w:divBdr>
                <w:top w:val="none" w:sz="0" w:space="0" w:color="auto"/>
                <w:left w:val="none" w:sz="0" w:space="0" w:color="auto"/>
                <w:bottom w:val="none" w:sz="0" w:space="0" w:color="auto"/>
                <w:right w:val="none" w:sz="0" w:space="0" w:color="auto"/>
              </w:divBdr>
              <w:divsChild>
                <w:div w:id="893615293">
                  <w:marLeft w:val="0"/>
                  <w:marRight w:val="0"/>
                  <w:marTop w:val="0"/>
                  <w:marBottom w:val="0"/>
                  <w:divBdr>
                    <w:top w:val="none" w:sz="0" w:space="0" w:color="auto"/>
                    <w:left w:val="none" w:sz="0" w:space="0" w:color="auto"/>
                    <w:bottom w:val="none" w:sz="0" w:space="0" w:color="auto"/>
                    <w:right w:val="none" w:sz="0" w:space="0" w:color="auto"/>
                  </w:divBdr>
                  <w:divsChild>
                    <w:div w:id="1774781111">
                      <w:marLeft w:val="0"/>
                      <w:marRight w:val="0"/>
                      <w:marTop w:val="0"/>
                      <w:marBottom w:val="0"/>
                      <w:divBdr>
                        <w:top w:val="none" w:sz="0" w:space="0" w:color="auto"/>
                        <w:left w:val="none" w:sz="0" w:space="0" w:color="auto"/>
                        <w:bottom w:val="none" w:sz="0" w:space="0" w:color="auto"/>
                        <w:right w:val="none" w:sz="0" w:space="0" w:color="auto"/>
                      </w:divBdr>
                      <w:divsChild>
                        <w:div w:id="329721331">
                          <w:marLeft w:val="0"/>
                          <w:marRight w:val="0"/>
                          <w:marTop w:val="0"/>
                          <w:marBottom w:val="0"/>
                          <w:divBdr>
                            <w:top w:val="none" w:sz="0" w:space="0" w:color="auto"/>
                            <w:left w:val="none" w:sz="0" w:space="0" w:color="auto"/>
                            <w:bottom w:val="none" w:sz="0" w:space="0" w:color="auto"/>
                            <w:right w:val="none" w:sz="0" w:space="0" w:color="auto"/>
                          </w:divBdr>
                          <w:divsChild>
                            <w:div w:id="1411198226">
                              <w:marLeft w:val="0"/>
                              <w:marRight w:val="0"/>
                              <w:marTop w:val="0"/>
                              <w:marBottom w:val="0"/>
                              <w:divBdr>
                                <w:top w:val="none" w:sz="0" w:space="0" w:color="auto"/>
                                <w:left w:val="none" w:sz="0" w:space="0" w:color="auto"/>
                                <w:bottom w:val="none" w:sz="0" w:space="0" w:color="auto"/>
                                <w:right w:val="none" w:sz="0" w:space="0" w:color="auto"/>
                              </w:divBdr>
                              <w:divsChild>
                                <w:div w:id="8294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486435">
      <w:bodyDiv w:val="1"/>
      <w:marLeft w:val="0"/>
      <w:marRight w:val="0"/>
      <w:marTop w:val="0"/>
      <w:marBottom w:val="0"/>
      <w:divBdr>
        <w:top w:val="none" w:sz="0" w:space="0" w:color="auto"/>
        <w:left w:val="none" w:sz="0" w:space="0" w:color="auto"/>
        <w:bottom w:val="none" w:sz="0" w:space="0" w:color="auto"/>
        <w:right w:val="none" w:sz="0" w:space="0" w:color="auto"/>
      </w:divBdr>
    </w:div>
    <w:div w:id="1822576100">
      <w:bodyDiv w:val="1"/>
      <w:marLeft w:val="0"/>
      <w:marRight w:val="0"/>
      <w:marTop w:val="0"/>
      <w:marBottom w:val="0"/>
      <w:divBdr>
        <w:top w:val="none" w:sz="0" w:space="0" w:color="auto"/>
        <w:left w:val="none" w:sz="0" w:space="0" w:color="auto"/>
        <w:bottom w:val="none" w:sz="0" w:space="0" w:color="auto"/>
        <w:right w:val="none" w:sz="0" w:space="0" w:color="auto"/>
      </w:divBdr>
      <w:divsChild>
        <w:div w:id="1272274891">
          <w:marLeft w:val="0"/>
          <w:marRight w:val="0"/>
          <w:marTop w:val="120"/>
          <w:marBottom w:val="0"/>
          <w:divBdr>
            <w:top w:val="none" w:sz="0" w:space="0" w:color="auto"/>
            <w:left w:val="none" w:sz="0" w:space="0" w:color="auto"/>
            <w:bottom w:val="none" w:sz="0" w:space="0" w:color="auto"/>
            <w:right w:val="none" w:sz="0" w:space="0" w:color="auto"/>
          </w:divBdr>
          <w:divsChild>
            <w:div w:id="1243760106">
              <w:marLeft w:val="0"/>
              <w:marRight w:val="0"/>
              <w:marTop w:val="0"/>
              <w:marBottom w:val="0"/>
              <w:divBdr>
                <w:top w:val="none" w:sz="0" w:space="0" w:color="auto"/>
                <w:left w:val="none" w:sz="0" w:space="0" w:color="auto"/>
                <w:bottom w:val="none" w:sz="0" w:space="0" w:color="auto"/>
                <w:right w:val="none" w:sz="0" w:space="0" w:color="auto"/>
              </w:divBdr>
            </w:div>
          </w:divsChild>
        </w:div>
        <w:div w:id="162286460">
          <w:marLeft w:val="0"/>
          <w:marRight w:val="0"/>
          <w:marTop w:val="120"/>
          <w:marBottom w:val="0"/>
          <w:divBdr>
            <w:top w:val="none" w:sz="0" w:space="0" w:color="auto"/>
            <w:left w:val="none" w:sz="0" w:space="0" w:color="auto"/>
            <w:bottom w:val="none" w:sz="0" w:space="0" w:color="auto"/>
            <w:right w:val="none" w:sz="0" w:space="0" w:color="auto"/>
          </w:divBdr>
          <w:divsChild>
            <w:div w:id="622813665">
              <w:marLeft w:val="0"/>
              <w:marRight w:val="0"/>
              <w:marTop w:val="0"/>
              <w:marBottom w:val="0"/>
              <w:divBdr>
                <w:top w:val="none" w:sz="0" w:space="0" w:color="auto"/>
                <w:left w:val="none" w:sz="0" w:space="0" w:color="auto"/>
                <w:bottom w:val="none" w:sz="0" w:space="0" w:color="auto"/>
                <w:right w:val="none" w:sz="0" w:space="0" w:color="auto"/>
              </w:divBdr>
            </w:div>
          </w:divsChild>
        </w:div>
        <w:div w:id="1481146264">
          <w:marLeft w:val="0"/>
          <w:marRight w:val="0"/>
          <w:marTop w:val="120"/>
          <w:marBottom w:val="0"/>
          <w:divBdr>
            <w:top w:val="none" w:sz="0" w:space="0" w:color="auto"/>
            <w:left w:val="none" w:sz="0" w:space="0" w:color="auto"/>
            <w:bottom w:val="none" w:sz="0" w:space="0" w:color="auto"/>
            <w:right w:val="none" w:sz="0" w:space="0" w:color="auto"/>
          </w:divBdr>
          <w:divsChild>
            <w:div w:id="2094937517">
              <w:marLeft w:val="0"/>
              <w:marRight w:val="0"/>
              <w:marTop w:val="0"/>
              <w:marBottom w:val="0"/>
              <w:divBdr>
                <w:top w:val="none" w:sz="0" w:space="0" w:color="auto"/>
                <w:left w:val="none" w:sz="0" w:space="0" w:color="auto"/>
                <w:bottom w:val="none" w:sz="0" w:space="0" w:color="auto"/>
                <w:right w:val="none" w:sz="0" w:space="0" w:color="auto"/>
              </w:divBdr>
            </w:div>
          </w:divsChild>
        </w:div>
        <w:div w:id="1008409691">
          <w:marLeft w:val="0"/>
          <w:marRight w:val="0"/>
          <w:marTop w:val="120"/>
          <w:marBottom w:val="0"/>
          <w:divBdr>
            <w:top w:val="none" w:sz="0" w:space="0" w:color="auto"/>
            <w:left w:val="none" w:sz="0" w:space="0" w:color="auto"/>
            <w:bottom w:val="none" w:sz="0" w:space="0" w:color="auto"/>
            <w:right w:val="none" w:sz="0" w:space="0" w:color="auto"/>
          </w:divBdr>
          <w:divsChild>
            <w:div w:id="1503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4720">
      <w:bodyDiv w:val="1"/>
      <w:marLeft w:val="0"/>
      <w:marRight w:val="0"/>
      <w:marTop w:val="0"/>
      <w:marBottom w:val="0"/>
      <w:divBdr>
        <w:top w:val="none" w:sz="0" w:space="0" w:color="auto"/>
        <w:left w:val="none" w:sz="0" w:space="0" w:color="auto"/>
        <w:bottom w:val="none" w:sz="0" w:space="0" w:color="auto"/>
        <w:right w:val="none" w:sz="0" w:space="0" w:color="auto"/>
      </w:divBdr>
      <w:divsChild>
        <w:div w:id="1908030329">
          <w:marLeft w:val="0"/>
          <w:marRight w:val="0"/>
          <w:marTop w:val="0"/>
          <w:marBottom w:val="0"/>
          <w:divBdr>
            <w:top w:val="none" w:sz="0" w:space="0" w:color="auto"/>
            <w:left w:val="none" w:sz="0" w:space="0" w:color="auto"/>
            <w:bottom w:val="none" w:sz="0" w:space="0" w:color="auto"/>
            <w:right w:val="none" w:sz="0" w:space="0" w:color="auto"/>
          </w:divBdr>
        </w:div>
        <w:div w:id="1016269684">
          <w:marLeft w:val="0"/>
          <w:marRight w:val="0"/>
          <w:marTop w:val="0"/>
          <w:marBottom w:val="0"/>
          <w:divBdr>
            <w:top w:val="none" w:sz="0" w:space="0" w:color="auto"/>
            <w:left w:val="none" w:sz="0" w:space="0" w:color="auto"/>
            <w:bottom w:val="none" w:sz="0" w:space="0" w:color="auto"/>
            <w:right w:val="none" w:sz="0" w:space="0" w:color="auto"/>
          </w:divBdr>
        </w:div>
      </w:divsChild>
    </w:div>
    <w:div w:id="1859848667">
      <w:bodyDiv w:val="1"/>
      <w:marLeft w:val="0"/>
      <w:marRight w:val="0"/>
      <w:marTop w:val="0"/>
      <w:marBottom w:val="0"/>
      <w:divBdr>
        <w:top w:val="none" w:sz="0" w:space="0" w:color="auto"/>
        <w:left w:val="none" w:sz="0" w:space="0" w:color="auto"/>
        <w:bottom w:val="none" w:sz="0" w:space="0" w:color="auto"/>
        <w:right w:val="none" w:sz="0" w:space="0" w:color="auto"/>
      </w:divBdr>
      <w:divsChild>
        <w:div w:id="1318222567">
          <w:marLeft w:val="0"/>
          <w:marRight w:val="0"/>
          <w:marTop w:val="0"/>
          <w:marBottom w:val="0"/>
          <w:divBdr>
            <w:top w:val="none" w:sz="0" w:space="0" w:color="auto"/>
            <w:left w:val="none" w:sz="0" w:space="0" w:color="auto"/>
            <w:bottom w:val="none" w:sz="0" w:space="0" w:color="auto"/>
            <w:right w:val="none" w:sz="0" w:space="0" w:color="auto"/>
          </w:divBdr>
        </w:div>
        <w:div w:id="222327409">
          <w:marLeft w:val="0"/>
          <w:marRight w:val="0"/>
          <w:marTop w:val="0"/>
          <w:marBottom w:val="0"/>
          <w:divBdr>
            <w:top w:val="none" w:sz="0" w:space="0" w:color="auto"/>
            <w:left w:val="none" w:sz="0" w:space="0" w:color="auto"/>
            <w:bottom w:val="none" w:sz="0" w:space="0" w:color="auto"/>
            <w:right w:val="none" w:sz="0" w:space="0" w:color="auto"/>
          </w:divBdr>
        </w:div>
        <w:div w:id="280077">
          <w:marLeft w:val="0"/>
          <w:marRight w:val="0"/>
          <w:marTop w:val="0"/>
          <w:marBottom w:val="0"/>
          <w:divBdr>
            <w:top w:val="none" w:sz="0" w:space="0" w:color="auto"/>
            <w:left w:val="none" w:sz="0" w:space="0" w:color="auto"/>
            <w:bottom w:val="none" w:sz="0" w:space="0" w:color="auto"/>
            <w:right w:val="none" w:sz="0" w:space="0" w:color="auto"/>
          </w:divBdr>
        </w:div>
      </w:divsChild>
    </w:div>
    <w:div w:id="1860705173">
      <w:bodyDiv w:val="1"/>
      <w:marLeft w:val="0"/>
      <w:marRight w:val="0"/>
      <w:marTop w:val="0"/>
      <w:marBottom w:val="0"/>
      <w:divBdr>
        <w:top w:val="none" w:sz="0" w:space="0" w:color="auto"/>
        <w:left w:val="none" w:sz="0" w:space="0" w:color="auto"/>
        <w:bottom w:val="none" w:sz="0" w:space="0" w:color="auto"/>
        <w:right w:val="none" w:sz="0" w:space="0" w:color="auto"/>
      </w:divBdr>
    </w:div>
    <w:div w:id="1863399045">
      <w:bodyDiv w:val="1"/>
      <w:marLeft w:val="0"/>
      <w:marRight w:val="0"/>
      <w:marTop w:val="0"/>
      <w:marBottom w:val="0"/>
      <w:divBdr>
        <w:top w:val="none" w:sz="0" w:space="0" w:color="auto"/>
        <w:left w:val="none" w:sz="0" w:space="0" w:color="auto"/>
        <w:bottom w:val="none" w:sz="0" w:space="0" w:color="auto"/>
        <w:right w:val="none" w:sz="0" w:space="0" w:color="auto"/>
      </w:divBdr>
    </w:div>
    <w:div w:id="1869218945">
      <w:bodyDiv w:val="1"/>
      <w:marLeft w:val="0"/>
      <w:marRight w:val="0"/>
      <w:marTop w:val="0"/>
      <w:marBottom w:val="0"/>
      <w:divBdr>
        <w:top w:val="none" w:sz="0" w:space="0" w:color="auto"/>
        <w:left w:val="none" w:sz="0" w:space="0" w:color="auto"/>
        <w:bottom w:val="none" w:sz="0" w:space="0" w:color="auto"/>
        <w:right w:val="none" w:sz="0" w:space="0" w:color="auto"/>
      </w:divBdr>
    </w:div>
    <w:div w:id="1879198548">
      <w:bodyDiv w:val="1"/>
      <w:marLeft w:val="0"/>
      <w:marRight w:val="0"/>
      <w:marTop w:val="0"/>
      <w:marBottom w:val="0"/>
      <w:divBdr>
        <w:top w:val="none" w:sz="0" w:space="0" w:color="auto"/>
        <w:left w:val="none" w:sz="0" w:space="0" w:color="auto"/>
        <w:bottom w:val="none" w:sz="0" w:space="0" w:color="auto"/>
        <w:right w:val="none" w:sz="0" w:space="0" w:color="auto"/>
      </w:divBdr>
    </w:div>
    <w:div w:id="1906449842">
      <w:bodyDiv w:val="1"/>
      <w:marLeft w:val="0"/>
      <w:marRight w:val="0"/>
      <w:marTop w:val="0"/>
      <w:marBottom w:val="0"/>
      <w:divBdr>
        <w:top w:val="none" w:sz="0" w:space="0" w:color="auto"/>
        <w:left w:val="none" w:sz="0" w:space="0" w:color="auto"/>
        <w:bottom w:val="none" w:sz="0" w:space="0" w:color="auto"/>
        <w:right w:val="none" w:sz="0" w:space="0" w:color="auto"/>
      </w:divBdr>
    </w:div>
    <w:div w:id="1910967018">
      <w:bodyDiv w:val="1"/>
      <w:marLeft w:val="0"/>
      <w:marRight w:val="0"/>
      <w:marTop w:val="0"/>
      <w:marBottom w:val="0"/>
      <w:divBdr>
        <w:top w:val="none" w:sz="0" w:space="0" w:color="auto"/>
        <w:left w:val="none" w:sz="0" w:space="0" w:color="auto"/>
        <w:bottom w:val="none" w:sz="0" w:space="0" w:color="auto"/>
        <w:right w:val="none" w:sz="0" w:space="0" w:color="auto"/>
      </w:divBdr>
    </w:div>
    <w:div w:id="1927763020">
      <w:bodyDiv w:val="1"/>
      <w:marLeft w:val="0"/>
      <w:marRight w:val="0"/>
      <w:marTop w:val="0"/>
      <w:marBottom w:val="0"/>
      <w:divBdr>
        <w:top w:val="none" w:sz="0" w:space="0" w:color="auto"/>
        <w:left w:val="none" w:sz="0" w:space="0" w:color="auto"/>
        <w:bottom w:val="none" w:sz="0" w:space="0" w:color="auto"/>
        <w:right w:val="none" w:sz="0" w:space="0" w:color="auto"/>
      </w:divBdr>
    </w:div>
    <w:div w:id="1947230555">
      <w:bodyDiv w:val="1"/>
      <w:marLeft w:val="0"/>
      <w:marRight w:val="0"/>
      <w:marTop w:val="0"/>
      <w:marBottom w:val="0"/>
      <w:divBdr>
        <w:top w:val="none" w:sz="0" w:space="0" w:color="auto"/>
        <w:left w:val="none" w:sz="0" w:space="0" w:color="auto"/>
        <w:bottom w:val="none" w:sz="0" w:space="0" w:color="auto"/>
        <w:right w:val="none" w:sz="0" w:space="0" w:color="auto"/>
      </w:divBdr>
      <w:divsChild>
        <w:div w:id="1160536378">
          <w:marLeft w:val="0"/>
          <w:marRight w:val="0"/>
          <w:marTop w:val="0"/>
          <w:marBottom w:val="0"/>
          <w:divBdr>
            <w:top w:val="none" w:sz="0" w:space="0" w:color="auto"/>
            <w:left w:val="none" w:sz="0" w:space="0" w:color="auto"/>
            <w:bottom w:val="none" w:sz="0" w:space="0" w:color="auto"/>
            <w:right w:val="none" w:sz="0" w:space="0" w:color="auto"/>
          </w:divBdr>
        </w:div>
        <w:div w:id="15351555">
          <w:marLeft w:val="0"/>
          <w:marRight w:val="0"/>
          <w:marTop w:val="0"/>
          <w:marBottom w:val="0"/>
          <w:divBdr>
            <w:top w:val="none" w:sz="0" w:space="0" w:color="auto"/>
            <w:left w:val="none" w:sz="0" w:space="0" w:color="auto"/>
            <w:bottom w:val="none" w:sz="0" w:space="0" w:color="auto"/>
            <w:right w:val="none" w:sz="0" w:space="0" w:color="auto"/>
          </w:divBdr>
        </w:div>
      </w:divsChild>
    </w:div>
    <w:div w:id="1948080868">
      <w:bodyDiv w:val="1"/>
      <w:marLeft w:val="0"/>
      <w:marRight w:val="0"/>
      <w:marTop w:val="0"/>
      <w:marBottom w:val="0"/>
      <w:divBdr>
        <w:top w:val="none" w:sz="0" w:space="0" w:color="auto"/>
        <w:left w:val="none" w:sz="0" w:space="0" w:color="auto"/>
        <w:bottom w:val="none" w:sz="0" w:space="0" w:color="auto"/>
        <w:right w:val="none" w:sz="0" w:space="0" w:color="auto"/>
      </w:divBdr>
    </w:div>
    <w:div w:id="1951014489">
      <w:bodyDiv w:val="1"/>
      <w:marLeft w:val="0"/>
      <w:marRight w:val="0"/>
      <w:marTop w:val="0"/>
      <w:marBottom w:val="0"/>
      <w:divBdr>
        <w:top w:val="none" w:sz="0" w:space="0" w:color="auto"/>
        <w:left w:val="none" w:sz="0" w:space="0" w:color="auto"/>
        <w:bottom w:val="none" w:sz="0" w:space="0" w:color="auto"/>
        <w:right w:val="none" w:sz="0" w:space="0" w:color="auto"/>
      </w:divBdr>
      <w:divsChild>
        <w:div w:id="986393462">
          <w:marLeft w:val="0"/>
          <w:marRight w:val="0"/>
          <w:marTop w:val="0"/>
          <w:marBottom w:val="0"/>
          <w:divBdr>
            <w:top w:val="none" w:sz="0" w:space="0" w:color="auto"/>
            <w:left w:val="none" w:sz="0" w:space="0" w:color="auto"/>
            <w:bottom w:val="none" w:sz="0" w:space="0" w:color="auto"/>
            <w:right w:val="none" w:sz="0" w:space="0" w:color="auto"/>
          </w:divBdr>
        </w:div>
        <w:div w:id="1975136162">
          <w:marLeft w:val="0"/>
          <w:marRight w:val="0"/>
          <w:marTop w:val="0"/>
          <w:marBottom w:val="0"/>
          <w:divBdr>
            <w:top w:val="none" w:sz="0" w:space="0" w:color="auto"/>
            <w:left w:val="none" w:sz="0" w:space="0" w:color="auto"/>
            <w:bottom w:val="none" w:sz="0" w:space="0" w:color="auto"/>
            <w:right w:val="none" w:sz="0" w:space="0" w:color="auto"/>
          </w:divBdr>
        </w:div>
      </w:divsChild>
    </w:div>
    <w:div w:id="1953894799">
      <w:bodyDiv w:val="1"/>
      <w:marLeft w:val="0"/>
      <w:marRight w:val="0"/>
      <w:marTop w:val="0"/>
      <w:marBottom w:val="0"/>
      <w:divBdr>
        <w:top w:val="none" w:sz="0" w:space="0" w:color="auto"/>
        <w:left w:val="none" w:sz="0" w:space="0" w:color="auto"/>
        <w:bottom w:val="none" w:sz="0" w:space="0" w:color="auto"/>
        <w:right w:val="none" w:sz="0" w:space="0" w:color="auto"/>
      </w:divBdr>
    </w:div>
    <w:div w:id="1959872979">
      <w:bodyDiv w:val="1"/>
      <w:marLeft w:val="0"/>
      <w:marRight w:val="0"/>
      <w:marTop w:val="0"/>
      <w:marBottom w:val="0"/>
      <w:divBdr>
        <w:top w:val="none" w:sz="0" w:space="0" w:color="auto"/>
        <w:left w:val="none" w:sz="0" w:space="0" w:color="auto"/>
        <w:bottom w:val="none" w:sz="0" w:space="0" w:color="auto"/>
        <w:right w:val="none" w:sz="0" w:space="0" w:color="auto"/>
      </w:divBdr>
    </w:div>
    <w:div w:id="1963026348">
      <w:bodyDiv w:val="1"/>
      <w:marLeft w:val="0"/>
      <w:marRight w:val="0"/>
      <w:marTop w:val="0"/>
      <w:marBottom w:val="0"/>
      <w:divBdr>
        <w:top w:val="none" w:sz="0" w:space="0" w:color="auto"/>
        <w:left w:val="none" w:sz="0" w:space="0" w:color="auto"/>
        <w:bottom w:val="none" w:sz="0" w:space="0" w:color="auto"/>
        <w:right w:val="none" w:sz="0" w:space="0" w:color="auto"/>
      </w:divBdr>
    </w:div>
    <w:div w:id="1969319392">
      <w:bodyDiv w:val="1"/>
      <w:marLeft w:val="0"/>
      <w:marRight w:val="0"/>
      <w:marTop w:val="0"/>
      <w:marBottom w:val="0"/>
      <w:divBdr>
        <w:top w:val="none" w:sz="0" w:space="0" w:color="auto"/>
        <w:left w:val="none" w:sz="0" w:space="0" w:color="auto"/>
        <w:bottom w:val="none" w:sz="0" w:space="0" w:color="auto"/>
        <w:right w:val="none" w:sz="0" w:space="0" w:color="auto"/>
      </w:divBdr>
    </w:div>
    <w:div w:id="1975678103">
      <w:bodyDiv w:val="1"/>
      <w:marLeft w:val="0"/>
      <w:marRight w:val="0"/>
      <w:marTop w:val="0"/>
      <w:marBottom w:val="0"/>
      <w:divBdr>
        <w:top w:val="none" w:sz="0" w:space="0" w:color="auto"/>
        <w:left w:val="none" w:sz="0" w:space="0" w:color="auto"/>
        <w:bottom w:val="none" w:sz="0" w:space="0" w:color="auto"/>
        <w:right w:val="none" w:sz="0" w:space="0" w:color="auto"/>
      </w:divBdr>
    </w:div>
    <w:div w:id="1977952082">
      <w:bodyDiv w:val="1"/>
      <w:marLeft w:val="0"/>
      <w:marRight w:val="0"/>
      <w:marTop w:val="0"/>
      <w:marBottom w:val="0"/>
      <w:divBdr>
        <w:top w:val="none" w:sz="0" w:space="0" w:color="auto"/>
        <w:left w:val="none" w:sz="0" w:space="0" w:color="auto"/>
        <w:bottom w:val="none" w:sz="0" w:space="0" w:color="auto"/>
        <w:right w:val="none" w:sz="0" w:space="0" w:color="auto"/>
      </w:divBdr>
    </w:div>
    <w:div w:id="1991211668">
      <w:bodyDiv w:val="1"/>
      <w:marLeft w:val="0"/>
      <w:marRight w:val="0"/>
      <w:marTop w:val="0"/>
      <w:marBottom w:val="0"/>
      <w:divBdr>
        <w:top w:val="none" w:sz="0" w:space="0" w:color="auto"/>
        <w:left w:val="none" w:sz="0" w:space="0" w:color="auto"/>
        <w:bottom w:val="none" w:sz="0" w:space="0" w:color="auto"/>
        <w:right w:val="none" w:sz="0" w:space="0" w:color="auto"/>
      </w:divBdr>
    </w:div>
    <w:div w:id="2006474446">
      <w:bodyDiv w:val="1"/>
      <w:marLeft w:val="0"/>
      <w:marRight w:val="0"/>
      <w:marTop w:val="0"/>
      <w:marBottom w:val="0"/>
      <w:divBdr>
        <w:top w:val="none" w:sz="0" w:space="0" w:color="auto"/>
        <w:left w:val="none" w:sz="0" w:space="0" w:color="auto"/>
        <w:bottom w:val="none" w:sz="0" w:space="0" w:color="auto"/>
        <w:right w:val="none" w:sz="0" w:space="0" w:color="auto"/>
      </w:divBdr>
    </w:div>
    <w:div w:id="2008050874">
      <w:bodyDiv w:val="1"/>
      <w:marLeft w:val="0"/>
      <w:marRight w:val="0"/>
      <w:marTop w:val="0"/>
      <w:marBottom w:val="0"/>
      <w:divBdr>
        <w:top w:val="none" w:sz="0" w:space="0" w:color="auto"/>
        <w:left w:val="none" w:sz="0" w:space="0" w:color="auto"/>
        <w:bottom w:val="none" w:sz="0" w:space="0" w:color="auto"/>
        <w:right w:val="none" w:sz="0" w:space="0" w:color="auto"/>
      </w:divBdr>
    </w:div>
    <w:div w:id="2011103679">
      <w:bodyDiv w:val="1"/>
      <w:marLeft w:val="0"/>
      <w:marRight w:val="0"/>
      <w:marTop w:val="0"/>
      <w:marBottom w:val="0"/>
      <w:divBdr>
        <w:top w:val="none" w:sz="0" w:space="0" w:color="auto"/>
        <w:left w:val="none" w:sz="0" w:space="0" w:color="auto"/>
        <w:bottom w:val="none" w:sz="0" w:space="0" w:color="auto"/>
        <w:right w:val="none" w:sz="0" w:space="0" w:color="auto"/>
      </w:divBdr>
    </w:div>
    <w:div w:id="2026588236">
      <w:bodyDiv w:val="1"/>
      <w:marLeft w:val="0"/>
      <w:marRight w:val="0"/>
      <w:marTop w:val="0"/>
      <w:marBottom w:val="0"/>
      <w:divBdr>
        <w:top w:val="none" w:sz="0" w:space="0" w:color="auto"/>
        <w:left w:val="none" w:sz="0" w:space="0" w:color="auto"/>
        <w:bottom w:val="none" w:sz="0" w:space="0" w:color="auto"/>
        <w:right w:val="none" w:sz="0" w:space="0" w:color="auto"/>
      </w:divBdr>
    </w:div>
    <w:div w:id="2028405754">
      <w:bodyDiv w:val="1"/>
      <w:marLeft w:val="0"/>
      <w:marRight w:val="0"/>
      <w:marTop w:val="0"/>
      <w:marBottom w:val="0"/>
      <w:divBdr>
        <w:top w:val="none" w:sz="0" w:space="0" w:color="auto"/>
        <w:left w:val="none" w:sz="0" w:space="0" w:color="auto"/>
        <w:bottom w:val="none" w:sz="0" w:space="0" w:color="auto"/>
        <w:right w:val="none" w:sz="0" w:space="0" w:color="auto"/>
      </w:divBdr>
    </w:div>
    <w:div w:id="2039617677">
      <w:bodyDiv w:val="1"/>
      <w:marLeft w:val="0"/>
      <w:marRight w:val="0"/>
      <w:marTop w:val="0"/>
      <w:marBottom w:val="0"/>
      <w:divBdr>
        <w:top w:val="none" w:sz="0" w:space="0" w:color="auto"/>
        <w:left w:val="none" w:sz="0" w:space="0" w:color="auto"/>
        <w:bottom w:val="none" w:sz="0" w:space="0" w:color="auto"/>
        <w:right w:val="none" w:sz="0" w:space="0" w:color="auto"/>
      </w:divBdr>
    </w:div>
    <w:div w:id="2058623146">
      <w:bodyDiv w:val="1"/>
      <w:marLeft w:val="0"/>
      <w:marRight w:val="0"/>
      <w:marTop w:val="0"/>
      <w:marBottom w:val="0"/>
      <w:divBdr>
        <w:top w:val="none" w:sz="0" w:space="0" w:color="auto"/>
        <w:left w:val="none" w:sz="0" w:space="0" w:color="auto"/>
        <w:bottom w:val="none" w:sz="0" w:space="0" w:color="auto"/>
        <w:right w:val="none" w:sz="0" w:space="0" w:color="auto"/>
      </w:divBdr>
    </w:div>
    <w:div w:id="2088070130">
      <w:bodyDiv w:val="1"/>
      <w:marLeft w:val="0"/>
      <w:marRight w:val="0"/>
      <w:marTop w:val="0"/>
      <w:marBottom w:val="0"/>
      <w:divBdr>
        <w:top w:val="none" w:sz="0" w:space="0" w:color="auto"/>
        <w:left w:val="none" w:sz="0" w:space="0" w:color="auto"/>
        <w:bottom w:val="none" w:sz="0" w:space="0" w:color="auto"/>
        <w:right w:val="none" w:sz="0" w:space="0" w:color="auto"/>
      </w:divBdr>
    </w:div>
    <w:div w:id="2091192871">
      <w:bodyDiv w:val="1"/>
      <w:marLeft w:val="0"/>
      <w:marRight w:val="0"/>
      <w:marTop w:val="0"/>
      <w:marBottom w:val="0"/>
      <w:divBdr>
        <w:top w:val="none" w:sz="0" w:space="0" w:color="auto"/>
        <w:left w:val="none" w:sz="0" w:space="0" w:color="auto"/>
        <w:bottom w:val="none" w:sz="0" w:space="0" w:color="auto"/>
        <w:right w:val="none" w:sz="0" w:space="0" w:color="auto"/>
      </w:divBdr>
    </w:div>
    <w:div w:id="2095006319">
      <w:bodyDiv w:val="1"/>
      <w:marLeft w:val="0"/>
      <w:marRight w:val="0"/>
      <w:marTop w:val="0"/>
      <w:marBottom w:val="0"/>
      <w:divBdr>
        <w:top w:val="none" w:sz="0" w:space="0" w:color="auto"/>
        <w:left w:val="none" w:sz="0" w:space="0" w:color="auto"/>
        <w:bottom w:val="none" w:sz="0" w:space="0" w:color="auto"/>
        <w:right w:val="none" w:sz="0" w:space="0" w:color="auto"/>
      </w:divBdr>
    </w:div>
    <w:div w:id="2101365962">
      <w:bodyDiv w:val="1"/>
      <w:marLeft w:val="0"/>
      <w:marRight w:val="0"/>
      <w:marTop w:val="0"/>
      <w:marBottom w:val="0"/>
      <w:divBdr>
        <w:top w:val="none" w:sz="0" w:space="0" w:color="auto"/>
        <w:left w:val="none" w:sz="0" w:space="0" w:color="auto"/>
        <w:bottom w:val="none" w:sz="0" w:space="0" w:color="auto"/>
        <w:right w:val="none" w:sz="0" w:space="0" w:color="auto"/>
      </w:divBdr>
    </w:div>
    <w:div w:id="2102217127">
      <w:bodyDiv w:val="1"/>
      <w:marLeft w:val="0"/>
      <w:marRight w:val="0"/>
      <w:marTop w:val="0"/>
      <w:marBottom w:val="0"/>
      <w:divBdr>
        <w:top w:val="none" w:sz="0" w:space="0" w:color="auto"/>
        <w:left w:val="none" w:sz="0" w:space="0" w:color="auto"/>
        <w:bottom w:val="none" w:sz="0" w:space="0" w:color="auto"/>
        <w:right w:val="none" w:sz="0" w:space="0" w:color="auto"/>
      </w:divBdr>
    </w:div>
    <w:div w:id="2104953059">
      <w:bodyDiv w:val="1"/>
      <w:marLeft w:val="0"/>
      <w:marRight w:val="0"/>
      <w:marTop w:val="0"/>
      <w:marBottom w:val="0"/>
      <w:divBdr>
        <w:top w:val="none" w:sz="0" w:space="0" w:color="auto"/>
        <w:left w:val="none" w:sz="0" w:space="0" w:color="auto"/>
        <w:bottom w:val="none" w:sz="0" w:space="0" w:color="auto"/>
        <w:right w:val="none" w:sz="0" w:space="0" w:color="auto"/>
      </w:divBdr>
    </w:div>
    <w:div w:id="2108109672">
      <w:bodyDiv w:val="1"/>
      <w:marLeft w:val="0"/>
      <w:marRight w:val="0"/>
      <w:marTop w:val="0"/>
      <w:marBottom w:val="0"/>
      <w:divBdr>
        <w:top w:val="none" w:sz="0" w:space="0" w:color="auto"/>
        <w:left w:val="none" w:sz="0" w:space="0" w:color="auto"/>
        <w:bottom w:val="none" w:sz="0" w:space="0" w:color="auto"/>
        <w:right w:val="none" w:sz="0" w:space="0" w:color="auto"/>
      </w:divBdr>
    </w:div>
    <w:div w:id="2120220869">
      <w:bodyDiv w:val="1"/>
      <w:marLeft w:val="0"/>
      <w:marRight w:val="0"/>
      <w:marTop w:val="0"/>
      <w:marBottom w:val="0"/>
      <w:divBdr>
        <w:top w:val="none" w:sz="0" w:space="0" w:color="auto"/>
        <w:left w:val="none" w:sz="0" w:space="0" w:color="auto"/>
        <w:bottom w:val="none" w:sz="0" w:space="0" w:color="auto"/>
        <w:right w:val="none" w:sz="0" w:space="0" w:color="auto"/>
      </w:divBdr>
    </w:div>
    <w:div w:id="2127578091">
      <w:bodyDiv w:val="1"/>
      <w:marLeft w:val="0"/>
      <w:marRight w:val="0"/>
      <w:marTop w:val="0"/>
      <w:marBottom w:val="0"/>
      <w:divBdr>
        <w:top w:val="none" w:sz="0" w:space="0" w:color="auto"/>
        <w:left w:val="none" w:sz="0" w:space="0" w:color="auto"/>
        <w:bottom w:val="none" w:sz="0" w:space="0" w:color="auto"/>
        <w:right w:val="none" w:sz="0" w:space="0" w:color="auto"/>
      </w:divBdr>
    </w:div>
    <w:div w:id="21454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pt.wikipedia.org/wiki/16_de_julho" TargetMode="External"/><Relationship Id="rId1827" Type="http://schemas.openxmlformats.org/officeDocument/2006/relationships/hyperlink" Target="https://pt.wikipedia.org/wiki/1985" TargetMode="External"/><Relationship Id="rId21" Type="http://schemas.openxmlformats.org/officeDocument/2006/relationships/hyperlink" Target="https://pt.wikipedia.org/wiki/Espanha" TargetMode="External"/><Relationship Id="rId2089" Type="http://schemas.openxmlformats.org/officeDocument/2006/relationships/hyperlink" Target="https://pt.wikipedia.org/wiki/Diocese_de_Vit%C3%B3ria_da_Conquista" TargetMode="External"/><Relationship Id="rId170" Type="http://schemas.openxmlformats.org/officeDocument/2006/relationships/hyperlink" Target="https://pt.wikipedia.org/wiki/Brasileiros" TargetMode="External"/><Relationship Id="rId2296" Type="http://schemas.openxmlformats.org/officeDocument/2006/relationships/hyperlink" Target="https://pt.wikipedia.org/wiki/13_de_mar%C3%A7o" TargetMode="External"/><Relationship Id="rId268" Type="http://schemas.openxmlformats.org/officeDocument/2006/relationships/hyperlink" Target="https://pt.wikipedia.org/w/index.php?title=S%C3%A9rgio_Ramires&amp;action=edit&amp;redlink=1" TargetMode="External"/><Relationship Id="rId475" Type="http://schemas.openxmlformats.org/officeDocument/2006/relationships/hyperlink" Target="https://pt.wikipedia.org/wiki/Diamantino" TargetMode="External"/><Relationship Id="rId682" Type="http://schemas.openxmlformats.org/officeDocument/2006/relationships/hyperlink" Target="https://pt.wikipedia.org/wiki/1977" TargetMode="External"/><Relationship Id="rId2156" Type="http://schemas.openxmlformats.org/officeDocument/2006/relationships/hyperlink" Target="https://pt.wikipedia.org/wiki/Juiz_de_Fora" TargetMode="External"/><Relationship Id="rId2363" Type="http://schemas.openxmlformats.org/officeDocument/2006/relationships/hyperlink" Target="https://pt.wikipedia.org/wiki/Faculdade_de_S%C3%A3o_Bento_do_Rio_de_Janeiro" TargetMode="External"/><Relationship Id="rId128" Type="http://schemas.openxmlformats.org/officeDocument/2006/relationships/hyperlink" Target="https://pt.wikipedia.org/wiki/Calif%C3%B3rnia" TargetMode="External"/><Relationship Id="rId335" Type="http://schemas.openxmlformats.org/officeDocument/2006/relationships/hyperlink" Target="https://pt.wikipedia.org/wiki/6_de_mar%C3%A7o" TargetMode="External"/><Relationship Id="rId542" Type="http://schemas.openxmlformats.org/officeDocument/2006/relationships/hyperlink" Target="https://pt.wikipedia.org/wiki/Le%C3%B4nidas_Proa%C3%B1o" TargetMode="External"/><Relationship Id="rId987" Type="http://schemas.openxmlformats.org/officeDocument/2006/relationships/hyperlink" Target="https://pt.wikipedia.org/wiki/Religi%C3%A3o" TargetMode="External"/><Relationship Id="rId1172" Type="http://schemas.openxmlformats.org/officeDocument/2006/relationships/hyperlink" Target="https://pt.wikipedia.org/wiki/Bispo_auxiliar" TargetMode="External"/><Relationship Id="rId2016" Type="http://schemas.openxmlformats.org/officeDocument/2006/relationships/hyperlink" Target="https://pt.wikipedia.org/wiki/Hospital" TargetMode="External"/><Relationship Id="rId2223" Type="http://schemas.openxmlformats.org/officeDocument/2006/relationships/hyperlink" Target="https://pt.wikipedia.org/wiki/Papa_Pio_XII" TargetMode="External"/><Relationship Id="rId2430" Type="http://schemas.openxmlformats.org/officeDocument/2006/relationships/hyperlink" Target="https://pt.wikipedia.org/wiki/9_de_novembro" TargetMode="External"/><Relationship Id="rId402" Type="http://schemas.openxmlformats.org/officeDocument/2006/relationships/hyperlink" Target="https://pt.wikipedia.org/wiki/1968" TargetMode="External"/><Relationship Id="rId847" Type="http://schemas.openxmlformats.org/officeDocument/2006/relationships/hyperlink" Target="https://pt.wikipedia.org/wiki/Nando_Cordel" TargetMode="External"/><Relationship Id="rId1032" Type="http://schemas.openxmlformats.org/officeDocument/2006/relationships/hyperlink" Target="https://pt.wikipedia.org/wiki/12_de_setembro" TargetMode="External"/><Relationship Id="rId1477" Type="http://schemas.openxmlformats.org/officeDocument/2006/relationships/hyperlink" Target="https://pt.wikipedia.org/wiki/Jos%C3%A9_Serra" TargetMode="External"/><Relationship Id="rId1684" Type="http://schemas.openxmlformats.org/officeDocument/2006/relationships/hyperlink" Target="https://pt.wikipedia.org/wiki/Estados_Unidos" TargetMode="External"/><Relationship Id="rId1891" Type="http://schemas.openxmlformats.org/officeDocument/2006/relationships/hyperlink" Target="https://pt.wikipedia.org/wiki/Papa_Paulo_VI" TargetMode="External"/><Relationship Id="rId707" Type="http://schemas.openxmlformats.org/officeDocument/2006/relationships/hyperlink" Target="https://pt.wikipedia.org/wiki/Direito" TargetMode="External"/><Relationship Id="rId914" Type="http://schemas.openxmlformats.org/officeDocument/2006/relationships/hyperlink" Target="https://pt.wikipedia.org/wiki/Programa_de_r%C3%A1dio" TargetMode="External"/><Relationship Id="rId1337" Type="http://schemas.openxmlformats.org/officeDocument/2006/relationships/hyperlink" Target="https://pt.wikipedia.org/wiki/Paulo_VI" TargetMode="External"/><Relationship Id="rId1544" Type="http://schemas.openxmlformats.org/officeDocument/2006/relationships/hyperlink" Target="https://pt.wikipedia.org/wiki/Arquidiocese_de_Goi%C3%A2nia" TargetMode="External"/><Relationship Id="rId1751" Type="http://schemas.openxmlformats.org/officeDocument/2006/relationships/hyperlink" Target="https://pt.wikipedia.org/wiki/Capitalismo" TargetMode="External"/><Relationship Id="rId1989" Type="http://schemas.openxmlformats.org/officeDocument/2006/relationships/hyperlink" Target="https://pt.wikipedia.org/wiki/Arquidiocese_de_S%C3%A3o_Lu%C3%ADs_do_Maranh%C3%A3o" TargetMode="External"/><Relationship Id="rId43" Type="http://schemas.openxmlformats.org/officeDocument/2006/relationships/hyperlink" Target="https://pt.wikipedia.org/wiki/Curandeirismo" TargetMode="External"/><Relationship Id="rId1404" Type="http://schemas.openxmlformats.org/officeDocument/2006/relationships/hyperlink" Target="https://pt.wikipedia.org/wiki/Judeus" TargetMode="External"/><Relationship Id="rId1611" Type="http://schemas.openxmlformats.org/officeDocument/2006/relationships/hyperlink" Target="https://pt.wikipedia.org/wiki/1964" TargetMode="External"/><Relationship Id="rId1849" Type="http://schemas.openxmlformats.org/officeDocument/2006/relationships/hyperlink" Target="https://pt.wikipedia.org/wiki/Filosofia" TargetMode="External"/><Relationship Id="rId192" Type="http://schemas.openxmlformats.org/officeDocument/2006/relationships/hyperlink" Target="https://pt.wikipedia.org/wiki/Partido_Humanista_da_Solidariedade" TargetMode="External"/><Relationship Id="rId1709" Type="http://schemas.openxmlformats.org/officeDocument/2006/relationships/hyperlink" Target="http://www.catholic-hierarchy.org/diocese/dmace.html" TargetMode="External"/><Relationship Id="rId1916" Type="http://schemas.openxmlformats.org/officeDocument/2006/relationships/hyperlink" Target="https://pt.wikipedia.org/wiki/S%C3%A3o_Paulo_(cidade)" TargetMode="External"/><Relationship Id="rId497" Type="http://schemas.openxmlformats.org/officeDocument/2006/relationships/hyperlink" Target="https://pt.wikipedia.org/wiki/22_de_mar%C3%A7o" TargetMode="External"/><Relationship Id="rId2080" Type="http://schemas.openxmlformats.org/officeDocument/2006/relationships/hyperlink" Target="https://pt.wikipedia.org/wiki/Comiss%C3%A3o_Pastoral_da_Terra" TargetMode="External"/><Relationship Id="rId2178" Type="http://schemas.openxmlformats.org/officeDocument/2006/relationships/hyperlink" Target="https://pt.wikipedia.org/wiki/Pintura" TargetMode="External"/><Relationship Id="rId2385" Type="http://schemas.openxmlformats.org/officeDocument/2006/relationships/hyperlink" Target="https://pt.wikipedia.org/w/index.php?title=Tito_Marchese&amp;action=edit&amp;redlink=1" TargetMode="External"/><Relationship Id="rId357" Type="http://schemas.openxmlformats.org/officeDocument/2006/relationships/hyperlink" Target="https://pt.wikipedia.org/wiki/Maurina_Borges_da_Silveira" TargetMode="External"/><Relationship Id="rId1194" Type="http://schemas.openxmlformats.org/officeDocument/2006/relationships/hyperlink" Target="https://pt.wikipedia.org/wiki/Diocese_de_Novo_Hamburgo" TargetMode="External"/><Relationship Id="rId2038" Type="http://schemas.openxmlformats.org/officeDocument/2006/relationships/hyperlink" Target="https://pt.wikipedia.org/wiki/Ordem_Militar_de_Cristo" TargetMode="External"/><Relationship Id="rId217" Type="http://schemas.openxmlformats.org/officeDocument/2006/relationships/hyperlink" Target="https://pt.wikipedia.org/wiki/Doutorado" TargetMode="External"/><Relationship Id="rId564" Type="http://schemas.openxmlformats.org/officeDocument/2006/relationships/hyperlink" Target="https://pt.wikipedia.org/wiki/Bayeux_(Para%C3%ADba)" TargetMode="External"/><Relationship Id="rId771" Type="http://schemas.openxmlformats.org/officeDocument/2006/relationships/hyperlink" Target="https://pt.wikipedia.org/wiki/Bas%C3%ADlica" TargetMode="External"/><Relationship Id="rId869" Type="http://schemas.openxmlformats.org/officeDocument/2006/relationships/hyperlink" Target="https://pt.wikipedia.org/wiki/UNESCO" TargetMode="External"/><Relationship Id="rId1499" Type="http://schemas.openxmlformats.org/officeDocument/2006/relationships/hyperlink" Target="https://pt.wikipedia.org/wiki/Pontif%C3%ADcia_Universidade_Gregoriana" TargetMode="External"/><Relationship Id="rId2245" Type="http://schemas.openxmlformats.org/officeDocument/2006/relationships/hyperlink" Target="https://pt.wikipedia.org/wiki/Arquidiocese" TargetMode="External"/><Relationship Id="rId2452" Type="http://schemas.openxmlformats.org/officeDocument/2006/relationships/hyperlink" Target="https://pt.wikipedia.org/wiki/1965" TargetMode="External"/><Relationship Id="rId424" Type="http://schemas.openxmlformats.org/officeDocument/2006/relationships/hyperlink" Target="https://pt.wikipedia.org/wiki/17_de_agosto" TargetMode="External"/><Relationship Id="rId631" Type="http://schemas.openxmlformats.org/officeDocument/2006/relationships/hyperlink" Target="https://pt.wikipedia.org/wiki/Porto_Alegre" TargetMode="External"/><Relationship Id="rId729" Type="http://schemas.openxmlformats.org/officeDocument/2006/relationships/hyperlink" Target="https://pt.wikipedia.org/wiki/Josimo_Morais_Tavares" TargetMode="External"/><Relationship Id="rId1054" Type="http://schemas.openxmlformats.org/officeDocument/2006/relationships/hyperlink" Target="https://pt.wikipedia.org/wiki/Ditadura_militar_no_Brasil_(1964-1985)" TargetMode="External"/><Relationship Id="rId1261" Type="http://schemas.openxmlformats.org/officeDocument/2006/relationships/hyperlink" Target="https://pt.wikipedia.org/wiki/Waldo_C%C3%A9sar" TargetMode="External"/><Relationship Id="rId1359" Type="http://schemas.openxmlformats.org/officeDocument/2006/relationships/hyperlink" Target="https://pt.wikipedia.org/wiki/Rioja_(prov%C3%ADncia_da_Argentina)" TargetMode="External"/><Relationship Id="rId2105" Type="http://schemas.openxmlformats.org/officeDocument/2006/relationships/hyperlink" Target="https://pt.wikipedia.org/wiki/1945" TargetMode="External"/><Relationship Id="rId2312" Type="http://schemas.openxmlformats.org/officeDocument/2006/relationships/hyperlink" Target="https://pt.wikipedia.org/wiki/Col%C3%A9gio_do_Cara%C3%A7a" TargetMode="External"/><Relationship Id="rId936" Type="http://schemas.openxmlformats.org/officeDocument/2006/relationships/hyperlink" Target="https://pt.wikipedia.org/wiki/CELAM" TargetMode="External"/><Relationship Id="rId1121" Type="http://schemas.openxmlformats.org/officeDocument/2006/relationships/hyperlink" Target="https://www.ihu.unisinos.br/78-noticias/587290-mexico-o-movimento-zapatista-e-chiapas-25-anos-depois" TargetMode="External"/><Relationship Id="rId1219" Type="http://schemas.openxmlformats.org/officeDocument/2006/relationships/hyperlink" Target="https://pt.wikipedia.org/wiki/8_de_dezembro" TargetMode="External"/><Relationship Id="rId1566" Type="http://schemas.openxmlformats.org/officeDocument/2006/relationships/hyperlink" Target="https://pt.wikipedia.org/wiki/Papa" TargetMode="External"/><Relationship Id="rId1773" Type="http://schemas.openxmlformats.org/officeDocument/2006/relationships/hyperlink" Target="https://pt.wikipedia.org/wiki/Bel%C3%A9m_(Par%C3%A1)" TargetMode="External"/><Relationship Id="rId1980" Type="http://schemas.openxmlformats.org/officeDocument/2006/relationships/hyperlink" Target="https://pt.wikipedia.org/wiki/Arcebispo" TargetMode="External"/><Relationship Id="rId65" Type="http://schemas.openxmlformats.org/officeDocument/2006/relationships/hyperlink" Target="https://pt.wikipedia.org/wiki/Brasil" TargetMode="External"/><Relationship Id="rId1426" Type="http://schemas.openxmlformats.org/officeDocument/2006/relationships/hyperlink" Target="https://pt.wikipedia.org/wiki/Am%C3%A9rica_Latina" TargetMode="External"/><Relationship Id="rId1633" Type="http://schemas.openxmlformats.org/officeDocument/2006/relationships/hyperlink" Target="https://pt.wikipedia.org/wiki/Rio_de_Janeiro_(estado)" TargetMode="External"/><Relationship Id="rId1840" Type="http://schemas.openxmlformats.org/officeDocument/2006/relationships/hyperlink" Target="https://pt.wikipedia.org/wiki/Jos%C3%A9_Cardoso_Sobrinho" TargetMode="External"/><Relationship Id="rId1700" Type="http://schemas.openxmlformats.org/officeDocument/2006/relationships/hyperlink" Target="https://pt.wikipedia.org/wiki/Lista_de_brasileiros_considerados_para_o_Pr%C3%AAmio_Nobel" TargetMode="External"/><Relationship Id="rId1938" Type="http://schemas.openxmlformats.org/officeDocument/2006/relationships/hyperlink" Target="https://pt.wikipedia.org/wiki/Jornal_da_Tarde_(S%C3%A3o_Paulo)" TargetMode="External"/><Relationship Id="rId281" Type="http://schemas.openxmlformats.org/officeDocument/2006/relationships/hyperlink" Target="https://pt.wikipedia.org/wiki/Mestrado" TargetMode="External"/><Relationship Id="rId141" Type="http://schemas.openxmlformats.org/officeDocument/2006/relationships/hyperlink" Target="https://pt.wikipedia.org/wiki/Transamaz%C3%B4nica" TargetMode="External"/><Relationship Id="rId379" Type="http://schemas.openxmlformats.org/officeDocument/2006/relationships/hyperlink" Target="https://pt.wikipedia.org/wiki/Luigi_Traglia" TargetMode="External"/><Relationship Id="rId586" Type="http://schemas.openxmlformats.org/officeDocument/2006/relationships/hyperlink" Target="https://pt.wikipedia.org/wiki/Moral" TargetMode="External"/><Relationship Id="rId793" Type="http://schemas.openxmlformats.org/officeDocument/2006/relationships/hyperlink" Target="https://pt.wikipedia.org/wiki/1985" TargetMode="External"/><Relationship Id="rId2267" Type="http://schemas.openxmlformats.org/officeDocument/2006/relationships/hyperlink" Target="https://pt.wikipedia.org/wiki/1946" TargetMode="External"/><Relationship Id="rId2474" Type="http://schemas.openxmlformats.org/officeDocument/2006/relationships/hyperlink" Target="https://pt.wikipedia.org/wiki/T%C3%ADtulo_cardinal%C3%ADcio" TargetMode="External"/><Relationship Id="rId7" Type="http://schemas.openxmlformats.org/officeDocument/2006/relationships/hyperlink" Target="https://pt.wikipedia.org/wiki/Parapsicologia" TargetMode="External"/><Relationship Id="rId239" Type="http://schemas.openxmlformats.org/officeDocument/2006/relationships/hyperlink" Target="https://pt.wikipedia.org/wiki/Universidade_de_M%C3%BCnster" TargetMode="External"/><Relationship Id="rId446" Type="http://schemas.openxmlformats.org/officeDocument/2006/relationships/hyperlink" Target="https://pt.wikipedia.org/wiki/Juventude_Estudantil_Cat%C3%B3lica" TargetMode="External"/><Relationship Id="rId653" Type="http://schemas.openxmlformats.org/officeDocument/2006/relationships/hyperlink" Target="https://pt.wikipedia.org/wiki/1991" TargetMode="External"/><Relationship Id="rId1076" Type="http://schemas.openxmlformats.org/officeDocument/2006/relationships/hyperlink" Target="https://pt.wikipedia.org/wiki/1974" TargetMode="External"/><Relationship Id="rId1283" Type="http://schemas.openxmlformats.org/officeDocument/2006/relationships/hyperlink" Target="https://pt.wikipedia.org/wiki/Livro" TargetMode="External"/><Relationship Id="rId1490" Type="http://schemas.openxmlformats.org/officeDocument/2006/relationships/hyperlink" Target="https://pt.wikipedia.org/wiki/Protestos_antigovernamentais_no_Brasil_em_2015%E2%80%932016" TargetMode="External"/><Relationship Id="rId2127" Type="http://schemas.openxmlformats.org/officeDocument/2006/relationships/hyperlink" Target="https://pt.wikipedia.org/wiki/Fortaleza" TargetMode="External"/><Relationship Id="rId2334" Type="http://schemas.openxmlformats.org/officeDocument/2006/relationships/hyperlink" Target="https://pt.wikipedia.org/wiki/N%C3%BAncio_apost%C3%B3lico" TargetMode="External"/><Relationship Id="rId306" Type="http://schemas.openxmlformats.org/officeDocument/2006/relationships/hyperlink" Target="https://pt.wikipedia.org/wiki/1945" TargetMode="External"/><Relationship Id="rId860" Type="http://schemas.openxmlformats.org/officeDocument/2006/relationships/hyperlink" Target="https://pt.wikipedia.org/wiki/Dial%C3%A9tica" TargetMode="External"/><Relationship Id="rId958" Type="http://schemas.openxmlformats.org/officeDocument/2006/relationships/hyperlink" Target="https://www.luteranos.com.br/textos/conteudo.php?idConteudo=19842" TargetMode="External"/><Relationship Id="rId1143" Type="http://schemas.openxmlformats.org/officeDocument/2006/relationships/hyperlink" Target="http://www.catholic-hierarchy.org/bishop/bsilcha.html" TargetMode="External"/><Relationship Id="rId1588" Type="http://schemas.openxmlformats.org/officeDocument/2006/relationships/hyperlink" Target="https://pt.wikipedia.org/wiki/Brasil" TargetMode="External"/><Relationship Id="rId1795" Type="http://schemas.openxmlformats.org/officeDocument/2006/relationships/hyperlink" Target="https://pt.wikipedia.org/wiki/Ordena%C3%A7%C3%A3o_episcopal" TargetMode="External"/><Relationship Id="rId87" Type="http://schemas.openxmlformats.org/officeDocument/2006/relationships/hyperlink" Target="https://pt.wikipedia.org/wiki/Educa%C3%A7%C3%A3o" TargetMode="External"/><Relationship Id="rId513" Type="http://schemas.openxmlformats.org/officeDocument/2006/relationships/hyperlink" Target="https://pt.wikipedia.org/wiki/Teologia" TargetMode="External"/><Relationship Id="rId720" Type="http://schemas.openxmlformats.org/officeDocument/2006/relationships/hyperlink" Target="https://pt.wikipedia.org/wiki/Garibaldi" TargetMode="External"/><Relationship Id="rId818" Type="http://schemas.openxmlformats.org/officeDocument/2006/relationships/hyperlink" Target="https://pt.wikipedia.org/wiki/Mo%C3%A7ambique" TargetMode="External"/><Relationship Id="rId1350" Type="http://schemas.openxmlformats.org/officeDocument/2006/relationships/hyperlink" Target="https://pt.wikipedia.org/wiki/Sardenha" TargetMode="External"/><Relationship Id="rId1448" Type="http://schemas.openxmlformats.org/officeDocument/2006/relationships/hyperlink" Target="https://pt.wikipedia.org/wiki/Bras%C3%ADlia" TargetMode="External"/><Relationship Id="rId1655" Type="http://schemas.openxmlformats.org/officeDocument/2006/relationships/hyperlink" Target="https://pt.wikipedia.org/wiki/Pseud%C3%B4nimo" TargetMode="External"/><Relationship Id="rId2401" Type="http://schemas.openxmlformats.org/officeDocument/2006/relationships/hyperlink" Target="https://pt.wikipedia.org/wiki/Asquenazes" TargetMode="External"/><Relationship Id="rId1003" Type="http://schemas.openxmlformats.org/officeDocument/2006/relationships/hyperlink" Target="https://pt.wikipedia.org/wiki/Recife" TargetMode="External"/><Relationship Id="rId1210" Type="http://schemas.openxmlformats.org/officeDocument/2006/relationships/hyperlink" Target="https://pt.wikipedia.org/w/index.php?title=Jos%C3%A9_Homero_Saraiva_C%C3%A2mara&amp;action=edit&amp;redlink=1" TargetMode="External"/><Relationship Id="rId1308" Type="http://schemas.openxmlformats.org/officeDocument/2006/relationships/hyperlink" Target="https://pt.wikipedia.org/wiki/Elei%C3%A7%C3%A3o_presidencial_no_Brasil_em_2010" TargetMode="External"/><Relationship Id="rId1862" Type="http://schemas.openxmlformats.org/officeDocument/2006/relationships/hyperlink" Target="https://pt.wikipedia.org/wiki/Ordena%C3%A7%C3%A3o_episcopal" TargetMode="External"/><Relationship Id="rId1515" Type="http://schemas.openxmlformats.org/officeDocument/2006/relationships/hyperlink" Target="https://pt.wikipedia.org/wiki/Ordena%C3%A7%C3%A3o_episcopal" TargetMode="External"/><Relationship Id="rId1722" Type="http://schemas.openxmlformats.org/officeDocument/2006/relationships/hyperlink" Target="https://pt.wikipedia.org/wiki/Diocese_de_Nova_Friburgo" TargetMode="External"/><Relationship Id="rId14" Type="http://schemas.openxmlformats.org/officeDocument/2006/relationships/hyperlink" Target="https://pt.wikipedia.org/wiki/S%C3%A3o_Paulo_(cidade)" TargetMode="External"/><Relationship Id="rId2191" Type="http://schemas.openxmlformats.org/officeDocument/2006/relationships/hyperlink" Target="https://pt.wikipedia.org/wiki/Nossa_Senhora_de_Guadalupe" TargetMode="External"/><Relationship Id="rId163" Type="http://schemas.openxmlformats.org/officeDocument/2006/relationships/hyperlink" Target="https://pt.wikipedia.org/wiki/1939" TargetMode="External"/><Relationship Id="rId370" Type="http://schemas.openxmlformats.org/officeDocument/2006/relationships/hyperlink" Target="https://pt.wikipedia.org/wiki/1931" TargetMode="External"/><Relationship Id="rId2051" Type="http://schemas.openxmlformats.org/officeDocument/2006/relationships/hyperlink" Target="https://pt.wikipedia.org/wiki/6_de_janeiro" TargetMode="External"/><Relationship Id="rId2289" Type="http://schemas.openxmlformats.org/officeDocument/2006/relationships/hyperlink" Target="https://pt.wikipedia.org/wiki/S%C3%A3o_Jos%C3%A9" TargetMode="External"/><Relationship Id="rId2496" Type="http://schemas.openxmlformats.org/officeDocument/2006/relationships/hyperlink" Target="https://pt.wikipedia.org/wiki/Taquari" TargetMode="External"/><Relationship Id="rId230" Type="http://schemas.openxmlformats.org/officeDocument/2006/relationships/hyperlink" Target="https://pt.wikipedia.org/wiki/Dominicanos" TargetMode="External"/><Relationship Id="rId468" Type="http://schemas.openxmlformats.org/officeDocument/2006/relationships/hyperlink" Target="https://pt.wikipedia.org/wiki/Confer%C3%AAncia_Nacional_dos_Bispos_do_Brasil" TargetMode="External"/><Relationship Id="rId675" Type="http://schemas.openxmlformats.org/officeDocument/2006/relationships/hyperlink" Target="https://pt.wikipedia.org/wiki/1970" TargetMode="External"/><Relationship Id="rId882" Type="http://schemas.openxmlformats.org/officeDocument/2006/relationships/hyperlink" Target="https://pt.wikipedia.org/wiki/S%C3%A3o_Paulo_(estado)" TargetMode="External"/><Relationship Id="rId1098" Type="http://schemas.openxmlformats.org/officeDocument/2006/relationships/hyperlink" Target="https://pt.wikipedia.org/wiki/Arquidiocese_de_Sorocaba" TargetMode="External"/><Relationship Id="rId2149" Type="http://schemas.openxmlformats.org/officeDocument/2006/relationships/hyperlink" Target="https://pt.wikipedia.org/wiki/Brasil" TargetMode="External"/><Relationship Id="rId2356" Type="http://schemas.openxmlformats.org/officeDocument/2006/relationships/hyperlink" Target="https://pt.wikipedia.org/wiki/1937" TargetMode="External"/><Relationship Id="rId328" Type="http://schemas.openxmlformats.org/officeDocument/2006/relationships/hyperlink" Target="https://pt.wikipedia.org/wiki/Santa_S%C3%A9" TargetMode="External"/><Relationship Id="rId535" Type="http://schemas.openxmlformats.org/officeDocument/2006/relationships/hyperlink" Target="https://pt.wikipedia.org/wiki/Frei_Tito" TargetMode="External"/><Relationship Id="rId742" Type="http://schemas.openxmlformats.org/officeDocument/2006/relationships/hyperlink" Target="https://pt.wikipedia.org/wiki/Santo_Est%C3%AAv%C3%A3o" TargetMode="External"/><Relationship Id="rId1165" Type="http://schemas.openxmlformats.org/officeDocument/2006/relationships/hyperlink" Target="https://pt.wikipedia.org/wiki/Sociedade_Paraense_de_Defesa_dos_Direitos_Humanos" TargetMode="External"/><Relationship Id="rId1372" Type="http://schemas.openxmlformats.org/officeDocument/2006/relationships/hyperlink" Target="https://pt.wikipedia.org/wiki/Israel" TargetMode="External"/><Relationship Id="rId2009" Type="http://schemas.openxmlformats.org/officeDocument/2006/relationships/hyperlink" Target="https://pt.wikipedia.org/wiki/1933" TargetMode="External"/><Relationship Id="rId2216" Type="http://schemas.openxmlformats.org/officeDocument/2006/relationships/hyperlink" Target="https://pt.wikipedia.org/wiki/18_de_dezembro" TargetMode="External"/><Relationship Id="rId2423" Type="http://schemas.openxmlformats.org/officeDocument/2006/relationships/hyperlink" Target="https://pt.wikipedia.org/wiki/1_de_maio" TargetMode="External"/><Relationship Id="rId602" Type="http://schemas.openxmlformats.org/officeDocument/2006/relationships/hyperlink" Target="https://pt.wikipedia.org/wiki/Filosofia" TargetMode="External"/><Relationship Id="rId1025" Type="http://schemas.openxmlformats.org/officeDocument/2006/relationships/hyperlink" Target="https://pt.wikipedia.org/wiki/Espanha" TargetMode="External"/><Relationship Id="rId1232" Type="http://schemas.openxmlformats.org/officeDocument/2006/relationships/hyperlink" Target="https://pt.wikipedia.org/wiki/Bispo_auxiliar" TargetMode="External"/><Relationship Id="rId1677" Type="http://schemas.openxmlformats.org/officeDocument/2006/relationships/hyperlink" Target="https://pt.wikipedia.org/wiki/Centro_Dom_Vital" TargetMode="External"/><Relationship Id="rId1884" Type="http://schemas.openxmlformats.org/officeDocument/2006/relationships/hyperlink" Target="http://www.catholic-hierarchy.org/bishop/brodds.html" TargetMode="External"/><Relationship Id="rId907" Type="http://schemas.openxmlformats.org/officeDocument/2006/relationships/hyperlink" Target="https://pt.wikipedia.org/wiki/Pernambuco" TargetMode="External"/><Relationship Id="rId1537" Type="http://schemas.openxmlformats.org/officeDocument/2006/relationships/hyperlink" Target="https://pt.wikipedia.org/wiki/Administrador_apost%C3%B3lico" TargetMode="External"/><Relationship Id="rId1744" Type="http://schemas.openxmlformats.org/officeDocument/2006/relationships/hyperlink" Target="https://pt.wikipedia.org/wiki/Filosofia" TargetMode="External"/><Relationship Id="rId1951" Type="http://schemas.openxmlformats.org/officeDocument/2006/relationships/hyperlink" Target="http://www.catholic-hierarchy.org/bishop/bvasm.html" TargetMode="External"/><Relationship Id="rId36" Type="http://schemas.openxmlformats.org/officeDocument/2006/relationships/hyperlink" Target="https://pt.wikipedia.org/wiki/Ingl%C3%AAs_(idioma)" TargetMode="External"/><Relationship Id="rId1604" Type="http://schemas.openxmlformats.org/officeDocument/2006/relationships/hyperlink" Target="https://pt.wikipedia.org/wiki/Universidade_Federal_de_Minas_Gerais" TargetMode="External"/><Relationship Id="rId185" Type="http://schemas.openxmlformats.org/officeDocument/2006/relationships/hyperlink" Target="https://pt.wikipedia.org/wiki/Paran%C3%A1" TargetMode="External"/><Relationship Id="rId1811" Type="http://schemas.openxmlformats.org/officeDocument/2006/relationships/hyperlink" Target="https://pt.wikipedia.org/wiki/Conc%C3%ADlio_Ecum%C3%AAnico_Vaticano_II" TargetMode="External"/><Relationship Id="rId1909" Type="http://schemas.openxmlformats.org/officeDocument/2006/relationships/hyperlink" Target="https://pt.wikipedia.org/wiki/1950" TargetMode="External"/><Relationship Id="rId392" Type="http://schemas.openxmlformats.org/officeDocument/2006/relationships/hyperlink" Target="https://pt.wikipedia.org/wiki/1965" TargetMode="External"/><Relationship Id="rId697" Type="http://schemas.openxmlformats.org/officeDocument/2006/relationships/hyperlink" Target="https://pt.wikipedia.org/wiki/Teoria_Geral_do_Estado" TargetMode="External"/><Relationship Id="rId2073" Type="http://schemas.openxmlformats.org/officeDocument/2006/relationships/hyperlink" Target="https://pt.wikipedia.org/wiki/Papa_Jo%C3%A3o_XXIII" TargetMode="External"/><Relationship Id="rId2280" Type="http://schemas.openxmlformats.org/officeDocument/2006/relationships/hyperlink" Target="https://pt.wikipedia.org/wiki/6_de_janeiro" TargetMode="External"/><Relationship Id="rId2378" Type="http://schemas.openxmlformats.org/officeDocument/2006/relationships/hyperlink" Target="https://pt.wikipedia.org/wiki/1950" TargetMode="External"/><Relationship Id="rId252" Type="http://schemas.openxmlformats.org/officeDocument/2006/relationships/hyperlink" Target="https://pt.wikipedia.org/wiki/Pablo_Richard" TargetMode="External"/><Relationship Id="rId1187" Type="http://schemas.openxmlformats.org/officeDocument/2006/relationships/hyperlink" Target="https://pt.wikipedia.org/wiki/Arquidiocese_de_Bras%C3%ADlia" TargetMode="External"/><Relationship Id="rId2140" Type="http://schemas.openxmlformats.org/officeDocument/2006/relationships/hyperlink" Target="https://pt.wikipedia.org/wiki/1928" TargetMode="External"/><Relationship Id="rId112" Type="http://schemas.openxmlformats.org/officeDocument/2006/relationships/hyperlink" Target="https://pt.wikipedia.org/wiki/Filosofia" TargetMode="External"/><Relationship Id="rId557" Type="http://schemas.openxmlformats.org/officeDocument/2006/relationships/hyperlink" Target="https://pt.wikipedia.org/wiki/Padre_Ibiapina" TargetMode="External"/><Relationship Id="rId764" Type="http://schemas.openxmlformats.org/officeDocument/2006/relationships/hyperlink" Target="https://pt.wikipedia.org/wiki/Ordem_sacerdotal" TargetMode="External"/><Relationship Id="rId971" Type="http://schemas.openxmlformats.org/officeDocument/2006/relationships/hyperlink" Target="https://pt.wikipedia.org/wiki/1964" TargetMode="External"/><Relationship Id="rId1394" Type="http://schemas.openxmlformats.org/officeDocument/2006/relationships/hyperlink" Target="https://pt.wikipedia.org/wiki/Bororo" TargetMode="External"/><Relationship Id="rId1699" Type="http://schemas.openxmlformats.org/officeDocument/2006/relationships/hyperlink" Target="https://pt.wikipedia.org/wiki/Conselho_Nacional_de_Educa%C3%A7%C3%A3o" TargetMode="External"/><Relationship Id="rId2000" Type="http://schemas.openxmlformats.org/officeDocument/2006/relationships/hyperlink" Target="https://pt.wikipedia.org/wiki/Arquidiocese_de_Aparecida" TargetMode="External"/><Relationship Id="rId2238" Type="http://schemas.openxmlformats.org/officeDocument/2006/relationships/hyperlink" Target="https://pt.wikipedia.org/wiki/Arquidiocese_de_Botucatu" TargetMode="External"/><Relationship Id="rId2445" Type="http://schemas.openxmlformats.org/officeDocument/2006/relationships/hyperlink" Target="https://pt.wikipedia.org/wiki/Arcebispo" TargetMode="External"/><Relationship Id="rId417" Type="http://schemas.openxmlformats.org/officeDocument/2006/relationships/hyperlink" Target="https://pt.wikipedia.org/wiki/22_de_dezembro" TargetMode="External"/><Relationship Id="rId624" Type="http://schemas.openxmlformats.org/officeDocument/2006/relationships/hyperlink" Target="https://pt.wikipedia.org/wiki/Capuchinhos" TargetMode="External"/><Relationship Id="rId831" Type="http://schemas.openxmlformats.org/officeDocument/2006/relationships/hyperlink" Target="https://pt.wikipedia.org/w/index.php?title=Diocese_de_Ivrea&amp;action=edit&amp;redlink=1" TargetMode="External"/><Relationship Id="rId1047" Type="http://schemas.openxmlformats.org/officeDocument/2006/relationships/hyperlink" Target="https://pt.wikipedia.org/w/index.php?title=Associa%C3%A7%C3%A3o_Lar_Menino_Jesus&amp;action=edit&amp;redlink=1" TargetMode="External"/><Relationship Id="rId1254" Type="http://schemas.openxmlformats.org/officeDocument/2006/relationships/hyperlink" Target="https://pt.wikipedia.org/wiki/Pedra_de_Guaratiba" TargetMode="External"/><Relationship Id="rId1461" Type="http://schemas.openxmlformats.org/officeDocument/2006/relationships/hyperlink" Target="https://pt.wikipedia.org/wiki/Servi%C3%A7o_Nacional_de_Informa%C3%A7%C3%B5es" TargetMode="External"/><Relationship Id="rId2305" Type="http://schemas.openxmlformats.org/officeDocument/2006/relationships/hyperlink" Target="https://pt.wikipedia.org/wiki/Doutor_Honoris_Causa" TargetMode="External"/><Relationship Id="rId2512" Type="http://schemas.openxmlformats.org/officeDocument/2006/relationships/theme" Target="theme/theme1.xml"/><Relationship Id="rId929" Type="http://schemas.openxmlformats.org/officeDocument/2006/relationships/hyperlink" Target="https://pt.wikipedia.org/wiki/1971" TargetMode="External"/><Relationship Id="rId1114" Type="http://schemas.openxmlformats.org/officeDocument/2006/relationships/hyperlink" Target="https://www.ihu.unisinos.br/170-noticias/noticias-2014/530312-a-tragedia-de-frei-tito" TargetMode="External"/><Relationship Id="rId1321" Type="http://schemas.openxmlformats.org/officeDocument/2006/relationships/hyperlink" Target="https://pt.wikipedia.org/wiki/Faculdade_de_Letras" TargetMode="External"/><Relationship Id="rId1559" Type="http://schemas.openxmlformats.org/officeDocument/2006/relationships/hyperlink" Target="https://pt.wikipedia.org/wiki/Anos_de_chumbo" TargetMode="External"/><Relationship Id="rId1766" Type="http://schemas.openxmlformats.org/officeDocument/2006/relationships/hyperlink" Target="https://pt.wikipedia.org/wiki/Pl%C3%ADnio_Salgado" TargetMode="External"/><Relationship Id="rId1973" Type="http://schemas.openxmlformats.org/officeDocument/2006/relationships/hyperlink" Target="https://pt.wikipedia.org/wiki/30_de_outubro" TargetMode="External"/><Relationship Id="rId58" Type="http://schemas.openxmlformats.org/officeDocument/2006/relationships/hyperlink" Target="https://pt.wikipedia.org/wiki/1934" TargetMode="External"/><Relationship Id="rId1419" Type="http://schemas.openxmlformats.org/officeDocument/2006/relationships/hyperlink" Target="https://pt.wikipedia.org/wiki/Presbiterianismo" TargetMode="External"/><Relationship Id="rId1626" Type="http://schemas.openxmlformats.org/officeDocument/2006/relationships/hyperlink" Target="https://pt.wikipedia.org/wiki/Elis_Regina" TargetMode="External"/><Relationship Id="rId1833" Type="http://schemas.openxmlformats.org/officeDocument/2006/relationships/hyperlink" Target="https://pt.wikipedia.org/wiki/H%C3%A9lder_C%C3%A2mara" TargetMode="External"/><Relationship Id="rId1900" Type="http://schemas.openxmlformats.org/officeDocument/2006/relationships/hyperlink" Target="https://pt.wikipedia.org/wiki/A%C3%A7%C3%A3o_pastoral_cat%C3%B3lica" TargetMode="External"/><Relationship Id="rId2095" Type="http://schemas.openxmlformats.org/officeDocument/2006/relationships/hyperlink" Target="https://pt.wikipedia.org/wiki/2001" TargetMode="External"/><Relationship Id="rId274" Type="http://schemas.openxmlformats.org/officeDocument/2006/relationships/hyperlink" Target="https://pt.wikipedia.org/wiki/H%C3%A9lio_Bicudo" TargetMode="External"/><Relationship Id="rId481" Type="http://schemas.openxmlformats.org/officeDocument/2006/relationships/hyperlink" Target="https://www.ihu.unisinos.br/noticias/520658-y-juca-pirama-o-indio-aquele-que-deve-morrer" TargetMode="External"/><Relationship Id="rId2162" Type="http://schemas.openxmlformats.org/officeDocument/2006/relationships/hyperlink" Target="https://pt.wikipedia.org/wiki/Mato_Grosso_do_Sul" TargetMode="External"/><Relationship Id="rId134" Type="http://schemas.openxmlformats.org/officeDocument/2006/relationships/hyperlink" Target="https://pt.wikipedia.org/wiki/Rio_Xingu" TargetMode="External"/><Relationship Id="rId579" Type="http://schemas.openxmlformats.org/officeDocument/2006/relationships/hyperlink" Target="https://pt.wikipedia.org/wiki/Salvador_(Bahia)" TargetMode="External"/><Relationship Id="rId786" Type="http://schemas.openxmlformats.org/officeDocument/2006/relationships/hyperlink" Target="https://pt.wikipedia.org/wiki/1961" TargetMode="External"/><Relationship Id="rId993" Type="http://schemas.openxmlformats.org/officeDocument/2006/relationships/hyperlink" Target="https://pt.wikipedia.org/wiki/Georg_Wilhelm_Friedrich_Hegel" TargetMode="External"/><Relationship Id="rId2467" Type="http://schemas.openxmlformats.org/officeDocument/2006/relationships/hyperlink" Target="https://pt.wikipedia.org/wiki/Arquidiocese_de_S%C3%A3o_Salvador_da_Bahia" TargetMode="External"/><Relationship Id="rId341" Type="http://schemas.openxmlformats.org/officeDocument/2006/relationships/hyperlink" Target="https://pt.wikipedia.org/wiki/1971" TargetMode="External"/><Relationship Id="rId439" Type="http://schemas.openxmlformats.org/officeDocument/2006/relationships/hyperlink" Target="https://pt.wikipedia.org/wiki/Evangelho" TargetMode="External"/><Relationship Id="rId646" Type="http://schemas.openxmlformats.org/officeDocument/2006/relationships/hyperlink" Target="https://pt.wikipedia.org/wiki/Papa_Paulo_VI" TargetMode="External"/><Relationship Id="rId1069" Type="http://schemas.openxmlformats.org/officeDocument/2006/relationships/hyperlink" Target="https://pt.wikipedia.org/wiki/1979" TargetMode="External"/><Relationship Id="rId1276" Type="http://schemas.openxmlformats.org/officeDocument/2006/relationships/hyperlink" Target="https://pt.wikipedia.org/wiki/Altru%C3%ADsmo" TargetMode="External"/><Relationship Id="rId1483" Type="http://schemas.openxmlformats.org/officeDocument/2006/relationships/hyperlink" Target="https://pt.wikipedia.org/wiki/Brasil" TargetMode="External"/><Relationship Id="rId2022" Type="http://schemas.openxmlformats.org/officeDocument/2006/relationships/hyperlink" Target="https://pt.wikipedia.org/wiki/1940" TargetMode="External"/><Relationship Id="rId2327" Type="http://schemas.openxmlformats.org/officeDocument/2006/relationships/hyperlink" Target="https://pt.wikipedia.org/wiki/Conservadores" TargetMode="External"/><Relationship Id="rId201" Type="http://schemas.openxmlformats.org/officeDocument/2006/relationships/hyperlink" Target="https://www.google.com.br/search?sxsrf=APq-WBv4_OOZnZDpeFBo9vqfZcfAVxcmmg:1643632420223&amp;q=hugo+assmann+nascimento&amp;stick=H4sIAAAAAAAAAOPgE-LSz9U3SDYxSbOM1xLLTrbSL0jNL8hJBVJFxfl5Vkn5RXmLWMUzStPzFRKLi3MT8_IU8hKLkzNzU_NK8gGGkLrpQAAAAA&amp;sa=X&amp;ved=2ahUKEwjQrbH0_9v1AhVopJUCHcwVBXMQ6BMoAHoECCYQAg" TargetMode="External"/><Relationship Id="rId506" Type="http://schemas.openxmlformats.org/officeDocument/2006/relationships/hyperlink" Target="https://pt.wikipedia.org/wiki/Ensino_prim%C3%A1rio" TargetMode="External"/><Relationship Id="rId853" Type="http://schemas.openxmlformats.org/officeDocument/2006/relationships/hyperlink" Target="https://pt.wikipedia.org/wiki/Educador" TargetMode="External"/><Relationship Id="rId1136" Type="http://schemas.openxmlformats.org/officeDocument/2006/relationships/hyperlink" Target="https://pt.wikipedia.org/wiki/Medellin" TargetMode="External"/><Relationship Id="rId1690" Type="http://schemas.openxmlformats.org/officeDocument/2006/relationships/hyperlink" Target="https://pt.wikipedia.org/wiki/Regime_militar" TargetMode="External"/><Relationship Id="rId1788" Type="http://schemas.openxmlformats.org/officeDocument/2006/relationships/hyperlink" Target="https://pt.wikipedia.org/wiki/Jacobinismo" TargetMode="External"/><Relationship Id="rId1995" Type="http://schemas.openxmlformats.org/officeDocument/2006/relationships/hyperlink" Target="https://pt.wikipedia.org/w/index.php?title=Na_igreja&amp;action=edit&amp;redlink=1" TargetMode="External"/><Relationship Id="rId713" Type="http://schemas.openxmlformats.org/officeDocument/2006/relationships/hyperlink" Target="https://pt.wikipedia.org/wiki/Arquidiocese_de_S%C3%A3o_Paulo" TargetMode="External"/><Relationship Id="rId920" Type="http://schemas.openxmlformats.org/officeDocument/2006/relationships/hyperlink" Target="https://pt.wikipedia.org/wiki/Conselho_Mundial_de_Igrejas" TargetMode="External"/><Relationship Id="rId1343" Type="http://schemas.openxmlformats.org/officeDocument/2006/relationships/hyperlink" Target="https://pt.wikipedia.org/wiki/Lima" TargetMode="External"/><Relationship Id="rId1550" Type="http://schemas.openxmlformats.org/officeDocument/2006/relationships/hyperlink" Target="https://pt.wikipedia.org/wiki/Ouro" TargetMode="External"/><Relationship Id="rId1648" Type="http://schemas.openxmlformats.org/officeDocument/2006/relationships/hyperlink" Target="https://pt.wikipedia.org/wiki/Cr%C3%ADtico_liter%C3%A1rio" TargetMode="External"/><Relationship Id="rId1203" Type="http://schemas.openxmlformats.org/officeDocument/2006/relationships/hyperlink" Target="https://pt.wikipedia.org/wiki/Chico_Mendes" TargetMode="External"/><Relationship Id="rId1410" Type="http://schemas.openxmlformats.org/officeDocument/2006/relationships/hyperlink" Target="https://pt.wikipedia.org/wiki/Pontif%C3%ADcia_Universidade_Cat%C3%B3lica_de_S%C3%A3o_Paulo" TargetMode="External"/><Relationship Id="rId1508" Type="http://schemas.openxmlformats.org/officeDocument/2006/relationships/hyperlink" Target="https://pt.wikipedia.org/wiki/Pontif%C3%ADcio_Conselho_Cor_Unum" TargetMode="External"/><Relationship Id="rId1855" Type="http://schemas.openxmlformats.org/officeDocument/2006/relationships/hyperlink" Target="https://pt.wikipedia.org/wiki/Confer%C3%AAncia_dos_Religiosos_do_Brasil" TargetMode="External"/><Relationship Id="rId1715" Type="http://schemas.openxmlformats.org/officeDocument/2006/relationships/hyperlink" Target="https://pt.wikipedia.org/wiki/A%C3%A7%C3%A3o_Cat%C3%B3lica" TargetMode="External"/><Relationship Id="rId1922" Type="http://schemas.openxmlformats.org/officeDocument/2006/relationships/hyperlink" Target="https://pt.wikipedia.org/wiki/Antropologia" TargetMode="External"/><Relationship Id="rId296" Type="http://schemas.openxmlformats.org/officeDocument/2006/relationships/hyperlink" Target="https://pt.wikipedia.org/wiki/1965" TargetMode="External"/><Relationship Id="rId2184" Type="http://schemas.openxmlformats.org/officeDocument/2006/relationships/hyperlink" Target="https://pt.wikipedia.org/wiki/Argentina" TargetMode="External"/><Relationship Id="rId2391" Type="http://schemas.openxmlformats.org/officeDocument/2006/relationships/hyperlink" Target="https://pt.wikipedia.org/wiki/Vinhedo" TargetMode="External"/><Relationship Id="rId156" Type="http://schemas.openxmlformats.org/officeDocument/2006/relationships/hyperlink" Target="https://pt.wikipedia.org/wiki/Conc%C3%ADlio_Vaticano_II" TargetMode="External"/><Relationship Id="rId363" Type="http://schemas.openxmlformats.org/officeDocument/2006/relationships/hyperlink" Target="https://pt.wikipedia.org/wiki/1927" TargetMode="External"/><Relationship Id="rId570" Type="http://schemas.openxmlformats.org/officeDocument/2006/relationships/hyperlink" Target="https://pt.wikipedia.org/wiki/Leigo" TargetMode="External"/><Relationship Id="rId2044" Type="http://schemas.openxmlformats.org/officeDocument/2006/relationships/hyperlink" Target="https://pt.wikipedia.org/wiki/1952" TargetMode="External"/><Relationship Id="rId2251" Type="http://schemas.openxmlformats.org/officeDocument/2006/relationships/hyperlink" Target="https://pt.wikipedia.org/wiki/Sebasti%C3%A3o_Baggio" TargetMode="External"/><Relationship Id="rId2489" Type="http://schemas.openxmlformats.org/officeDocument/2006/relationships/hyperlink" Target="https://pt.wikipedia.org/wiki/Teot%C3%B4nio_Vilela_Filho" TargetMode="External"/><Relationship Id="rId223" Type="http://schemas.openxmlformats.org/officeDocument/2006/relationships/hyperlink" Target="https://pt.wikipedia.org/wiki/Semin%C3%A1rio" TargetMode="External"/><Relationship Id="rId430" Type="http://schemas.openxmlformats.org/officeDocument/2006/relationships/hyperlink" Target="https://pt.wikipedia.org/wiki/Jos%C3%A9_Cardoso_Sobrinho" TargetMode="External"/><Relationship Id="rId668" Type="http://schemas.openxmlformats.org/officeDocument/2006/relationships/hyperlink" Target="https://pt.wikipedia.org/wiki/Espanha" TargetMode="External"/><Relationship Id="rId875" Type="http://schemas.openxmlformats.org/officeDocument/2006/relationships/hyperlink" Target="https://pt.wikipedia.org/wiki/Hegel" TargetMode="External"/><Relationship Id="rId1060" Type="http://schemas.openxmlformats.org/officeDocument/2006/relationships/hyperlink" Target="https://pt.wikipedia.org/wiki/Paulo_Wright" TargetMode="External"/><Relationship Id="rId1298" Type="http://schemas.openxmlformats.org/officeDocument/2006/relationships/hyperlink" Target="https://pt.wikipedia.org/wiki/Sobral_Pinto" TargetMode="External"/><Relationship Id="rId2111" Type="http://schemas.openxmlformats.org/officeDocument/2006/relationships/hyperlink" Target="https://pt.wikipedia.org/wiki/1951" TargetMode="External"/><Relationship Id="rId2349" Type="http://schemas.openxmlformats.org/officeDocument/2006/relationships/hyperlink" Target="https://pt.wikipedia.org/wiki/24_de_junho" TargetMode="External"/><Relationship Id="rId528" Type="http://schemas.openxmlformats.org/officeDocument/2006/relationships/hyperlink" Target="https://pt.wikipedia.org/wiki/Campinas" TargetMode="External"/><Relationship Id="rId735" Type="http://schemas.openxmlformats.org/officeDocument/2006/relationships/hyperlink" Target="https://pt.wikipedia.org/wiki/Rio_de_Janeiro_(cidade)" TargetMode="External"/><Relationship Id="rId942" Type="http://schemas.openxmlformats.org/officeDocument/2006/relationships/hyperlink" Target="https://pt.wikipedia.org/wiki/1955" TargetMode="External"/><Relationship Id="rId1158" Type="http://schemas.openxmlformats.org/officeDocument/2006/relationships/hyperlink" Target="https://pt.wikipedia.org/wiki/Universidade_Federal_do_Par%C3%A1" TargetMode="External"/><Relationship Id="rId1365" Type="http://schemas.openxmlformats.org/officeDocument/2006/relationships/hyperlink" Target="https://pt.wikipedia.org/wiki/Caracas" TargetMode="External"/><Relationship Id="rId1572" Type="http://schemas.openxmlformats.org/officeDocument/2006/relationships/hyperlink" Target="https://pt.wikipedia.org/wiki/Celibato_sacerdotal" TargetMode="External"/><Relationship Id="rId2209" Type="http://schemas.openxmlformats.org/officeDocument/2006/relationships/hyperlink" Target="https://pt.wikipedia.org/wiki/Quinta_Confer%C3%AAncia_Geral_do_Episcopado_Latino-americano_e_Caribenho" TargetMode="External"/><Relationship Id="rId2416" Type="http://schemas.openxmlformats.org/officeDocument/2006/relationships/hyperlink" Target="https://pt.wikipedia.org/wiki/1948" TargetMode="External"/><Relationship Id="rId1018" Type="http://schemas.openxmlformats.org/officeDocument/2006/relationships/hyperlink" Target="https://pt.wikipedia.org/wiki/1940" TargetMode="External"/><Relationship Id="rId1225" Type="http://schemas.openxmlformats.org/officeDocument/2006/relationships/hyperlink" Target="https://pt.wikipedia.org/wiki/1957" TargetMode="External"/><Relationship Id="rId1432" Type="http://schemas.openxmlformats.org/officeDocument/2006/relationships/hyperlink" Target="https://pt.wikipedia.org/wiki/Rio_Claro_(S%C3%A3o_Paulo)" TargetMode="External"/><Relationship Id="rId1877" Type="http://schemas.openxmlformats.org/officeDocument/2006/relationships/hyperlink" Target="https://pt.wikipedia.org/wiki/Conselho_Episcopal_Latino-Americano" TargetMode="External"/><Relationship Id="rId71" Type="http://schemas.openxmlformats.org/officeDocument/2006/relationships/hyperlink" Target="https://pt.wikipedia.org/wiki/5_de_setembro" TargetMode="External"/><Relationship Id="rId802" Type="http://schemas.openxmlformats.org/officeDocument/2006/relationships/hyperlink" Target="https://pt.wikipedia.org/wiki/2008" TargetMode="External"/><Relationship Id="rId1737" Type="http://schemas.openxmlformats.org/officeDocument/2006/relationships/hyperlink" Target="http://pt.wikipedia.org/wiki/Confer%C3%AAncia_Nacional_dos_Bispos_do_Brasil" TargetMode="External"/><Relationship Id="rId1944" Type="http://schemas.openxmlformats.org/officeDocument/2006/relationships/hyperlink" Target="https://pt.wikipedia.org/wiki/Paulo_Evaristo_Arns" TargetMode="External"/><Relationship Id="rId29" Type="http://schemas.openxmlformats.org/officeDocument/2006/relationships/hyperlink" Target="https://pt.wikipedia.org/wiki/Bol%C3%ADvia" TargetMode="External"/><Relationship Id="rId178" Type="http://schemas.openxmlformats.org/officeDocument/2006/relationships/hyperlink" Target="https://pt.wikipedia.org/wiki/Teologia" TargetMode="External"/><Relationship Id="rId1804" Type="http://schemas.openxmlformats.org/officeDocument/2006/relationships/hyperlink" Target="https://pt.wikipedia.org/wiki/Primeira_Confer%C3%AAncia_Geral_do_Episcopado_Latino-Americano" TargetMode="External"/><Relationship Id="rId385" Type="http://schemas.openxmlformats.org/officeDocument/2006/relationships/hyperlink" Target="https://pt.wikipedia.org/wiki/Curitiba" TargetMode="External"/><Relationship Id="rId592" Type="http://schemas.openxmlformats.org/officeDocument/2006/relationships/hyperlink" Target="https://pt.wikipedia.org/wiki/S%C3%A9culo_XX" TargetMode="External"/><Relationship Id="rId2066" Type="http://schemas.openxmlformats.org/officeDocument/2006/relationships/hyperlink" Target="https://pt.wikipedia.org/wiki/22_de_mar%C3%A7o" TargetMode="External"/><Relationship Id="rId2273" Type="http://schemas.openxmlformats.org/officeDocument/2006/relationships/hyperlink" Target="https://pt.wikipedia.org/wiki/1961" TargetMode="External"/><Relationship Id="rId2480" Type="http://schemas.openxmlformats.org/officeDocument/2006/relationships/hyperlink" Target="https://pt.wikipedia.org/wiki/N%C3%BAncio_apost%C3%B3lico" TargetMode="External"/><Relationship Id="rId245" Type="http://schemas.openxmlformats.org/officeDocument/2006/relationships/hyperlink" Target="https://pt.wikipedia.org/wiki/Oruro" TargetMode="External"/><Relationship Id="rId452" Type="http://schemas.openxmlformats.org/officeDocument/2006/relationships/hyperlink" Target="https://pt.wikipedia.org/wiki/S%C3%A3o_Paulo_(cidade)" TargetMode="External"/><Relationship Id="rId897" Type="http://schemas.openxmlformats.org/officeDocument/2006/relationships/hyperlink" Target="https://pt.wikipedia.org/wiki/Antropologia" TargetMode="External"/><Relationship Id="rId1082" Type="http://schemas.openxmlformats.org/officeDocument/2006/relationships/hyperlink" Target="https://pt.wikipedia.org/wiki/S%C3%A3o_Paulo_(estado)" TargetMode="External"/><Relationship Id="rId2133" Type="http://schemas.openxmlformats.org/officeDocument/2006/relationships/hyperlink" Target="https://pt.wikipedia.org/wiki/2001" TargetMode="External"/><Relationship Id="rId2340" Type="http://schemas.openxmlformats.org/officeDocument/2006/relationships/hyperlink" Target="https://pt.wikipedia.org/wiki/Tom%C3%A1s_de_Aquino" TargetMode="External"/><Relationship Id="rId105" Type="http://schemas.openxmlformats.org/officeDocument/2006/relationships/hyperlink" Target="https://pt.wikipedia.org/wiki/Tempo" TargetMode="External"/><Relationship Id="rId312" Type="http://schemas.openxmlformats.org/officeDocument/2006/relationships/hyperlink" Target="https://pt.wikipedia.org/wiki/Pontif%C3%ADcia_Universidade_Gregoriana" TargetMode="External"/><Relationship Id="rId757" Type="http://schemas.openxmlformats.org/officeDocument/2006/relationships/hyperlink" Target="https://pt.wikipedia.org/wiki/7_de_outubro" TargetMode="External"/><Relationship Id="rId964" Type="http://schemas.openxmlformats.org/officeDocument/2006/relationships/hyperlink" Target="https://pt.wikipedia.org/wiki/Rio_de_Janeiro_(estado)" TargetMode="External"/><Relationship Id="rId1387" Type="http://schemas.openxmlformats.org/officeDocument/2006/relationships/hyperlink" Target="https://pt.wikipedia.org/wiki/Pindamonhangaba" TargetMode="External"/><Relationship Id="rId1594" Type="http://schemas.openxmlformats.org/officeDocument/2006/relationships/hyperlink" Target="https://pt.wikipedia.org/wiki/Dominicanos" TargetMode="External"/><Relationship Id="rId2200" Type="http://schemas.openxmlformats.org/officeDocument/2006/relationships/hyperlink" Target="https://pt.wikipedia.org/wiki/Itapecerica_da_Serra" TargetMode="External"/><Relationship Id="rId2438" Type="http://schemas.openxmlformats.org/officeDocument/2006/relationships/hyperlink" Target="https://pt.wikipedia.org/wiki/Petrolina" TargetMode="External"/><Relationship Id="rId93" Type="http://schemas.openxmlformats.org/officeDocument/2006/relationships/hyperlink" Target="https://pt.wikipedia.org/wiki/Lei_de_Seguran%C3%A7a_Nacional" TargetMode="External"/><Relationship Id="rId617" Type="http://schemas.openxmlformats.org/officeDocument/2006/relationships/hyperlink" Target="https://pt.wikipedia.org/wiki/Rio_de_Janeiro_(estado)" TargetMode="External"/><Relationship Id="rId824" Type="http://schemas.openxmlformats.org/officeDocument/2006/relationships/hyperlink" Target="https://pt.wikipedia.org/wiki/Serv%C3%ADlio_Conti" TargetMode="External"/><Relationship Id="rId1247" Type="http://schemas.openxmlformats.org/officeDocument/2006/relationships/hyperlink" Target="https://pt.wikipedia.org/wiki/21_de_fevereiro" TargetMode="External"/><Relationship Id="rId1454" Type="http://schemas.openxmlformats.org/officeDocument/2006/relationships/hyperlink" Target="https://pt.wikipedia.org/wiki/1947" TargetMode="External"/><Relationship Id="rId1661" Type="http://schemas.openxmlformats.org/officeDocument/2006/relationships/hyperlink" Target="https://pt.wikipedia.org/wiki/Faculdade_de_Direito_da_Universidade_Federal_do_Rio_de_Janeiro" TargetMode="External"/><Relationship Id="rId1899" Type="http://schemas.openxmlformats.org/officeDocument/2006/relationships/hyperlink" Target="https://pt.wikipedia.org/wiki/Jos%C3%A9_Rodrigues_de_Souza" TargetMode="External"/><Relationship Id="rId2505" Type="http://schemas.openxmlformats.org/officeDocument/2006/relationships/hyperlink" Target="https://pt.wikipedia.org/wiki/Fran%C3%A7a" TargetMode="External"/><Relationship Id="rId1107" Type="http://schemas.openxmlformats.org/officeDocument/2006/relationships/hyperlink" Target="https://pt.wikipedia.org/wiki/Arquidiocese_de_S%C3%A3o_Paulo" TargetMode="External"/><Relationship Id="rId1314" Type="http://schemas.openxmlformats.org/officeDocument/2006/relationships/hyperlink" Target="https://pt.wikipedia.org/wiki/Fortaleza_(Cear%C3%A1)" TargetMode="External"/><Relationship Id="rId1521" Type="http://schemas.openxmlformats.org/officeDocument/2006/relationships/hyperlink" Target="https://pt.wikipedia.org/wiki/Waldyr_Calheiros_Novaes" TargetMode="External"/><Relationship Id="rId1759" Type="http://schemas.openxmlformats.org/officeDocument/2006/relationships/hyperlink" Target="https://pt.wikipedia.org/wiki/Arquidiocese_de_Fortaleza" TargetMode="External"/><Relationship Id="rId1966" Type="http://schemas.openxmlformats.org/officeDocument/2006/relationships/hyperlink" Target="https://pt.wikipedia.org/wiki/29_de_julho" TargetMode="External"/><Relationship Id="rId1619" Type="http://schemas.openxmlformats.org/officeDocument/2006/relationships/hyperlink" Target="https://pt.wikipedia.org/wiki/Canad%C3%A1" TargetMode="External"/><Relationship Id="rId1826" Type="http://schemas.openxmlformats.org/officeDocument/2006/relationships/hyperlink" Target="https://pt.wikipedia.org/wiki/2_de_abril" TargetMode="External"/><Relationship Id="rId20" Type="http://schemas.openxmlformats.org/officeDocument/2006/relationships/hyperlink" Target="https://pt.wikipedia.org/wiki/Estados_Unidos" TargetMode="External"/><Relationship Id="rId2088" Type="http://schemas.openxmlformats.org/officeDocument/2006/relationships/hyperlink" Target="https://pt.wikipedia.org/wiki/1978" TargetMode="External"/><Relationship Id="rId2295" Type="http://schemas.openxmlformats.org/officeDocument/2006/relationships/hyperlink" Target="https://pt.wikipedia.org/wiki/Diocese_de_Tiangu%C3%A1" TargetMode="External"/><Relationship Id="rId267" Type="http://schemas.openxmlformats.org/officeDocument/2006/relationships/hyperlink" Target="https://pt.wikipedia.org/wiki/Oscar_Romero" TargetMode="External"/><Relationship Id="rId474" Type="http://schemas.openxmlformats.org/officeDocument/2006/relationships/hyperlink" Target="https://pt.wikipedia.org/wiki/Estado_do_Esp%C3%ADrito_Santo" TargetMode="External"/><Relationship Id="rId2155" Type="http://schemas.openxmlformats.org/officeDocument/2006/relationships/hyperlink" Target="https://pt.wikipedia.org/wiki/Col%C3%A9gio_dos_Jesu%C3%ADtas" TargetMode="External"/><Relationship Id="rId127" Type="http://schemas.openxmlformats.org/officeDocument/2006/relationships/hyperlink" Target="https://pt.wikipedia.org/wiki/Arizona" TargetMode="External"/><Relationship Id="rId681" Type="http://schemas.openxmlformats.org/officeDocument/2006/relationships/hyperlink" Target="https://pt.wikipedia.org/wiki/Mato_Grosso" TargetMode="External"/><Relationship Id="rId779" Type="http://schemas.openxmlformats.org/officeDocument/2006/relationships/hyperlink" Target="https://pt.wikipedia.org/wiki/Exegese" TargetMode="External"/><Relationship Id="rId986" Type="http://schemas.openxmlformats.org/officeDocument/2006/relationships/hyperlink" Target="https://pt.wikipedia.org/wiki/Dial%C3%A9tica" TargetMode="External"/><Relationship Id="rId2362" Type="http://schemas.openxmlformats.org/officeDocument/2006/relationships/hyperlink" Target="https://pt.wikipedia.org/wiki/1944" TargetMode="External"/><Relationship Id="rId334" Type="http://schemas.openxmlformats.org/officeDocument/2006/relationships/hyperlink" Target="https://pt.wikipedia.org/wiki/Ordena%C3%A7%C3%A3o_episcopal" TargetMode="External"/><Relationship Id="rId541" Type="http://schemas.openxmlformats.org/officeDocument/2006/relationships/hyperlink" Target="https://pt.wikipedia.org/wiki/Equador" TargetMode="External"/><Relationship Id="rId639" Type="http://schemas.openxmlformats.org/officeDocument/2006/relationships/hyperlink" Target="https://pt.wikipedia.org/wiki/1976" TargetMode="External"/><Relationship Id="rId1171" Type="http://schemas.openxmlformats.org/officeDocument/2006/relationships/hyperlink" Target="https://pt.wikipedia.org/wiki/Diocese_de_Santa_Cruz_do_Sul" TargetMode="External"/><Relationship Id="rId1269" Type="http://schemas.openxmlformats.org/officeDocument/2006/relationships/hyperlink" Target="https://pt.wikipedia.org/wiki/Conselho_Nacional_de_Igrejas" TargetMode="External"/><Relationship Id="rId1476" Type="http://schemas.openxmlformats.org/officeDocument/2006/relationships/hyperlink" Target="https://pt.wikipedia.org/wiki/Marina_Silva" TargetMode="External"/><Relationship Id="rId2015" Type="http://schemas.openxmlformats.org/officeDocument/2006/relationships/hyperlink" Target="https://pt.wikipedia.org/wiki/Orfanato" TargetMode="External"/><Relationship Id="rId2222" Type="http://schemas.openxmlformats.org/officeDocument/2006/relationships/hyperlink" Target="https://pt.wikipedia.org/wiki/Diocese_de_Bonfim" TargetMode="External"/><Relationship Id="rId401" Type="http://schemas.openxmlformats.org/officeDocument/2006/relationships/hyperlink" Target="https://pt.wikipedia.org/wiki/Diocese_de_Bragan%C3%A7a_Paulista" TargetMode="External"/><Relationship Id="rId846" Type="http://schemas.openxmlformats.org/officeDocument/2006/relationships/hyperlink" Target="https://pt.wikipedia.org/wiki/N%C3%A1poles" TargetMode="External"/><Relationship Id="rId1031" Type="http://schemas.openxmlformats.org/officeDocument/2006/relationships/hyperlink" Target="https://pt.wikipedia.org/wiki/1954" TargetMode="External"/><Relationship Id="rId1129" Type="http://schemas.openxmlformats.org/officeDocument/2006/relationships/hyperlink" Target="http://www.catholic-hierarchy.org/bishop/bcastanho.html" TargetMode="External"/><Relationship Id="rId1683" Type="http://schemas.openxmlformats.org/officeDocument/2006/relationships/hyperlink" Target="https://pt.wikipedia.org/wiki/Fran%C3%A7a" TargetMode="External"/><Relationship Id="rId1890" Type="http://schemas.openxmlformats.org/officeDocument/2006/relationships/hyperlink" Target="https://pt.wikipedia.org/wiki/Jos%C3%A9_Carlos_de_Aguirre" TargetMode="External"/><Relationship Id="rId1988" Type="http://schemas.openxmlformats.org/officeDocument/2006/relationships/hyperlink" Target="https://pt.wikipedia.org/wiki/1935" TargetMode="External"/><Relationship Id="rId706" Type="http://schemas.openxmlformats.org/officeDocument/2006/relationships/hyperlink" Target="https://pt.wikipedia.org/wiki/%C3%81lvares_de_Azevedo" TargetMode="External"/><Relationship Id="rId913" Type="http://schemas.openxmlformats.org/officeDocument/2006/relationships/hyperlink" Target="https://pt.wikipedia.org/wiki/Mission%C3%A1rio" TargetMode="External"/><Relationship Id="rId1336" Type="http://schemas.openxmlformats.org/officeDocument/2006/relationships/hyperlink" Target="https://pt.wikipedia.org/wiki/Giovanni_Battista_Montini" TargetMode="External"/><Relationship Id="rId1543" Type="http://schemas.openxmlformats.org/officeDocument/2006/relationships/hyperlink" Target="https://pt.wikipedia.org/wiki/Fernando_Gomes_dos_Santos" TargetMode="External"/><Relationship Id="rId1750" Type="http://schemas.openxmlformats.org/officeDocument/2006/relationships/hyperlink" Target="https://pt.wikipedia.org/wiki/Comunismo" TargetMode="External"/><Relationship Id="rId42" Type="http://schemas.openxmlformats.org/officeDocument/2006/relationships/hyperlink" Target="https://pt.wikipedia.org/wiki/Charlatanismo" TargetMode="External"/><Relationship Id="rId1403" Type="http://schemas.openxmlformats.org/officeDocument/2006/relationships/hyperlink" Target="https://pt.wikipedia.org/wiki/Pa%C3%ADs_Basco_(Espanha)" TargetMode="External"/><Relationship Id="rId1610" Type="http://schemas.openxmlformats.org/officeDocument/2006/relationships/hyperlink" Target="https://pt.wikipedia.org/wiki/Golpe_de_Estado_no_Brasil_em_1964" TargetMode="External"/><Relationship Id="rId1848" Type="http://schemas.openxmlformats.org/officeDocument/2006/relationships/hyperlink" Target="https://pt.wikipedia.org/wiki/Roma" TargetMode="External"/><Relationship Id="rId191" Type="http://schemas.openxmlformats.org/officeDocument/2006/relationships/hyperlink" Target="https://pt.wikipedia.org/wiki/Partido_Comunista_do_Brasil" TargetMode="External"/><Relationship Id="rId1708" Type="http://schemas.openxmlformats.org/officeDocument/2006/relationships/hyperlink" Target="http://www.catholic-hierarchy.org/bishop/bsoaresj.html" TargetMode="External"/><Relationship Id="rId1915" Type="http://schemas.openxmlformats.org/officeDocument/2006/relationships/hyperlink" Target="https://pt.wikipedia.org/wiki/Col%C3%A9gio_Santa_Cruz" TargetMode="External"/><Relationship Id="rId289" Type="http://schemas.openxmlformats.org/officeDocument/2006/relationships/hyperlink" Target="https://pt.wikipedia.org/wiki/Capitalismo" TargetMode="External"/><Relationship Id="rId496" Type="http://schemas.openxmlformats.org/officeDocument/2006/relationships/hyperlink" Target="https://pt.wikipedia.org/wiki/Bruxelas" TargetMode="External"/><Relationship Id="rId2177" Type="http://schemas.openxmlformats.org/officeDocument/2006/relationships/hyperlink" Target="https://pt.wikipedia.org/wiki/Liceu_de_Artes_e_Of%C3%ADcios_de_S%C3%A3o_Paulo" TargetMode="External"/><Relationship Id="rId2384" Type="http://schemas.openxmlformats.org/officeDocument/2006/relationships/hyperlink" Target="https://pt.wikipedia.org/wiki/Prior" TargetMode="External"/><Relationship Id="rId149" Type="http://schemas.openxmlformats.org/officeDocument/2006/relationships/hyperlink" Target="http://www.catholic-hierarchy.org/bishop/bnoronha.html" TargetMode="External"/><Relationship Id="rId356" Type="http://schemas.openxmlformats.org/officeDocument/2006/relationships/hyperlink" Target="https://pt.wikipedia.org/wiki/Estupro" TargetMode="External"/><Relationship Id="rId563" Type="http://schemas.openxmlformats.org/officeDocument/2006/relationships/hyperlink" Target="https://pt.wikipedia.org/wiki/Miracema_do_Tocantins" TargetMode="External"/><Relationship Id="rId770" Type="http://schemas.openxmlformats.org/officeDocument/2006/relationships/hyperlink" Target="https://pt.wikipedia.org/wiki/Presb%C3%ADtero" TargetMode="External"/><Relationship Id="rId1193" Type="http://schemas.openxmlformats.org/officeDocument/2006/relationships/hyperlink" Target="https://pt.wikipedia.org/wiki/Papa_Jo%C3%A3o_Paulo_II" TargetMode="External"/><Relationship Id="rId2037" Type="http://schemas.openxmlformats.org/officeDocument/2006/relationships/hyperlink" Target="https://pt.wikipedia.org/w/index.php?title=Perdizes_(bairro)&amp;action=edit&amp;redlink=1" TargetMode="External"/><Relationship Id="rId2244" Type="http://schemas.openxmlformats.org/officeDocument/2006/relationships/hyperlink" Target="https://pt.wikipedia.org/wiki/Arquidiocese_de_Botucatu" TargetMode="External"/><Relationship Id="rId2451" Type="http://schemas.openxmlformats.org/officeDocument/2006/relationships/hyperlink" Target="https://pt.wikipedia.org/wiki/1962" TargetMode="External"/><Relationship Id="rId216" Type="http://schemas.openxmlformats.org/officeDocument/2006/relationships/hyperlink" Target="https://pt.wikipedia.org/wiki/Padre" TargetMode="External"/><Relationship Id="rId423" Type="http://schemas.openxmlformats.org/officeDocument/2006/relationships/hyperlink" Target="https://pt.wikipedia.org/wiki/Papa_Jo%C3%A3o_Paulo_II" TargetMode="External"/><Relationship Id="rId868" Type="http://schemas.openxmlformats.org/officeDocument/2006/relationships/hyperlink" Target="https://pt.wikipedia.org/wiki/Am%C3%A9rica" TargetMode="External"/><Relationship Id="rId1053" Type="http://schemas.openxmlformats.org/officeDocument/2006/relationships/hyperlink" Target="https://pt.wikipedia.org/wiki/D%C3%A9cada_de_1960" TargetMode="External"/><Relationship Id="rId1260" Type="http://schemas.openxmlformats.org/officeDocument/2006/relationships/hyperlink" Target="https://pt.wikipedia.org/wiki/Lys%C3%A2neas_Maciel" TargetMode="External"/><Relationship Id="rId1498" Type="http://schemas.openxmlformats.org/officeDocument/2006/relationships/hyperlink" Target="https://pt.wikipedia.org/wiki/S%C3%A3o_Leopoldo" TargetMode="External"/><Relationship Id="rId2104" Type="http://schemas.openxmlformats.org/officeDocument/2006/relationships/hyperlink" Target="https://pt.wikipedia.org/wiki/1940" TargetMode="External"/><Relationship Id="rId630" Type="http://schemas.openxmlformats.org/officeDocument/2006/relationships/hyperlink" Target="https://pt.wikipedia.org/wiki/Garibaldi" TargetMode="External"/><Relationship Id="rId728" Type="http://schemas.openxmlformats.org/officeDocument/2006/relationships/hyperlink" Target="https://pt.wikipedia.org/wiki/Teologia_da_liberta%C3%A7%C3%A3o" TargetMode="External"/><Relationship Id="rId935" Type="http://schemas.openxmlformats.org/officeDocument/2006/relationships/hyperlink" Target="https://pt.wikipedia.org/wiki/1982" TargetMode="External"/><Relationship Id="rId1358" Type="http://schemas.openxmlformats.org/officeDocument/2006/relationships/hyperlink" Target="https://pt.wikipedia.org/wiki/Diocese" TargetMode="External"/><Relationship Id="rId1565" Type="http://schemas.openxmlformats.org/officeDocument/2006/relationships/hyperlink" Target="https://pt.wikipedia.org/wiki/Cuba" TargetMode="External"/><Relationship Id="rId1772" Type="http://schemas.openxmlformats.org/officeDocument/2006/relationships/hyperlink" Target="https://pt.wikipedia.org/wiki/Par%C3%A1" TargetMode="External"/><Relationship Id="rId2311" Type="http://schemas.openxmlformats.org/officeDocument/2006/relationships/hyperlink" Target="https://pt.wikipedia.org/wiki/Ordem_(sacramento)" TargetMode="External"/><Relationship Id="rId2409" Type="http://schemas.openxmlformats.org/officeDocument/2006/relationships/hyperlink" Target="https://pt.wikipedia.org/wiki/1990" TargetMode="External"/><Relationship Id="rId64" Type="http://schemas.openxmlformats.org/officeDocument/2006/relationships/hyperlink" Target="https://pt.wikipedia.org/wiki/Religioso" TargetMode="External"/><Relationship Id="rId1120" Type="http://schemas.openxmlformats.org/officeDocument/2006/relationships/hyperlink" Target="https://www.ihu.unisinos.br/159-noticias/entrevistas/599187-haiti-uma-historia-de-lutas-silenciadas-que-podem-ser-ainda-sufocadas-na-pandemia-entrevista-especial-com-handerson-joseph" TargetMode="External"/><Relationship Id="rId1218" Type="http://schemas.openxmlformats.org/officeDocument/2006/relationships/hyperlink" Target="https://pt.wikipedia.org/wiki/Diocese_de_Limoeiro_do_Norte" TargetMode="External"/><Relationship Id="rId1425" Type="http://schemas.openxmlformats.org/officeDocument/2006/relationships/hyperlink" Target="https://pt.wikipedia.org/wiki/Nova_Iorque" TargetMode="External"/><Relationship Id="rId1632" Type="http://schemas.openxmlformats.org/officeDocument/2006/relationships/hyperlink" Target="https://pt.wikipedia.org/wiki/Aterro_do_Flamengo" TargetMode="External"/><Relationship Id="rId1937" Type="http://schemas.openxmlformats.org/officeDocument/2006/relationships/hyperlink" Target="https://pt.wikipedia.org/wiki/1980" TargetMode="External"/><Relationship Id="rId2199" Type="http://schemas.openxmlformats.org/officeDocument/2006/relationships/hyperlink" Target="https://pt.wikipedia.org/wiki/Acidente_vascular_cerebral" TargetMode="External"/><Relationship Id="rId280" Type="http://schemas.openxmlformats.org/officeDocument/2006/relationships/hyperlink" Target="https://pt.wikipedia.org/wiki/Universidade_Metodista_de_Piracicaba" TargetMode="External"/><Relationship Id="rId140" Type="http://schemas.openxmlformats.org/officeDocument/2006/relationships/hyperlink" Target="https://pt.wikipedia.org/wiki/Confer%C3%AAncia_Nacional_dos_Bispos_do_Brasil" TargetMode="External"/><Relationship Id="rId378" Type="http://schemas.openxmlformats.org/officeDocument/2006/relationships/hyperlink" Target="https://pt.wikipedia.org/wiki/OCD" TargetMode="External"/><Relationship Id="rId585" Type="http://schemas.openxmlformats.org/officeDocument/2006/relationships/hyperlink" Target="https://pt.wikipedia.org/wiki/Para%C3%ADba" TargetMode="External"/><Relationship Id="rId792" Type="http://schemas.openxmlformats.org/officeDocument/2006/relationships/hyperlink" Target="https://pt.wikipedia.org/wiki/Arquidiocese_do_Rio_de_Janeiro" TargetMode="External"/><Relationship Id="rId2059" Type="http://schemas.openxmlformats.org/officeDocument/2006/relationships/hyperlink" Target="https://pt.wikipedia.org/wiki/Conc%C3%ADlio_Vaticano_II" TargetMode="External"/><Relationship Id="rId2266" Type="http://schemas.openxmlformats.org/officeDocument/2006/relationships/hyperlink" Target="https://pt.wikipedia.org/wiki/29_de_junho" TargetMode="External"/><Relationship Id="rId2473" Type="http://schemas.openxmlformats.org/officeDocument/2006/relationships/hyperlink" Target="https://pt.wikipedia.org/wiki/Papa_Paulo_VI" TargetMode="External"/><Relationship Id="rId6" Type="http://schemas.openxmlformats.org/officeDocument/2006/relationships/hyperlink" Target="https://pt.wikipedia.org/wiki/Professor_universit%C3%A1rio" TargetMode="External"/><Relationship Id="rId238" Type="http://schemas.openxmlformats.org/officeDocument/2006/relationships/hyperlink" Target="https://pt.wikipedia.org/wiki/Johann_Baptist_Metz" TargetMode="External"/><Relationship Id="rId445" Type="http://schemas.openxmlformats.org/officeDocument/2006/relationships/hyperlink" Target="https://pt.wikipedia.org/wiki/Ordem_dos_Pregadores" TargetMode="External"/><Relationship Id="rId652" Type="http://schemas.openxmlformats.org/officeDocument/2006/relationships/hyperlink" Target="https://pt.wikipedia.org/wiki/Manaus" TargetMode="External"/><Relationship Id="rId1075" Type="http://schemas.openxmlformats.org/officeDocument/2006/relationships/hyperlink" Target="https://pt.wikipedia.org/wiki/S%C3%A3o_Paulo_(estado)" TargetMode="External"/><Relationship Id="rId1282" Type="http://schemas.openxmlformats.org/officeDocument/2006/relationships/hyperlink" Target="https://pt.wikipedia.org/wiki/Rio_de_Janeiro_(cidade)" TargetMode="External"/><Relationship Id="rId2126" Type="http://schemas.openxmlformats.org/officeDocument/2006/relationships/hyperlink" Target="https://pt.wikipedia.org/wiki/Bispo-auxiliar" TargetMode="External"/><Relationship Id="rId2333" Type="http://schemas.openxmlformats.org/officeDocument/2006/relationships/hyperlink" Target="https://pt.wikipedia.org/wiki/Vaticano" TargetMode="External"/><Relationship Id="rId305" Type="http://schemas.openxmlformats.org/officeDocument/2006/relationships/hyperlink" Target="https://pt.wikipedia.org/wiki/1939" TargetMode="External"/><Relationship Id="rId512" Type="http://schemas.openxmlformats.org/officeDocument/2006/relationships/hyperlink" Target="https://pt.wikipedia.org/wiki/Malines" TargetMode="External"/><Relationship Id="rId957" Type="http://schemas.openxmlformats.org/officeDocument/2006/relationships/hyperlink" Target="https://www.luteranos.com.br/textos/conteudo.php?idConteudo=19802" TargetMode="External"/><Relationship Id="rId1142" Type="http://schemas.openxmlformats.org/officeDocument/2006/relationships/hyperlink" Target="http://www.catholic-hierarchy.org/bishop/briol.html" TargetMode="External"/><Relationship Id="rId1587" Type="http://schemas.openxmlformats.org/officeDocument/2006/relationships/hyperlink" Target="https://pt.wikipedia.org/wiki/Direitos_humanos" TargetMode="External"/><Relationship Id="rId1794" Type="http://schemas.openxmlformats.org/officeDocument/2006/relationships/hyperlink" Target="https://pt.wikipedia.org/wiki/1952" TargetMode="External"/><Relationship Id="rId2400" Type="http://schemas.openxmlformats.org/officeDocument/2006/relationships/hyperlink" Target="https://pt.wikipedia.org/wiki/Airton_Jos%C3%A9_dos_Santos" TargetMode="External"/><Relationship Id="rId86" Type="http://schemas.openxmlformats.org/officeDocument/2006/relationships/hyperlink" Target="https://pt.wikipedia.org/wiki/Comunica%C3%A7%C3%A3o_social" TargetMode="External"/><Relationship Id="rId817" Type="http://schemas.openxmlformats.org/officeDocument/2006/relationships/hyperlink" Target="https://pt.wikipedia.org/wiki/Portugal" TargetMode="External"/><Relationship Id="rId1002" Type="http://schemas.openxmlformats.org/officeDocument/2006/relationships/hyperlink" Target="https://pt.wikipedia.org/wiki/Religi%C3%A3o" TargetMode="External"/><Relationship Id="rId1447" Type="http://schemas.openxmlformats.org/officeDocument/2006/relationships/hyperlink" Target="https://pt.wikipedia.org/wiki/Estados_Unidos" TargetMode="External"/><Relationship Id="rId1654" Type="http://schemas.openxmlformats.org/officeDocument/2006/relationships/hyperlink" Target="https://pt.wikipedia.org/wiki/Santa_S%C3%A9" TargetMode="External"/><Relationship Id="rId1861" Type="http://schemas.openxmlformats.org/officeDocument/2006/relationships/hyperlink" Target="https://pt.wikipedia.org/wiki/Arquidiocese_de_S%C3%A3o_Paulo" TargetMode="External"/><Relationship Id="rId1307" Type="http://schemas.openxmlformats.org/officeDocument/2006/relationships/hyperlink" Target="https://pt.wikipedia.org/wiki/Presid%C3%AAncia_da_Rep%C3%BAblica" TargetMode="External"/><Relationship Id="rId1514" Type="http://schemas.openxmlformats.org/officeDocument/2006/relationships/hyperlink" Target="https://pt.wikipedia.org/wiki/Papa_Jo%C3%A3o_Paulo_II" TargetMode="External"/><Relationship Id="rId1721" Type="http://schemas.openxmlformats.org/officeDocument/2006/relationships/hyperlink" Target="https://pt.wikipedia.org/wiki/Bispo" TargetMode="External"/><Relationship Id="rId1959" Type="http://schemas.openxmlformats.org/officeDocument/2006/relationships/hyperlink" Target="https://pt.wikipedia.org/wiki/1904" TargetMode="External"/><Relationship Id="rId13" Type="http://schemas.openxmlformats.org/officeDocument/2006/relationships/hyperlink" Target="https://pt.wikipedia.org/wiki/Teologia" TargetMode="External"/><Relationship Id="rId1819" Type="http://schemas.openxmlformats.org/officeDocument/2006/relationships/hyperlink" Target="https://pt.wikipedia.org/wiki/Eucaristia" TargetMode="External"/><Relationship Id="rId2190" Type="http://schemas.openxmlformats.org/officeDocument/2006/relationships/hyperlink" Target="https://pt.wikipedia.org/wiki/Santo_Ant%C3%B4nio" TargetMode="External"/><Relationship Id="rId2288" Type="http://schemas.openxmlformats.org/officeDocument/2006/relationships/hyperlink" Target="https://pt.wikipedia.org/wiki/19_de_mar%C3%A7o" TargetMode="External"/><Relationship Id="rId2495" Type="http://schemas.openxmlformats.org/officeDocument/2006/relationships/hyperlink" Target="http://www.catholic-hierarchy.org/diocese/dqofm.html" TargetMode="External"/><Relationship Id="rId162" Type="http://schemas.openxmlformats.org/officeDocument/2006/relationships/hyperlink" Target="https://pt.wikipedia.org/wiki/15_de_dezembro" TargetMode="External"/><Relationship Id="rId467" Type="http://schemas.openxmlformats.org/officeDocument/2006/relationships/hyperlink" Target="https://pt.wikipedia.org/wiki/Parque_Ind%C3%ADgena_do_Xingu" TargetMode="External"/><Relationship Id="rId1097" Type="http://schemas.openxmlformats.org/officeDocument/2006/relationships/hyperlink" Target="https://pt.wikipedia.org/wiki/Diocese_de_Itapeva" TargetMode="External"/><Relationship Id="rId2050" Type="http://schemas.openxmlformats.org/officeDocument/2006/relationships/hyperlink" Target="https://pt.wikipedia.org/wiki/S%C3%A3o_Paulo_(cidade)" TargetMode="External"/><Relationship Id="rId2148" Type="http://schemas.openxmlformats.org/officeDocument/2006/relationships/hyperlink" Target="https://pt.wikipedia.org/wiki/Conselho_Indigenista_Mission%C3%A1rio" TargetMode="External"/><Relationship Id="rId674" Type="http://schemas.openxmlformats.org/officeDocument/2006/relationships/hyperlink" Target="https://pt.wikipedia.org/wiki/Abril" TargetMode="External"/><Relationship Id="rId881" Type="http://schemas.openxmlformats.org/officeDocument/2006/relationships/hyperlink" Target="https://pt.wikipedia.org/wiki/Semin%C3%A1rio" TargetMode="External"/><Relationship Id="rId979" Type="http://schemas.openxmlformats.org/officeDocument/2006/relationships/hyperlink" Target="https://pt.wikipedia.org/wiki/AI-5" TargetMode="External"/><Relationship Id="rId2355" Type="http://schemas.openxmlformats.org/officeDocument/2006/relationships/hyperlink" Target="https://pt.wikipedia.org/wiki/10_de_outubro" TargetMode="External"/><Relationship Id="rId327" Type="http://schemas.openxmlformats.org/officeDocument/2006/relationships/hyperlink" Target="https://pt.wikipedia.org/wiki/Monsenhor" TargetMode="External"/><Relationship Id="rId534" Type="http://schemas.openxmlformats.org/officeDocument/2006/relationships/hyperlink" Target="https://pt.wikipedia.org/wiki/Frei_Betto" TargetMode="External"/><Relationship Id="rId741" Type="http://schemas.openxmlformats.org/officeDocument/2006/relationships/hyperlink" Target="https://pt.wikipedia.org/wiki/Padroeiro" TargetMode="External"/><Relationship Id="rId839" Type="http://schemas.openxmlformats.org/officeDocument/2006/relationships/hyperlink" Target="https://pt.wikipedia.org/wiki/It%C3%A1lia" TargetMode="External"/><Relationship Id="rId1164" Type="http://schemas.openxmlformats.org/officeDocument/2006/relationships/hyperlink" Target="https://pt.wikipedia.org/wiki/Ditadura_militar" TargetMode="External"/><Relationship Id="rId1371" Type="http://schemas.openxmlformats.org/officeDocument/2006/relationships/hyperlink" Target="https://pt.wikipedia.org/w/index.php?title=Boa_Esperan%C3%A7a_(Foz_do_Igua%C3%A7u)&amp;action=edit&amp;redlink=1" TargetMode="External"/><Relationship Id="rId1469" Type="http://schemas.openxmlformats.org/officeDocument/2006/relationships/hyperlink" Target="https://pt.wikipedia.org/wiki/Deputado_federal" TargetMode="External"/><Relationship Id="rId2008" Type="http://schemas.openxmlformats.org/officeDocument/2006/relationships/hyperlink" Target="https://pt.wikipedia.org/wiki/Col%C3%A9gio_dos_Cardeais" TargetMode="External"/><Relationship Id="rId2215" Type="http://schemas.openxmlformats.org/officeDocument/2006/relationships/hyperlink" Target="https://pt.wikipedia.org/wiki/Petr%C3%B3polis" TargetMode="External"/><Relationship Id="rId2422" Type="http://schemas.openxmlformats.org/officeDocument/2006/relationships/hyperlink" Target="https://pt.wikipedia.org/wiki/Jaime_de_Barros_C%C3%A2mara" TargetMode="External"/><Relationship Id="rId601" Type="http://schemas.openxmlformats.org/officeDocument/2006/relationships/hyperlink" Target="https://www.google.com.br/search?sxsrf=APq-WBvOdZ5YmYtDNDOiBLxvXRr9xF33qw:1643647162186&amp;q=Manaus&amp;stick=H4sIAAAAAAAAAOPgE-LWT9c3NDI0MDSozFHi1M_VNzBKys421hLLTrbSL0jNL8hJBVJFxfl5Vkn5RXmLWNl8E_MSS4t3sDICAO9tQk4-AAAA&amp;sa=X&amp;ved=2ahUKEwiLtvPpttz1AhVTKrkGHcy9DwMQmxMoAXoECB0QAw" TargetMode="External"/><Relationship Id="rId1024" Type="http://schemas.openxmlformats.org/officeDocument/2006/relationships/hyperlink" Target="https://pt.wikipedia.org/wiki/Jaime_de_Barros_C%C3%A2mara" TargetMode="External"/><Relationship Id="rId1231" Type="http://schemas.openxmlformats.org/officeDocument/2006/relationships/hyperlink" Target="https://pt.wikipedia.org/wiki/Papa_Paulo_VI" TargetMode="External"/><Relationship Id="rId1676" Type="http://schemas.openxmlformats.org/officeDocument/2006/relationships/hyperlink" Target="https://pt.wikipedia.org/wiki/Universidade_Santa_%C3%9Arsula" TargetMode="External"/><Relationship Id="rId1883" Type="http://schemas.openxmlformats.org/officeDocument/2006/relationships/hyperlink" Target="https://pt.wikipedia.org/wiki/Fran%C3%A7a_J%C3%BAnior" TargetMode="External"/><Relationship Id="rId906" Type="http://schemas.openxmlformats.org/officeDocument/2006/relationships/hyperlink" Target="https://pt.wikipedia.org/wiki/%C3%81gua_Preta" TargetMode="External"/><Relationship Id="rId1329" Type="http://schemas.openxmlformats.org/officeDocument/2006/relationships/hyperlink" Target="https://pt.wikipedia.org/wiki/Segunda_Guerra_Mundial" TargetMode="External"/><Relationship Id="rId1536" Type="http://schemas.openxmlformats.org/officeDocument/2006/relationships/hyperlink" Target="https://pt.wikipedia.org/wiki/Latif%C3%BAndio" TargetMode="External"/><Relationship Id="rId1743" Type="http://schemas.openxmlformats.org/officeDocument/2006/relationships/hyperlink" Target="https://pt.wikipedia.org/wiki/Congrega%C3%A7%C3%A3o_da_Miss%C3%A3o" TargetMode="External"/><Relationship Id="rId1950" Type="http://schemas.openxmlformats.org/officeDocument/2006/relationships/hyperlink" Target="https://pt.wikipedia.org/wiki/Infarto" TargetMode="External"/><Relationship Id="rId35" Type="http://schemas.openxmlformats.org/officeDocument/2006/relationships/hyperlink" Target="https://pt.wikipedia.org/wiki/Hebraico" TargetMode="External"/><Relationship Id="rId1603" Type="http://schemas.openxmlformats.org/officeDocument/2006/relationships/hyperlink" Target="https://pt.wikipedia.org/wiki/Faculdade_de_Ci%C3%AAncias_Econ%C3%B4micas_da_Universidade_Federal_de_Minas_Gerais" TargetMode="External"/><Relationship Id="rId1810" Type="http://schemas.openxmlformats.org/officeDocument/2006/relationships/hyperlink" Target="https://pt.wikipedia.org/wiki/Banco_da_Provid%C3%AAncia" TargetMode="External"/><Relationship Id="rId184" Type="http://schemas.openxmlformats.org/officeDocument/2006/relationships/hyperlink" Target="https://pt.wikipedia.org/wiki/Universidade_Estadual_de_Ponta_Grossa" TargetMode="External"/><Relationship Id="rId391" Type="http://schemas.openxmlformats.org/officeDocument/2006/relationships/hyperlink" Target="https://pt.wikipedia.org/wiki/S%C3%A3o_Paulo_(estado)" TargetMode="External"/><Relationship Id="rId1908" Type="http://schemas.openxmlformats.org/officeDocument/2006/relationships/hyperlink" Target="https://pt.wikipedia.org/wiki/1947" TargetMode="External"/><Relationship Id="rId2072" Type="http://schemas.openxmlformats.org/officeDocument/2006/relationships/hyperlink" Target="https://pt.wikipedia.org/wiki/Conclave_de_1958" TargetMode="External"/><Relationship Id="rId251" Type="http://schemas.openxmlformats.org/officeDocument/2006/relationships/hyperlink" Target="https://pt.wikipedia.org/w/index.php?title=Franz_Hinkelammert&amp;action=edit&amp;redlink=1" TargetMode="External"/><Relationship Id="rId489" Type="http://schemas.openxmlformats.org/officeDocument/2006/relationships/hyperlink" Target="https://pt.wikipedia.org/wiki/A%C3%A7%C3%A3o_Cat%C3%B3lica" TargetMode="External"/><Relationship Id="rId696" Type="http://schemas.openxmlformats.org/officeDocument/2006/relationships/hyperlink" Target="https://pt.wikipedia.org/wiki/Faculdade_de_Direito_da_Universidade_de_S%C3%A3o_Paulo" TargetMode="External"/><Relationship Id="rId2377" Type="http://schemas.openxmlformats.org/officeDocument/2006/relationships/hyperlink" Target="https://pt.wikipedia.org/wiki/23_de_dezembro" TargetMode="External"/><Relationship Id="rId349" Type="http://schemas.openxmlformats.org/officeDocument/2006/relationships/hyperlink" Target="https://pt.wikipedia.org/wiki/Papa_Jo%C3%A3o_Paulo" TargetMode="External"/><Relationship Id="rId556" Type="http://schemas.openxmlformats.org/officeDocument/2006/relationships/hyperlink" Target="https://pt.wikipedia.org/wiki/Padre_C%C3%ADcero" TargetMode="External"/><Relationship Id="rId763" Type="http://schemas.openxmlformats.org/officeDocument/2006/relationships/hyperlink" Target="https://pt.wikipedia.org/wiki/1940" TargetMode="External"/><Relationship Id="rId1186" Type="http://schemas.openxmlformats.org/officeDocument/2006/relationships/hyperlink" Target="https://pt.wikipedia.org/wiki/Arquidiocese_de_Porto_Alegre" TargetMode="External"/><Relationship Id="rId1393" Type="http://schemas.openxmlformats.org/officeDocument/2006/relationships/hyperlink" Target="https://pt.wikipedia.org/wiki/Mato_Grosso" TargetMode="External"/><Relationship Id="rId2237" Type="http://schemas.openxmlformats.org/officeDocument/2006/relationships/hyperlink" Target="https://pt.wikipedia.org/wiki/Papa_Pio_XII" TargetMode="External"/><Relationship Id="rId2444" Type="http://schemas.openxmlformats.org/officeDocument/2006/relationships/hyperlink" Target="https://pt.wikipedia.org/wiki/M%C3%A1rio_de_Miranda_Vilas-Boas" TargetMode="External"/><Relationship Id="rId111" Type="http://schemas.openxmlformats.org/officeDocument/2006/relationships/hyperlink" Target="https://pt.wikipedia.org/wiki/Ordem_dos_Pregadores" TargetMode="External"/><Relationship Id="rId209" Type="http://schemas.openxmlformats.org/officeDocument/2006/relationships/hyperlink" Target="https://pt.wikipedia.org/wiki/S%C3%A3o_Leopoldo" TargetMode="External"/><Relationship Id="rId416" Type="http://schemas.openxmlformats.org/officeDocument/2006/relationships/hyperlink" Target="https://pt.wikipedia.org/wiki/Arquidiocese_de_Bras%C3%ADlia" TargetMode="External"/><Relationship Id="rId970" Type="http://schemas.openxmlformats.org/officeDocument/2006/relationships/hyperlink" Target="https://pt.wikipedia.org/wiki/Universidade_Federal_de_Minas_Gerais" TargetMode="External"/><Relationship Id="rId1046" Type="http://schemas.openxmlformats.org/officeDocument/2006/relationships/hyperlink" Target="https://pt.wikipedia.org/wiki/OFM" TargetMode="External"/><Relationship Id="rId1253" Type="http://schemas.openxmlformats.org/officeDocument/2006/relationships/hyperlink" Target="https://pt.wikipedia.org/wiki/Congregacionalismo" TargetMode="External"/><Relationship Id="rId1698" Type="http://schemas.openxmlformats.org/officeDocument/2006/relationships/hyperlink" Target="https://pt.wikipedia.org/wiki/Universidade_do_Estado_do_Rio_de_Janeiro" TargetMode="External"/><Relationship Id="rId623" Type="http://schemas.openxmlformats.org/officeDocument/2006/relationships/hyperlink" Target="http://www.catholic-hierarchy.org/diocese/djuiz.html" TargetMode="External"/><Relationship Id="rId830" Type="http://schemas.openxmlformats.org/officeDocument/2006/relationships/hyperlink" Target="https://pt.wikipedia.org/w/index.php?title=Luigi_Bettazzi&amp;action=edit&amp;redlink=1" TargetMode="External"/><Relationship Id="rId928" Type="http://schemas.openxmlformats.org/officeDocument/2006/relationships/hyperlink" Target="https://pt.wikipedia.org/wiki/1951" TargetMode="External"/><Relationship Id="rId1460" Type="http://schemas.openxmlformats.org/officeDocument/2006/relationships/hyperlink" Target="https://pt.wikipedia.org/wiki/Esquadr%C3%A3o_da_Morte" TargetMode="External"/><Relationship Id="rId1558" Type="http://schemas.openxmlformats.org/officeDocument/2006/relationships/hyperlink" Target="https://pt.wikipedia.org/wiki/Brasil" TargetMode="External"/><Relationship Id="rId1765" Type="http://schemas.openxmlformats.org/officeDocument/2006/relationships/hyperlink" Target="https://pt.wikipedia.org/wiki/S%C3%A3o_Paulo_(cidade)" TargetMode="External"/><Relationship Id="rId2304" Type="http://schemas.openxmlformats.org/officeDocument/2006/relationships/hyperlink" Target="https://pt.wikipedia.org/wiki/SSS" TargetMode="External"/><Relationship Id="rId2511" Type="http://schemas.openxmlformats.org/officeDocument/2006/relationships/fontTable" Target="fontTable.xml"/><Relationship Id="rId57" Type="http://schemas.openxmlformats.org/officeDocument/2006/relationships/hyperlink" Target="https://pt.wikipedia.org/wiki/25_de_agosto" TargetMode="External"/><Relationship Id="rId1113" Type="http://schemas.openxmlformats.org/officeDocument/2006/relationships/hyperlink" Target="https://pt.wikipedia.org/wiki/Confer%C3%AAncia_Nacional_dos_Bispos_do_Brasil" TargetMode="External"/><Relationship Id="rId1320" Type="http://schemas.openxmlformats.org/officeDocument/2006/relationships/hyperlink" Target="https://pt.wikipedia.org/wiki/Lucca" TargetMode="External"/><Relationship Id="rId1418" Type="http://schemas.openxmlformats.org/officeDocument/2006/relationships/hyperlink" Target="https://pt.wikipedia.org/wiki/PSDB" TargetMode="External"/><Relationship Id="rId1972" Type="http://schemas.openxmlformats.org/officeDocument/2006/relationships/hyperlink" Target="https://pt.wikipedia.org/wiki/Ordem_sacerdotal" TargetMode="External"/><Relationship Id="rId1625" Type="http://schemas.openxmlformats.org/officeDocument/2006/relationships/hyperlink" Target="https://pt.wikipedia.org/wiki/Aldir_Blanc" TargetMode="External"/><Relationship Id="rId1832" Type="http://schemas.openxmlformats.org/officeDocument/2006/relationships/hyperlink" Target="https://pt.wikipedia.org/wiki/Direitos_humanos" TargetMode="External"/><Relationship Id="rId2094" Type="http://schemas.openxmlformats.org/officeDocument/2006/relationships/hyperlink" Target="https://pt.wikipedia.org/wiki/21_de_fevereiro" TargetMode="External"/><Relationship Id="rId273" Type="http://schemas.openxmlformats.org/officeDocument/2006/relationships/hyperlink" Target="https://pt.wikipedia.org/wiki/Paulo_Freire" TargetMode="External"/><Relationship Id="rId480" Type="http://schemas.openxmlformats.org/officeDocument/2006/relationships/hyperlink" Target="https://www.ihu.unisinos.br/entrevistas/549858-a-ambigua-e-ineficiente-politica-indigenista-brasileira-entrevista-especial-com-egydio-schwade" TargetMode="External"/><Relationship Id="rId2161" Type="http://schemas.openxmlformats.org/officeDocument/2006/relationships/hyperlink" Target="https://pt.wikipedia.org/wiki/Conselho_Indigenista_Mission%C3%A1rio" TargetMode="External"/><Relationship Id="rId2399" Type="http://schemas.openxmlformats.org/officeDocument/2006/relationships/hyperlink" Target="https://pt.wikipedia.org/wiki/Arquidiocese_de_Campinas" TargetMode="External"/><Relationship Id="rId133" Type="http://schemas.openxmlformats.org/officeDocument/2006/relationships/hyperlink" Target="https://pt.wikipedia.org/wiki/D%C3%A9cada_de_1970" TargetMode="External"/><Relationship Id="rId340" Type="http://schemas.openxmlformats.org/officeDocument/2006/relationships/hyperlink" Target="https://pt.wikipedia.org/wiki/26_de_fevereiro" TargetMode="External"/><Relationship Id="rId578" Type="http://schemas.openxmlformats.org/officeDocument/2006/relationships/hyperlink" Target="https://pt.wikipedia.org/wiki/Diocese_de_Barra" TargetMode="External"/><Relationship Id="rId785" Type="http://schemas.openxmlformats.org/officeDocument/2006/relationships/hyperlink" Target="https://pt.wikipedia.org/wiki/1958" TargetMode="External"/><Relationship Id="rId992" Type="http://schemas.openxmlformats.org/officeDocument/2006/relationships/hyperlink" Target="https://pt.wikipedia.org/wiki/Tom%C3%A1s_de_Aquino" TargetMode="External"/><Relationship Id="rId2021" Type="http://schemas.openxmlformats.org/officeDocument/2006/relationships/hyperlink" Target="https://pt.wikipedia.org/wiki/Pinheiros" TargetMode="External"/><Relationship Id="rId2259" Type="http://schemas.openxmlformats.org/officeDocument/2006/relationships/hyperlink" Target="https://pt.wikipedia.org/wiki/1921" TargetMode="External"/><Relationship Id="rId2466" Type="http://schemas.openxmlformats.org/officeDocument/2006/relationships/hyperlink" Target="https://pt.wikipedia.org/wiki/1971" TargetMode="External"/><Relationship Id="rId200" Type="http://schemas.openxmlformats.org/officeDocument/2006/relationships/hyperlink" Target="https://pt.wikipedia.org/wiki/Santo_%C3%82ngelo" TargetMode="External"/><Relationship Id="rId438" Type="http://schemas.openxmlformats.org/officeDocument/2006/relationships/hyperlink" Target="https://pt.wikipedia.org/wiki/B%C3%ADblia" TargetMode="External"/><Relationship Id="rId645" Type="http://schemas.openxmlformats.org/officeDocument/2006/relationships/hyperlink" Target="https://pt.wikipedia.org/wiki/1978" TargetMode="External"/><Relationship Id="rId852" Type="http://schemas.openxmlformats.org/officeDocument/2006/relationships/hyperlink" Target="https://pt.wikipedia.org/wiki/1921" TargetMode="External"/><Relationship Id="rId1068" Type="http://schemas.openxmlformats.org/officeDocument/2006/relationships/hyperlink" Target="https://pt.wikipedia.org/wiki/1964" TargetMode="External"/><Relationship Id="rId1275" Type="http://schemas.openxmlformats.org/officeDocument/2006/relationships/hyperlink" Target="https://pt.wikipedia.org/wiki/Datilografia" TargetMode="External"/><Relationship Id="rId1482" Type="http://schemas.openxmlformats.org/officeDocument/2006/relationships/hyperlink" Target="https://pt.wikipedia.org/wiki/Direitos_Humanos" TargetMode="External"/><Relationship Id="rId2119" Type="http://schemas.openxmlformats.org/officeDocument/2006/relationships/hyperlink" Target="https://pt.wikipedia.org/wiki/24_de_agosto" TargetMode="External"/><Relationship Id="rId2326" Type="http://schemas.openxmlformats.org/officeDocument/2006/relationships/hyperlink" Target="https://pt.wikipedia.org/wiki/Cat%C3%B3licos" TargetMode="External"/><Relationship Id="rId505" Type="http://schemas.openxmlformats.org/officeDocument/2006/relationships/hyperlink" Target="https://pt.wikipedia.org/wiki/Neoliberalismo" TargetMode="External"/><Relationship Id="rId712" Type="http://schemas.openxmlformats.org/officeDocument/2006/relationships/hyperlink" Target="https://pt.wikipedia.org/wiki/Ditadura_militar_no_Brasil_(1964%E2%80%931985)" TargetMode="External"/><Relationship Id="rId1135" Type="http://schemas.openxmlformats.org/officeDocument/2006/relationships/hyperlink" Target="https://pt.wikipedia.org/wiki/Segunda_Confer%C3%AAncia_Geral_do_Episcopado_Latino-Americano" TargetMode="External"/><Relationship Id="rId1342" Type="http://schemas.openxmlformats.org/officeDocument/2006/relationships/hyperlink" Target="https://pt.wikipedia.org/wiki/Congrega%C3%A7%C3%A3o_dos_Pequenos_Irm%C3%A3os_de_Jesus" TargetMode="External"/><Relationship Id="rId1787" Type="http://schemas.openxmlformats.org/officeDocument/2006/relationships/hyperlink" Target="https://pt.wikipedia.org/wiki/Nacionalismo" TargetMode="External"/><Relationship Id="rId1994" Type="http://schemas.openxmlformats.org/officeDocument/2006/relationships/hyperlink" Target="https://pt.wikipedia.org/wiki/16_de_novembro" TargetMode="External"/><Relationship Id="rId79" Type="http://schemas.openxmlformats.org/officeDocument/2006/relationships/hyperlink" Target="https://pt.wikipedia.org/wiki/Largo_S%C3%A3o_Francisco" TargetMode="External"/><Relationship Id="rId1202" Type="http://schemas.openxmlformats.org/officeDocument/2006/relationships/hyperlink" Target="https://pt.wikipedia.org/wiki/1936" TargetMode="External"/><Relationship Id="rId1647" Type="http://schemas.openxmlformats.org/officeDocument/2006/relationships/hyperlink" Target="https://pt.wikipedia.org/wiki/Rio_de_Janeiro_(cidade)" TargetMode="External"/><Relationship Id="rId1854" Type="http://schemas.openxmlformats.org/officeDocument/2006/relationships/hyperlink" Target="https://pt.wikipedia.org/wiki/1964" TargetMode="External"/><Relationship Id="rId1507" Type="http://schemas.openxmlformats.org/officeDocument/2006/relationships/hyperlink" Target="https://pt.wikipedia.org/wiki/CELAM" TargetMode="External"/><Relationship Id="rId1714" Type="http://schemas.openxmlformats.org/officeDocument/2006/relationships/hyperlink" Target="https://pt.wikipedia.org/wiki/1985" TargetMode="External"/><Relationship Id="rId295" Type="http://schemas.openxmlformats.org/officeDocument/2006/relationships/hyperlink" Target="https://pt.wikipedia.org/wiki/Conc%C3%ADlio_Vaticano_II" TargetMode="External"/><Relationship Id="rId1921" Type="http://schemas.openxmlformats.org/officeDocument/2006/relationships/hyperlink" Target="https://pt.wikipedia.org/wiki/1966" TargetMode="External"/><Relationship Id="rId2183" Type="http://schemas.openxmlformats.org/officeDocument/2006/relationships/hyperlink" Target="https://pt.wikipedia.org/wiki/Presbit%C3%A9rio" TargetMode="External"/><Relationship Id="rId2390" Type="http://schemas.openxmlformats.org/officeDocument/2006/relationships/hyperlink" Target="https://pt.wikipedia.org/wiki/2002" TargetMode="External"/><Relationship Id="rId2488" Type="http://schemas.openxmlformats.org/officeDocument/2006/relationships/hyperlink" Target="https://pt.wikipedia.org/wiki/Alagoas" TargetMode="External"/><Relationship Id="rId155" Type="http://schemas.openxmlformats.org/officeDocument/2006/relationships/hyperlink" Target="https://pt.wikipedia.org/wiki/Roma" TargetMode="External"/><Relationship Id="rId362" Type="http://schemas.openxmlformats.org/officeDocument/2006/relationships/hyperlink" Target="https://pt.wikipedia.org/wiki/Barueri" TargetMode="External"/><Relationship Id="rId1297" Type="http://schemas.openxmlformats.org/officeDocument/2006/relationships/hyperlink" Target="https://pt.wikipedia.org/wiki/Alceu_Amoroso_Lima" TargetMode="External"/><Relationship Id="rId2043" Type="http://schemas.openxmlformats.org/officeDocument/2006/relationships/hyperlink" Target="https://pt.wikipedia.org/wiki/14_de_outubro" TargetMode="External"/><Relationship Id="rId2250" Type="http://schemas.openxmlformats.org/officeDocument/2006/relationships/hyperlink" Target="https://pt.wikipedia.org/wiki/Anexo:Lista_de_n%C3%BAncios_apost%C3%B3licos_no_Brasil" TargetMode="External"/><Relationship Id="rId222" Type="http://schemas.openxmlformats.org/officeDocument/2006/relationships/hyperlink" Target="https://pt.wikipedia.org/wiki/Porto_Alegre" TargetMode="External"/><Relationship Id="rId667" Type="http://schemas.openxmlformats.org/officeDocument/2006/relationships/hyperlink" Target="https://pt.wikipedia.org/wiki/Navarra" TargetMode="External"/><Relationship Id="rId874" Type="http://schemas.openxmlformats.org/officeDocument/2006/relationships/hyperlink" Target="https://pt.wikipedia.org/wiki/Frantz_Fanon" TargetMode="External"/><Relationship Id="rId2110" Type="http://schemas.openxmlformats.org/officeDocument/2006/relationships/hyperlink" Target="https://pt.wikipedia.org/wiki/8_de_dezembro" TargetMode="External"/><Relationship Id="rId2348" Type="http://schemas.openxmlformats.org/officeDocument/2006/relationships/hyperlink" Target="https://pt.wikipedia.org/wiki/Batizado" TargetMode="External"/><Relationship Id="rId527" Type="http://schemas.openxmlformats.org/officeDocument/2006/relationships/hyperlink" Target="https://pt.wikipedia.org/wiki/Comunismo" TargetMode="External"/><Relationship Id="rId734" Type="http://schemas.openxmlformats.org/officeDocument/2006/relationships/hyperlink" Target="https://pt.wikipedia.org/wiki/Col%C3%A9gio_S%C3%A3o_Bento" TargetMode="External"/><Relationship Id="rId941" Type="http://schemas.openxmlformats.org/officeDocument/2006/relationships/hyperlink" Target="https://pt.wikipedia.org/wiki/1990" TargetMode="External"/><Relationship Id="rId1157" Type="http://schemas.openxmlformats.org/officeDocument/2006/relationships/hyperlink" Target="https://pt.wikipedia.org/wiki/Teologia" TargetMode="External"/><Relationship Id="rId1364" Type="http://schemas.openxmlformats.org/officeDocument/2006/relationships/hyperlink" Target="https://pt.wikipedia.org/wiki/Monte_Carmelo_(Trujillo)" TargetMode="External"/><Relationship Id="rId1571" Type="http://schemas.openxmlformats.org/officeDocument/2006/relationships/hyperlink" Target="https://pt.wikipedia.org/wiki/Via_Campesina" TargetMode="External"/><Relationship Id="rId2208" Type="http://schemas.openxmlformats.org/officeDocument/2006/relationships/hyperlink" Target="http://www.catholic-hierarchy.org/diocese/djipa.html" TargetMode="External"/><Relationship Id="rId2415" Type="http://schemas.openxmlformats.org/officeDocument/2006/relationships/hyperlink" Target="https://pt.wikipedia.org/wiki/25_de_julho" TargetMode="External"/><Relationship Id="rId70" Type="http://schemas.openxmlformats.org/officeDocument/2006/relationships/hyperlink" Target="https://pt.wikipedia.org/wiki/Ordem_de_S%C3%A3o_Bento" TargetMode="External"/><Relationship Id="rId801" Type="http://schemas.openxmlformats.org/officeDocument/2006/relationships/hyperlink" Target="https://pt.wikipedia.org/wiki/1957" TargetMode="External"/><Relationship Id="rId1017" Type="http://schemas.openxmlformats.org/officeDocument/2006/relationships/hyperlink" Target="https://pt.wikipedia.org/wiki/Semin%C3%A1rio_Central_do_Ipiranga" TargetMode="External"/><Relationship Id="rId1224" Type="http://schemas.openxmlformats.org/officeDocument/2006/relationships/hyperlink" Target="https://pt.wikipedia.org/wiki/Cascavel_(Cear%C3%A1)" TargetMode="External"/><Relationship Id="rId1431" Type="http://schemas.openxmlformats.org/officeDocument/2006/relationships/hyperlink" Target="https://pt.wikipedia.org/wiki/Lavras" TargetMode="External"/><Relationship Id="rId1669" Type="http://schemas.openxmlformats.org/officeDocument/2006/relationships/hyperlink" Target="https://pt.wikipedia.org/wiki/Oct%C3%A1vio_de_Faria" TargetMode="External"/><Relationship Id="rId1876" Type="http://schemas.openxmlformats.org/officeDocument/2006/relationships/hyperlink" Target="https://pt.wikipedia.org/wiki/Pontif%C3%ADcio_Conselho_Justi%C3%A7a_e_Paz" TargetMode="External"/><Relationship Id="rId1529" Type="http://schemas.openxmlformats.org/officeDocument/2006/relationships/hyperlink" Target="https://pt.wikipedia.org/wiki/Porto_Alegre" TargetMode="External"/><Relationship Id="rId1736" Type="http://schemas.openxmlformats.org/officeDocument/2006/relationships/hyperlink" Target="http://pt.wikipedia.org/wiki/Arquidiocese_de_Olinda_e_Recife" TargetMode="External"/><Relationship Id="rId1943" Type="http://schemas.openxmlformats.org/officeDocument/2006/relationships/hyperlink" Target="https://pt.wikipedia.org/wiki/Cat%C3%B3lico" TargetMode="External"/><Relationship Id="rId28" Type="http://schemas.openxmlformats.org/officeDocument/2006/relationships/hyperlink" Target="https://pt.wikipedia.org/wiki/Uruguai" TargetMode="External"/><Relationship Id="rId1803" Type="http://schemas.openxmlformats.org/officeDocument/2006/relationships/hyperlink" Target="https://pt.wikipedia.org/wiki/Bogot%C3%A1" TargetMode="External"/><Relationship Id="rId177" Type="http://schemas.openxmlformats.org/officeDocument/2006/relationships/hyperlink" Target="https://pt.wikipedia.org/wiki/Pontif%C3%ADcia_Universidade_Gregoriana" TargetMode="External"/><Relationship Id="rId384" Type="http://schemas.openxmlformats.org/officeDocument/2006/relationships/hyperlink" Target="https://pt.wikipedia.org/wiki/1954" TargetMode="External"/><Relationship Id="rId591" Type="http://schemas.openxmlformats.org/officeDocument/2006/relationships/hyperlink" Target="https://pt.wikipedia.org/wiki/Evangelho" TargetMode="External"/><Relationship Id="rId2065" Type="http://schemas.openxmlformats.org/officeDocument/2006/relationships/hyperlink" Target="https://pt.wikipedia.org/wiki/Administrador_Apost%C3%B3lico" TargetMode="External"/><Relationship Id="rId2272" Type="http://schemas.openxmlformats.org/officeDocument/2006/relationships/hyperlink" Target="https://pt.wikipedia.org/wiki/25_de_mar%C3%A7o" TargetMode="External"/><Relationship Id="rId244" Type="http://schemas.openxmlformats.org/officeDocument/2006/relationships/hyperlink" Target="https://pt.wikipedia.org/wiki/Pedagogia" TargetMode="External"/><Relationship Id="rId689" Type="http://schemas.openxmlformats.org/officeDocument/2006/relationships/hyperlink" Target="https://pt.wikipedia.org/wiki/Belo_Horizonte" TargetMode="External"/><Relationship Id="rId896" Type="http://schemas.openxmlformats.org/officeDocument/2006/relationships/hyperlink" Target="https://pt.wikipedia.org/wiki/Mestrado" TargetMode="External"/><Relationship Id="rId1081" Type="http://schemas.openxmlformats.org/officeDocument/2006/relationships/hyperlink" Target="https://pt.wikipedia.org/wiki/Santo_Amaro" TargetMode="External"/><Relationship Id="rId451" Type="http://schemas.openxmlformats.org/officeDocument/2006/relationships/hyperlink" Target="https://www.ihu.unisinos.br/587663-em-memoria-de-frei-fernando-de-britoO" TargetMode="External"/><Relationship Id="rId549" Type="http://schemas.openxmlformats.org/officeDocument/2006/relationships/hyperlink" Target="https://pt.wikipedia.org/wiki/Golpe_de_Estado_no_Chile_em_1973" TargetMode="External"/><Relationship Id="rId756" Type="http://schemas.openxmlformats.org/officeDocument/2006/relationships/hyperlink" Target="https://pt.wikipedia.org/wiki/1945" TargetMode="External"/><Relationship Id="rId1179" Type="http://schemas.openxmlformats.org/officeDocument/2006/relationships/hyperlink" Target="https://pt.wikipedia.org/wiki/Teologia" TargetMode="External"/><Relationship Id="rId1386" Type="http://schemas.openxmlformats.org/officeDocument/2006/relationships/hyperlink" Target="https://pt.wikipedia.org/wiki/Noviciado" TargetMode="External"/><Relationship Id="rId1593" Type="http://schemas.openxmlformats.org/officeDocument/2006/relationships/hyperlink" Target="https://pt.wikipedia.org/wiki/Tuberculose" TargetMode="External"/><Relationship Id="rId2132" Type="http://schemas.openxmlformats.org/officeDocument/2006/relationships/hyperlink" Target="https://pt.wikipedia.org/wiki/13_de_junho" TargetMode="External"/><Relationship Id="rId2437" Type="http://schemas.openxmlformats.org/officeDocument/2006/relationships/hyperlink" Target="https://pt.wikipedia.org/wiki/Arquidiocese_de_Aracaju" TargetMode="External"/><Relationship Id="rId104" Type="http://schemas.openxmlformats.org/officeDocument/2006/relationships/hyperlink" Target="https://pt.wikipedia.org/wiki/Imagina%C3%A7%C3%A3o" TargetMode="External"/><Relationship Id="rId311" Type="http://schemas.openxmlformats.org/officeDocument/2006/relationships/hyperlink" Target="https://pt.wikipedia.org/wiki/Teologia" TargetMode="External"/><Relationship Id="rId409" Type="http://schemas.openxmlformats.org/officeDocument/2006/relationships/hyperlink" Target="https://pt.wikipedia.org/wiki/Anos_de_chumbo" TargetMode="External"/><Relationship Id="rId963" Type="http://schemas.openxmlformats.org/officeDocument/2006/relationships/hyperlink" Target="https://pt.wikipedia.org/wiki/1963" TargetMode="External"/><Relationship Id="rId1039" Type="http://schemas.openxmlformats.org/officeDocument/2006/relationships/hyperlink" Target="https://pt.wikipedia.org/wiki/Conc%C3%ADlio_Vaticano_II" TargetMode="External"/><Relationship Id="rId1246" Type="http://schemas.openxmlformats.org/officeDocument/2006/relationships/hyperlink" Target="https://pt.wikipedia.org/wiki/Bras%C3%ADlia" TargetMode="External"/><Relationship Id="rId1898" Type="http://schemas.openxmlformats.org/officeDocument/2006/relationships/hyperlink" Target="https://pt.wikipedia.org/wiki/Sobradinho_(Bahia)" TargetMode="External"/><Relationship Id="rId92" Type="http://schemas.openxmlformats.org/officeDocument/2006/relationships/hyperlink" Target="https://pt.wikipedia.org/wiki/Pontif%C3%ADcia_Universidade_Cat%C3%B3lica_de_S%C3%A3o_Paulo" TargetMode="External"/><Relationship Id="rId616" Type="http://schemas.openxmlformats.org/officeDocument/2006/relationships/hyperlink" Target="https://pt.wikipedia.org/wiki/Bispo_auxiliar" TargetMode="External"/><Relationship Id="rId823" Type="http://schemas.openxmlformats.org/officeDocument/2006/relationships/hyperlink" Target="https://pt.wikipedia.org/wiki/Brasil" TargetMode="External"/><Relationship Id="rId1453" Type="http://schemas.openxmlformats.org/officeDocument/2006/relationships/hyperlink" Target="https://pt.wikipedia.org/wiki/Faculdade_de_Direito_da_Universidade_de_S%C3%A3o_Paulo" TargetMode="External"/><Relationship Id="rId1660" Type="http://schemas.openxmlformats.org/officeDocument/2006/relationships/hyperlink" Target="https://pt.wikipedia.org/wiki/Col%C3%A9gio_Pedro_II" TargetMode="External"/><Relationship Id="rId1758" Type="http://schemas.openxmlformats.org/officeDocument/2006/relationships/hyperlink" Target="https://pt.wikipedia.org/wiki/Arcebispo" TargetMode="External"/><Relationship Id="rId2504" Type="http://schemas.openxmlformats.org/officeDocument/2006/relationships/hyperlink" Target="https://pt.wikipedia.org/wiki/1958" TargetMode="External"/><Relationship Id="rId1106" Type="http://schemas.openxmlformats.org/officeDocument/2006/relationships/hyperlink" Target="https://pt.wikipedia.org/wiki/Bispo-auxiliar" TargetMode="External"/><Relationship Id="rId1313" Type="http://schemas.openxmlformats.org/officeDocument/2006/relationships/hyperlink" Target="https://pt.wikipedia.org/wiki/Semin%C3%A1rio_da_Prainha" TargetMode="External"/><Relationship Id="rId1520" Type="http://schemas.openxmlformats.org/officeDocument/2006/relationships/hyperlink" Target="https://pt.wikipedia.org/wiki/Ordem_dos_Frades_Menores" TargetMode="External"/><Relationship Id="rId1965" Type="http://schemas.openxmlformats.org/officeDocument/2006/relationships/hyperlink" Target="https://pt.wikipedia.org/wiki/1914" TargetMode="External"/><Relationship Id="rId1618" Type="http://schemas.openxmlformats.org/officeDocument/2006/relationships/hyperlink" Target="https://pt.wikipedia.org/wiki/Panam%C3%A1" TargetMode="External"/><Relationship Id="rId1825" Type="http://schemas.openxmlformats.org/officeDocument/2006/relationships/hyperlink" Target="https://pt.wikipedia.org/wiki/Pernambuco" TargetMode="External"/><Relationship Id="rId199" Type="http://schemas.openxmlformats.org/officeDocument/2006/relationships/hyperlink" Target="https://pt.wikipedia.org/wiki/Ponta_Grossa" TargetMode="External"/><Relationship Id="rId2087" Type="http://schemas.openxmlformats.org/officeDocument/2006/relationships/hyperlink" Target="https://pt.wikipedia.org/wiki/Arquidiocese_do_Rio_de_Janeiro" TargetMode="External"/><Relationship Id="rId2294" Type="http://schemas.openxmlformats.org/officeDocument/2006/relationships/hyperlink" Target="https://pt.wikipedia.org/wiki/1968" TargetMode="External"/><Relationship Id="rId266" Type="http://schemas.openxmlformats.org/officeDocument/2006/relationships/hyperlink" Target="https://pt.wikipedia.org/wiki/Fernando_Cardenal" TargetMode="External"/><Relationship Id="rId473" Type="http://schemas.openxmlformats.org/officeDocument/2006/relationships/hyperlink" Target="https://pt.wikipedia.org/wiki/Aracruz_Celulose" TargetMode="External"/><Relationship Id="rId680" Type="http://schemas.openxmlformats.org/officeDocument/2006/relationships/hyperlink" Target="https://pt.wikipedia.org/wiki/Enawen%C3%AA-Naw%C3%AA" TargetMode="External"/><Relationship Id="rId2154" Type="http://schemas.openxmlformats.org/officeDocument/2006/relationships/hyperlink" Target="https://pt.wikipedia.org/wiki/Esp%C3%ADrito_Santo_(estado)" TargetMode="External"/><Relationship Id="rId2361" Type="http://schemas.openxmlformats.org/officeDocument/2006/relationships/hyperlink" Target="https://pt.wikipedia.org/wiki/19_de_fevereiro" TargetMode="External"/><Relationship Id="rId126" Type="http://schemas.openxmlformats.org/officeDocument/2006/relationships/hyperlink" Target="https://pt.wikipedia.org/wiki/Phoenix_(Arizona)" TargetMode="External"/><Relationship Id="rId333" Type="http://schemas.openxmlformats.org/officeDocument/2006/relationships/hyperlink" Target="https://pt.wikipedia.org/wiki/Papa_Paulo_VI" TargetMode="External"/><Relationship Id="rId540" Type="http://schemas.openxmlformats.org/officeDocument/2006/relationships/hyperlink" Target="https://pt.wikipedia.org/wiki/Quito" TargetMode="External"/><Relationship Id="rId778" Type="http://schemas.openxmlformats.org/officeDocument/2006/relationships/hyperlink" Target="https://pt.wikipedia.org/wiki/1945" TargetMode="External"/><Relationship Id="rId985" Type="http://schemas.openxmlformats.org/officeDocument/2006/relationships/hyperlink" Target="https://pt.wikipedia.org/wiki/Transcend%C3%AAncia" TargetMode="External"/><Relationship Id="rId1170" Type="http://schemas.openxmlformats.org/officeDocument/2006/relationships/hyperlink" Target="https://pt.wikipedia.org/wiki/1934" TargetMode="External"/><Relationship Id="rId2014" Type="http://schemas.openxmlformats.org/officeDocument/2006/relationships/hyperlink" Target="https://pt.wikipedia.org/wiki/S%C3%A3o_Lu%C3%ADs_do_Maranh%C3%A3o" TargetMode="External"/><Relationship Id="rId2221" Type="http://schemas.openxmlformats.org/officeDocument/2006/relationships/hyperlink" Target="https://pt.wikipedia.org/wiki/1941" TargetMode="External"/><Relationship Id="rId2459" Type="http://schemas.openxmlformats.org/officeDocument/2006/relationships/hyperlink" Target="https://pt.wikipedia.org/wiki/11_de_outubro" TargetMode="External"/><Relationship Id="rId638" Type="http://schemas.openxmlformats.org/officeDocument/2006/relationships/hyperlink" Target="https://pt.wikipedia.org/wiki/Pontif%C3%ADcio_Instituto_B%C3%ADblico" TargetMode="External"/><Relationship Id="rId845" Type="http://schemas.openxmlformats.org/officeDocument/2006/relationships/hyperlink" Target="https://pt.wikipedia.org/wiki/Freiburg" TargetMode="External"/><Relationship Id="rId1030" Type="http://schemas.openxmlformats.org/officeDocument/2006/relationships/hyperlink" Target="https://pt.wikipedia.org/wiki/22_de_julho" TargetMode="External"/><Relationship Id="rId1268" Type="http://schemas.openxmlformats.org/officeDocument/2006/relationships/hyperlink" Target="https://pt.wikipedia.org/wiki/Igreja_Episcopal" TargetMode="External"/><Relationship Id="rId1475" Type="http://schemas.openxmlformats.org/officeDocument/2006/relationships/hyperlink" Target="https://pt.wikipedia.org/wiki/Esc%C3%A2ndalo_do_Mensal%C3%A3o" TargetMode="External"/><Relationship Id="rId1682" Type="http://schemas.openxmlformats.org/officeDocument/2006/relationships/hyperlink" Target="https://pt.wikipedia.org/wiki/Democracia_crist%C3%A3" TargetMode="External"/><Relationship Id="rId2319" Type="http://schemas.openxmlformats.org/officeDocument/2006/relationships/hyperlink" Target="https://pt.wikipedia.org/wiki/Marie-Dominique_Chenu" TargetMode="External"/><Relationship Id="rId400" Type="http://schemas.openxmlformats.org/officeDocument/2006/relationships/hyperlink" Target="https://pt.wikipedia.org/wiki/Jundia%C3%AD" TargetMode="External"/><Relationship Id="rId705" Type="http://schemas.openxmlformats.org/officeDocument/2006/relationships/hyperlink" Target="https://pt.wikipedia.org/wiki/Castro_Alves" TargetMode="External"/><Relationship Id="rId1128" Type="http://schemas.openxmlformats.org/officeDocument/2006/relationships/hyperlink" Target="https://www.ihu.unisinos.br/583109-sao-romero-da-america-perguntaram-me-a-canonizacao-de-romero-faz-sentido-para-nos-artigo-de-jose-maria-vigil" TargetMode="External"/><Relationship Id="rId1335" Type="http://schemas.openxmlformats.org/officeDocument/2006/relationships/hyperlink" Target="https://pt.wikipedia.org/wiki/Arcebispo" TargetMode="External"/><Relationship Id="rId1542" Type="http://schemas.openxmlformats.org/officeDocument/2006/relationships/hyperlink" Target="https://pt.wikipedia.org/wiki/Ordena%C3%A7%C3%A3o_episcopal" TargetMode="External"/><Relationship Id="rId1987" Type="http://schemas.openxmlformats.org/officeDocument/2006/relationships/hyperlink" Target="https://pt.wikipedia.org/wiki/19_de_dezembro" TargetMode="External"/><Relationship Id="rId912" Type="http://schemas.openxmlformats.org/officeDocument/2006/relationships/hyperlink" Target="https://pt.wikipedia.org/wiki/O_Brasil_para_Cristo" TargetMode="External"/><Relationship Id="rId1847" Type="http://schemas.openxmlformats.org/officeDocument/2006/relationships/hyperlink" Target="https://pt.wikipedia.org/wiki/Pontif%C3%ADcia_Universidade_Gregoriana" TargetMode="External"/><Relationship Id="rId41" Type="http://schemas.openxmlformats.org/officeDocument/2006/relationships/hyperlink" Target="https://pt.wikipedia.org/wiki/Ilusionismo" TargetMode="External"/><Relationship Id="rId1402" Type="http://schemas.openxmlformats.org/officeDocument/2006/relationships/hyperlink" Target="https://pt.wikipedia.org/wiki/Imigra%C3%A7%C3%A3o_espanhola_no_Brasil" TargetMode="External"/><Relationship Id="rId1707" Type="http://schemas.openxmlformats.org/officeDocument/2006/relationships/hyperlink" Target="https://pt.wikipedia.org/wiki/Fernando_Magalh%C3%A3es" TargetMode="External"/><Relationship Id="rId190" Type="http://schemas.openxmlformats.org/officeDocument/2006/relationships/hyperlink" Target="https://pt.wikipedia.org/wiki/Partido_Comunista_Brasileiro" TargetMode="External"/><Relationship Id="rId288" Type="http://schemas.openxmlformats.org/officeDocument/2006/relationships/hyperlink" Target="https://pt.wikipedia.org/wiki/Ci%C3%AAncias_Sociais" TargetMode="External"/><Relationship Id="rId1914" Type="http://schemas.openxmlformats.org/officeDocument/2006/relationships/hyperlink" Target="https://pt.wikipedia.org/wiki/Filosofia" TargetMode="External"/><Relationship Id="rId495" Type="http://schemas.openxmlformats.org/officeDocument/2006/relationships/hyperlink" Target="https://pt.wikipedia.org/wiki/Regime_militar" TargetMode="External"/><Relationship Id="rId2176" Type="http://schemas.openxmlformats.org/officeDocument/2006/relationships/hyperlink" Target="https://pt.wikipedia.org/wiki/M%C3%A9xico" TargetMode="External"/><Relationship Id="rId2383" Type="http://schemas.openxmlformats.org/officeDocument/2006/relationships/hyperlink" Target="https://pt.wikipedia.org/wiki/Mosteiro_de_S%C3%A3o_Bento_de_S%C3%A3o_Paulo" TargetMode="External"/><Relationship Id="rId148" Type="http://schemas.openxmlformats.org/officeDocument/2006/relationships/hyperlink" Target="https://pt.wikipedia.org/wiki/2009" TargetMode="External"/><Relationship Id="rId355" Type="http://schemas.openxmlformats.org/officeDocument/2006/relationships/hyperlink" Target="https://pt.wikipedia.org/wiki/Dom_Paulo_Evaristo_Arns" TargetMode="External"/><Relationship Id="rId562" Type="http://schemas.openxmlformats.org/officeDocument/2006/relationships/hyperlink" Target="https://pt.wikipedia.org/wiki/Mogeiro" TargetMode="External"/><Relationship Id="rId1192" Type="http://schemas.openxmlformats.org/officeDocument/2006/relationships/hyperlink" Target="https://pt.wikipedia.org/wiki/Geraldo_do_Esp%C3%ADrito_Santo_%C3%81vila" TargetMode="External"/><Relationship Id="rId2036" Type="http://schemas.openxmlformats.org/officeDocument/2006/relationships/hyperlink" Target="https://pt.wikipedia.org/wiki/Carmelita" TargetMode="External"/><Relationship Id="rId2243" Type="http://schemas.openxmlformats.org/officeDocument/2006/relationships/hyperlink" Target="https://pt.wikipedia.org/wiki/1958" TargetMode="External"/><Relationship Id="rId2450" Type="http://schemas.openxmlformats.org/officeDocument/2006/relationships/hyperlink" Target="https://pt.wikipedia.org/wiki/Conc%C3%ADlio_Vaticano_II" TargetMode="External"/><Relationship Id="rId215" Type="http://schemas.openxmlformats.org/officeDocument/2006/relationships/hyperlink" Target="https://pt.wikipedia.org/wiki/Universidade_de_M%C3%BCnster" TargetMode="External"/><Relationship Id="rId422" Type="http://schemas.openxmlformats.org/officeDocument/2006/relationships/hyperlink" Target="https://pt.wikipedia.org/wiki/Arquidiocese_de_Olinda_e_Recife" TargetMode="External"/><Relationship Id="rId867" Type="http://schemas.openxmlformats.org/officeDocument/2006/relationships/hyperlink" Target="https://pt.wikipedia.org/wiki/Europa" TargetMode="External"/><Relationship Id="rId1052" Type="http://schemas.openxmlformats.org/officeDocument/2006/relationships/hyperlink" Target="https://pt.wikipedia.org/wiki/Caetit%C3%A9" TargetMode="External"/><Relationship Id="rId1497" Type="http://schemas.openxmlformats.org/officeDocument/2006/relationships/hyperlink" Target="https://pt.wikipedia.org/wiki/Gravata%C3%AD" TargetMode="External"/><Relationship Id="rId2103" Type="http://schemas.openxmlformats.org/officeDocument/2006/relationships/hyperlink" Target="https://pt.wikipedia.org/wiki/2001" TargetMode="External"/><Relationship Id="rId2310" Type="http://schemas.openxmlformats.org/officeDocument/2006/relationships/hyperlink" Target="https://pt.wikipedia.org/wiki/Petr%C3%B3polis" TargetMode="External"/><Relationship Id="rId727" Type="http://schemas.openxmlformats.org/officeDocument/2006/relationships/hyperlink" Target="https://pt.wikipedia.org/wiki/Curion%C3%B3polis" TargetMode="External"/><Relationship Id="rId934" Type="http://schemas.openxmlformats.org/officeDocument/2006/relationships/hyperlink" Target="https://pt.wikipedia.org/wiki/1974" TargetMode="External"/><Relationship Id="rId1357" Type="http://schemas.openxmlformats.org/officeDocument/2006/relationships/hyperlink" Target="https://pt.wikipedia.org/wiki/Teologia_da_liberta%C3%A7%C3%A3o" TargetMode="External"/><Relationship Id="rId1564" Type="http://schemas.openxmlformats.org/officeDocument/2006/relationships/hyperlink" Target="https://pt.wikipedia.org/wiki/1999" TargetMode="External"/><Relationship Id="rId1771" Type="http://schemas.openxmlformats.org/officeDocument/2006/relationships/hyperlink" Target="https://pt.wikipedia.org/wiki/Maranh%C3%A3o" TargetMode="External"/><Relationship Id="rId2408" Type="http://schemas.openxmlformats.org/officeDocument/2006/relationships/hyperlink" Target="https://pt.wikipedia.org/wiki/Pontif%C3%ADcia_Universidade_Lateranense" TargetMode="External"/><Relationship Id="rId63" Type="http://schemas.openxmlformats.org/officeDocument/2006/relationships/hyperlink" Target="https://pt.wikipedia.org/wiki/Te%C3%B3logo" TargetMode="External"/><Relationship Id="rId1217" Type="http://schemas.openxmlformats.org/officeDocument/2006/relationships/hyperlink" Target="https://pt.wikipedia.org/w/index.php?title=Aureliano_Matos&amp;action=edit&amp;redlink=1" TargetMode="External"/><Relationship Id="rId1424" Type="http://schemas.openxmlformats.org/officeDocument/2006/relationships/hyperlink" Target="https://pt.wikipedia.org/wiki/Mestre" TargetMode="External"/><Relationship Id="rId1631" Type="http://schemas.openxmlformats.org/officeDocument/2006/relationships/hyperlink" Target="https://pt.wikipedia.org/wiki/1990" TargetMode="External"/><Relationship Id="rId1869" Type="http://schemas.openxmlformats.org/officeDocument/2006/relationships/hyperlink" Target="https://pt.wikipedia.org/wiki/Pastoral_do_Menor" TargetMode="External"/><Relationship Id="rId1729" Type="http://schemas.openxmlformats.org/officeDocument/2006/relationships/hyperlink" Target="https://pt.wikipedia.org/wiki/Confer%C3%AAncia_Nacional_dos_Bispos_do_Brasil" TargetMode="External"/><Relationship Id="rId1936" Type="http://schemas.openxmlformats.org/officeDocument/2006/relationships/hyperlink" Target="https://pt.wikipedia.org/wiki/Leonardo_Frankenthal" TargetMode="External"/><Relationship Id="rId2198" Type="http://schemas.openxmlformats.org/officeDocument/2006/relationships/hyperlink" Target="https://pt.wikipedia.org/wiki/Vaticano" TargetMode="External"/><Relationship Id="rId377" Type="http://schemas.openxmlformats.org/officeDocument/2006/relationships/hyperlink" Target="https://pt.wikipedia.org/wiki/1946" TargetMode="External"/><Relationship Id="rId584" Type="http://schemas.openxmlformats.org/officeDocument/2006/relationships/hyperlink" Target="https://pt.wikipedia.org/wiki/Diocese_de_Guarabira" TargetMode="External"/><Relationship Id="rId2058" Type="http://schemas.openxmlformats.org/officeDocument/2006/relationships/hyperlink" Target="https://pt.wikipedia.org/wiki/1957" TargetMode="External"/><Relationship Id="rId2265" Type="http://schemas.openxmlformats.org/officeDocument/2006/relationships/hyperlink" Target="https://pt.wikipedia.org/wiki/1998" TargetMode="External"/><Relationship Id="rId5" Type="http://schemas.openxmlformats.org/officeDocument/2006/relationships/webSettings" Target="webSettings.xml"/><Relationship Id="rId237" Type="http://schemas.openxmlformats.org/officeDocument/2006/relationships/hyperlink" Target="https://pt.wikipedia.org/wiki/Karl_Rahner" TargetMode="External"/><Relationship Id="rId791" Type="http://schemas.openxmlformats.org/officeDocument/2006/relationships/hyperlink" Target="https://pt.wikipedia.org/wiki/1978" TargetMode="External"/><Relationship Id="rId889" Type="http://schemas.openxmlformats.org/officeDocument/2006/relationships/hyperlink" Target="https://pt.wikipedia.org/wiki/Universidade_de_Bras%C3%ADlia" TargetMode="External"/><Relationship Id="rId1074" Type="http://schemas.openxmlformats.org/officeDocument/2006/relationships/hyperlink" Target="https://pt.wikipedia.org/wiki/Diocese_de_Registro" TargetMode="External"/><Relationship Id="rId2472" Type="http://schemas.openxmlformats.org/officeDocument/2006/relationships/hyperlink" Target="https://pt.wikipedia.org/wiki/Barrete_cardinal%C3%ADcio" TargetMode="External"/><Relationship Id="rId444" Type="http://schemas.openxmlformats.org/officeDocument/2006/relationships/hyperlink" Target="https://pt.wikipedia.org/wiki/Caet%C3%A9s" TargetMode="External"/><Relationship Id="rId651" Type="http://schemas.openxmlformats.org/officeDocument/2006/relationships/hyperlink" Target="https://pt.wikipedia.org/wiki/Arcebispo" TargetMode="External"/><Relationship Id="rId749" Type="http://schemas.openxmlformats.org/officeDocument/2006/relationships/hyperlink" Target="https://pt.wikipedia.org/wiki/Bacharelado" TargetMode="External"/><Relationship Id="rId1281" Type="http://schemas.openxmlformats.org/officeDocument/2006/relationships/hyperlink" Target="https://pt.wikipedia.org/wiki/British_Broadcasting_Corporation" TargetMode="External"/><Relationship Id="rId1379" Type="http://schemas.openxmlformats.org/officeDocument/2006/relationships/hyperlink" Target="https://pt.wikipedia.org/wiki/Nazismo" TargetMode="External"/><Relationship Id="rId1586" Type="http://schemas.openxmlformats.org/officeDocument/2006/relationships/hyperlink" Target="https://pt.wikipedia.org/wiki/Farmacologia" TargetMode="External"/><Relationship Id="rId2125" Type="http://schemas.openxmlformats.org/officeDocument/2006/relationships/hyperlink" Target="https://pt.wikipedia.org/wiki/Raimundo_de_Castro_e_Silva" TargetMode="External"/><Relationship Id="rId2332" Type="http://schemas.openxmlformats.org/officeDocument/2006/relationships/hyperlink" Target="https://pt.wikipedia.org/wiki/Homilia" TargetMode="External"/><Relationship Id="rId304" Type="http://schemas.openxmlformats.org/officeDocument/2006/relationships/hyperlink" Target="https://pt.wikipedia.org/wiki/Gravata%C3%AD" TargetMode="External"/><Relationship Id="rId511" Type="http://schemas.openxmlformats.org/officeDocument/2006/relationships/hyperlink" Target="https://pt.wikipedia.org/wiki/Filosofia" TargetMode="External"/><Relationship Id="rId609" Type="http://schemas.openxmlformats.org/officeDocument/2006/relationships/hyperlink" Target="https://pt.wikipedia.org/w/index.php?title=Ernst_Vogt&amp;action=edit&amp;redlink=1" TargetMode="External"/><Relationship Id="rId956" Type="http://schemas.openxmlformats.org/officeDocument/2006/relationships/hyperlink" Target="https://www.luteranos.com.br/textos/conteudo.php?idConteudo=19771" TargetMode="External"/><Relationship Id="rId1141" Type="http://schemas.openxmlformats.org/officeDocument/2006/relationships/hyperlink" Target="https://pt.wikipedia.org/wiki/Universidade_Cat%C3%B3lica_de_Goi%C3%A1s" TargetMode="External"/><Relationship Id="rId1239" Type="http://schemas.openxmlformats.org/officeDocument/2006/relationships/hyperlink" Target="https://pt.wikipedia.org/wiki/1976" TargetMode="External"/><Relationship Id="rId1793" Type="http://schemas.openxmlformats.org/officeDocument/2006/relationships/hyperlink" Target="https://pt.wikipedia.org/wiki/3_de_mar%C3%A7o" TargetMode="External"/><Relationship Id="rId85" Type="http://schemas.openxmlformats.org/officeDocument/2006/relationships/hyperlink" Target="https://pt.wikipedia.org/wiki/CNBB" TargetMode="External"/><Relationship Id="rId816" Type="http://schemas.openxmlformats.org/officeDocument/2006/relationships/hyperlink" Target="https://pt.wikipedia.org/wiki/F%C3%A1tima" TargetMode="External"/><Relationship Id="rId1001" Type="http://schemas.openxmlformats.org/officeDocument/2006/relationships/hyperlink" Target="https://pt.wikipedia.org/wiki/Pol%C3%ADtica" TargetMode="External"/><Relationship Id="rId1446" Type="http://schemas.openxmlformats.org/officeDocument/2006/relationships/hyperlink" Target="https://pt.wikipedia.org/wiki/Chicago" TargetMode="External"/><Relationship Id="rId1653" Type="http://schemas.openxmlformats.org/officeDocument/2006/relationships/hyperlink" Target="https://pt.wikipedia.org/wiki/Brasil" TargetMode="External"/><Relationship Id="rId1860" Type="http://schemas.openxmlformats.org/officeDocument/2006/relationships/hyperlink" Target="https://pt.wikipedia.org/wiki/1976" TargetMode="External"/><Relationship Id="rId1306" Type="http://schemas.openxmlformats.org/officeDocument/2006/relationships/hyperlink" Target="https://pt.wikipedia.org/wiki/Pol%C3%ADtico" TargetMode="External"/><Relationship Id="rId1513" Type="http://schemas.openxmlformats.org/officeDocument/2006/relationships/hyperlink" Target="https://pt.wikipedia.org/wiki/1979" TargetMode="External"/><Relationship Id="rId1720" Type="http://schemas.openxmlformats.org/officeDocument/2006/relationships/hyperlink" Target="https://pt.wikipedia.org/wiki/1960" TargetMode="External"/><Relationship Id="rId1958" Type="http://schemas.openxmlformats.org/officeDocument/2006/relationships/hyperlink" Target="https://pt.wikipedia.org/wiki/Congonhas_do_Campo" TargetMode="External"/><Relationship Id="rId12" Type="http://schemas.openxmlformats.org/officeDocument/2006/relationships/hyperlink" Target="https://pt.wikipedia.org/wiki/Universidade_Pontif%C3%ADcia_Comillas" TargetMode="External"/><Relationship Id="rId1818" Type="http://schemas.openxmlformats.org/officeDocument/2006/relationships/hyperlink" Target="https://pt.wikipedia.org/wiki/Conc%C3%ADlio_Vaticano_II" TargetMode="External"/><Relationship Id="rId161" Type="http://schemas.openxmlformats.org/officeDocument/2006/relationships/hyperlink" Target="https://pt.wikipedia.org/wiki/Santo_Cristo" TargetMode="External"/><Relationship Id="rId399" Type="http://schemas.openxmlformats.org/officeDocument/2006/relationships/hyperlink" Target="https://pt.wikipedia.org/wiki/Papa_Paulo_VI" TargetMode="External"/><Relationship Id="rId2287" Type="http://schemas.openxmlformats.org/officeDocument/2006/relationships/hyperlink" Target="https://pt.wikipedia.org/wiki/Arquidiocese_de_S%C3%A3o_Lu%C3%ADs" TargetMode="External"/><Relationship Id="rId2494" Type="http://schemas.openxmlformats.org/officeDocument/2006/relationships/hyperlink" Target="http://www.catholic-hierarchy.org/bishop/bkosor.html" TargetMode="External"/><Relationship Id="rId259" Type="http://schemas.openxmlformats.org/officeDocument/2006/relationships/hyperlink" Target="https://pt.wikipedia.org/wiki/Economia" TargetMode="External"/><Relationship Id="rId466" Type="http://schemas.openxmlformats.org/officeDocument/2006/relationships/hyperlink" Target="https://pt.wikipedia.org/wiki/Ind%C3%ADgena" TargetMode="External"/><Relationship Id="rId673" Type="http://schemas.openxmlformats.org/officeDocument/2006/relationships/hyperlink" Target="https://pt.wikipedia.org/wiki/Rio_Arinos" TargetMode="External"/><Relationship Id="rId880" Type="http://schemas.openxmlformats.org/officeDocument/2006/relationships/hyperlink" Target="https://pt.wikipedia.org/wiki/Filosofia" TargetMode="External"/><Relationship Id="rId1096" Type="http://schemas.openxmlformats.org/officeDocument/2006/relationships/hyperlink" Target="https://pt.wikipedia.org/wiki/Diocese_de_Santos" TargetMode="External"/><Relationship Id="rId2147" Type="http://schemas.openxmlformats.org/officeDocument/2006/relationships/hyperlink" Target="https://pt.wikipedia.org/wiki/Espanha" TargetMode="External"/><Relationship Id="rId2354" Type="http://schemas.openxmlformats.org/officeDocument/2006/relationships/hyperlink" Target="https://pt.wikipedia.org/wiki/Crisma" TargetMode="External"/><Relationship Id="rId119" Type="http://schemas.openxmlformats.org/officeDocument/2006/relationships/hyperlink" Target="https://pt.wikipedia.org/wiki/Rosalvo_Salgueiro" TargetMode="External"/><Relationship Id="rId326" Type="http://schemas.openxmlformats.org/officeDocument/2006/relationships/hyperlink" Target="https://pt.wikipedia.org/wiki/1962" TargetMode="External"/><Relationship Id="rId533" Type="http://schemas.openxmlformats.org/officeDocument/2006/relationships/hyperlink" Target="https://pt.wikipedia.org/wiki/Ivone_Gebara" TargetMode="External"/><Relationship Id="rId978" Type="http://schemas.openxmlformats.org/officeDocument/2006/relationships/hyperlink" Target="https://pt.wikipedia.org/wiki/Costa_e_Silva" TargetMode="External"/><Relationship Id="rId1163" Type="http://schemas.openxmlformats.org/officeDocument/2006/relationships/hyperlink" Target="https://pt.wikipedia.org/wiki/Feminismo" TargetMode="External"/><Relationship Id="rId1370" Type="http://schemas.openxmlformats.org/officeDocument/2006/relationships/hyperlink" Target="https://pt.wikipedia.org/wiki/Foz_do_Igua%C3%A7u" TargetMode="External"/><Relationship Id="rId2007" Type="http://schemas.openxmlformats.org/officeDocument/2006/relationships/hyperlink" Target="https://pt.wikipedia.org/wiki/Cardeal-Presb%C3%ADtero" TargetMode="External"/><Relationship Id="rId2214" Type="http://schemas.openxmlformats.org/officeDocument/2006/relationships/hyperlink" Target="https://pt.wikipedia.org/wiki/Rio_Grande_do_Sul" TargetMode="External"/><Relationship Id="rId740" Type="http://schemas.openxmlformats.org/officeDocument/2006/relationships/hyperlink" Target="https://pt.wikipedia.org/wiki/1937" TargetMode="External"/><Relationship Id="rId838" Type="http://schemas.openxmlformats.org/officeDocument/2006/relationships/hyperlink" Target="https://pt.wikipedia.org/wiki/Yanomami" TargetMode="External"/><Relationship Id="rId1023" Type="http://schemas.openxmlformats.org/officeDocument/2006/relationships/hyperlink" Target="https://pt.wikipedia.org/wiki/Dom_Helder_C%C3%A2mara" TargetMode="External"/><Relationship Id="rId1468" Type="http://schemas.openxmlformats.org/officeDocument/2006/relationships/hyperlink" Target="https://pt.wikipedia.org/wiki/Lu%C3%ADza_Erundina" TargetMode="External"/><Relationship Id="rId1675" Type="http://schemas.openxmlformats.org/officeDocument/2006/relationships/hyperlink" Target="https://pt.wikipedia.org/wiki/Catolicismo" TargetMode="External"/><Relationship Id="rId1882" Type="http://schemas.openxmlformats.org/officeDocument/2006/relationships/hyperlink" Target="https://pt.wikipedia.org/wiki/Academia_Brasileira_de_Letras" TargetMode="External"/><Relationship Id="rId2421" Type="http://schemas.openxmlformats.org/officeDocument/2006/relationships/hyperlink" Target="https://pt.wikipedia.org/wiki/Arquidiocese_do_Rio_de_Janeiro" TargetMode="External"/><Relationship Id="rId600" Type="http://schemas.openxmlformats.org/officeDocument/2006/relationships/hyperlink" Target="https://www.google.com.br/search?sxsrf=APq-WBvOdZ5YmYtDNDOiBLxvXRr9xF33qw:1643647162186&amp;q=emanuel+bouzon+nascimento&amp;stick=H4sIAAAAAAAAAOPgE-LWT9c3NDI0MDSozNESy0620i9IzS_ISQVSRcX5eVZJ-UV5i1glU3MT80pTcxSS8kur8vMU8hKLkzNzU_NK8gG6GWGQQwAAAA&amp;sa=X&amp;ved=2ahUKEwiLtvPpttz1AhVTKrkGHcy9DwMQ6BMoAHoECB0QAg" TargetMode="External"/><Relationship Id="rId1230" Type="http://schemas.openxmlformats.org/officeDocument/2006/relationships/hyperlink" Target="https://pt.wikipedia.org/wiki/1970" TargetMode="External"/><Relationship Id="rId1328" Type="http://schemas.openxmlformats.org/officeDocument/2006/relationships/hyperlink" Target="https://pt.wikipedia.org/wiki/1940" TargetMode="External"/><Relationship Id="rId1535" Type="http://schemas.openxmlformats.org/officeDocument/2006/relationships/hyperlink" Target="https://pt.wikipedia.org/wiki/Analfabetismo" TargetMode="External"/><Relationship Id="rId905" Type="http://schemas.openxmlformats.org/officeDocument/2006/relationships/hyperlink" Target="https://pt.wikipedia.org/wiki/Diocese_de_Goi%C3%A1s" TargetMode="External"/><Relationship Id="rId1742" Type="http://schemas.openxmlformats.org/officeDocument/2006/relationships/hyperlink" Target="https://pt.wikipedia.org/wiki/Semin%C3%A1rio_da_Prainha" TargetMode="External"/><Relationship Id="rId34" Type="http://schemas.openxmlformats.org/officeDocument/2006/relationships/hyperlink" Target="https://pt.wikipedia.org/wiki/Grego" TargetMode="External"/><Relationship Id="rId1602" Type="http://schemas.openxmlformats.org/officeDocument/2006/relationships/hyperlink" Target="https://pt.wikipedia.org/wiki/1962" TargetMode="External"/><Relationship Id="rId183" Type="http://schemas.openxmlformats.org/officeDocument/2006/relationships/hyperlink" Target="https://pt.wikipedia.org/wiki/Partido_dos_Trabalhadores" TargetMode="External"/><Relationship Id="rId390" Type="http://schemas.openxmlformats.org/officeDocument/2006/relationships/hyperlink" Target="https://pt.wikipedia.org/wiki/1965" TargetMode="External"/><Relationship Id="rId1907" Type="http://schemas.openxmlformats.org/officeDocument/2006/relationships/hyperlink" Target="https://pt.wikipedia.org/wiki/Montreal" TargetMode="External"/><Relationship Id="rId2071" Type="http://schemas.openxmlformats.org/officeDocument/2006/relationships/hyperlink" Target="https://pt.wikipedia.org/wiki/Nossa_Senhora_da_Concei%C3%A7%C3%A3o_Aparecida" TargetMode="External"/><Relationship Id="rId250" Type="http://schemas.openxmlformats.org/officeDocument/2006/relationships/hyperlink" Target="https://pt.wikipedia.org/wiki/Universidade_Cat%C3%B3lica_do_Chile" TargetMode="External"/><Relationship Id="rId488" Type="http://schemas.openxmlformats.org/officeDocument/2006/relationships/hyperlink" Target="https://pt.wikipedia.org/wiki/Roma" TargetMode="External"/><Relationship Id="rId695" Type="http://schemas.openxmlformats.org/officeDocument/2006/relationships/hyperlink" Target="https://pt.wikipedia.org/wiki/Professor_em%C3%A9rito" TargetMode="External"/><Relationship Id="rId2169" Type="http://schemas.openxmlformats.org/officeDocument/2006/relationships/hyperlink" Target="https://pt.wikipedia.org/wiki/Arte_sacra" TargetMode="External"/><Relationship Id="rId2376" Type="http://schemas.openxmlformats.org/officeDocument/2006/relationships/hyperlink" Target="https://pt.wikipedia.org/wiki/Diocese_de_Corumb%C3%A1" TargetMode="External"/><Relationship Id="rId110" Type="http://schemas.openxmlformats.org/officeDocument/2006/relationships/hyperlink" Target="https://pt.wikipedia.org/wiki/Pontif%C3%ADcia_Universidade_S%C3%A3o_Tom%C3%A1s_de_Aquino" TargetMode="External"/><Relationship Id="rId348" Type="http://schemas.openxmlformats.org/officeDocument/2006/relationships/hyperlink" Target="https://pt.wikipedia.org/wiki/2004" TargetMode="External"/><Relationship Id="rId555" Type="http://schemas.openxmlformats.org/officeDocument/2006/relationships/hyperlink" Target="https://pt.wikipedia.org/wiki/Pil%C3%B5es_(Para%C3%ADba)" TargetMode="External"/><Relationship Id="rId762" Type="http://schemas.openxmlformats.org/officeDocument/2006/relationships/hyperlink" Target="https://pt.wikipedia.org/wiki/7_de_novembro" TargetMode="External"/><Relationship Id="rId1185" Type="http://schemas.openxmlformats.org/officeDocument/2006/relationships/hyperlink" Target="https://pt.wikipedia.org/wiki/Porto_Alegre" TargetMode="External"/><Relationship Id="rId1392" Type="http://schemas.openxmlformats.org/officeDocument/2006/relationships/hyperlink" Target="https://pt.wikipedia.org/wiki/General_Carneiro" TargetMode="External"/><Relationship Id="rId2029" Type="http://schemas.openxmlformats.org/officeDocument/2006/relationships/hyperlink" Target="https://pt.wikipedia.org/wiki/Gast%C3%A3o_Liberal_Pinto" TargetMode="External"/><Relationship Id="rId2236" Type="http://schemas.openxmlformats.org/officeDocument/2006/relationships/hyperlink" Target="https://pt.wikipedia.org/wiki/1948" TargetMode="External"/><Relationship Id="rId2443" Type="http://schemas.openxmlformats.org/officeDocument/2006/relationships/hyperlink" Target="https://pt.wikipedia.org/wiki/Diocese_de_Pesqueira" TargetMode="External"/><Relationship Id="rId208" Type="http://schemas.openxmlformats.org/officeDocument/2006/relationships/hyperlink" Target="https://pt.wikipedia.org/wiki/Filosofia" TargetMode="External"/><Relationship Id="rId415" Type="http://schemas.openxmlformats.org/officeDocument/2006/relationships/hyperlink" Target="https://pt.wikipedia.org/wiki/Igreja_Cat%C3%B3lica" TargetMode="External"/><Relationship Id="rId622" Type="http://schemas.openxmlformats.org/officeDocument/2006/relationships/hyperlink" Target="http://www.catholic-hierarchy.org/bishop/bfrainer.html" TargetMode="External"/><Relationship Id="rId1045" Type="http://schemas.openxmlformats.org/officeDocument/2006/relationships/hyperlink" Target="https://pt.wikipedia.org/wiki/Dom_Cl%C3%A1udio_Hummes" TargetMode="External"/><Relationship Id="rId1252" Type="http://schemas.openxmlformats.org/officeDocument/2006/relationships/hyperlink" Target="https://pt.wikipedia.org/wiki/Comunidades_Eclesiais_de_Base" TargetMode="External"/><Relationship Id="rId1697" Type="http://schemas.openxmlformats.org/officeDocument/2006/relationships/hyperlink" Target="https://pt.wikipedia.org/wiki/Universidade_do_Distrito_Federal" TargetMode="External"/><Relationship Id="rId2303" Type="http://schemas.openxmlformats.org/officeDocument/2006/relationships/hyperlink" Target="https://pt.wikipedia.org/wiki/Aldo_di_Cillo_Pagotto" TargetMode="External"/><Relationship Id="rId2510" Type="http://schemas.openxmlformats.org/officeDocument/2006/relationships/hyperlink" Target="https://pt.wikipedia.org/wiki/Roma" TargetMode="External"/><Relationship Id="rId927" Type="http://schemas.openxmlformats.org/officeDocument/2006/relationships/hyperlink" Target="https://pt.wikipedia.org/wiki/1950" TargetMode="External"/><Relationship Id="rId1112" Type="http://schemas.openxmlformats.org/officeDocument/2006/relationships/hyperlink" Target="https://pt.wikipedia.org/wiki/Conselho_Indigenista_Mission%C3%A1rio" TargetMode="External"/><Relationship Id="rId1557" Type="http://schemas.openxmlformats.org/officeDocument/2006/relationships/hyperlink" Target="https://pt.wikipedia.org/wiki/Ribeir%C3%A3o_Cascalheira" TargetMode="External"/><Relationship Id="rId1764" Type="http://schemas.openxmlformats.org/officeDocument/2006/relationships/hyperlink" Target="https://pt.wikipedia.org/wiki/A%C3%A7%C3%A3o_Integralista_Brasileira" TargetMode="External"/><Relationship Id="rId1971" Type="http://schemas.openxmlformats.org/officeDocument/2006/relationships/hyperlink" Target="https://pt.wikipedia.org/wiki/Arquidiocese_de_Diamantina" TargetMode="External"/><Relationship Id="rId56" Type="http://schemas.openxmlformats.org/officeDocument/2006/relationships/hyperlink" Target="https://pt.wikipedia.org/wiki/Forquilhinha" TargetMode="External"/><Relationship Id="rId1417" Type="http://schemas.openxmlformats.org/officeDocument/2006/relationships/hyperlink" Target="https://pt.wikipedia.org/wiki/Geraldo_Alckmin" TargetMode="External"/><Relationship Id="rId1624" Type="http://schemas.openxmlformats.org/officeDocument/2006/relationships/hyperlink" Target="https://pt.wikipedia.org/wiki/Jo%C3%A3o_Bosco_(m%C3%BAsico)" TargetMode="External"/><Relationship Id="rId1831" Type="http://schemas.openxmlformats.org/officeDocument/2006/relationships/hyperlink" Target="https://pt.wikipedia.org/wiki/Autoritarismo" TargetMode="External"/><Relationship Id="rId1929" Type="http://schemas.openxmlformats.org/officeDocument/2006/relationships/hyperlink" Target="https://pt.wikipedia.org/wiki/Hero%C3%ADsmo" TargetMode="External"/><Relationship Id="rId2093" Type="http://schemas.openxmlformats.org/officeDocument/2006/relationships/hyperlink" Target="https://pt.wikipedia.org/wiki/Piau%C3%AD" TargetMode="External"/><Relationship Id="rId2398" Type="http://schemas.openxmlformats.org/officeDocument/2006/relationships/hyperlink" Target="https://pt.wikipedia.org/wiki/Metropolitano" TargetMode="External"/><Relationship Id="rId272" Type="http://schemas.openxmlformats.org/officeDocument/2006/relationships/hyperlink" Target="https://pt.wikipedia.org/wiki/Frei_Betto" TargetMode="External"/><Relationship Id="rId577" Type="http://schemas.openxmlformats.org/officeDocument/2006/relationships/hyperlink" Target="https://pt.wikipedia.org/wiki/Teologia_da_Liberta%C3%A7%C3%A3o" TargetMode="External"/><Relationship Id="rId2160" Type="http://schemas.openxmlformats.org/officeDocument/2006/relationships/hyperlink" Target="https://pt.wikipedia.org/wiki/Bei%C3%A7o_de_pau" TargetMode="External"/><Relationship Id="rId2258" Type="http://schemas.openxmlformats.org/officeDocument/2006/relationships/hyperlink" Target="https://pt.wikipedia.org/wiki/17_de_dezembro" TargetMode="External"/><Relationship Id="rId132" Type="http://schemas.openxmlformats.org/officeDocument/2006/relationships/hyperlink" Target="https://pt.wikipedia.org/wiki/Amaz%C3%B4nia" TargetMode="External"/><Relationship Id="rId784" Type="http://schemas.openxmlformats.org/officeDocument/2006/relationships/hyperlink" Target="https://pt.wikipedia.org/wiki/Pontif%C3%ADcia_Universidade_Cat%C3%B3lica_do_Rio_de_Janeiro" TargetMode="External"/><Relationship Id="rId991" Type="http://schemas.openxmlformats.org/officeDocument/2006/relationships/hyperlink" Target="https://pt.wikipedia.org/wiki/Plat%C3%A3o" TargetMode="External"/><Relationship Id="rId1067" Type="http://schemas.openxmlformats.org/officeDocument/2006/relationships/hyperlink" Target="https://pt.wikipedia.org/wiki/Brasil:_Nunca_Mais" TargetMode="External"/><Relationship Id="rId2020" Type="http://schemas.openxmlformats.org/officeDocument/2006/relationships/hyperlink" Target="https://pt.wikipedia.org/wiki/Caxias" TargetMode="External"/><Relationship Id="rId2465" Type="http://schemas.openxmlformats.org/officeDocument/2006/relationships/hyperlink" Target="https://pt.wikipedia.org/wiki/25_de_mar%C3%A7o" TargetMode="External"/><Relationship Id="rId437" Type="http://schemas.openxmlformats.org/officeDocument/2006/relationships/hyperlink" Target="https://pt.wikipedia.org/wiki/Ditadura_militar_brasileira" TargetMode="External"/><Relationship Id="rId644" Type="http://schemas.openxmlformats.org/officeDocument/2006/relationships/hyperlink" Target="https://pt.wikipedia.org/wiki/3_de_janeiro" TargetMode="External"/><Relationship Id="rId851" Type="http://schemas.openxmlformats.org/officeDocument/2006/relationships/hyperlink" Target="https://pt.wikipedia.org/wiki/19_de_setembro" TargetMode="External"/><Relationship Id="rId1274" Type="http://schemas.openxmlformats.org/officeDocument/2006/relationships/hyperlink" Target="https://pt.wikipedia.org/wiki/Pedro_Leopoldo" TargetMode="External"/><Relationship Id="rId1481" Type="http://schemas.openxmlformats.org/officeDocument/2006/relationships/hyperlink" Target="https://pt.wikipedia.org/wiki/Funda%C3%A7%C3%A3o_Interamericana_de_Defesa_dos_Direitos_Humanos" TargetMode="External"/><Relationship Id="rId1579" Type="http://schemas.openxmlformats.org/officeDocument/2006/relationships/hyperlink" Target="https://pt.wikipedia.org/wiki/1934" TargetMode="External"/><Relationship Id="rId2118" Type="http://schemas.openxmlformats.org/officeDocument/2006/relationships/hyperlink" Target="https://pt.wikipedia.org/wiki/1961" TargetMode="External"/><Relationship Id="rId2325" Type="http://schemas.openxmlformats.org/officeDocument/2006/relationships/hyperlink" Target="https://pt.wikipedia.org/wiki/A%C3%A7%C3%A3o_Popular" TargetMode="External"/><Relationship Id="rId504" Type="http://schemas.openxmlformats.org/officeDocument/2006/relationships/hyperlink" Target="https://pt.wikipedia.org/wiki/D%C3%A9cada_de_1970" TargetMode="External"/><Relationship Id="rId711" Type="http://schemas.openxmlformats.org/officeDocument/2006/relationships/hyperlink" Target="https://pt.wikipedia.org/wiki/Golpe_de_Estado_no_Brasil_em_1964" TargetMode="External"/><Relationship Id="rId949" Type="http://schemas.openxmlformats.org/officeDocument/2006/relationships/hyperlink" Target="https://pt.wikipedia.org/wiki/22_de_novembro" TargetMode="External"/><Relationship Id="rId1134" Type="http://schemas.openxmlformats.org/officeDocument/2006/relationships/hyperlink" Target="https://pt.wikipedia.org/wiki/Conc%C3%ADlio_Vaticano_II" TargetMode="External"/><Relationship Id="rId1341" Type="http://schemas.openxmlformats.org/officeDocument/2006/relationships/hyperlink" Target="https://pt.wikipedia.org/w/index.php?title=Jean_Saphores&amp;action=edit&amp;redlink=1" TargetMode="External"/><Relationship Id="rId1786" Type="http://schemas.openxmlformats.org/officeDocument/2006/relationships/hyperlink" Target="https://pt.wikipedia.org/wiki/Cristianismo" TargetMode="External"/><Relationship Id="rId1993" Type="http://schemas.openxmlformats.org/officeDocument/2006/relationships/hyperlink" Target="https://pt.wikipedia.org/wiki/7_de_setembro" TargetMode="External"/><Relationship Id="rId78" Type="http://schemas.openxmlformats.org/officeDocument/2006/relationships/hyperlink" Target="https://pt.wikipedia.org/wiki/Faculdade_de_Direito_da_Universidade_de_S%C3%A3o_Paulo" TargetMode="External"/><Relationship Id="rId809" Type="http://schemas.openxmlformats.org/officeDocument/2006/relationships/hyperlink" Target="https://pt.wikipedia.org/wiki/Regi%C3%A3o_do_Piemonte" TargetMode="External"/><Relationship Id="rId1201" Type="http://schemas.openxmlformats.org/officeDocument/2006/relationships/hyperlink" Target="https://pt.wikipedia.org/wiki/Ordem_dos_Servos_de_Maria" TargetMode="External"/><Relationship Id="rId1439" Type="http://schemas.openxmlformats.org/officeDocument/2006/relationships/hyperlink" Target="https://pt.wikipedia.org/wiki/Florestan_Fernandes" TargetMode="External"/><Relationship Id="rId1646" Type="http://schemas.openxmlformats.org/officeDocument/2006/relationships/hyperlink" Target="https://pt.wikipedia.org/wiki/Cear%C3%A1" TargetMode="External"/><Relationship Id="rId1853" Type="http://schemas.openxmlformats.org/officeDocument/2006/relationships/hyperlink" Target="https://pt.wikipedia.org/wiki/15_de_agosto" TargetMode="External"/><Relationship Id="rId1506" Type="http://schemas.openxmlformats.org/officeDocument/2006/relationships/hyperlink" Target="https://pt.wikipedia.org/wiki/Centro_de_Estat%C3%ADstica_Religiosa_e_Investiga%C3%A7%C3%B5es_Sociais" TargetMode="External"/><Relationship Id="rId1713" Type="http://schemas.openxmlformats.org/officeDocument/2006/relationships/hyperlink" Target="https://pt.wikipedia.org/wiki/Neoplasma" TargetMode="External"/><Relationship Id="rId1920" Type="http://schemas.openxmlformats.org/officeDocument/2006/relationships/hyperlink" Target="https://pt.wikipedia.org/wiki/1965" TargetMode="External"/><Relationship Id="rId294" Type="http://schemas.openxmlformats.org/officeDocument/2006/relationships/hyperlink" Target="https://pt.wikipedia.org/wiki/Paulo_VI" TargetMode="External"/><Relationship Id="rId2182" Type="http://schemas.openxmlformats.org/officeDocument/2006/relationships/hyperlink" Target="https://pt.wikipedia.org/wiki/Escultura" TargetMode="External"/><Relationship Id="rId154" Type="http://schemas.openxmlformats.org/officeDocument/2006/relationships/hyperlink" Target="https://pt.wikipedia.org/w/index.php?title=Centro_Universit%C3%A1rio_da_Funda%C3%A7%C3%A3o_Educacional_Guaxup%C3%A9&amp;action=edit&amp;redlink=1" TargetMode="External"/><Relationship Id="rId361" Type="http://schemas.openxmlformats.org/officeDocument/2006/relationships/hyperlink" Target="https://pt.wikipedia.org/wiki/Bartolomeu_Bueno" TargetMode="External"/><Relationship Id="rId599" Type="http://schemas.openxmlformats.org/officeDocument/2006/relationships/hyperlink" Target="https://pt.wikipedia.org/wiki/Am%C3%A9rica_Latina" TargetMode="External"/><Relationship Id="rId2042" Type="http://schemas.openxmlformats.org/officeDocument/2006/relationships/hyperlink" Target="https://pt.wikipedia.org/wiki/S%C3%A9culo_XX" TargetMode="External"/><Relationship Id="rId2487" Type="http://schemas.openxmlformats.org/officeDocument/2006/relationships/hyperlink" Target="https://pt.wikipedia.org/wiki/Teot%C3%B4nio_Vilela" TargetMode="External"/><Relationship Id="rId459" Type="http://schemas.openxmlformats.org/officeDocument/2006/relationships/hyperlink" Target="https://pt.wikipedia.org/wiki/12_de_agosto" TargetMode="External"/><Relationship Id="rId666" Type="http://schemas.openxmlformats.org/officeDocument/2006/relationships/hyperlink" Target="https://pt.wikipedia.org/wiki/Castelo_de_Xavier" TargetMode="External"/><Relationship Id="rId873" Type="http://schemas.openxmlformats.org/officeDocument/2006/relationships/hyperlink" Target="https://pt.wikipedia.org/wiki/Os_Condenados_da_Terra" TargetMode="External"/><Relationship Id="rId1089" Type="http://schemas.openxmlformats.org/officeDocument/2006/relationships/hyperlink" Target="https://pt.wikipedia.org/wiki/S%C3%A3o_Paulo_(estado)" TargetMode="External"/><Relationship Id="rId1296" Type="http://schemas.openxmlformats.org/officeDocument/2006/relationships/hyperlink" Target="https://pt.wikipedia.org/wiki/Gustavo_Cor%C3%A7%C3%A3o" TargetMode="External"/><Relationship Id="rId2347" Type="http://schemas.openxmlformats.org/officeDocument/2006/relationships/hyperlink" Target="https://pt.wikipedia.org/wiki/Amparo_(S%C3%A3o_Paulo)" TargetMode="External"/><Relationship Id="rId16" Type="http://schemas.openxmlformats.org/officeDocument/2006/relationships/hyperlink" Target="https://pt.wikipedia.org/wiki/Praga" TargetMode="External"/><Relationship Id="rId221" Type="http://schemas.openxmlformats.org/officeDocument/2006/relationships/hyperlink" Target="https://pt.wikipedia.org/w/index.php?title=Joseph_Fuchs&amp;action=edit&amp;redlink=1" TargetMode="External"/><Relationship Id="rId319" Type="http://schemas.openxmlformats.org/officeDocument/2006/relationships/hyperlink" Target="https://pt.wikipedia.org/wiki/1952" TargetMode="External"/><Relationship Id="rId526" Type="http://schemas.openxmlformats.org/officeDocument/2006/relationships/hyperlink" Target="https://pt.wikipedia.org/wiki/Anticomunismo" TargetMode="External"/><Relationship Id="rId1156" Type="http://schemas.openxmlformats.org/officeDocument/2006/relationships/hyperlink" Target="https://pt.wikipedia.org/wiki/Par%C3%A1" TargetMode="External"/><Relationship Id="rId1363" Type="http://schemas.openxmlformats.org/officeDocument/2006/relationships/hyperlink" Target="https://pt.wikipedia.org/wiki/Venezuela" TargetMode="External"/><Relationship Id="rId1931" Type="http://schemas.openxmlformats.org/officeDocument/2006/relationships/hyperlink" Target="https://pt.wikipedia.org/wiki/S%C3%ADlvio_Delmar_Hollenbach" TargetMode="External"/><Relationship Id="rId2207" Type="http://schemas.openxmlformats.org/officeDocument/2006/relationships/hyperlink" Target="http://www.catholic-hierarchy.org/bishop/bpossamai.html" TargetMode="External"/><Relationship Id="rId733" Type="http://schemas.openxmlformats.org/officeDocument/2006/relationships/hyperlink" Target="https://pt.wikipedia.org/wiki/Rio_de_Janeiro_(cidade)" TargetMode="External"/><Relationship Id="rId940" Type="http://schemas.openxmlformats.org/officeDocument/2006/relationships/hyperlink" Target="https://pt.wikipedia.org/wiki/1975" TargetMode="External"/><Relationship Id="rId1016" Type="http://schemas.openxmlformats.org/officeDocument/2006/relationships/hyperlink" Target="https://pt.wikipedia.org/wiki/1929" TargetMode="External"/><Relationship Id="rId1570" Type="http://schemas.openxmlformats.org/officeDocument/2006/relationships/hyperlink" Target="https://pt.wikipedia.org/wiki/MST" TargetMode="External"/><Relationship Id="rId1668" Type="http://schemas.openxmlformats.org/officeDocument/2006/relationships/hyperlink" Target="https://pt.wikipedia.org/wiki/Academia_Brasileira_de_Letras" TargetMode="External"/><Relationship Id="rId1875" Type="http://schemas.openxmlformats.org/officeDocument/2006/relationships/hyperlink" Target="https://pt.wikipedia.org/wiki/C%C3%BAria_Romana" TargetMode="External"/><Relationship Id="rId2193" Type="http://schemas.openxmlformats.org/officeDocument/2006/relationships/hyperlink" Target="https://pt.wikipedia.org/wiki/Uberl%C3%A2ndia" TargetMode="External"/><Relationship Id="rId2414" Type="http://schemas.openxmlformats.org/officeDocument/2006/relationships/hyperlink" Target="http://www.catholic-hierarchy.org/diocese/dbrdp.html" TargetMode="External"/><Relationship Id="rId2498" Type="http://schemas.openxmlformats.org/officeDocument/2006/relationships/hyperlink" Target="https://pt.wikipedia.org/wiki/Pontif%C3%ADcia_Universidade_Antonianum" TargetMode="External"/><Relationship Id="rId165" Type="http://schemas.openxmlformats.org/officeDocument/2006/relationships/hyperlink" Target="https://pt.wikipedia.org/wiki/Fil%C3%B3sofo" TargetMode="External"/><Relationship Id="rId372" Type="http://schemas.openxmlformats.org/officeDocument/2006/relationships/hyperlink" Target="https://pt.wikipedia.org/wiki/1933" TargetMode="External"/><Relationship Id="rId677" Type="http://schemas.openxmlformats.org/officeDocument/2006/relationships/hyperlink" Target="https://pt.wikipedia.org/wiki/1971" TargetMode="External"/><Relationship Id="rId800" Type="http://schemas.openxmlformats.org/officeDocument/2006/relationships/hyperlink" Target="https://pt.wikipedia.org/wiki/Mosteiro_de_S%C3%A3o_Bento_(Rio_de_Janeiro)" TargetMode="External"/><Relationship Id="rId1223" Type="http://schemas.openxmlformats.org/officeDocument/2006/relationships/hyperlink" Target="https://pt.wikipedia.org/wiki/Maranguape" TargetMode="External"/><Relationship Id="rId1430" Type="http://schemas.openxmlformats.org/officeDocument/2006/relationships/hyperlink" Target="https://pt.wikipedia.org/wiki/Semin%C3%A1rio_Teol%C3%B3gico_de_Princeton" TargetMode="External"/><Relationship Id="rId1528" Type="http://schemas.openxmlformats.org/officeDocument/2006/relationships/hyperlink" Target="https://pt.wikipedia.org/wiki/Gilberto_Pastana_de_Oliveira" TargetMode="External"/><Relationship Id="rId2053" Type="http://schemas.openxmlformats.org/officeDocument/2006/relationships/hyperlink" Target="https://pt.wikipedia.org/wiki/2_de_mar%C3%A7o" TargetMode="External"/><Relationship Id="rId2260" Type="http://schemas.openxmlformats.org/officeDocument/2006/relationships/hyperlink" Target="https://pt.wikipedia.org/wiki/Bispo-auxiliar" TargetMode="External"/><Relationship Id="rId2358" Type="http://schemas.openxmlformats.org/officeDocument/2006/relationships/hyperlink" Target="https://pt.wikipedia.org/wiki/Jos%C3%A9_Gaspar_de_Afonseca_e_Silva" TargetMode="External"/><Relationship Id="rId232" Type="http://schemas.openxmlformats.org/officeDocument/2006/relationships/hyperlink" Target="https://pt.wikipedia.org/wiki/Segunda_Confer%C3%AAncia_Geral_do_Episcopado_Latino-Americano" TargetMode="External"/><Relationship Id="rId884" Type="http://schemas.openxmlformats.org/officeDocument/2006/relationships/hyperlink" Target="https://pt.wikipedia.org/wiki/Teologia" TargetMode="External"/><Relationship Id="rId1735" Type="http://schemas.openxmlformats.org/officeDocument/2006/relationships/hyperlink" Target="http://pt.wikipedia.org/wiki/1909" TargetMode="External"/><Relationship Id="rId1942" Type="http://schemas.openxmlformats.org/officeDocument/2006/relationships/hyperlink" Target="https://pt.wikipedia.org/wiki/Rede_Globo" TargetMode="External"/><Relationship Id="rId2120" Type="http://schemas.openxmlformats.org/officeDocument/2006/relationships/hyperlink" Target="https://pt.wikipedia.org/wiki/1961" TargetMode="External"/><Relationship Id="rId27" Type="http://schemas.openxmlformats.org/officeDocument/2006/relationships/hyperlink" Target="https://pt.wikipedia.org/wiki/Paraguai" TargetMode="External"/><Relationship Id="rId537" Type="http://schemas.openxmlformats.org/officeDocument/2006/relationships/hyperlink" Target="https://pt.wikipedia.org/wiki/Chile" TargetMode="External"/><Relationship Id="rId744" Type="http://schemas.openxmlformats.org/officeDocument/2006/relationships/hyperlink" Target="https://pt.wikipedia.org/wiki/Mosteiro_de_S%C3%A3o_Bento_(Rio_de_Janeiro)" TargetMode="External"/><Relationship Id="rId951" Type="http://schemas.openxmlformats.org/officeDocument/2006/relationships/hyperlink" Target="https://pt.wikipedia.org/wiki/Papa_Jo%C3%A3o_Paulo_II" TargetMode="External"/><Relationship Id="rId1167" Type="http://schemas.openxmlformats.org/officeDocument/2006/relationships/hyperlink" Target="https://pt.wikipedia.org/wiki/Ordem_Franciscana_Secular" TargetMode="External"/><Relationship Id="rId1374" Type="http://schemas.openxmlformats.org/officeDocument/2006/relationships/hyperlink" Target="https://pt.wikipedia.org/wiki/Proletariado" TargetMode="External"/><Relationship Id="rId1581" Type="http://schemas.openxmlformats.org/officeDocument/2006/relationships/hyperlink" Target="https://pt.wikipedia.org/wiki/1935" TargetMode="External"/><Relationship Id="rId1679" Type="http://schemas.openxmlformats.org/officeDocument/2006/relationships/hyperlink" Target="https://pt.wikipedia.org/wiki/Pontif%C3%ADcia_Universidade_Cat%C3%B3lica_do_Rio_de_Janeiro" TargetMode="External"/><Relationship Id="rId1802" Type="http://schemas.openxmlformats.org/officeDocument/2006/relationships/hyperlink" Target="https://pt.wikipedia.org/wiki/1955" TargetMode="External"/><Relationship Id="rId2218" Type="http://schemas.openxmlformats.org/officeDocument/2006/relationships/hyperlink" Target="https://pt.wikipedia.org/wiki/Agostinho_Francisco_Benassi" TargetMode="External"/><Relationship Id="rId2425" Type="http://schemas.openxmlformats.org/officeDocument/2006/relationships/hyperlink" Target="https://pt.wikipedia.org/wiki/20_de_outubro" TargetMode="External"/><Relationship Id="rId80" Type="http://schemas.openxmlformats.org/officeDocument/2006/relationships/hyperlink" Target="https://pt.wikipedia.org/wiki/Faculdade_de_S%C3%A3o_Bento" TargetMode="External"/><Relationship Id="rId176" Type="http://schemas.openxmlformats.org/officeDocument/2006/relationships/hyperlink" Target="https://pt.wikipedia.org/wiki/It%C3%A1lia" TargetMode="External"/><Relationship Id="rId383" Type="http://schemas.openxmlformats.org/officeDocument/2006/relationships/hyperlink" Target="https://pt.wikipedia.org/wiki/1946" TargetMode="External"/><Relationship Id="rId590" Type="http://schemas.openxmlformats.org/officeDocument/2006/relationships/hyperlink" Target="https://pt.wikipedia.org/wiki/Cristianismo" TargetMode="External"/><Relationship Id="rId604" Type="http://schemas.openxmlformats.org/officeDocument/2006/relationships/hyperlink" Target="https://pt.wikipedia.org/wiki/Teologia" TargetMode="External"/><Relationship Id="rId811" Type="http://schemas.openxmlformats.org/officeDocument/2006/relationships/hyperlink" Target="https://pt.wikipedia.org/wiki/Turim" TargetMode="External"/><Relationship Id="rId1027" Type="http://schemas.openxmlformats.org/officeDocument/2006/relationships/hyperlink" Target="https://pt.wikipedia.org/w/index.php?title=Juventude_Cat%C3%B3lica_Brasileira&amp;action=edit&amp;redlink=1" TargetMode="External"/><Relationship Id="rId1234" Type="http://schemas.openxmlformats.org/officeDocument/2006/relationships/hyperlink" Target="https://pt.wikipedia.org/wiki/Primaz_do_Brasil" TargetMode="External"/><Relationship Id="rId1441" Type="http://schemas.openxmlformats.org/officeDocument/2006/relationships/hyperlink" Target="https://pt.wikipedia.org/wiki/It%C3%A1lia" TargetMode="External"/><Relationship Id="rId1886" Type="http://schemas.openxmlformats.org/officeDocument/2006/relationships/hyperlink" Target="https://pt.wikipedia.org/wiki/Aparecida_(S%C3%A3o_Paulo)" TargetMode="External"/><Relationship Id="rId2064" Type="http://schemas.openxmlformats.org/officeDocument/2006/relationships/hyperlink" Target="https://pt.wikipedia.org/wiki/1958" TargetMode="External"/><Relationship Id="rId2271" Type="http://schemas.openxmlformats.org/officeDocument/2006/relationships/hyperlink" Target="https://pt.wikipedia.org/wiki/Arquidiocese_de_S%C3%A3o_Salvador_da_Bahia" TargetMode="External"/><Relationship Id="rId243" Type="http://schemas.openxmlformats.org/officeDocument/2006/relationships/hyperlink" Target="https://pt.wikipedia.org/wiki/Pedro_Fabro" TargetMode="External"/><Relationship Id="rId450" Type="http://schemas.openxmlformats.org/officeDocument/2006/relationships/hyperlink" Target="https://pt.wikipedia.org/wiki/Frei_Tito" TargetMode="External"/><Relationship Id="rId688" Type="http://schemas.openxmlformats.org/officeDocument/2006/relationships/hyperlink" Target="https://pt.wikipedia.org/wiki/Bahia" TargetMode="External"/><Relationship Id="rId895" Type="http://schemas.openxmlformats.org/officeDocument/2006/relationships/hyperlink" Target="https://pt.wikipedia.org/wiki/Kayap%C3%B3" TargetMode="External"/><Relationship Id="rId909" Type="http://schemas.openxmlformats.org/officeDocument/2006/relationships/hyperlink" Target="https://pt.wikipedia.org/wiki/Brasil" TargetMode="External"/><Relationship Id="rId1080" Type="http://schemas.openxmlformats.org/officeDocument/2006/relationships/hyperlink" Target="https://pt.wikipedia.org/wiki/Congrega%C3%A7%C3%A3o_do_Verbo_Divino" TargetMode="External"/><Relationship Id="rId1301" Type="http://schemas.openxmlformats.org/officeDocument/2006/relationships/hyperlink" Target="https://pt.wikipedia.org/wiki/O_Globo" TargetMode="External"/><Relationship Id="rId1539" Type="http://schemas.openxmlformats.org/officeDocument/2006/relationships/hyperlink" Target="https://pt.wikipedia.org/wiki/Papa_Paulo_VI" TargetMode="External"/><Relationship Id="rId1746" Type="http://schemas.openxmlformats.org/officeDocument/2006/relationships/hyperlink" Target="https://pt.wikipedia.org/wiki/Iluminismo" TargetMode="External"/><Relationship Id="rId1953" Type="http://schemas.openxmlformats.org/officeDocument/2006/relationships/hyperlink" Target="https://pt.wikipedia.org/wiki/Par%C3%B3quia" TargetMode="External"/><Relationship Id="rId2131" Type="http://schemas.openxmlformats.org/officeDocument/2006/relationships/hyperlink" Target="https://pt.wikipedia.org/wiki/1999" TargetMode="External"/><Relationship Id="rId2369" Type="http://schemas.openxmlformats.org/officeDocument/2006/relationships/hyperlink" Target="https://pt.wikipedia.org/wiki/Nome_religioso" TargetMode="External"/><Relationship Id="rId38" Type="http://schemas.openxmlformats.org/officeDocument/2006/relationships/hyperlink" Target="https://pt.wikipedia.org/wiki/Aramaico" TargetMode="External"/><Relationship Id="rId103" Type="http://schemas.openxmlformats.org/officeDocument/2006/relationships/hyperlink" Target="https://pt.wikipedia.org/wiki/Alphonse_De_Waelhens" TargetMode="External"/><Relationship Id="rId310" Type="http://schemas.openxmlformats.org/officeDocument/2006/relationships/hyperlink" Target="https://pt.wikipedia.org/wiki/1948" TargetMode="External"/><Relationship Id="rId548" Type="http://schemas.openxmlformats.org/officeDocument/2006/relationships/hyperlink" Target="https://pt.wikipedia.org/wiki/Europa" TargetMode="External"/><Relationship Id="rId755" Type="http://schemas.openxmlformats.org/officeDocument/2006/relationships/hyperlink" Target="https://pt.wikipedia.org/wiki/Or%C3%ADgenes" TargetMode="External"/><Relationship Id="rId962" Type="http://schemas.openxmlformats.org/officeDocument/2006/relationships/hyperlink" Target="https://pt.wikipedia.org/wiki/Georg_Wilhelm_Friedrich_Hegel" TargetMode="External"/><Relationship Id="rId1178" Type="http://schemas.openxmlformats.org/officeDocument/2006/relationships/hyperlink" Target="https://pt.wikipedia.org/wiki/Filosofia" TargetMode="External"/><Relationship Id="rId1385" Type="http://schemas.openxmlformats.org/officeDocument/2006/relationships/hyperlink" Target="https://pt.wikipedia.org/wiki/Salesianos" TargetMode="External"/><Relationship Id="rId1592" Type="http://schemas.openxmlformats.org/officeDocument/2006/relationships/hyperlink" Target="https://pt.wikipedia.org/wiki/Hemofilia" TargetMode="External"/><Relationship Id="rId1606" Type="http://schemas.openxmlformats.org/officeDocument/2006/relationships/hyperlink" Target="https://pt.wikipedia.org/wiki/MEC" TargetMode="External"/><Relationship Id="rId1813" Type="http://schemas.openxmlformats.org/officeDocument/2006/relationships/hyperlink" Target="https://pt.wikipedia.org/wiki/Segundo_Conc%C3%ADlio_do_Vaticano" TargetMode="External"/><Relationship Id="rId2229" Type="http://schemas.openxmlformats.org/officeDocument/2006/relationships/hyperlink" Target="https://pt.wikipedia.org/wiki/15_de_agosto" TargetMode="External"/><Relationship Id="rId2436" Type="http://schemas.openxmlformats.org/officeDocument/2006/relationships/hyperlink" Target="https://pt.wikipedia.org/wiki/1935" TargetMode="External"/><Relationship Id="rId91" Type="http://schemas.openxmlformats.org/officeDocument/2006/relationships/hyperlink" Target="https://pt.wikipedia.org/wiki/Conselho_Federal_de_Educa%C3%A7%C3%A3o" TargetMode="External"/><Relationship Id="rId187" Type="http://schemas.openxmlformats.org/officeDocument/2006/relationships/hyperlink" Target="https://pt.wikipedia.org/wiki/Fernando_Henrique_Cardoso" TargetMode="External"/><Relationship Id="rId394" Type="http://schemas.openxmlformats.org/officeDocument/2006/relationships/hyperlink" Target="https://pt.wikipedia.org/wiki/Segundo_Conc%C3%ADlio_do_Vaticano" TargetMode="External"/><Relationship Id="rId408" Type="http://schemas.openxmlformats.org/officeDocument/2006/relationships/hyperlink" Target="https://pt.wikipedia.org/wiki/1972" TargetMode="External"/><Relationship Id="rId615" Type="http://schemas.openxmlformats.org/officeDocument/2006/relationships/hyperlink" Target="https://pt.wikipedia.org/wiki/Limoeiro_(Pernambuco)" TargetMode="External"/><Relationship Id="rId822" Type="http://schemas.openxmlformats.org/officeDocument/2006/relationships/hyperlink" Target="https://pt.wikipedia.org/wiki/Roraima" TargetMode="External"/><Relationship Id="rId1038" Type="http://schemas.openxmlformats.org/officeDocument/2006/relationships/hyperlink" Target="https://pt.wikipedia.org/wiki/Roma" TargetMode="External"/><Relationship Id="rId1245" Type="http://schemas.openxmlformats.org/officeDocument/2006/relationships/hyperlink" Target="https://pt.wikipedia.org/wiki/Jos%C3%A9_Freire_Falc%C3%A3o" TargetMode="External"/><Relationship Id="rId1452" Type="http://schemas.openxmlformats.org/officeDocument/2006/relationships/hyperlink" Target="https://pt.wikipedia.org/wiki/Direito" TargetMode="External"/><Relationship Id="rId1897" Type="http://schemas.openxmlformats.org/officeDocument/2006/relationships/hyperlink" Target="https://pt.wikipedia.org/wiki/Sento_S%C3%A9" TargetMode="External"/><Relationship Id="rId2075" Type="http://schemas.openxmlformats.org/officeDocument/2006/relationships/hyperlink" Target="https://pt.wikipedia.org/wiki/Papa_Paulo_VI" TargetMode="External"/><Relationship Id="rId2282" Type="http://schemas.openxmlformats.org/officeDocument/2006/relationships/hyperlink" Target="https://pt.wikipedia.org/wiki/Papa_Paulo_VI" TargetMode="External"/><Relationship Id="rId2503" Type="http://schemas.openxmlformats.org/officeDocument/2006/relationships/hyperlink" Target="https://pt.wikipedia.org/wiki/Divin%C3%B3polis" TargetMode="External"/><Relationship Id="rId254" Type="http://schemas.openxmlformats.org/officeDocument/2006/relationships/hyperlink" Target="https://pt.wikipedia.org/wiki/Augusto_Pinochet" TargetMode="External"/><Relationship Id="rId699" Type="http://schemas.openxmlformats.org/officeDocument/2006/relationships/hyperlink" Target="https://pt.wikipedia.org/wiki/UNESCO" TargetMode="External"/><Relationship Id="rId1091" Type="http://schemas.openxmlformats.org/officeDocument/2006/relationships/hyperlink" Target="https://pt.wikipedia.org/wiki/1974" TargetMode="External"/><Relationship Id="rId1105" Type="http://schemas.openxmlformats.org/officeDocument/2006/relationships/hyperlink" Target="https://pt.wikipedia.org/wiki/SVD" TargetMode="External"/><Relationship Id="rId1312" Type="http://schemas.openxmlformats.org/officeDocument/2006/relationships/hyperlink" Target="https://pt.wikipedia.org/wiki/Teologia" TargetMode="External"/><Relationship Id="rId1757" Type="http://schemas.openxmlformats.org/officeDocument/2006/relationships/hyperlink" Target="https://pt.wikipedia.org/wiki/Manuel_da_Silva_Gomes" TargetMode="External"/><Relationship Id="rId1964" Type="http://schemas.openxmlformats.org/officeDocument/2006/relationships/hyperlink" Target="https://pt.wikipedia.org/wiki/Belo_Horizonte" TargetMode="External"/><Relationship Id="rId49" Type="http://schemas.openxmlformats.org/officeDocument/2006/relationships/hyperlink" Target="https://pt.wikipedia.org/wiki/Agora_%C3%89_Tarde" TargetMode="External"/><Relationship Id="rId114" Type="http://schemas.openxmlformats.org/officeDocument/2006/relationships/hyperlink" Target="https://pt.wikipedia.org/wiki/Jerusal%C3%A9m" TargetMode="External"/><Relationship Id="rId461" Type="http://schemas.openxmlformats.org/officeDocument/2006/relationships/hyperlink" Target="https://pt.wikipedia.org/wiki/Diocese_de_Diamantino" TargetMode="External"/><Relationship Id="rId559" Type="http://schemas.openxmlformats.org/officeDocument/2006/relationships/hyperlink" Target="https://pt.wikipedia.org/w/index.php?title=Programa_da_%C3%81rvore&amp;action=edit&amp;redlink=1" TargetMode="External"/><Relationship Id="rId766" Type="http://schemas.openxmlformats.org/officeDocument/2006/relationships/hyperlink" Target="https://pt.wikipedia.org/wiki/Roma" TargetMode="External"/><Relationship Id="rId1189" Type="http://schemas.openxmlformats.org/officeDocument/2006/relationships/hyperlink" Target="https://pt.wikipedia.org/wiki/Alfredo_Vicente_Scherer" TargetMode="External"/><Relationship Id="rId1396" Type="http://schemas.openxmlformats.org/officeDocument/2006/relationships/hyperlink" Target="https://pt.wikipedia.org/wiki/Bonn" TargetMode="External"/><Relationship Id="rId1617" Type="http://schemas.openxmlformats.org/officeDocument/2006/relationships/hyperlink" Target="https://pt.wikipedia.org/wiki/Augusto_Pinochet" TargetMode="External"/><Relationship Id="rId1824" Type="http://schemas.openxmlformats.org/officeDocument/2006/relationships/hyperlink" Target="https://pt.wikipedia.org/wiki/Arquidiocese_de_Olinda_e_Recife" TargetMode="External"/><Relationship Id="rId2142" Type="http://schemas.openxmlformats.org/officeDocument/2006/relationships/hyperlink" Target="https://pt.wikipedia.org/wiki/Roma" TargetMode="External"/><Relationship Id="rId2447" Type="http://schemas.openxmlformats.org/officeDocument/2006/relationships/hyperlink" Target="https://pt.wikipedia.org/wiki/5_de_novembro" TargetMode="External"/><Relationship Id="rId198" Type="http://schemas.openxmlformats.org/officeDocument/2006/relationships/hyperlink" Target="https://pt.wikipedia.org/wiki/Unidade_de_terapia_intensiva" TargetMode="External"/><Relationship Id="rId321" Type="http://schemas.openxmlformats.org/officeDocument/2006/relationships/hyperlink" Target="https://pt.wikipedia.org/wiki/1957" TargetMode="External"/><Relationship Id="rId419" Type="http://schemas.openxmlformats.org/officeDocument/2006/relationships/hyperlink" Target="https://pt.wikipedia.org/wiki/Rio_de_Janeiro_(cidade)" TargetMode="External"/><Relationship Id="rId626" Type="http://schemas.openxmlformats.org/officeDocument/2006/relationships/hyperlink" Target="https://pt.wikipedia.org/wiki/Flores_da_Cunha" TargetMode="External"/><Relationship Id="rId973" Type="http://schemas.openxmlformats.org/officeDocument/2006/relationships/hyperlink" Target="https://pt.wikipedia.org/wiki/2001" TargetMode="External"/><Relationship Id="rId1049" Type="http://schemas.openxmlformats.org/officeDocument/2006/relationships/hyperlink" Target="https://pt.wikipedia.org/w/index.php?title=Universidade_de_Arkansas&amp;action=edit&amp;redlink=1" TargetMode="External"/><Relationship Id="rId1256" Type="http://schemas.openxmlformats.org/officeDocument/2006/relationships/hyperlink" Target="https://pt.wikipedia.org/wiki/Universidade_Federal_do_Rio_de_Janeiro" TargetMode="External"/><Relationship Id="rId2002" Type="http://schemas.openxmlformats.org/officeDocument/2006/relationships/hyperlink" Target="https://pt.wikipedia.org/wiki/1982" TargetMode="External"/><Relationship Id="rId2086" Type="http://schemas.openxmlformats.org/officeDocument/2006/relationships/hyperlink" Target="https://pt.wikipedia.org/wiki/Bispo-auxiliar" TargetMode="External"/><Relationship Id="rId2307" Type="http://schemas.openxmlformats.org/officeDocument/2006/relationships/hyperlink" Target="https://pt.wikipedia.org/wiki/Mesorregi%C3%A3o_Central_Mineira" TargetMode="External"/><Relationship Id="rId833" Type="http://schemas.openxmlformats.org/officeDocument/2006/relationships/hyperlink" Target="https://pt.wikipedia.org/w/index.php?title=Congrega%C3%A7%C3%A3o_das_Irm%C3%A3s_da_Provid%C3%AAncia_de_GAP&amp;action=edit&amp;redlink=1" TargetMode="External"/><Relationship Id="rId1116" Type="http://schemas.openxmlformats.org/officeDocument/2006/relationships/hyperlink" Target="https://www.ihu.unisinos.br/584816-por-tras-de-bolsonaro-ha-um-projeto-de-dominacao-do-pais-entrevista-com-joao-pedro-stedile" TargetMode="External"/><Relationship Id="rId1463" Type="http://schemas.openxmlformats.org/officeDocument/2006/relationships/hyperlink" Target="https://pt.wikipedia.org/wiki/Funda%C3%A7%C3%A3o_Perseu_Abramo" TargetMode="External"/><Relationship Id="rId1670" Type="http://schemas.openxmlformats.org/officeDocument/2006/relationships/hyperlink" Target="https://pt.wikipedia.org/wiki/Afr%C3%A2nio_Peixoto" TargetMode="External"/><Relationship Id="rId1768" Type="http://schemas.openxmlformats.org/officeDocument/2006/relationships/hyperlink" Target="https://pt.wikipedia.org/wiki/Jeov%C3%A1_Mota" TargetMode="External"/><Relationship Id="rId2293" Type="http://schemas.openxmlformats.org/officeDocument/2006/relationships/hyperlink" Target="https://pt.wikipedia.org/wiki/Universidade_Estadual_Vale_do_Acara%C3%BA" TargetMode="External"/><Relationship Id="rId265" Type="http://schemas.openxmlformats.org/officeDocument/2006/relationships/hyperlink" Target="https://pt.wikipedia.org/wiki/Ernesto_Cardenal" TargetMode="External"/><Relationship Id="rId472" Type="http://schemas.openxmlformats.org/officeDocument/2006/relationships/hyperlink" Target="https://pt.wikipedia.org/wiki/Conselho_Indigenista_Mission%C3%A1rio" TargetMode="External"/><Relationship Id="rId900" Type="http://schemas.openxmlformats.org/officeDocument/2006/relationships/hyperlink" Target="https://pt.wikipedia.org/wiki/Prelado" TargetMode="External"/><Relationship Id="rId1323" Type="http://schemas.openxmlformats.org/officeDocument/2006/relationships/hyperlink" Target="https://pt.wikipedia.org/wiki/Universidade_Cat%C3%B3lica_de_Mil%C3%A3o" TargetMode="External"/><Relationship Id="rId1530" Type="http://schemas.openxmlformats.org/officeDocument/2006/relationships/hyperlink" Target="https://pt.wikipedia.org/wiki/Leucemia" TargetMode="External"/><Relationship Id="rId1628" Type="http://schemas.openxmlformats.org/officeDocument/2006/relationships/hyperlink" Target="https://pt.wikipedia.org/wiki/1979" TargetMode="External"/><Relationship Id="rId1975" Type="http://schemas.openxmlformats.org/officeDocument/2006/relationships/hyperlink" Target="https://pt.wikipedia.org/wiki/Igreja" TargetMode="External"/><Relationship Id="rId2153" Type="http://schemas.openxmlformats.org/officeDocument/2006/relationships/hyperlink" Target="https://pt.wikipedia.org/wiki/Goi%C3%A1s" TargetMode="External"/><Relationship Id="rId2360" Type="http://schemas.openxmlformats.org/officeDocument/2006/relationships/hyperlink" Target="https://pt.wikipedia.org/wiki/Juventude_Universit%C3%A1ria_Cat%C3%B3lica" TargetMode="External"/><Relationship Id="rId125" Type="http://schemas.openxmlformats.org/officeDocument/2006/relationships/hyperlink" Target="https://pt.wikipedia.org/wiki/Villa_Park" TargetMode="External"/><Relationship Id="rId332" Type="http://schemas.openxmlformats.org/officeDocument/2006/relationships/hyperlink" Target="https://pt.wikipedia.org/wiki/12_de_novembro" TargetMode="External"/><Relationship Id="rId777" Type="http://schemas.openxmlformats.org/officeDocument/2006/relationships/hyperlink" Target="https://pt.wikipedia.org/wiki/Brasil" TargetMode="External"/><Relationship Id="rId984" Type="http://schemas.openxmlformats.org/officeDocument/2006/relationships/hyperlink" Target="https://pt.wikipedia.org/wiki/Reducionismo" TargetMode="External"/><Relationship Id="rId1835" Type="http://schemas.openxmlformats.org/officeDocument/2006/relationships/hyperlink" Target="https://pt.wikipedia.org/wiki/Meios_de_comunica%C3%A7%C3%A3o_social" TargetMode="External"/><Relationship Id="rId2013" Type="http://schemas.openxmlformats.org/officeDocument/2006/relationships/hyperlink" Target="https://pt.wikipedia.org/wiki/Marista" TargetMode="External"/><Relationship Id="rId2220" Type="http://schemas.openxmlformats.org/officeDocument/2006/relationships/hyperlink" Target="https://pt.wikipedia.org/wiki/29_de_mar%C3%A7o" TargetMode="External"/><Relationship Id="rId2458" Type="http://schemas.openxmlformats.org/officeDocument/2006/relationships/hyperlink" Target="https://pt.wikipedia.org/wiki/1967" TargetMode="External"/><Relationship Id="rId637" Type="http://schemas.openxmlformats.org/officeDocument/2006/relationships/hyperlink" Target="https://pt.wikipedia.org/wiki/Pontif%C3%ADcia_Universidade_Gregoriana" TargetMode="External"/><Relationship Id="rId844" Type="http://schemas.openxmlformats.org/officeDocument/2006/relationships/hyperlink" Target="https://pt.wikipedia.org/wiki/It%C3%A1lia" TargetMode="External"/><Relationship Id="rId1267" Type="http://schemas.openxmlformats.org/officeDocument/2006/relationships/hyperlink" Target="https://pt.wikipedia.org/wiki/William_Wipfler" TargetMode="External"/><Relationship Id="rId1474" Type="http://schemas.openxmlformats.org/officeDocument/2006/relationships/hyperlink" Target="https://pt.wikipedia.org/wiki/Marta_Suplicy" TargetMode="External"/><Relationship Id="rId1681" Type="http://schemas.openxmlformats.org/officeDocument/2006/relationships/hyperlink" Target="https://pt.wikipedia.org/wiki/Conc%C3%ADlio_Vaticano_II" TargetMode="External"/><Relationship Id="rId1902" Type="http://schemas.openxmlformats.org/officeDocument/2006/relationships/hyperlink" Target="https://pt.wikipedia.org/wiki/Trindade_(Goi%C3%A1s)" TargetMode="External"/><Relationship Id="rId2097" Type="http://schemas.openxmlformats.org/officeDocument/2006/relationships/hyperlink" Target="https://pt.wikipedia.org/wiki/2008" TargetMode="External"/><Relationship Id="rId2318" Type="http://schemas.openxmlformats.org/officeDocument/2006/relationships/hyperlink" Target="https://pt.wikipedia.org/wiki/Yves_Congar" TargetMode="External"/><Relationship Id="rId276" Type="http://schemas.openxmlformats.org/officeDocument/2006/relationships/hyperlink" Target="https://pt.wikipedia.org/w/index.php?title=EATWOT&amp;action=edit&amp;redlink=1" TargetMode="External"/><Relationship Id="rId483" Type="http://schemas.openxmlformats.org/officeDocument/2006/relationships/hyperlink" Target="https://pt.wikipedia.org/wiki/Pontif%C3%ADcia_Universidade_Gregoriana" TargetMode="External"/><Relationship Id="rId690" Type="http://schemas.openxmlformats.org/officeDocument/2006/relationships/hyperlink" Target="https://pt.wikipedia.org/wiki/Revista_Manchete" TargetMode="External"/><Relationship Id="rId704" Type="http://schemas.openxmlformats.org/officeDocument/2006/relationships/hyperlink" Target="https://pt.wikipedia.org/wiki/Revolu%C3%A7%C3%A3o_de_1932" TargetMode="External"/><Relationship Id="rId911" Type="http://schemas.openxmlformats.org/officeDocument/2006/relationships/hyperlink" Target="https://pt.wikipedia.org/wiki/Estados_Unidos" TargetMode="External"/><Relationship Id="rId1127" Type="http://schemas.openxmlformats.org/officeDocument/2006/relationships/hyperlink" Target="https://www.ihu.unisinos.br/602654-o-misterio-de-casaldaliga-artigo-de-victor-codina" TargetMode="External"/><Relationship Id="rId1334" Type="http://schemas.openxmlformats.org/officeDocument/2006/relationships/hyperlink" Target="https://pt.wikipedia.org/wiki/Roma" TargetMode="External"/><Relationship Id="rId1541" Type="http://schemas.openxmlformats.org/officeDocument/2006/relationships/hyperlink" Target="https://pt.wikipedia.org/wiki/S%C3%A3o_F%C3%A9lix_do_Araguaia" TargetMode="External"/><Relationship Id="rId1779" Type="http://schemas.openxmlformats.org/officeDocument/2006/relationships/hyperlink" Target="https://pt.wikipedia.org/wiki/Sebasti%C3%A3o_Leme_da_Silveira_Cintra" TargetMode="External"/><Relationship Id="rId1986" Type="http://schemas.openxmlformats.org/officeDocument/2006/relationships/hyperlink" Target="https://pt.wikipedia.org/wiki/Arquidiocese_de_Uberaba" TargetMode="External"/><Relationship Id="rId2164" Type="http://schemas.openxmlformats.org/officeDocument/2006/relationships/hyperlink" Target="http://www.catholic-hierarchy.org/diocese/dvalb.html" TargetMode="External"/><Relationship Id="rId2371" Type="http://schemas.openxmlformats.org/officeDocument/2006/relationships/hyperlink" Target="https://pt.wikipedia.org/wiki/1948" TargetMode="External"/><Relationship Id="rId40" Type="http://schemas.openxmlformats.org/officeDocument/2006/relationships/hyperlink" Target="https://pt.wikipedia.org/wiki/Fen%C3%B4menos_paranormais" TargetMode="External"/><Relationship Id="rId136" Type="http://schemas.openxmlformats.org/officeDocument/2006/relationships/hyperlink" Target="https://pt.wikipedia.org/wiki/Par%C3%A1" TargetMode="External"/><Relationship Id="rId343" Type="http://schemas.openxmlformats.org/officeDocument/2006/relationships/hyperlink" Target="https://pt.wikipedia.org/wiki/5_de_fevereiro" TargetMode="External"/><Relationship Id="rId550" Type="http://schemas.openxmlformats.org/officeDocument/2006/relationships/hyperlink" Target="https://pt.wikipedia.org/wiki/Pinochet" TargetMode="External"/><Relationship Id="rId788" Type="http://schemas.openxmlformats.org/officeDocument/2006/relationships/hyperlink" Target="https://pt.wikipedia.org/wiki/1974" TargetMode="External"/><Relationship Id="rId995" Type="http://schemas.openxmlformats.org/officeDocument/2006/relationships/hyperlink" Target="https://pt.wikipedia.org/wiki/Sistema" TargetMode="External"/><Relationship Id="rId1180" Type="http://schemas.openxmlformats.org/officeDocument/2006/relationships/hyperlink" Target="https://pt.wikipedia.org/wiki/Direito_Can%C3%B4nico" TargetMode="External"/><Relationship Id="rId1401" Type="http://schemas.openxmlformats.org/officeDocument/2006/relationships/hyperlink" Target="https://pt.wikipedia.org/wiki/Cal%C3%A1bria" TargetMode="External"/><Relationship Id="rId1639" Type="http://schemas.openxmlformats.org/officeDocument/2006/relationships/hyperlink" Target="https://pt.wikipedia.org/wiki/Associa%C3%A7%C3%A3o_Brasileira_Interdisciplinar_de_AIDS" TargetMode="External"/><Relationship Id="rId1846" Type="http://schemas.openxmlformats.org/officeDocument/2006/relationships/hyperlink" Target="https://pt.wikipedia.org/wiki/1947" TargetMode="External"/><Relationship Id="rId2024" Type="http://schemas.openxmlformats.org/officeDocument/2006/relationships/hyperlink" Target="https://pt.wikipedia.org/wiki/Universidade" TargetMode="External"/><Relationship Id="rId2231" Type="http://schemas.openxmlformats.org/officeDocument/2006/relationships/hyperlink" Target="https://pt.wikipedia.org/wiki/Diocese_de_Bonfim" TargetMode="External"/><Relationship Id="rId2469" Type="http://schemas.openxmlformats.org/officeDocument/2006/relationships/hyperlink" Target="https://pt.wikipedia.org/wiki/1973" TargetMode="External"/><Relationship Id="rId203" Type="http://schemas.openxmlformats.org/officeDocument/2006/relationships/hyperlink" Target="https://pt.wikipedia.org/wiki/Teologia_da_Liberta%C3%A7%C3%A3o" TargetMode="External"/><Relationship Id="rId648" Type="http://schemas.openxmlformats.org/officeDocument/2006/relationships/hyperlink" Target="https://pt.wikipedia.org/wiki/5_de_janeiro" TargetMode="External"/><Relationship Id="rId855" Type="http://schemas.openxmlformats.org/officeDocument/2006/relationships/hyperlink" Target="https://pt.wikipedia.org/wiki/Hist%C3%B3ria" TargetMode="External"/><Relationship Id="rId1040" Type="http://schemas.openxmlformats.org/officeDocument/2006/relationships/hyperlink" Target="https://pt.wikipedia.org/wiki/1965" TargetMode="External"/><Relationship Id="rId1278" Type="http://schemas.openxmlformats.org/officeDocument/2006/relationships/hyperlink" Target="https://pt.wikipedia.org/wiki/Comenda_da_Paz_Chico_Xavier" TargetMode="External"/><Relationship Id="rId1485" Type="http://schemas.openxmlformats.org/officeDocument/2006/relationships/hyperlink" Target="https://pt.wikipedia.org/wiki/C%C3%A2mara_dos_Deputados_do_Brasil" TargetMode="External"/><Relationship Id="rId1692" Type="http://schemas.openxmlformats.org/officeDocument/2006/relationships/hyperlink" Target="https://pt.wikipedia.org/wiki/Pensamento" TargetMode="External"/><Relationship Id="rId1706" Type="http://schemas.openxmlformats.org/officeDocument/2006/relationships/hyperlink" Target="https://pt.wikipedia.org/wiki/Miguel_Couto" TargetMode="External"/><Relationship Id="rId1913" Type="http://schemas.openxmlformats.org/officeDocument/2006/relationships/hyperlink" Target="https://pt.wikipedia.org/wiki/1956" TargetMode="External"/><Relationship Id="rId2329" Type="http://schemas.openxmlformats.org/officeDocument/2006/relationships/hyperlink" Target="https://pt.wikipedia.org/wiki/Picha%C3%A7%C3%A3o" TargetMode="External"/><Relationship Id="rId287" Type="http://schemas.openxmlformats.org/officeDocument/2006/relationships/hyperlink" Target="https://pt.wikipedia.org/wiki/Dogma" TargetMode="External"/><Relationship Id="rId410" Type="http://schemas.openxmlformats.org/officeDocument/2006/relationships/hyperlink" Target="https://pt.wikipedia.org/wiki/Brasil" TargetMode="External"/><Relationship Id="rId494" Type="http://schemas.openxmlformats.org/officeDocument/2006/relationships/hyperlink" Target="https://pt.wikipedia.org/wiki/H%C3%A9lder_C%C3%A2mara" TargetMode="External"/><Relationship Id="rId508" Type="http://schemas.openxmlformats.org/officeDocument/2006/relationships/hyperlink" Target="https://pt.wikipedia.org/wiki/Lovaina" TargetMode="External"/><Relationship Id="rId715" Type="http://schemas.openxmlformats.org/officeDocument/2006/relationships/hyperlink" Target="https://pt.wikipedia.org/wiki/Professor_titular" TargetMode="External"/><Relationship Id="rId922" Type="http://schemas.openxmlformats.org/officeDocument/2006/relationships/hyperlink" Target="https://pt.wikipedia.org/wiki/Bag%C3%A9" TargetMode="External"/><Relationship Id="rId1138" Type="http://schemas.openxmlformats.org/officeDocument/2006/relationships/hyperlink" Target="https://pt.wikipedia.org/wiki/Confer%C3%AAncia_Nacional_dos_Bispos_do_Brasil" TargetMode="External"/><Relationship Id="rId1345" Type="http://schemas.openxmlformats.org/officeDocument/2006/relationships/hyperlink" Target="https://pt.wikipedia.org/w/index.php?title=Ren%C3%A9_Voillaume&amp;action=edit&amp;redlink=1" TargetMode="External"/><Relationship Id="rId1552" Type="http://schemas.openxmlformats.org/officeDocument/2006/relationships/hyperlink" Target="https://pt.wikipedia.org/wiki/Conselho_Indigenista_Mission%C3%A1rio" TargetMode="External"/><Relationship Id="rId1997" Type="http://schemas.openxmlformats.org/officeDocument/2006/relationships/hyperlink" Target="https://pt.wikipedia.org/wiki/Catedral" TargetMode="External"/><Relationship Id="rId2175" Type="http://schemas.openxmlformats.org/officeDocument/2006/relationships/hyperlink" Target="https://pt.wikipedia.org/wiki/It%C3%A1lia" TargetMode="External"/><Relationship Id="rId2382" Type="http://schemas.openxmlformats.org/officeDocument/2006/relationships/hyperlink" Target="https://pt.wikipedia.org/wiki/1955" TargetMode="External"/><Relationship Id="rId147" Type="http://schemas.openxmlformats.org/officeDocument/2006/relationships/hyperlink" Target="https://pt.wikipedia.org/w/index.php?title=Cadeia_p%C3%BAblica_de_Jacare%C3%AD&amp;action=edit&amp;redlink=1" TargetMode="External"/><Relationship Id="rId354" Type="http://schemas.openxmlformats.org/officeDocument/2006/relationships/hyperlink" Target="https://pt.wikipedia.org/wiki/For%C3%A7as_Armadas_de_Liberta%C3%A7%C3%A3o_Nacional" TargetMode="External"/><Relationship Id="rId799" Type="http://schemas.openxmlformats.org/officeDocument/2006/relationships/hyperlink" Target="https://pt.wikipedia.org/wiki/Apolog%C3%A9tica_Cat%C3%B3lica" TargetMode="External"/><Relationship Id="rId1191" Type="http://schemas.openxmlformats.org/officeDocument/2006/relationships/hyperlink" Target="https://pt.wikipedia.org/wiki/Jos%C3%A9_Newton_de_Almeida_Baptista" TargetMode="External"/><Relationship Id="rId1205" Type="http://schemas.openxmlformats.org/officeDocument/2006/relationships/hyperlink" Target="http://www.catholic-hierarchy.org/diocese/dtere.html" TargetMode="External"/><Relationship Id="rId1857" Type="http://schemas.openxmlformats.org/officeDocument/2006/relationships/hyperlink" Target="https://pt.wikipedia.org/wiki/Pontif%C3%ADcia_Universidade_Cat%C3%B3lica_do_Paran%C3%A1" TargetMode="External"/><Relationship Id="rId2035" Type="http://schemas.openxmlformats.org/officeDocument/2006/relationships/hyperlink" Target="https://pt.wikipedia.org/wiki/Convento" TargetMode="External"/><Relationship Id="rId51" Type="http://schemas.openxmlformats.org/officeDocument/2006/relationships/hyperlink" Target="https://pt.wikipedia.org/wiki/Programa_Livre" TargetMode="External"/><Relationship Id="rId561" Type="http://schemas.openxmlformats.org/officeDocument/2006/relationships/hyperlink" Target="https://pt.wikipedia.org/wiki/Bahia" TargetMode="External"/><Relationship Id="rId659" Type="http://schemas.openxmlformats.org/officeDocument/2006/relationships/hyperlink" Target="https://pt.wikipedia.org/wiki/Noviciado" TargetMode="External"/><Relationship Id="rId866" Type="http://schemas.openxmlformats.org/officeDocument/2006/relationships/hyperlink" Target="https://pt.wikipedia.org/wiki/Ci%C3%AAncias_sociais" TargetMode="External"/><Relationship Id="rId1289" Type="http://schemas.openxmlformats.org/officeDocument/2006/relationships/hyperlink" Target="https://pt.wikipedia.org/wiki/O_Estado_de_S._Paulo" TargetMode="External"/><Relationship Id="rId1412" Type="http://schemas.openxmlformats.org/officeDocument/2006/relationships/hyperlink" Target="https://pt.wikipedia.org/wiki/A_Noite" TargetMode="External"/><Relationship Id="rId1496" Type="http://schemas.openxmlformats.org/officeDocument/2006/relationships/hyperlink" Target="http://www.catholic-hierarchy.org/diocese/dimpe.html" TargetMode="External"/><Relationship Id="rId1717" Type="http://schemas.openxmlformats.org/officeDocument/2006/relationships/hyperlink" Target="https://pt.wikipedia.org/wiki/Monge" TargetMode="External"/><Relationship Id="rId1924" Type="http://schemas.openxmlformats.org/officeDocument/2006/relationships/hyperlink" Target="https://pt.wikipedia.org/wiki/1967" TargetMode="External"/><Relationship Id="rId2242" Type="http://schemas.openxmlformats.org/officeDocument/2006/relationships/hyperlink" Target="https://pt.wikipedia.org/wiki/1952" TargetMode="External"/><Relationship Id="rId214" Type="http://schemas.openxmlformats.org/officeDocument/2006/relationships/hyperlink" Target="https://pt.wikipedia.org/wiki/Alemanha" TargetMode="External"/><Relationship Id="rId298" Type="http://schemas.openxmlformats.org/officeDocument/2006/relationships/hyperlink" Target="https://pt.wikipedia.org/wiki/Anos_de_chumbo" TargetMode="External"/><Relationship Id="rId421" Type="http://schemas.openxmlformats.org/officeDocument/2006/relationships/hyperlink" Target="https://pt.wikipedia.org/wiki/1964" TargetMode="External"/><Relationship Id="rId519" Type="http://schemas.openxmlformats.org/officeDocument/2006/relationships/hyperlink" Target="https://pt.wikipedia.org/wiki/Teologia" TargetMode="External"/><Relationship Id="rId1051" Type="http://schemas.openxmlformats.org/officeDocument/2006/relationships/hyperlink" Target="https://pt.wikipedia.org/wiki/Bahia" TargetMode="External"/><Relationship Id="rId1149" Type="http://schemas.openxmlformats.org/officeDocument/2006/relationships/hyperlink" Target="https://pt.wikipedia.org/wiki/1940" TargetMode="External"/><Relationship Id="rId1356" Type="http://schemas.openxmlformats.org/officeDocument/2006/relationships/hyperlink" Target="https://pt.wikipedia.org/wiki/Conc%C3%ADlio_Vaticano_II" TargetMode="External"/><Relationship Id="rId2102" Type="http://schemas.openxmlformats.org/officeDocument/2006/relationships/hyperlink" Target="https://pt.wikipedia.org/wiki/1961" TargetMode="External"/><Relationship Id="rId158" Type="http://schemas.openxmlformats.org/officeDocument/2006/relationships/hyperlink" Target="https://pt.wikipedia.org/wiki/M%C3%A1rio_Teixeira_Gurgel" TargetMode="External"/><Relationship Id="rId726" Type="http://schemas.openxmlformats.org/officeDocument/2006/relationships/hyperlink" Target="https://pt.wikipedia.org/wiki/Marab%C3%A1" TargetMode="External"/><Relationship Id="rId933" Type="http://schemas.openxmlformats.org/officeDocument/2006/relationships/hyperlink" Target="https://pt.wikipedia.org/wiki/Medell%C3%ADn" TargetMode="External"/><Relationship Id="rId1009" Type="http://schemas.openxmlformats.org/officeDocument/2006/relationships/hyperlink" Target="https://pt.wikipedia.org/wiki/Estados_Unidos" TargetMode="External"/><Relationship Id="rId1563" Type="http://schemas.openxmlformats.org/officeDocument/2006/relationships/hyperlink" Target="https://pt.wikipedia.org/wiki/M%C3%A9xico" TargetMode="External"/><Relationship Id="rId1770" Type="http://schemas.openxmlformats.org/officeDocument/2006/relationships/hyperlink" Target="https://pt.wikipedia.org/w/index.php?title=Edgar_Sussekind_de_Mendon%C3%A7a&amp;action=edit&amp;redlink=1" TargetMode="External"/><Relationship Id="rId1868" Type="http://schemas.openxmlformats.org/officeDocument/2006/relationships/hyperlink" Target="https://pt.wikipedia.org/wiki/Benedito_de_Ulh%C3%B4a_Vieira" TargetMode="External"/><Relationship Id="rId2186" Type="http://schemas.openxmlformats.org/officeDocument/2006/relationships/hyperlink" Target="https://pt.wikipedia.org/wiki/It%C3%A1lia" TargetMode="External"/><Relationship Id="rId2393" Type="http://schemas.openxmlformats.org/officeDocument/2006/relationships/hyperlink" Target="https://pt.wikipedia.org/wiki/2005" TargetMode="External"/><Relationship Id="rId2407" Type="http://schemas.openxmlformats.org/officeDocument/2006/relationships/hyperlink" Target="https://pt.wikipedia.org/wiki/Rabino" TargetMode="External"/><Relationship Id="rId62" Type="http://schemas.openxmlformats.org/officeDocument/2006/relationships/hyperlink" Target="https://pt.wikipedia.org/wiki/1923" TargetMode="External"/><Relationship Id="rId365" Type="http://schemas.openxmlformats.org/officeDocument/2006/relationships/hyperlink" Target="https://pt.wikipedia.org/wiki/Noviciado" TargetMode="External"/><Relationship Id="rId572" Type="http://schemas.openxmlformats.org/officeDocument/2006/relationships/hyperlink" Target="https://pt.wikipedia.org/wiki/Le%C3%B4nidas_Proa%C3%B1o" TargetMode="External"/><Relationship Id="rId1216" Type="http://schemas.openxmlformats.org/officeDocument/2006/relationships/hyperlink" Target="https://pt.wikipedia.org/wiki/Dom_(t%C3%ADtulo)" TargetMode="External"/><Relationship Id="rId1423" Type="http://schemas.openxmlformats.org/officeDocument/2006/relationships/hyperlink" Target="https://pt.wikipedia.org/wiki/Minas_Gerais" TargetMode="External"/><Relationship Id="rId1630" Type="http://schemas.openxmlformats.org/officeDocument/2006/relationships/hyperlink" Target="https://pt.wikipedia.org/wiki/Ibase" TargetMode="External"/><Relationship Id="rId2046" Type="http://schemas.openxmlformats.org/officeDocument/2006/relationships/hyperlink" Target="https://pt.wikipedia.org/wiki/CNBB" TargetMode="External"/><Relationship Id="rId2253" Type="http://schemas.openxmlformats.org/officeDocument/2006/relationships/hyperlink" Target="https://pt.wikipedia.org/wiki/1974" TargetMode="External"/><Relationship Id="rId2460" Type="http://schemas.openxmlformats.org/officeDocument/2006/relationships/hyperlink" Target="https://pt.wikipedia.org/wiki/28_de_outubro" TargetMode="External"/><Relationship Id="rId225" Type="http://schemas.openxmlformats.org/officeDocument/2006/relationships/hyperlink" Target="https://pt.wikipedia.org/wiki/Arcebispo" TargetMode="External"/><Relationship Id="rId432" Type="http://schemas.openxmlformats.org/officeDocument/2006/relationships/hyperlink" Target="https://pt.wikipedia.org/wiki/16_de_junho" TargetMode="External"/><Relationship Id="rId877" Type="http://schemas.openxmlformats.org/officeDocument/2006/relationships/hyperlink" Target="https://pt.wikipedia.org/wiki/Posse_(Goi%C3%A1s)" TargetMode="External"/><Relationship Id="rId1062" Type="http://schemas.openxmlformats.org/officeDocument/2006/relationships/hyperlink" Target="https://pt.wikipedia.org/wiki/Santa_Catarina" TargetMode="External"/><Relationship Id="rId1728" Type="http://schemas.openxmlformats.org/officeDocument/2006/relationships/hyperlink" Target="https://pt.wikipedia.org/wiki/Congrega%C3%A7%C3%A3o_para_o_Culto_Divino_e_Disciplina_dos_Sacramentos" TargetMode="External"/><Relationship Id="rId1935" Type="http://schemas.openxmlformats.org/officeDocument/2006/relationships/hyperlink" Target="https://pt.wikipedia.org/wiki/Esta%C3%A7%C3%A3o_da_Luz" TargetMode="External"/><Relationship Id="rId2113" Type="http://schemas.openxmlformats.org/officeDocument/2006/relationships/hyperlink" Target="https://pt.wikipedia.org/wiki/Sobral_(Cear%C3%A1)" TargetMode="External"/><Relationship Id="rId2320" Type="http://schemas.openxmlformats.org/officeDocument/2006/relationships/hyperlink" Target="https://pt.wikipedia.org/wiki/Direitos_Humanos" TargetMode="External"/><Relationship Id="rId737" Type="http://schemas.openxmlformats.org/officeDocument/2006/relationships/hyperlink" Target="https://pt.wikipedia.org/wiki/1_de_fevereiro" TargetMode="External"/><Relationship Id="rId944" Type="http://schemas.openxmlformats.org/officeDocument/2006/relationships/hyperlink" Target="https://pt.wikipedia.org/wiki/Puebla" TargetMode="External"/><Relationship Id="rId1367" Type="http://schemas.openxmlformats.org/officeDocument/2006/relationships/hyperlink" Target="https://pt.wikipedia.org/wiki/Rio_Grande_do_Sul" TargetMode="External"/><Relationship Id="rId1574" Type="http://schemas.openxmlformats.org/officeDocument/2006/relationships/hyperlink" Target="https://pt.wikipedia.org/wiki/Rio_Araguaia" TargetMode="External"/><Relationship Id="rId1781" Type="http://schemas.openxmlformats.org/officeDocument/2006/relationships/hyperlink" Target="https://pt.wikipedia.org/wiki/Humanismo_integral" TargetMode="External"/><Relationship Id="rId2197" Type="http://schemas.openxmlformats.org/officeDocument/2006/relationships/hyperlink" Target="https://pt.wikipedia.org/wiki/Grande_Jubileu_de_2000" TargetMode="External"/><Relationship Id="rId2418" Type="http://schemas.openxmlformats.org/officeDocument/2006/relationships/hyperlink" Target="https://pt.wikipedia.org/wiki/25_de_fevereiro" TargetMode="External"/><Relationship Id="rId73" Type="http://schemas.openxmlformats.org/officeDocument/2006/relationships/hyperlink" Target="https://pt.wikipedia.org/wiki/Monge" TargetMode="External"/><Relationship Id="rId169" Type="http://schemas.openxmlformats.org/officeDocument/2006/relationships/hyperlink" Target="https://pt.wikipedia.org/wiki/Pol%C3%ADtico" TargetMode="External"/><Relationship Id="rId376" Type="http://schemas.openxmlformats.org/officeDocument/2006/relationships/hyperlink" Target="https://pt.wikipedia.org/wiki/15_de_dezembro" TargetMode="External"/><Relationship Id="rId583" Type="http://schemas.openxmlformats.org/officeDocument/2006/relationships/hyperlink" Target="https://pt.wikipedia.org/wiki/Sol%C3%A2nea" TargetMode="External"/><Relationship Id="rId790" Type="http://schemas.openxmlformats.org/officeDocument/2006/relationships/hyperlink" Target="https://pt.wikipedia.org/wiki/1968" TargetMode="External"/><Relationship Id="rId804" Type="http://schemas.openxmlformats.org/officeDocument/2006/relationships/hyperlink" Target="https://pt.wikipedia.org/wiki/2001" TargetMode="External"/><Relationship Id="rId1227" Type="http://schemas.openxmlformats.org/officeDocument/2006/relationships/hyperlink" Target="https://pt.wikipedia.org/wiki/Pontif%C3%ADcia_Universidade_Gregoriana" TargetMode="External"/><Relationship Id="rId1434" Type="http://schemas.openxmlformats.org/officeDocument/2006/relationships/hyperlink" Target="https://pt.wikipedia.org/wiki/Professor_Em%C3%A9rito" TargetMode="External"/><Relationship Id="rId1641" Type="http://schemas.openxmlformats.org/officeDocument/2006/relationships/hyperlink" Target="http://almanaque.folha.uol.com.br/brasil_13out1968.htm" TargetMode="External"/><Relationship Id="rId1879" Type="http://schemas.openxmlformats.org/officeDocument/2006/relationships/hyperlink" Target="https://pt.wikipedia.org/wiki/Direitos_humanos" TargetMode="External"/><Relationship Id="rId2057" Type="http://schemas.openxmlformats.org/officeDocument/2006/relationships/hyperlink" Target="https://pt.wikipedia.org/wiki/9_de_novembro" TargetMode="External"/><Relationship Id="rId2264" Type="http://schemas.openxmlformats.org/officeDocument/2006/relationships/hyperlink" Target="https://pt.wikipedia.org/wiki/1965" TargetMode="External"/><Relationship Id="rId2471" Type="http://schemas.openxmlformats.org/officeDocument/2006/relationships/hyperlink" Target="https://pt.wikipedia.org/wiki/Consist%C3%B3rio_Ordin%C3%A1rio_P%C3%BAblico_de_1973" TargetMode="External"/><Relationship Id="rId4" Type="http://schemas.openxmlformats.org/officeDocument/2006/relationships/settings" Target="settings.xml"/><Relationship Id="rId236" Type="http://schemas.openxmlformats.org/officeDocument/2006/relationships/hyperlink" Target="https://pt.wikipedia.org/wiki/Alemanha" TargetMode="External"/><Relationship Id="rId443" Type="http://schemas.openxmlformats.org/officeDocument/2006/relationships/hyperlink" Target="https://pt.wikipedia.org/wiki/Serra_da_Piedade" TargetMode="External"/><Relationship Id="rId650" Type="http://schemas.openxmlformats.org/officeDocument/2006/relationships/hyperlink" Target="https://pt.wikipedia.org/wiki/Papa_Jo%C3%A3o_Paulo_II" TargetMode="External"/><Relationship Id="rId888" Type="http://schemas.openxmlformats.org/officeDocument/2006/relationships/hyperlink" Target="https://pt.wikipedia.org/wiki/Ling%C3%BC%C3%ADstica" TargetMode="External"/><Relationship Id="rId1073" Type="http://schemas.openxmlformats.org/officeDocument/2006/relationships/hyperlink" Target="https://derv.wordpress.com/2012/12/04/jaime-wright-o-pastor-dos-torturados/" TargetMode="External"/><Relationship Id="rId1280" Type="http://schemas.openxmlformats.org/officeDocument/2006/relationships/hyperlink" Target="https://pt.wikipedia.org/wiki/Sistema_Brasileiro_de_Televis%C3%A3o" TargetMode="External"/><Relationship Id="rId1501" Type="http://schemas.openxmlformats.org/officeDocument/2006/relationships/hyperlink" Target="https://pt.wikipedia.org/wiki/25_de_fevereiro" TargetMode="External"/><Relationship Id="rId1739" Type="http://schemas.openxmlformats.org/officeDocument/2006/relationships/hyperlink" Target="http://pt.wikipedia.org/wiki/Regime_militar" TargetMode="External"/><Relationship Id="rId1946" Type="http://schemas.openxmlformats.org/officeDocument/2006/relationships/hyperlink" Target="https://pt.wikipedia.org/wiki/Futebol" TargetMode="External"/><Relationship Id="rId2124" Type="http://schemas.openxmlformats.org/officeDocument/2006/relationships/hyperlink" Target="https://pt.wikipedia.org/wiki/Arquidiocese_de_Macei%C3%B3" TargetMode="External"/><Relationship Id="rId2331" Type="http://schemas.openxmlformats.org/officeDocument/2006/relationships/hyperlink" Target="https://pt.wikipedia.org/wiki/Cidade_de_S%C3%A3o_Paulo" TargetMode="External"/><Relationship Id="rId303" Type="http://schemas.openxmlformats.org/officeDocument/2006/relationships/hyperlink" Target="https://pt.wikipedia.org/wiki/S%C3%A3o_Jos%C3%A9_do_Hort%C3%AAncio" TargetMode="External"/><Relationship Id="rId748" Type="http://schemas.openxmlformats.org/officeDocument/2006/relationships/hyperlink" Target="https://pt.wikipedia.org/wiki/Pontif%C3%ADcio_Ateneu_de_Santo_Anselmo" TargetMode="External"/><Relationship Id="rId955" Type="http://schemas.openxmlformats.org/officeDocument/2006/relationships/hyperlink" Target="http://www.catholic-hierarchy.org/diocese/dmrba.html" TargetMode="External"/><Relationship Id="rId1140" Type="http://schemas.openxmlformats.org/officeDocument/2006/relationships/hyperlink" Target="https://pt.wikipedia.org/wiki/Chanceler" TargetMode="External"/><Relationship Id="rId1378" Type="http://schemas.openxmlformats.org/officeDocument/2006/relationships/hyperlink" Target="https://pt.wikipedia.org/wiki/Carlo_Azeglio_Ciampi" TargetMode="External"/><Relationship Id="rId1585" Type="http://schemas.openxmlformats.org/officeDocument/2006/relationships/hyperlink" Target="https://pt.wikipedia.org/wiki/Endocrinologia" TargetMode="External"/><Relationship Id="rId1792" Type="http://schemas.openxmlformats.org/officeDocument/2006/relationships/hyperlink" Target="https://pt.wikipedia.org/wiki/Arquidiocese_de_S%C3%A3o_Sebasti%C3%A3o_do_Rio_de_Janeiro" TargetMode="External"/><Relationship Id="rId1806" Type="http://schemas.openxmlformats.org/officeDocument/2006/relationships/hyperlink" Target="https://pt.wikipedia.org/wiki/Terceira_Confer%C3%AAncia_Geral_do_Episcopado_Latino-Americano" TargetMode="External"/><Relationship Id="rId2429" Type="http://schemas.openxmlformats.org/officeDocument/2006/relationships/hyperlink" Target="https://pt.wikipedia.org/wiki/8_de_dezembro" TargetMode="External"/><Relationship Id="rId84" Type="http://schemas.openxmlformats.org/officeDocument/2006/relationships/hyperlink" Target="https://pt.wikipedia.org/wiki/A%C3%A7%C3%A3o_Cat%C3%B3lica" TargetMode="External"/><Relationship Id="rId387" Type="http://schemas.openxmlformats.org/officeDocument/2006/relationships/hyperlink" Target="https://pt.wikipedia.org/wiki/Taubat%C3%A9" TargetMode="External"/><Relationship Id="rId510" Type="http://schemas.openxmlformats.org/officeDocument/2006/relationships/hyperlink" Target="https://pt.wikipedia.org/wiki/Biologia" TargetMode="External"/><Relationship Id="rId594" Type="http://schemas.openxmlformats.org/officeDocument/2006/relationships/hyperlink" Target="https://pt.wikipedia.org/wiki/Gustavo_Guti%C3%A9rrez" TargetMode="External"/><Relationship Id="rId608" Type="http://schemas.openxmlformats.org/officeDocument/2006/relationships/hyperlink" Target="https://pt.wikipedia.org/wiki/Pontif%C3%ADcio_Instituto_B%C3%ADblico" TargetMode="External"/><Relationship Id="rId815" Type="http://schemas.openxmlformats.org/officeDocument/2006/relationships/hyperlink" Target="https://pt.wikipedia.org/wiki/B%C3%A9lgica" TargetMode="External"/><Relationship Id="rId1238" Type="http://schemas.openxmlformats.org/officeDocument/2006/relationships/hyperlink" Target="https://pt.wikipedia.org/wiki/Adelmo_Cavalcante_Machado" TargetMode="External"/><Relationship Id="rId1445" Type="http://schemas.openxmlformats.org/officeDocument/2006/relationships/hyperlink" Target="https://pt.wikipedia.org/wiki/Inglaterra" TargetMode="External"/><Relationship Id="rId1652" Type="http://schemas.openxmlformats.org/officeDocument/2006/relationships/hyperlink" Target="https://pt.wikipedia.org/wiki/Igreja_Cat%C3%B3lica" TargetMode="External"/><Relationship Id="rId2068" Type="http://schemas.openxmlformats.org/officeDocument/2006/relationships/hyperlink" Target="https://pt.wikipedia.org/wiki/Arcebispo" TargetMode="External"/><Relationship Id="rId2275" Type="http://schemas.openxmlformats.org/officeDocument/2006/relationships/hyperlink" Target="https://pt.wikipedia.org/wiki/1961" TargetMode="External"/><Relationship Id="rId247" Type="http://schemas.openxmlformats.org/officeDocument/2006/relationships/hyperlink" Target="https://pt.wikipedia.org/wiki/Hugo_Banzer" TargetMode="External"/><Relationship Id="rId899" Type="http://schemas.openxmlformats.org/officeDocument/2006/relationships/hyperlink" Target="https://pt.wikipedia.org/wiki/Universidade_de_Bras%C3%ADlia" TargetMode="External"/><Relationship Id="rId1000" Type="http://schemas.openxmlformats.org/officeDocument/2006/relationships/hyperlink" Target="https://pt.wikipedia.org/wiki/%C3%89tica" TargetMode="External"/><Relationship Id="rId1084" Type="http://schemas.openxmlformats.org/officeDocument/2006/relationships/hyperlink" Target="https://pt.wikipedia.org/wiki/1958" TargetMode="External"/><Relationship Id="rId1305" Type="http://schemas.openxmlformats.org/officeDocument/2006/relationships/hyperlink" Target="https://pt.wikipedia.org/wiki/Ativista" TargetMode="External"/><Relationship Id="rId1957" Type="http://schemas.openxmlformats.org/officeDocument/2006/relationships/hyperlink" Target="https://pt.wikipedia.org/wiki/Irm%C3%A3os_Maristas" TargetMode="External"/><Relationship Id="rId2482" Type="http://schemas.openxmlformats.org/officeDocument/2006/relationships/hyperlink" Target="https://pt.wikipedia.org/wiki/25_de_outubro" TargetMode="External"/><Relationship Id="rId107" Type="http://schemas.openxmlformats.org/officeDocument/2006/relationships/hyperlink" Target="https://pt.wikipedia.org/wiki/Associa%C3%A7%C3%A3o_Nacional_de_P%C3%B3s-Gradua%C3%A7%C3%A3o_em_Filosofia" TargetMode="External"/><Relationship Id="rId454" Type="http://schemas.openxmlformats.org/officeDocument/2006/relationships/hyperlink" Target="https://pt.wikipedia.org/wiki/1_de_fevereiro" TargetMode="External"/><Relationship Id="rId661" Type="http://schemas.openxmlformats.org/officeDocument/2006/relationships/hyperlink" Target="https://pt.wikipedia.org/wiki/21_de_abril" TargetMode="External"/><Relationship Id="rId759" Type="http://schemas.openxmlformats.org/officeDocument/2006/relationships/hyperlink" Target="https://pt.wikipedia.org/wiki/S%C3%A3o_Tom%C3%A1s_de_Aquino" TargetMode="External"/><Relationship Id="rId966" Type="http://schemas.openxmlformats.org/officeDocument/2006/relationships/hyperlink" Target="https://pt.wikipedia.org/wiki/1981" TargetMode="External"/><Relationship Id="rId1291" Type="http://schemas.openxmlformats.org/officeDocument/2006/relationships/hyperlink" Target="https://pt.wikipedia.org/wiki/Raquel_de_Queiroz" TargetMode="External"/><Relationship Id="rId1389" Type="http://schemas.openxmlformats.org/officeDocument/2006/relationships/hyperlink" Target="https://pt.wikipedia.org/wiki/Campo_Grande_(Mato_Grosso_do_Sul)" TargetMode="External"/><Relationship Id="rId1512" Type="http://schemas.openxmlformats.org/officeDocument/2006/relationships/hyperlink" Target="https://pt.wikipedia.org/wiki/2_de_agosto" TargetMode="External"/><Relationship Id="rId1596" Type="http://schemas.openxmlformats.org/officeDocument/2006/relationships/hyperlink" Target="https://pt.wikipedia.org/wiki/Juventude_Estudantil_Cat%C3%B3lica" TargetMode="External"/><Relationship Id="rId1817" Type="http://schemas.openxmlformats.org/officeDocument/2006/relationships/hyperlink" Target="https://pt.wikipedia.org/wiki/Roma" TargetMode="External"/><Relationship Id="rId2135" Type="http://schemas.openxmlformats.org/officeDocument/2006/relationships/hyperlink" Target="https://pt.wikipedia.org/wiki/Minas_Gerais" TargetMode="External"/><Relationship Id="rId2342" Type="http://schemas.openxmlformats.org/officeDocument/2006/relationships/hyperlink" Target="https://pt.wikipedia.org/wiki/Propriedade_privada" TargetMode="External"/><Relationship Id="rId11" Type="http://schemas.openxmlformats.org/officeDocument/2006/relationships/hyperlink" Target="https://pt.wikipedia.org/wiki/Psicologia" TargetMode="External"/><Relationship Id="rId314" Type="http://schemas.openxmlformats.org/officeDocument/2006/relationships/hyperlink" Target="https://pt.wikipedia.org/wiki/1949" TargetMode="External"/><Relationship Id="rId398" Type="http://schemas.openxmlformats.org/officeDocument/2006/relationships/hyperlink" Target="https://pt.wikipedia.org/wiki/1966" TargetMode="External"/><Relationship Id="rId521" Type="http://schemas.openxmlformats.org/officeDocument/2006/relationships/hyperlink" Target="https://pt.wikipedia.org/w/index.php?title=Lucien_Cerfeaux&amp;action=edit&amp;redlink=1" TargetMode="External"/><Relationship Id="rId619" Type="http://schemas.openxmlformats.org/officeDocument/2006/relationships/hyperlink" Target="https://pt.wikipedia.org/wiki/Fernando_Gomes_dos_Santos" TargetMode="External"/><Relationship Id="rId1151" Type="http://schemas.openxmlformats.org/officeDocument/2006/relationships/hyperlink" Target="https://pt.wikipedia.org/wiki/Minas_Gerais" TargetMode="External"/><Relationship Id="rId1249" Type="http://schemas.openxmlformats.org/officeDocument/2006/relationships/hyperlink" Target="https://pt.wikipedia.org/wiki/Confedera%C3%A7%C3%A3o_Evang%C3%A9lica_do_Brasil" TargetMode="External"/><Relationship Id="rId2079" Type="http://schemas.openxmlformats.org/officeDocument/2006/relationships/hyperlink" Target="https://pt.wikipedia.org/wiki/Conselho_Indigenista_Mission%C3%A1rio" TargetMode="External"/><Relationship Id="rId2202" Type="http://schemas.openxmlformats.org/officeDocument/2006/relationships/hyperlink" Target="https://pt.wikipedia.org/wiki/Pontif%C3%ADcia_Universidade_Cat%C3%B3lica_do_Paran%C3%A1" TargetMode="External"/><Relationship Id="rId95" Type="http://schemas.openxmlformats.org/officeDocument/2006/relationships/hyperlink" Target="https://pt.wikipedia.org/wiki/Mosteiro_de_S%C3%A3o_Bento_(S%C3%A3o_Paulo)" TargetMode="External"/><Relationship Id="rId160" Type="http://schemas.openxmlformats.org/officeDocument/2006/relationships/hyperlink" Target="https://pt.wikipedia.org/wiki/Academia_Mineira_de_Letras" TargetMode="External"/><Relationship Id="rId826" Type="http://schemas.openxmlformats.org/officeDocument/2006/relationships/hyperlink" Target="https://pt.wikipedia.org/wiki/Casale_Monferrato" TargetMode="External"/><Relationship Id="rId1011" Type="http://schemas.openxmlformats.org/officeDocument/2006/relationships/hyperlink" Target="https://pt.wikipedia.org/wiki/H%C3%A9lder_C%C3%A2mara" TargetMode="External"/><Relationship Id="rId1109" Type="http://schemas.openxmlformats.org/officeDocument/2006/relationships/hyperlink" Target="https://pt.wikipedia.org/wiki/1996" TargetMode="External"/><Relationship Id="rId1456" Type="http://schemas.openxmlformats.org/officeDocument/2006/relationships/hyperlink" Target="https://pt.wikipedia.org/wiki/Ilha_Solteira" TargetMode="External"/><Relationship Id="rId1663" Type="http://schemas.openxmlformats.org/officeDocument/2006/relationships/hyperlink" Target="https://pt.wikipedia.org/wiki/Universidade_Federal_do_Rio_de_Janeiro" TargetMode="External"/><Relationship Id="rId1870" Type="http://schemas.openxmlformats.org/officeDocument/2006/relationships/hyperlink" Target="https://pt.wikipedia.org/wiki/Papa_Jo%C3%A3o_Paulo_II" TargetMode="External"/><Relationship Id="rId1968" Type="http://schemas.openxmlformats.org/officeDocument/2006/relationships/hyperlink" Target="https://pt.wikipedia.org/wiki/Bispo" TargetMode="External"/><Relationship Id="rId2286" Type="http://schemas.openxmlformats.org/officeDocument/2006/relationships/hyperlink" Target="https://pt.wikipedia.org/wiki/Jo%C3%A3o_Jos%C3%A9_da_Mota_e_Albuquerque" TargetMode="External"/><Relationship Id="rId2493" Type="http://schemas.openxmlformats.org/officeDocument/2006/relationships/hyperlink" Target="https://pt.wikipedia.org/wiki/Papa_Jo%C3%A3o_Paulo_II" TargetMode="External"/><Relationship Id="rId2507" Type="http://schemas.openxmlformats.org/officeDocument/2006/relationships/hyperlink" Target="https://pt.wikipedia.org/wiki/1959" TargetMode="External"/><Relationship Id="rId258" Type="http://schemas.openxmlformats.org/officeDocument/2006/relationships/hyperlink" Target="https://pt.wikipedia.org/w/index.php?title=Franz_Hinkelammert&amp;action=edit&amp;redlink=1" TargetMode="External"/><Relationship Id="rId465" Type="http://schemas.openxmlformats.org/officeDocument/2006/relationships/hyperlink" Target="https://pt.wikipedia.org/wiki/Rio_Arinos" TargetMode="External"/><Relationship Id="rId672" Type="http://schemas.openxmlformats.org/officeDocument/2006/relationships/hyperlink" Target="https://pt.wikipedia.org/wiki/Funda%C3%A7%C3%A3o_Nacional_do_%C3%8Dndio" TargetMode="External"/><Relationship Id="rId1095" Type="http://schemas.openxmlformats.org/officeDocument/2006/relationships/hyperlink" Target="https://pt.wikipedia.org/wiki/Diocese_de_Registro" TargetMode="External"/><Relationship Id="rId1316" Type="http://schemas.openxmlformats.org/officeDocument/2006/relationships/hyperlink" Target="https://pt.wikipedia.org/wiki/Ordem_sacerdotal" TargetMode="External"/><Relationship Id="rId1523" Type="http://schemas.openxmlformats.org/officeDocument/2006/relationships/hyperlink" Target="https://pt.wikipedia.org/wiki/1987" TargetMode="External"/><Relationship Id="rId1730" Type="http://schemas.openxmlformats.org/officeDocument/2006/relationships/hyperlink" Target="https://pt.wikipedia.org/wiki/L%C3%ADbano" TargetMode="External"/><Relationship Id="rId2146" Type="http://schemas.openxmlformats.org/officeDocument/2006/relationships/hyperlink" Target="https://pt.wikipedia.org/wiki/1946" TargetMode="External"/><Relationship Id="rId2353" Type="http://schemas.openxmlformats.org/officeDocument/2006/relationships/hyperlink" Target="https://pt.wikipedia.org/wiki/Mosteiro_de_S%C3%A3o_Bento_de_S%C3%A3o_Paulo" TargetMode="External"/><Relationship Id="rId22" Type="http://schemas.openxmlformats.org/officeDocument/2006/relationships/hyperlink" Target="https://pt.wikipedia.org/wiki/Portugal" TargetMode="External"/><Relationship Id="rId118" Type="http://schemas.openxmlformats.org/officeDocument/2006/relationships/hyperlink" Target="https://pt.wikipedia.org/w/index.php?title=Jos%C3%A9_Alamiro&amp;action=edit&amp;redlink=1" TargetMode="External"/><Relationship Id="rId325" Type="http://schemas.openxmlformats.org/officeDocument/2006/relationships/hyperlink" Target="https://pt.wikipedia.org/wiki/1960" TargetMode="External"/><Relationship Id="rId532" Type="http://schemas.openxmlformats.org/officeDocument/2006/relationships/hyperlink" Target="https://pt.wikipedia.org/wiki/S%C3%A3o_Paulo_(estado)" TargetMode="External"/><Relationship Id="rId977" Type="http://schemas.openxmlformats.org/officeDocument/2006/relationships/hyperlink" Target="https://pt.wikipedia.org/wiki/Atentado_do_Aeroporto_dos_Guararapes" TargetMode="External"/><Relationship Id="rId1162" Type="http://schemas.openxmlformats.org/officeDocument/2006/relationships/hyperlink" Target="https://pt.wikipedia.org/wiki/Par%C3%A1" TargetMode="External"/><Relationship Id="rId1828" Type="http://schemas.openxmlformats.org/officeDocument/2006/relationships/hyperlink" Target="https://pt.wikipedia.org/wiki/H%C3%A9lder_C%C3%A2mara" TargetMode="External"/><Relationship Id="rId2006" Type="http://schemas.openxmlformats.org/officeDocument/2006/relationships/hyperlink" Target="https://pt.wikipedia.org/wiki/Papa_Pio_XII" TargetMode="External"/><Relationship Id="rId2213" Type="http://schemas.openxmlformats.org/officeDocument/2006/relationships/hyperlink" Target="https://pt.wikipedia.org/wiki/1920" TargetMode="External"/><Relationship Id="rId2420" Type="http://schemas.openxmlformats.org/officeDocument/2006/relationships/hyperlink" Target="https://pt.wikipedia.org/wiki/Papa_Paulo_VI" TargetMode="External"/><Relationship Id="rId171" Type="http://schemas.openxmlformats.org/officeDocument/2006/relationships/hyperlink" Target="https://pt.wikipedia.org/wiki/Partido_dos_Trabalhadores" TargetMode="External"/><Relationship Id="rId837" Type="http://schemas.openxmlformats.org/officeDocument/2006/relationships/hyperlink" Target="https://pt.wikipedia.org/wiki/Ordem_dos_Frades_Menores" TargetMode="External"/><Relationship Id="rId1022" Type="http://schemas.openxmlformats.org/officeDocument/2006/relationships/hyperlink" Target="https://pt.wikipedia.org/wiki/Papa_Pio_XII" TargetMode="External"/><Relationship Id="rId1467" Type="http://schemas.openxmlformats.org/officeDocument/2006/relationships/hyperlink" Target="https://pt.wikipedia.org/wiki/S%C3%A3o_Paulo_(cidade)" TargetMode="External"/><Relationship Id="rId1674" Type="http://schemas.openxmlformats.org/officeDocument/2006/relationships/hyperlink" Target="https://pt.wikipedia.org/wiki/Jackson_de_Figueiredo" TargetMode="External"/><Relationship Id="rId1881" Type="http://schemas.openxmlformats.org/officeDocument/2006/relationships/hyperlink" Target="https://pt.wikipedia.org/wiki/1996" TargetMode="External"/><Relationship Id="rId2297" Type="http://schemas.openxmlformats.org/officeDocument/2006/relationships/hyperlink" Target="https://pt.wikipedia.org/wiki/1971" TargetMode="External"/><Relationship Id="rId269" Type="http://schemas.openxmlformats.org/officeDocument/2006/relationships/hyperlink" Target="https://pt.wikipedia.org/wiki/Gustavo_Gutierrez" TargetMode="External"/><Relationship Id="rId476" Type="http://schemas.openxmlformats.org/officeDocument/2006/relationships/hyperlink" Target="https://pt.wikipedia.org/wiki/Nicar%C3%A1gua" TargetMode="External"/><Relationship Id="rId683" Type="http://schemas.openxmlformats.org/officeDocument/2006/relationships/hyperlink" Target="https://pt.wikipedia.org/wiki/Terra_Ind%C3%ADgena_Enawen%C3%AA-Naw%C3%AA" TargetMode="External"/><Relationship Id="rId890" Type="http://schemas.openxmlformats.org/officeDocument/2006/relationships/hyperlink" Target="https://pt.wikipedia.org/wiki/Filosofia" TargetMode="External"/><Relationship Id="rId904" Type="http://schemas.openxmlformats.org/officeDocument/2006/relationships/hyperlink" Target="https://pt.wikipedia.org/wiki/Bispo" TargetMode="External"/><Relationship Id="rId1327" Type="http://schemas.openxmlformats.org/officeDocument/2006/relationships/hyperlink" Target="https://pt.wikipedia.org/wiki/Diocese" TargetMode="External"/><Relationship Id="rId1534" Type="http://schemas.openxmlformats.org/officeDocument/2006/relationships/hyperlink" Target="https://pt.wikipedia.org/wiki/Mato_Grosso" TargetMode="External"/><Relationship Id="rId1741" Type="http://schemas.openxmlformats.org/officeDocument/2006/relationships/hyperlink" Target="http://pt.wikipedia.org/wiki/Pr%C3%AAmio_Nobel_da_Paz" TargetMode="External"/><Relationship Id="rId1979" Type="http://schemas.openxmlformats.org/officeDocument/2006/relationships/hyperlink" Target="https://pt.wikipedia.org/wiki/Ant%C3%B4nio_dos_Santos_Cabral" TargetMode="External"/><Relationship Id="rId2157" Type="http://schemas.openxmlformats.org/officeDocument/2006/relationships/hyperlink" Target="https://pt.wikipedia.org/wiki/Diamantino" TargetMode="External"/><Relationship Id="rId2364" Type="http://schemas.openxmlformats.org/officeDocument/2006/relationships/hyperlink" Target="https://pt.wikipedia.org/wiki/Mosteiro_de_S%C3%A3o_Bento_do_Rio_de_Janeiro" TargetMode="External"/><Relationship Id="rId33" Type="http://schemas.openxmlformats.org/officeDocument/2006/relationships/hyperlink" Target="https://pt.wikipedia.org/wiki/Latim" TargetMode="External"/><Relationship Id="rId129" Type="http://schemas.openxmlformats.org/officeDocument/2006/relationships/hyperlink" Target="https://pt.wikipedia.org/wiki/Brasil" TargetMode="External"/><Relationship Id="rId336" Type="http://schemas.openxmlformats.org/officeDocument/2006/relationships/hyperlink" Target="https://pt.wikipedia.org/wiki/1966" TargetMode="External"/><Relationship Id="rId543" Type="http://schemas.openxmlformats.org/officeDocument/2006/relationships/hyperlink" Target="https://pt.wikipedia.org/wiki/Semin%C3%A1rio" TargetMode="External"/><Relationship Id="rId988" Type="http://schemas.openxmlformats.org/officeDocument/2006/relationships/hyperlink" Target="https://pt.wikipedia.org/wiki/Santo_Agostinho" TargetMode="External"/><Relationship Id="rId1173" Type="http://schemas.openxmlformats.org/officeDocument/2006/relationships/hyperlink" Target="https://pt.wikipedia.org/wiki/Arquidiocese_de_Bras%C3%ADlia" TargetMode="External"/><Relationship Id="rId1380" Type="http://schemas.openxmlformats.org/officeDocument/2006/relationships/hyperlink" Target="https://pt.wikipedia.org/wiki/Judeus" TargetMode="External"/><Relationship Id="rId1601" Type="http://schemas.openxmlformats.org/officeDocument/2006/relationships/hyperlink" Target="https://pt.wikipedia.org/wiki/Vin%C3%ADcius_Caldeira_Brant" TargetMode="External"/><Relationship Id="rId1839" Type="http://schemas.openxmlformats.org/officeDocument/2006/relationships/hyperlink" Target="https://pt.wikipedia.org/wiki/N%C3%A9lson_Rodrigues" TargetMode="External"/><Relationship Id="rId2017" Type="http://schemas.openxmlformats.org/officeDocument/2006/relationships/hyperlink" Target="https://pt.wikipedia.org/wiki/Lepros%C3%A1rio" TargetMode="External"/><Relationship Id="rId2224" Type="http://schemas.openxmlformats.org/officeDocument/2006/relationships/hyperlink" Target="https://pt.wikipedia.org/wiki/Ipanema_(Porto_Alegre)" TargetMode="External"/><Relationship Id="rId182" Type="http://schemas.openxmlformats.org/officeDocument/2006/relationships/hyperlink" Target="https://pt.wikipedia.org/wiki/Funda%C3%A7%C3%A3o_Escola_de_Sociologia_e_Pol%C3%ADtica_de_S%C3%A3o_Paulo" TargetMode="External"/><Relationship Id="rId403" Type="http://schemas.openxmlformats.org/officeDocument/2006/relationships/hyperlink" Target="https://pt.wikipedia.org/wiki/1971" TargetMode="External"/><Relationship Id="rId750" Type="http://schemas.openxmlformats.org/officeDocument/2006/relationships/hyperlink" Target="https://pt.wikipedia.org/wiki/7_de_novembro" TargetMode="External"/><Relationship Id="rId848" Type="http://schemas.openxmlformats.org/officeDocument/2006/relationships/hyperlink" Target="https://pt.wikipedia.org/w/index.php?title=Fernando_da_Escada&amp;action=edit&amp;redlink=1" TargetMode="External"/><Relationship Id="rId1033" Type="http://schemas.openxmlformats.org/officeDocument/2006/relationships/hyperlink" Target="https://pt.wikipedia.org/wiki/1954" TargetMode="External"/><Relationship Id="rId1478" Type="http://schemas.openxmlformats.org/officeDocument/2006/relationships/hyperlink" Target="https://pt.wikipedia.org/wiki/Ordem_do_Ipiranga" TargetMode="External"/><Relationship Id="rId1685" Type="http://schemas.openxmlformats.org/officeDocument/2006/relationships/hyperlink" Target="https://pt.wikipedia.org/wiki/%C3%89rico_Ver%C3%ADssimo" TargetMode="External"/><Relationship Id="rId1892" Type="http://schemas.openxmlformats.org/officeDocument/2006/relationships/hyperlink" Target="https://pt.wikipedia.org/wiki/Jos%C3%A9_Rodrigues_de_Souza" TargetMode="External"/><Relationship Id="rId1906" Type="http://schemas.openxmlformats.org/officeDocument/2006/relationships/hyperlink" Target="https://pt.wikipedia.org/wiki/Canad%C3%A1" TargetMode="External"/><Relationship Id="rId2431" Type="http://schemas.openxmlformats.org/officeDocument/2006/relationships/hyperlink" Target="https://pt.wikipedia.org/wiki/1988" TargetMode="External"/><Relationship Id="rId487" Type="http://schemas.openxmlformats.org/officeDocument/2006/relationships/hyperlink" Target="https://pt.wikipedia.org/wiki/Teologia_Dogm%C3%A1tica" TargetMode="External"/><Relationship Id="rId610" Type="http://schemas.openxmlformats.org/officeDocument/2006/relationships/hyperlink" Target="https://pt.wikipedia.org/wiki/C%C3%B3digo_de_Hamurabi" TargetMode="External"/><Relationship Id="rId694" Type="http://schemas.openxmlformats.org/officeDocument/2006/relationships/hyperlink" Target="https://pt.wikipedia.org/wiki/Partido_dos_Trabalhadores" TargetMode="External"/><Relationship Id="rId708" Type="http://schemas.openxmlformats.org/officeDocument/2006/relationships/hyperlink" Target="https://pt.wikipedia.org/wiki/Universidade_de_S%C3%A3o_Paulo" TargetMode="External"/><Relationship Id="rId915" Type="http://schemas.openxmlformats.org/officeDocument/2006/relationships/hyperlink" Target="https://pt.wikipedia.org/wiki/Pentecostalismo" TargetMode="External"/><Relationship Id="rId1240" Type="http://schemas.openxmlformats.org/officeDocument/2006/relationships/hyperlink" Target="https://pt.wikipedia.org/wiki/1984" TargetMode="External"/><Relationship Id="rId1338" Type="http://schemas.openxmlformats.org/officeDocument/2006/relationships/hyperlink" Target="https://pt.wikipedia.org/w/index.php?title=Louis_Jeddah&amp;action=edit&amp;redlink=1" TargetMode="External"/><Relationship Id="rId1545" Type="http://schemas.openxmlformats.org/officeDocument/2006/relationships/hyperlink" Target="https://pt.wikipedia.org/wiki/Tom%C3%A1s_Baldu%C3%ADno" TargetMode="External"/><Relationship Id="rId2070" Type="http://schemas.openxmlformats.org/officeDocument/2006/relationships/hyperlink" Target="https://pt.wikipedia.org/wiki/Santu%C3%A1rio" TargetMode="External"/><Relationship Id="rId2168" Type="http://schemas.openxmlformats.org/officeDocument/2006/relationships/hyperlink" Target="https://pt.wikipedia.org/wiki/1948" TargetMode="External"/><Relationship Id="rId2375" Type="http://schemas.openxmlformats.org/officeDocument/2006/relationships/hyperlink" Target="https://pt.wikipedia.org/wiki/Salesianos" TargetMode="External"/><Relationship Id="rId347" Type="http://schemas.openxmlformats.org/officeDocument/2006/relationships/hyperlink" Target="https://pt.wikipedia.org/wiki/24_de_mar%C3%A7o" TargetMode="External"/><Relationship Id="rId999" Type="http://schemas.openxmlformats.org/officeDocument/2006/relationships/hyperlink" Target="https://pt.wikipedia.org/wiki/Filosofia" TargetMode="External"/><Relationship Id="rId1100" Type="http://schemas.openxmlformats.org/officeDocument/2006/relationships/hyperlink" Target="https://pt.wikipedia.org/wiki/1975" TargetMode="External"/><Relationship Id="rId1184" Type="http://schemas.openxmlformats.org/officeDocument/2006/relationships/hyperlink" Target="https://pt.wikipedia.org/wiki/Presb%C3%ADtero" TargetMode="External"/><Relationship Id="rId1405" Type="http://schemas.openxmlformats.org/officeDocument/2006/relationships/hyperlink" Target="https://pt.wikipedia.org/wiki/Escola_Normal_Caetano_de_Campos" TargetMode="External"/><Relationship Id="rId1752" Type="http://schemas.openxmlformats.org/officeDocument/2006/relationships/hyperlink" Target="https://pt.wikipedia.org/wiki/Jackson_de_Figueiredo" TargetMode="External"/><Relationship Id="rId2028" Type="http://schemas.openxmlformats.org/officeDocument/2006/relationships/hyperlink" Target="https://pt.wikipedia.org/wiki/1945" TargetMode="External"/><Relationship Id="rId44" Type="http://schemas.openxmlformats.org/officeDocument/2006/relationships/hyperlink" Target="https://pt.wikipedia.org/wiki/Sobrenatural" TargetMode="External"/><Relationship Id="rId554" Type="http://schemas.openxmlformats.org/officeDocument/2006/relationships/hyperlink" Target="https://pt.wikipedia.org/wiki/Serra_Redonda" TargetMode="External"/><Relationship Id="rId761" Type="http://schemas.openxmlformats.org/officeDocument/2006/relationships/hyperlink" Target="https://pt.wikipedia.org/w/index.php?title=Profiss%C3%A3o_Solene&amp;action=edit&amp;redlink=1" TargetMode="External"/><Relationship Id="rId859" Type="http://schemas.openxmlformats.org/officeDocument/2006/relationships/hyperlink" Target="https://pt.wikipedia.org/wiki/Educando" TargetMode="External"/><Relationship Id="rId1391" Type="http://schemas.openxmlformats.org/officeDocument/2006/relationships/hyperlink" Target="https://pt.wikipedia.org/wiki/Barra_do_Gar%C3%A7as" TargetMode="External"/><Relationship Id="rId1489" Type="http://schemas.openxmlformats.org/officeDocument/2006/relationships/hyperlink" Target="https://pt.wikipedia.org/wiki/Miguel_Reale_J%C3%BAnior" TargetMode="External"/><Relationship Id="rId1612" Type="http://schemas.openxmlformats.org/officeDocument/2006/relationships/hyperlink" Target="https://pt.wikipedia.org/wiki/Ditadura" TargetMode="External"/><Relationship Id="rId1696" Type="http://schemas.openxmlformats.org/officeDocument/2006/relationships/hyperlink" Target="https://pt.wikipedia.org/wiki/Ditadura" TargetMode="External"/><Relationship Id="rId1917" Type="http://schemas.openxmlformats.org/officeDocument/2006/relationships/hyperlink" Target="https://pt.wikipedia.org/wiki/1959" TargetMode="External"/><Relationship Id="rId2235" Type="http://schemas.openxmlformats.org/officeDocument/2006/relationships/hyperlink" Target="https://pt.wikipedia.org/wiki/15_de_maio" TargetMode="External"/><Relationship Id="rId2442" Type="http://schemas.openxmlformats.org/officeDocument/2006/relationships/hyperlink" Target="https://pt.wikipedia.org/wiki/Adalberto_Accioli_Sobral" TargetMode="External"/><Relationship Id="rId193" Type="http://schemas.openxmlformats.org/officeDocument/2006/relationships/hyperlink" Target="https://pt.wikipedia.org/wiki/Partido_Liberal_(1985)" TargetMode="External"/><Relationship Id="rId207" Type="http://schemas.openxmlformats.org/officeDocument/2006/relationships/hyperlink" Target="https://pt.wikipedia.org/wiki/L%C3%ADngua_alem%C3%A3" TargetMode="External"/><Relationship Id="rId414" Type="http://schemas.openxmlformats.org/officeDocument/2006/relationships/hyperlink" Target="https://pt.wikipedia.org/wiki/Bispo" TargetMode="External"/><Relationship Id="rId498" Type="http://schemas.openxmlformats.org/officeDocument/2006/relationships/hyperlink" Target="https://pt.wikipedia.org/wiki/1923" TargetMode="External"/><Relationship Id="rId621" Type="http://schemas.openxmlformats.org/officeDocument/2006/relationships/hyperlink" Target="http://www.catholic-hierarchy.org/diocese/dcmpg.html" TargetMode="External"/><Relationship Id="rId1044" Type="http://schemas.openxmlformats.org/officeDocument/2006/relationships/hyperlink" Target="https://pt.wikipedia.org/wiki/1975" TargetMode="External"/><Relationship Id="rId1251" Type="http://schemas.openxmlformats.org/officeDocument/2006/relationships/hyperlink" Target="https://pt.wikipedia.org/wiki/Ditadura_militar_brasileira" TargetMode="External"/><Relationship Id="rId1349" Type="http://schemas.openxmlformats.org/officeDocument/2006/relationships/hyperlink" Target="https://pt.wikipedia.org/wiki/Deserto_do_Saara" TargetMode="External"/><Relationship Id="rId2081" Type="http://schemas.openxmlformats.org/officeDocument/2006/relationships/hyperlink" Target="http://www.catholic-hierarchy.org/bishop/bpinsil.html" TargetMode="External"/><Relationship Id="rId2179" Type="http://schemas.openxmlformats.org/officeDocument/2006/relationships/hyperlink" Target="https://pt.wikipedia.org/wiki/Vitral" TargetMode="External"/><Relationship Id="rId2302" Type="http://schemas.openxmlformats.org/officeDocument/2006/relationships/hyperlink" Target="https://pt.wikipedia.org/wiki/Bispo-coadjutor" TargetMode="External"/><Relationship Id="rId260" Type="http://schemas.openxmlformats.org/officeDocument/2006/relationships/hyperlink" Target="https://pt.wikipedia.org/wiki/Universidade_da_Costa_Rica" TargetMode="External"/><Relationship Id="rId719" Type="http://schemas.openxmlformats.org/officeDocument/2006/relationships/hyperlink" Target="https://pt.wikipedia.org/wiki/Olympe_de_Gouges" TargetMode="External"/><Relationship Id="rId926" Type="http://schemas.openxmlformats.org/officeDocument/2006/relationships/hyperlink" Target="https://pt.wikipedia.org/wiki/Roma" TargetMode="External"/><Relationship Id="rId1111" Type="http://schemas.openxmlformats.org/officeDocument/2006/relationships/hyperlink" Target="https://pt.wikipedia.org/wiki/Diocese_de_Roraima" TargetMode="External"/><Relationship Id="rId1556" Type="http://schemas.openxmlformats.org/officeDocument/2006/relationships/hyperlink" Target="https://pt.wikipedia.org/wiki/Jo%C3%A3o_Bosco_Penido_Burnier" TargetMode="External"/><Relationship Id="rId1763" Type="http://schemas.openxmlformats.org/officeDocument/2006/relationships/hyperlink" Target="https://pt.wikipedia.org/wiki/Legi%C3%A3o_Cearense_do_Trabalho" TargetMode="External"/><Relationship Id="rId1970" Type="http://schemas.openxmlformats.org/officeDocument/2006/relationships/hyperlink" Target="https://pt.wikipedia.org/wiki/Bispo_auxiliar" TargetMode="External"/><Relationship Id="rId2386" Type="http://schemas.openxmlformats.org/officeDocument/2006/relationships/hyperlink" Target="https://pt.wikipedia.org/wiki/25_de_janeiro" TargetMode="External"/><Relationship Id="rId55" Type="http://schemas.openxmlformats.org/officeDocument/2006/relationships/hyperlink" Target="https://pt.wikipedia.org/wiki/Rede_Globo" TargetMode="External"/><Relationship Id="rId120" Type="http://schemas.openxmlformats.org/officeDocument/2006/relationships/hyperlink" Target="https://pt.wikipedia.org/w/index.php?title=Fr%C3%A9d_Kunz&amp;action=edit&amp;redlink=1" TargetMode="External"/><Relationship Id="rId358" Type="http://schemas.openxmlformats.org/officeDocument/2006/relationships/hyperlink" Target="http://www.catholic-hierarchy.org/bishop/bbuco.html" TargetMode="External"/><Relationship Id="rId565" Type="http://schemas.openxmlformats.org/officeDocument/2006/relationships/hyperlink" Target="https://pt.wikipedia.org/wiki/Professor" TargetMode="External"/><Relationship Id="rId772" Type="http://schemas.openxmlformats.org/officeDocument/2006/relationships/hyperlink" Target="https://pt.wikipedia.org/wiki/Sant%27Agnese_in_Agone" TargetMode="External"/><Relationship Id="rId1195" Type="http://schemas.openxmlformats.org/officeDocument/2006/relationships/hyperlink" Target="https://pt.wikipedia.org/wiki/Novo_Hamburgo" TargetMode="External"/><Relationship Id="rId1209" Type="http://schemas.openxmlformats.org/officeDocument/2006/relationships/hyperlink" Target="https://pt.wikipedia.org/w/index.php?title=Jos%C3%A9_Aur%C3%A9lio_Saraiva_C%C3%A2mara&amp;action=edit&amp;redlink=1" TargetMode="External"/><Relationship Id="rId1416" Type="http://schemas.openxmlformats.org/officeDocument/2006/relationships/hyperlink" Target="https://pt.wikipedia.org/wiki/M%C3%A1rio_Covas" TargetMode="External"/><Relationship Id="rId1623" Type="http://schemas.openxmlformats.org/officeDocument/2006/relationships/hyperlink" Target="https://pt.wikipedia.org/wiki/O_B%C3%AAbado_e_a_Equilibrista" TargetMode="External"/><Relationship Id="rId1830" Type="http://schemas.openxmlformats.org/officeDocument/2006/relationships/hyperlink" Target="https://pt.wikipedia.org/wiki/Regime_militar" TargetMode="External"/><Relationship Id="rId2039" Type="http://schemas.openxmlformats.org/officeDocument/2006/relationships/hyperlink" Target="https://pt.wikipedia.org/wiki/Estado_Novo_(Portugal)" TargetMode="External"/><Relationship Id="rId2246" Type="http://schemas.openxmlformats.org/officeDocument/2006/relationships/hyperlink" Target="https://pt.wikipedia.org/wiki/Arcebispo" TargetMode="External"/><Relationship Id="rId2453" Type="http://schemas.openxmlformats.org/officeDocument/2006/relationships/hyperlink" Target="https://pt.wikipedia.org/wiki/Conselho_Episcopal_Latino-Americano" TargetMode="External"/><Relationship Id="rId218" Type="http://schemas.openxmlformats.org/officeDocument/2006/relationships/hyperlink" Target="https://pt.wikipedia.org/wiki/Pontif%C3%ADcia_Universidade_Gregoriana" TargetMode="External"/><Relationship Id="rId425" Type="http://schemas.openxmlformats.org/officeDocument/2006/relationships/hyperlink" Target="https://pt.wikipedia.org/wiki/1988" TargetMode="External"/><Relationship Id="rId632" Type="http://schemas.openxmlformats.org/officeDocument/2006/relationships/hyperlink" Target="https://pt.wikipedia.org/wiki/27_de_mar%C3%A7o" TargetMode="External"/><Relationship Id="rId1055" Type="http://schemas.openxmlformats.org/officeDocument/2006/relationships/hyperlink" Target="https://pt.wikipedia.org/wiki/Loja_ma%C3%A7%C3%B4nica" TargetMode="External"/><Relationship Id="rId1262" Type="http://schemas.openxmlformats.org/officeDocument/2006/relationships/hyperlink" Target="https://pt.wikipedia.org/wiki/Rubem_Alves" TargetMode="External"/><Relationship Id="rId1928" Type="http://schemas.openxmlformats.org/officeDocument/2006/relationships/hyperlink" Target="https://pt.wikipedia.org/wiki/Cr%C3%B4nica" TargetMode="External"/><Relationship Id="rId2092" Type="http://schemas.openxmlformats.org/officeDocument/2006/relationships/hyperlink" Target="https://pt.wikipedia.org/wiki/Arquidiocese_de_Teresina" TargetMode="External"/><Relationship Id="rId2106" Type="http://schemas.openxmlformats.org/officeDocument/2006/relationships/hyperlink" Target="https://pt.wikipedia.org/wiki/Semin%C3%A1rio_da_Prainha" TargetMode="External"/><Relationship Id="rId2313" Type="http://schemas.openxmlformats.org/officeDocument/2006/relationships/hyperlink" Target="https://pt.wikipedia.org/wiki/Semin%C3%A1rio_de_Mariana" TargetMode="External"/><Relationship Id="rId271" Type="http://schemas.openxmlformats.org/officeDocument/2006/relationships/hyperlink" Target="https://pt.wikipedia.org/wiki/Luiz_In%C3%A1cio_Lula_da_Silva" TargetMode="External"/><Relationship Id="rId937" Type="http://schemas.openxmlformats.org/officeDocument/2006/relationships/hyperlink" Target="https://pt.wikipedia.org/wiki/1952" TargetMode="External"/><Relationship Id="rId1122" Type="http://schemas.openxmlformats.org/officeDocument/2006/relationships/hyperlink" Target="https://www.ihu.unisinos.br/591227-filme-o-voo-da-primavera-sobre-dom-tomas-balduino-recebe-premio-margarida-de-prata" TargetMode="External"/><Relationship Id="rId1567" Type="http://schemas.openxmlformats.org/officeDocument/2006/relationships/hyperlink" Target="https://pt.wikipedia.org/wiki/Doen%C3%A7a_de_Parkinson" TargetMode="External"/><Relationship Id="rId1774" Type="http://schemas.openxmlformats.org/officeDocument/2006/relationships/hyperlink" Target="https://pt.wikipedia.org/wiki/Batalha_da_Pra%C3%A7a_da_S%C3%A9" TargetMode="External"/><Relationship Id="rId1981" Type="http://schemas.openxmlformats.org/officeDocument/2006/relationships/hyperlink" Target="https://pt.wikipedia.org/wiki/Arquidiocese_de_Belo_Horizonte" TargetMode="External"/><Relationship Id="rId2397" Type="http://schemas.openxmlformats.org/officeDocument/2006/relationships/hyperlink" Target="https://pt.wikipedia.org/wiki/Arcebispo" TargetMode="External"/><Relationship Id="rId66" Type="http://schemas.openxmlformats.org/officeDocument/2006/relationships/hyperlink" Target="https://pt.wikipedia.org/w/index.php?title=Saint_Maximin&amp;action=edit&amp;redlink=1" TargetMode="External"/><Relationship Id="rId131" Type="http://schemas.openxmlformats.org/officeDocument/2006/relationships/hyperlink" Target="https://pt.wikipedia.org/wiki/Maranh%C3%A3o" TargetMode="External"/><Relationship Id="rId369" Type="http://schemas.openxmlformats.org/officeDocument/2006/relationships/hyperlink" Target="https://pt.wikipedia.org/wiki/Pontif%C3%ADcia_Universidade_Gregoriana" TargetMode="External"/><Relationship Id="rId576" Type="http://schemas.openxmlformats.org/officeDocument/2006/relationships/hyperlink" Target="https://pt.wikipedia.org/wiki/Terceira_Confer%C3%AAncia_Geral_do_Episcopado_Latino-Americano" TargetMode="External"/><Relationship Id="rId783" Type="http://schemas.openxmlformats.org/officeDocument/2006/relationships/hyperlink" Target="https://pt.wikipedia.org/wiki/1980" TargetMode="External"/><Relationship Id="rId990" Type="http://schemas.openxmlformats.org/officeDocument/2006/relationships/hyperlink" Target="https://pt.wikipedia.org/wiki/Raz%C3%A3o" TargetMode="External"/><Relationship Id="rId1427" Type="http://schemas.openxmlformats.org/officeDocument/2006/relationships/hyperlink" Target="https://pt.wikipedia.org/wiki/Ditadura_militar_no_Brasil_(1964%E2%80%931985)" TargetMode="External"/><Relationship Id="rId1634" Type="http://schemas.openxmlformats.org/officeDocument/2006/relationships/hyperlink" Target="https://pt.wikipedia.org/wiki/Impeachment" TargetMode="External"/><Relationship Id="rId1841" Type="http://schemas.openxmlformats.org/officeDocument/2006/relationships/hyperlink" Target="https://pt.wikipedia.org/wiki/Universidade_Cat%C3%B3lica_de_Pernambuco" TargetMode="External"/><Relationship Id="rId2257" Type="http://schemas.openxmlformats.org/officeDocument/2006/relationships/hyperlink" Target="https://pt.wikipedia.org/wiki/Jaguaquara" TargetMode="External"/><Relationship Id="rId2464" Type="http://schemas.openxmlformats.org/officeDocument/2006/relationships/hyperlink" Target="https://pt.wikipedia.org/wiki/1971" TargetMode="External"/><Relationship Id="rId229" Type="http://schemas.openxmlformats.org/officeDocument/2006/relationships/hyperlink" Target="https://pt.wikipedia.org/wiki/Ipiranga_(distrito_de_S%C3%A3o_Paulo)" TargetMode="External"/><Relationship Id="rId436" Type="http://schemas.openxmlformats.org/officeDocument/2006/relationships/hyperlink" Target="https://pt.wikipedia.org/wiki/Visconde_do_Rio_Branco_(Minas_Gerais)" TargetMode="External"/><Relationship Id="rId643" Type="http://schemas.openxmlformats.org/officeDocument/2006/relationships/hyperlink" Target="https://pt.wikipedia.org/wiki/Mato_Grosso_do_Sul" TargetMode="External"/><Relationship Id="rId1066" Type="http://schemas.openxmlformats.org/officeDocument/2006/relationships/hyperlink" Target="https://pt.wikipedia.org/wiki/1985" TargetMode="External"/><Relationship Id="rId1273" Type="http://schemas.openxmlformats.org/officeDocument/2006/relationships/hyperlink" Target="https://pt.wikipedia.org/wiki/Am%C3%A9rica_Latina" TargetMode="External"/><Relationship Id="rId1480" Type="http://schemas.openxmlformats.org/officeDocument/2006/relationships/hyperlink" Target="https://pt.wikipedia.org/wiki/Jos%C3%A9_Serra" TargetMode="External"/><Relationship Id="rId1939" Type="http://schemas.openxmlformats.org/officeDocument/2006/relationships/hyperlink" Target="https://pt.wikipedia.org/wiki/Di%C3%A1rio_Popular" TargetMode="External"/><Relationship Id="rId2117" Type="http://schemas.openxmlformats.org/officeDocument/2006/relationships/hyperlink" Target="https://pt.wikipedia.org/wiki/25_de_maio" TargetMode="External"/><Relationship Id="rId2324" Type="http://schemas.openxmlformats.org/officeDocument/2006/relationships/hyperlink" Target="https://pt.wikipedia.org/wiki/Juventude_Universit%C3%A1ria_Cat%C3%B3lica" TargetMode="External"/><Relationship Id="rId850" Type="http://schemas.openxmlformats.org/officeDocument/2006/relationships/hyperlink" Target="https://pt.wikipedia.org/wiki/Recife" TargetMode="External"/><Relationship Id="rId948" Type="http://schemas.openxmlformats.org/officeDocument/2006/relationships/hyperlink" Target="https://pt.wikipedia.org/wiki/Bahia" TargetMode="External"/><Relationship Id="rId1133" Type="http://schemas.openxmlformats.org/officeDocument/2006/relationships/hyperlink" Target="https://pt.wikipedia.org/wiki/Diocese_de_Jundia%C3%AD" TargetMode="External"/><Relationship Id="rId1578" Type="http://schemas.openxmlformats.org/officeDocument/2006/relationships/hyperlink" Target="https://pt.wikipedia.org/wiki/1933" TargetMode="External"/><Relationship Id="rId1701" Type="http://schemas.openxmlformats.org/officeDocument/2006/relationships/hyperlink" Target="https://pt.wikipedia.org/wiki/Nobel_de_Literatura" TargetMode="External"/><Relationship Id="rId1785" Type="http://schemas.openxmlformats.org/officeDocument/2006/relationships/hyperlink" Target="https://pt.wikipedia.org/wiki/Espiritualismo_filos%C3%B3fico" TargetMode="External"/><Relationship Id="rId1992" Type="http://schemas.openxmlformats.org/officeDocument/2006/relationships/hyperlink" Target="https://pt.wikipedia.org/wiki/Arquidiocese_de_S%C3%A3o_Paulo" TargetMode="External"/><Relationship Id="rId77" Type="http://schemas.openxmlformats.org/officeDocument/2006/relationships/hyperlink" Target="https://pt.wikipedia.org/wiki/Bauru" TargetMode="External"/><Relationship Id="rId282" Type="http://schemas.openxmlformats.org/officeDocument/2006/relationships/hyperlink" Target="https://pt.wikipedia.org/wiki/Doutorado" TargetMode="External"/><Relationship Id="rId503" Type="http://schemas.openxmlformats.org/officeDocument/2006/relationships/hyperlink" Target="https://pt.wikipedia.org/wiki/Teologia_da_Liberta%C3%A7%C3%A3o" TargetMode="External"/><Relationship Id="rId587" Type="http://schemas.openxmlformats.org/officeDocument/2006/relationships/hyperlink" Target="https://pt.wikipedia.org/wiki/Tecnologia" TargetMode="External"/><Relationship Id="rId710" Type="http://schemas.openxmlformats.org/officeDocument/2006/relationships/hyperlink" Target="https://pt.wikipedia.org/wiki/Teoria_geral_do_estado" TargetMode="External"/><Relationship Id="rId808" Type="http://schemas.openxmlformats.org/officeDocument/2006/relationships/hyperlink" Target="https://pt.wikipedia.org/wiki/Brasil" TargetMode="External"/><Relationship Id="rId1340" Type="http://schemas.openxmlformats.org/officeDocument/2006/relationships/hyperlink" Target="https://pt.wikipedia.org/wiki/Capel%C3%A3o" TargetMode="External"/><Relationship Id="rId1438" Type="http://schemas.openxmlformats.org/officeDocument/2006/relationships/hyperlink" Target="https://pt.wikipedia.org/wiki/Paulo_Evaristo_Arns" TargetMode="External"/><Relationship Id="rId1645" Type="http://schemas.openxmlformats.org/officeDocument/2006/relationships/hyperlink" Target="https://pt.wikipedia.org/wiki/Diocese_de_Crate%C3%BAs" TargetMode="External"/><Relationship Id="rId2170" Type="http://schemas.openxmlformats.org/officeDocument/2006/relationships/hyperlink" Target="https://pt.wikipedia.org/wiki/Arte_sacra" TargetMode="External"/><Relationship Id="rId2268" Type="http://schemas.openxmlformats.org/officeDocument/2006/relationships/hyperlink" Target="https://pt.wikipedia.org/wiki/Flor%C3%AAncio_Sis%C3%ADnio_Vieira" TargetMode="External"/><Relationship Id="rId8" Type="http://schemas.openxmlformats.org/officeDocument/2006/relationships/hyperlink" Target="https://pt.wikipedia.org/wiki/UNISAL" TargetMode="External"/><Relationship Id="rId142" Type="http://schemas.openxmlformats.org/officeDocument/2006/relationships/hyperlink" Target="https://pt.wikipedia.org/wiki/Reforma_agr%C3%A1ria" TargetMode="External"/><Relationship Id="rId447" Type="http://schemas.openxmlformats.org/officeDocument/2006/relationships/hyperlink" Target="https://pt.wikipedia.org/wiki/Noviciado" TargetMode="External"/><Relationship Id="rId794" Type="http://schemas.openxmlformats.org/officeDocument/2006/relationships/hyperlink" Target="https://pt.wikipedia.org/wiki/Escola_Superior_de_F%C3%A9_e_Catequese_Mater_Ecclesiae" TargetMode="External"/><Relationship Id="rId1077" Type="http://schemas.openxmlformats.org/officeDocument/2006/relationships/hyperlink" Target="https://pt.wikipedia.org/wiki/1996" TargetMode="External"/><Relationship Id="rId1200" Type="http://schemas.openxmlformats.org/officeDocument/2006/relationships/hyperlink" Target="http://www.catholic-hierarchy.org/diocese/ditag.html" TargetMode="External"/><Relationship Id="rId1852" Type="http://schemas.openxmlformats.org/officeDocument/2006/relationships/hyperlink" Target="https://pt.wikipedia.org/wiki/1958" TargetMode="External"/><Relationship Id="rId2030" Type="http://schemas.openxmlformats.org/officeDocument/2006/relationships/hyperlink" Target="https://pt.wikipedia.org/wiki/2_de_setembro" TargetMode="External"/><Relationship Id="rId2128" Type="http://schemas.openxmlformats.org/officeDocument/2006/relationships/hyperlink" Target="https://pt.wikipedia.org/wiki/16_de_setembro" TargetMode="External"/><Relationship Id="rId2475" Type="http://schemas.openxmlformats.org/officeDocument/2006/relationships/hyperlink" Target="https://pt.wikipedia.org/wiki/S%C3%A3o_Bonif%C3%A1cio_e_Santo_Aleixo_(t%C3%ADtulo_cardinal%C3%ADcio)" TargetMode="External"/><Relationship Id="rId654" Type="http://schemas.openxmlformats.org/officeDocument/2006/relationships/hyperlink" Target="https://pt.wikipedia.org/wiki/Arquidiocese_de_Juiz_de_Fora" TargetMode="External"/><Relationship Id="rId861" Type="http://schemas.openxmlformats.org/officeDocument/2006/relationships/hyperlink" Target="https://pt.wikipedia.org/wiki/Paulo_Freire" TargetMode="External"/><Relationship Id="rId959" Type="http://schemas.openxmlformats.org/officeDocument/2006/relationships/hyperlink" Target="http://letras.terra.com.br/reginaldo-veloso/" TargetMode="External"/><Relationship Id="rId1284" Type="http://schemas.openxmlformats.org/officeDocument/2006/relationships/hyperlink" Target="https://pt.wikipedia.org/wiki/Pol%C3%ADtica" TargetMode="External"/><Relationship Id="rId1491" Type="http://schemas.openxmlformats.org/officeDocument/2006/relationships/hyperlink" Target="https://pt.wikipedia.org/wiki/Requerimento" TargetMode="External"/><Relationship Id="rId1505" Type="http://schemas.openxmlformats.org/officeDocument/2006/relationships/hyperlink" Target="https://pt.wikipedia.org/wiki/Viam%C3%A3o" TargetMode="External"/><Relationship Id="rId1589" Type="http://schemas.openxmlformats.org/officeDocument/2006/relationships/hyperlink" Target="https://pt.wikipedia.org/wiki/A%C3%A7%C3%A3o_da_Cidadania_contra_a_Fome,_a_Mis%C3%A9ria_e_pela_Vida" TargetMode="External"/><Relationship Id="rId1712" Type="http://schemas.openxmlformats.org/officeDocument/2006/relationships/hyperlink" Target="https://pt.wikipedia.org/wiki/Santa_S%C3%A9" TargetMode="External"/><Relationship Id="rId2335" Type="http://schemas.openxmlformats.org/officeDocument/2006/relationships/hyperlink" Target="https://pt.wikipedia.org/wiki/Sebastiano_Baggio" TargetMode="External"/><Relationship Id="rId293" Type="http://schemas.openxmlformats.org/officeDocument/2006/relationships/hyperlink" Target="https://www.google.com.br/search?q=Santa+Maria+Brasil&amp;stick=H4sIAAAAAAAAAOPgE-LSz9U3MCpMTslIUuIEsU0Nio2StOSzk630C1LzC3JS9VNSk1MTi1NT4gtSi4rz86xSMlNTAHc-mKM6AAAA&amp;sa=X&amp;ved=0ahUKEwjs--nm9_DWAhWFiJAKHSumBsEQmxMIlwEoATAW" TargetMode="External"/><Relationship Id="rId307" Type="http://schemas.openxmlformats.org/officeDocument/2006/relationships/hyperlink" Target="https://pt.wikipedia.org/wiki/Filosofia" TargetMode="External"/><Relationship Id="rId514" Type="http://schemas.openxmlformats.org/officeDocument/2006/relationships/hyperlink" Target="https://pt.wikipedia.org/wiki/9_de_fevereiro" TargetMode="External"/><Relationship Id="rId721" Type="http://schemas.openxmlformats.org/officeDocument/2006/relationships/hyperlink" Target="https://pt.wikipedia.org/wiki/Rio_Grande_do_Sul" TargetMode="External"/><Relationship Id="rId1144" Type="http://schemas.openxmlformats.org/officeDocument/2006/relationships/hyperlink" Target="http://www.catholic-hierarchy.org/bishop/bcaspla.html" TargetMode="External"/><Relationship Id="rId1351" Type="http://schemas.openxmlformats.org/officeDocument/2006/relationships/hyperlink" Target="https://pt.wikipedia.org/wiki/Vaticano" TargetMode="External"/><Relationship Id="rId1449" Type="http://schemas.openxmlformats.org/officeDocument/2006/relationships/hyperlink" Target="https://pt.wikipedia.org/wiki/Reforma_agr%C3%A1ria" TargetMode="External"/><Relationship Id="rId1796" Type="http://schemas.openxmlformats.org/officeDocument/2006/relationships/hyperlink" Target="https://pt.wikipedia.org/wiki/20_de_abril" TargetMode="External"/><Relationship Id="rId2181" Type="http://schemas.openxmlformats.org/officeDocument/2006/relationships/hyperlink" Target="https://pt.wikipedia.org/wiki/Altar" TargetMode="External"/><Relationship Id="rId2402" Type="http://schemas.openxmlformats.org/officeDocument/2006/relationships/hyperlink" Target="https://pt.wikipedia.org/wiki/Nazismo" TargetMode="External"/><Relationship Id="rId88" Type="http://schemas.openxmlformats.org/officeDocument/2006/relationships/hyperlink" Target="https://pt.wikipedia.org/wiki/Conselho_Episcopal_Latino-Americano" TargetMode="External"/><Relationship Id="rId153" Type="http://schemas.openxmlformats.org/officeDocument/2006/relationships/hyperlink" Target="https://pt.wikipedia.org/wiki/Diocese_de_Itabira-Fabriciano" TargetMode="External"/><Relationship Id="rId360" Type="http://schemas.openxmlformats.org/officeDocument/2006/relationships/hyperlink" Target="https://pt.wikipedia.org/wiki/Bandeirante" TargetMode="External"/><Relationship Id="rId598" Type="http://schemas.openxmlformats.org/officeDocument/2006/relationships/hyperlink" Target="https://pt.wikipedia.org/wiki/Confer%C3%AAncia_de_Medel%C3%ADn" TargetMode="External"/><Relationship Id="rId819" Type="http://schemas.openxmlformats.org/officeDocument/2006/relationships/hyperlink" Target="https://pt.wikipedia.org/wiki/Maputo" TargetMode="External"/><Relationship Id="rId1004" Type="http://schemas.openxmlformats.org/officeDocument/2006/relationships/hyperlink" Target="https://pt.wikipedia.org/wiki/Madalena_(Recife)" TargetMode="External"/><Relationship Id="rId1211" Type="http://schemas.openxmlformats.org/officeDocument/2006/relationships/hyperlink" Target="https://pt.wikipedia.org/wiki/Historiador" TargetMode="External"/><Relationship Id="rId1656" Type="http://schemas.openxmlformats.org/officeDocument/2006/relationships/hyperlink" Target="https://pt.wikipedia.org/wiki/Cosme_Velho" TargetMode="External"/><Relationship Id="rId1863" Type="http://schemas.openxmlformats.org/officeDocument/2006/relationships/hyperlink" Target="https://pt.wikipedia.org/wiki/Cardeal" TargetMode="External"/><Relationship Id="rId2041" Type="http://schemas.openxmlformats.org/officeDocument/2006/relationships/hyperlink" Target="https://pt.wikipedia.org/wiki/A%C3%A7%C3%A3o_Cat%C3%B3lica" TargetMode="External"/><Relationship Id="rId2279" Type="http://schemas.openxmlformats.org/officeDocument/2006/relationships/hyperlink" Target="https://pt.wikipedia.org/wiki/Diocese_de_Bonfim" TargetMode="External"/><Relationship Id="rId2486" Type="http://schemas.openxmlformats.org/officeDocument/2006/relationships/hyperlink" Target="https://pt.wikipedia.org/wiki/C%C3%A2ncer_de_est%C3%B4mago" TargetMode="External"/><Relationship Id="rId220" Type="http://schemas.openxmlformats.org/officeDocument/2006/relationships/hyperlink" Target="https://pt.wikipedia.org/wiki/Jesu%C3%ADta" TargetMode="External"/><Relationship Id="rId458" Type="http://schemas.openxmlformats.org/officeDocument/2006/relationships/hyperlink" Target="https://pt.wikipedia.org/wiki/1954" TargetMode="External"/><Relationship Id="rId665" Type="http://schemas.openxmlformats.org/officeDocument/2006/relationships/hyperlink" Target="https://pt.wikipedia.org/wiki/S%C3%A3o_Francisco_Xavier" TargetMode="External"/><Relationship Id="rId872" Type="http://schemas.openxmlformats.org/officeDocument/2006/relationships/hyperlink" Target="https://pt.wikipedia.org/wiki/Anti-imperialismo" TargetMode="External"/><Relationship Id="rId1088" Type="http://schemas.openxmlformats.org/officeDocument/2006/relationships/hyperlink" Target="https://pt.wikipedia.org/wiki/Araraquara" TargetMode="External"/><Relationship Id="rId1295" Type="http://schemas.openxmlformats.org/officeDocument/2006/relationships/hyperlink" Target="https://pt.wikipedia.org/wiki/Manuel_Bandeira" TargetMode="External"/><Relationship Id="rId1309" Type="http://schemas.openxmlformats.org/officeDocument/2006/relationships/hyperlink" Target="https://pt.wikipedia.org/wiki/Natal_(Rio_Grande_do_Norte)" TargetMode="External"/><Relationship Id="rId1516" Type="http://schemas.openxmlformats.org/officeDocument/2006/relationships/hyperlink" Target="https://pt.wikipedia.org/wiki/12_de_outubro" TargetMode="External"/><Relationship Id="rId1723" Type="http://schemas.openxmlformats.org/officeDocument/2006/relationships/hyperlink" Target="https://pt.wikipedia.org/wiki/1992" TargetMode="External"/><Relationship Id="rId1930" Type="http://schemas.openxmlformats.org/officeDocument/2006/relationships/hyperlink" Target="https://pt.wikipedia.org/wiki/Sargento" TargetMode="External"/><Relationship Id="rId2139" Type="http://schemas.openxmlformats.org/officeDocument/2006/relationships/hyperlink" Target="https://pt.wikipedia.org/wiki/Rio_de_Janeiro" TargetMode="External"/><Relationship Id="rId2346" Type="http://schemas.openxmlformats.org/officeDocument/2006/relationships/hyperlink" Target="https://pt.wikipedia.org/wiki/Bartolomeu_de_Las_Casas" TargetMode="External"/><Relationship Id="rId15" Type="http://schemas.openxmlformats.org/officeDocument/2006/relationships/hyperlink" Target="https://pt.wikipedia.org/wiki/Mil%C3%A3o" TargetMode="External"/><Relationship Id="rId318" Type="http://schemas.openxmlformats.org/officeDocument/2006/relationships/hyperlink" Target="https://pt.wikipedia.org/wiki/20_de_dezembro" TargetMode="External"/><Relationship Id="rId525" Type="http://schemas.openxmlformats.org/officeDocument/2006/relationships/hyperlink" Target="https://pt.wikipedia.org/wiki/Am%C3%A9rica_Latina" TargetMode="External"/><Relationship Id="rId732" Type="http://schemas.openxmlformats.org/officeDocument/2006/relationships/hyperlink" Target="https://pt.wikipedia.org/wiki/Jean_H%C3%A9bette" TargetMode="External"/><Relationship Id="rId1155" Type="http://schemas.openxmlformats.org/officeDocument/2006/relationships/hyperlink" Target="https://pt.wikipedia.org/wiki/Direitos_humanos" TargetMode="External"/><Relationship Id="rId1362" Type="http://schemas.openxmlformats.org/officeDocument/2006/relationships/hyperlink" Target="https://pt.wikipedia.org/wiki/Salvador_Allende" TargetMode="External"/><Relationship Id="rId2192" Type="http://schemas.openxmlformats.org/officeDocument/2006/relationships/hyperlink" Target="https://pt.wikipedia.org/wiki/Bas%C3%ADlica_de_Nossa_Senhora_Aparecida" TargetMode="External"/><Relationship Id="rId2206" Type="http://schemas.openxmlformats.org/officeDocument/2006/relationships/hyperlink" Target="https://pt.wikipedia.org/wiki/Protestantismo" TargetMode="External"/><Relationship Id="rId2413" Type="http://schemas.openxmlformats.org/officeDocument/2006/relationships/hyperlink" Target="http://www.catholic-hierarchy.org/bishop/bcalnov.html" TargetMode="External"/><Relationship Id="rId99" Type="http://schemas.openxmlformats.org/officeDocument/2006/relationships/hyperlink" Target="https://pt.wikipedia.org/wiki/Pontif%C3%ADcia_Universidade_Cat%C3%B3lica_do_Rio_de_Janeiro" TargetMode="External"/><Relationship Id="rId164" Type="http://schemas.openxmlformats.org/officeDocument/2006/relationships/hyperlink" Target="https://pt.wikipedia.org/wiki/Padre" TargetMode="External"/><Relationship Id="rId371" Type="http://schemas.openxmlformats.org/officeDocument/2006/relationships/hyperlink" Target="https://pt.wikipedia.org/wiki/9_de_julho" TargetMode="External"/><Relationship Id="rId1015" Type="http://schemas.openxmlformats.org/officeDocument/2006/relationships/hyperlink" Target="https://pt.wikipedia.org/wiki/Eurico_Gaspar_Dutra" TargetMode="External"/><Relationship Id="rId1222" Type="http://schemas.openxmlformats.org/officeDocument/2006/relationships/hyperlink" Target="https://pt.wikipedia.org/wiki/Ant%C3%B4nio_de_Almeida_Lustosa" TargetMode="External"/><Relationship Id="rId1667" Type="http://schemas.openxmlformats.org/officeDocument/2006/relationships/hyperlink" Target="https://pt.wikipedia.org/wiki/Alberto_de_Faria" TargetMode="External"/><Relationship Id="rId1874" Type="http://schemas.openxmlformats.org/officeDocument/2006/relationships/hyperlink" Target="https://pt.wikipedia.org/wiki/Confer%C3%AAncia_Nacional_dos_Bispos_do_Brasil" TargetMode="External"/><Relationship Id="rId2052" Type="http://schemas.openxmlformats.org/officeDocument/2006/relationships/hyperlink" Target="https://pt.wikipedia.org/wiki/1959" TargetMode="External"/><Relationship Id="rId2497" Type="http://schemas.openxmlformats.org/officeDocument/2006/relationships/hyperlink" Target="https://pt.wikipedia.org/wiki/Roma" TargetMode="External"/><Relationship Id="rId469" Type="http://schemas.openxmlformats.org/officeDocument/2006/relationships/hyperlink" Target="https://pt.wikipedia.org/wiki/Funda%C3%A7%C3%A3o_Nacional_do_%C3%8Dndio" TargetMode="External"/><Relationship Id="rId676" Type="http://schemas.openxmlformats.org/officeDocument/2006/relationships/hyperlink" Target="https://pt.wikipedia.org/wiki/13_de_junho" TargetMode="External"/><Relationship Id="rId883" Type="http://schemas.openxmlformats.org/officeDocument/2006/relationships/hyperlink" Target="https://pt.wikipedia.org/wiki/Presb%C3%ADtero" TargetMode="External"/><Relationship Id="rId1099" Type="http://schemas.openxmlformats.org/officeDocument/2006/relationships/hyperlink" Target="https://pt.wikipedia.org/wiki/16_de_fevereiro" TargetMode="External"/><Relationship Id="rId1527" Type="http://schemas.openxmlformats.org/officeDocument/2006/relationships/hyperlink" Target="https://pt.wikipedia.org/wiki/2005" TargetMode="External"/><Relationship Id="rId1734" Type="http://schemas.openxmlformats.org/officeDocument/2006/relationships/hyperlink" Target="http://pt.wikipedia.org/wiki/Fortaleza" TargetMode="External"/><Relationship Id="rId1941" Type="http://schemas.openxmlformats.org/officeDocument/2006/relationships/hyperlink" Target="https://pt.wikipedia.org/wiki/R%C3%A1dio" TargetMode="External"/><Relationship Id="rId2357" Type="http://schemas.openxmlformats.org/officeDocument/2006/relationships/hyperlink" Target="https://pt.wikipedia.org/wiki/Bispo-auxiliar" TargetMode="External"/><Relationship Id="rId26" Type="http://schemas.openxmlformats.org/officeDocument/2006/relationships/hyperlink" Target="https://pt.wikipedia.org/wiki/Chile" TargetMode="External"/><Relationship Id="rId231" Type="http://schemas.openxmlformats.org/officeDocument/2006/relationships/hyperlink" Target="https://pt.wikipedia.org/wiki/Frei_Betto" TargetMode="External"/><Relationship Id="rId329" Type="http://schemas.openxmlformats.org/officeDocument/2006/relationships/hyperlink" Target="https://pt.wikipedia.org/wiki/1965" TargetMode="External"/><Relationship Id="rId536" Type="http://schemas.openxmlformats.org/officeDocument/2006/relationships/hyperlink" Target="https://pt.wikipedia.org/wiki/Pontif%C3%ADcia_Universidade_Cat%C3%B3lica_do_Chile" TargetMode="External"/><Relationship Id="rId1166" Type="http://schemas.openxmlformats.org/officeDocument/2006/relationships/hyperlink" Target="https://pt.wikipedia.org/wiki/M%C3%A9todo_Paulo_Freire" TargetMode="External"/><Relationship Id="rId1373" Type="http://schemas.openxmlformats.org/officeDocument/2006/relationships/hyperlink" Target="https://pt.wikipedia.org/wiki/Justo_entre_as_na%C3%A7%C3%B5es" TargetMode="External"/><Relationship Id="rId2217" Type="http://schemas.openxmlformats.org/officeDocument/2006/relationships/hyperlink" Target="https://pt.wikipedia.org/wiki/1926" TargetMode="External"/><Relationship Id="rId175" Type="http://schemas.openxmlformats.org/officeDocument/2006/relationships/hyperlink" Target="https://pt.wikipedia.org/wiki/Universidade_de_Passo_Fundo" TargetMode="External"/><Relationship Id="rId743" Type="http://schemas.openxmlformats.org/officeDocument/2006/relationships/hyperlink" Target="https://pt.wikipedia.org/wiki/Abade" TargetMode="External"/><Relationship Id="rId950" Type="http://schemas.openxmlformats.org/officeDocument/2006/relationships/hyperlink" Target="https://pt.wikipedia.org/wiki/1995" TargetMode="External"/><Relationship Id="rId1026" Type="http://schemas.openxmlformats.org/officeDocument/2006/relationships/hyperlink" Target="https://pt.wikipedia.org/wiki/It%C3%A1lia" TargetMode="External"/><Relationship Id="rId1580" Type="http://schemas.openxmlformats.org/officeDocument/2006/relationships/hyperlink" Target="https://pt.wikipedia.org/wiki/Endocrinol%C3%B3gica" TargetMode="External"/><Relationship Id="rId1678" Type="http://schemas.openxmlformats.org/officeDocument/2006/relationships/hyperlink" Target="https://pt.wikipedia.org/wiki/Revista" TargetMode="External"/><Relationship Id="rId1801" Type="http://schemas.openxmlformats.org/officeDocument/2006/relationships/hyperlink" Target="https://pt.wikipedia.org/wiki/Conselho_Episcopal_Latino-Americano" TargetMode="External"/><Relationship Id="rId1885" Type="http://schemas.openxmlformats.org/officeDocument/2006/relationships/hyperlink" Target="http://www.catholic-hierarchy.org/diocese/djuaz.html" TargetMode="External"/><Relationship Id="rId2424" Type="http://schemas.openxmlformats.org/officeDocument/2006/relationships/hyperlink" Target="https://pt.wikipedia.org/wiki/1964" TargetMode="External"/><Relationship Id="rId382" Type="http://schemas.openxmlformats.org/officeDocument/2006/relationships/hyperlink" Target="https://pt.wikipedia.org/wiki/S%C3%A3o_Paulo_(estado)" TargetMode="External"/><Relationship Id="rId603" Type="http://schemas.openxmlformats.org/officeDocument/2006/relationships/hyperlink" Target="https://pt.wikipedia.org/wiki/PUC-RJ" TargetMode="External"/><Relationship Id="rId687" Type="http://schemas.openxmlformats.org/officeDocument/2006/relationships/hyperlink" Target="https://pt.wikipedia.org/wiki/Petr%C3%B3polis" TargetMode="External"/><Relationship Id="rId810" Type="http://schemas.openxmlformats.org/officeDocument/2006/relationships/hyperlink" Target="https://pt.wikipedia.org/wiki/Filosofia" TargetMode="External"/><Relationship Id="rId908" Type="http://schemas.openxmlformats.org/officeDocument/2006/relationships/hyperlink" Target="https://pt.wikipedia.org/wiki/Pastor_evang%C3%A9lico" TargetMode="External"/><Relationship Id="rId1233" Type="http://schemas.openxmlformats.org/officeDocument/2006/relationships/hyperlink" Target="https://pt.wikipedia.org/wiki/19_de_mar%C3%A7o" TargetMode="External"/><Relationship Id="rId1440" Type="http://schemas.openxmlformats.org/officeDocument/2006/relationships/hyperlink" Target="https://pt.wikipedia.org/wiki/P%C3%A1dua" TargetMode="External"/><Relationship Id="rId1538" Type="http://schemas.openxmlformats.org/officeDocument/2006/relationships/hyperlink" Target="https://pt.wikipedia.org/wiki/Mato_Grosso" TargetMode="External"/><Relationship Id="rId2063" Type="http://schemas.openxmlformats.org/officeDocument/2006/relationships/hyperlink" Target="https://pt.wikipedia.org/wiki/19_de_abril" TargetMode="External"/><Relationship Id="rId2270" Type="http://schemas.openxmlformats.org/officeDocument/2006/relationships/hyperlink" Target="https://pt.wikipedia.org/wiki/Bispo-auxiliar" TargetMode="External"/><Relationship Id="rId2368" Type="http://schemas.openxmlformats.org/officeDocument/2006/relationships/hyperlink" Target="https://pt.wikipedia.org/wiki/1945" TargetMode="External"/><Relationship Id="rId242" Type="http://schemas.openxmlformats.org/officeDocument/2006/relationships/hyperlink" Target="https://pt.wikipedia.org/wiki/Juan_Luis_Segundo" TargetMode="External"/><Relationship Id="rId894" Type="http://schemas.openxmlformats.org/officeDocument/2006/relationships/hyperlink" Target="https://pt.wikipedia.org/w/index.php?title=Xicrin&amp;action=edit&amp;redlink=1" TargetMode="External"/><Relationship Id="rId1177" Type="http://schemas.openxmlformats.org/officeDocument/2006/relationships/hyperlink" Target="https://pt.wikipedia.org/wiki/Gravata%C3%AD" TargetMode="External"/><Relationship Id="rId1300" Type="http://schemas.openxmlformats.org/officeDocument/2006/relationships/hyperlink" Target="https://pt.wikipedia.org/wiki/Conc%C3%ADlio_Vaticano_II" TargetMode="External"/><Relationship Id="rId1745" Type="http://schemas.openxmlformats.org/officeDocument/2006/relationships/hyperlink" Target="https://pt.wikipedia.org/wiki/Teologia" TargetMode="External"/><Relationship Id="rId1952" Type="http://schemas.openxmlformats.org/officeDocument/2006/relationships/hyperlink" Target="http://www.catholic-hierarchy.org/diocese/dapar.html" TargetMode="External"/><Relationship Id="rId2130" Type="http://schemas.openxmlformats.org/officeDocument/2006/relationships/hyperlink" Target="https://pt.wikipedia.org/wiki/Banco_do_Brasil" TargetMode="External"/><Relationship Id="rId37" Type="http://schemas.openxmlformats.org/officeDocument/2006/relationships/hyperlink" Target="https://pt.wikipedia.org/wiki/Franc%C3%AAs_(idioma)" TargetMode="External"/><Relationship Id="rId102" Type="http://schemas.openxmlformats.org/officeDocument/2006/relationships/hyperlink" Target="https://pt.wikipedia.org/wiki/Universidade_Cat%C3%B3lica_de_Lovaina" TargetMode="External"/><Relationship Id="rId547" Type="http://schemas.openxmlformats.org/officeDocument/2006/relationships/hyperlink" Target="https://pt.wikipedia.org/wiki/Regime_militar" TargetMode="External"/><Relationship Id="rId754" Type="http://schemas.openxmlformats.org/officeDocument/2006/relationships/hyperlink" Target="https://pt.wikipedia.org/wiki/Tese" TargetMode="External"/><Relationship Id="rId961" Type="http://schemas.openxmlformats.org/officeDocument/2006/relationships/hyperlink" Target="https://pt.wikipedia.org/wiki/Modernidade" TargetMode="External"/><Relationship Id="rId1384" Type="http://schemas.openxmlformats.org/officeDocument/2006/relationships/hyperlink" Target="https://pt.wikipedia.org/wiki/Dom_Bosco" TargetMode="External"/><Relationship Id="rId1591" Type="http://schemas.openxmlformats.org/officeDocument/2006/relationships/hyperlink" Target="https://pt.wikipedia.org/wiki/Chico_M%C3%A1rio" TargetMode="External"/><Relationship Id="rId1605" Type="http://schemas.openxmlformats.org/officeDocument/2006/relationships/hyperlink" Target="https://pt.wikipedia.org/wiki/Jo%C3%A3o_Goulart" TargetMode="External"/><Relationship Id="rId1689" Type="http://schemas.openxmlformats.org/officeDocument/2006/relationships/hyperlink" Target="https://pt.wikipedia.org/wiki/Censura" TargetMode="External"/><Relationship Id="rId1812" Type="http://schemas.openxmlformats.org/officeDocument/2006/relationships/hyperlink" Target="https://pt.wikipedia.org/wiki/Pacto_das_Catacumbas" TargetMode="External"/><Relationship Id="rId2228" Type="http://schemas.openxmlformats.org/officeDocument/2006/relationships/hyperlink" Target="https://pt.wikipedia.org/wiki/Sebasti%C3%A3o_Leme_da_Silveira_Cintra" TargetMode="External"/><Relationship Id="rId2435" Type="http://schemas.openxmlformats.org/officeDocument/2006/relationships/hyperlink" Target="https://pt.wikipedia.org/wiki/27_de_outubro" TargetMode="External"/><Relationship Id="rId90" Type="http://schemas.openxmlformats.org/officeDocument/2006/relationships/hyperlink" Target="https://pt.wikipedia.org/wiki/Jo%C3%A3o_Goulart" TargetMode="External"/><Relationship Id="rId186" Type="http://schemas.openxmlformats.org/officeDocument/2006/relationships/hyperlink" Target="https://pt.wikipedia.org/wiki/C%C3%A2mara_dos_Deputados_do_Brasil" TargetMode="External"/><Relationship Id="rId393" Type="http://schemas.openxmlformats.org/officeDocument/2006/relationships/hyperlink" Target="https://pt.wikipedia.org/wiki/1966" TargetMode="External"/><Relationship Id="rId407" Type="http://schemas.openxmlformats.org/officeDocument/2006/relationships/hyperlink" Target="https://pt.wikipedia.org/wiki/8_de_junho" TargetMode="External"/><Relationship Id="rId614" Type="http://schemas.openxmlformats.org/officeDocument/2006/relationships/hyperlink" Target="https://pt.wikipedia.org/wiki/Arquidiocese_de_Aracaju" TargetMode="External"/><Relationship Id="rId821" Type="http://schemas.openxmlformats.org/officeDocument/2006/relationships/hyperlink" Target="https://pt.wikipedia.org/wiki/Prelazia" TargetMode="External"/><Relationship Id="rId1037" Type="http://schemas.openxmlformats.org/officeDocument/2006/relationships/hyperlink" Target="https://pt.wikipedia.org/wiki/Doutrina_Social_da_Igreja" TargetMode="External"/><Relationship Id="rId1244" Type="http://schemas.openxmlformats.org/officeDocument/2006/relationships/hyperlink" Target="https://pt.wikipedia.org/wiki/Piau%C3%AD" TargetMode="External"/><Relationship Id="rId1451" Type="http://schemas.openxmlformats.org/officeDocument/2006/relationships/hyperlink" Target="https://noticias.cancaonova.com/brasil/doutor-em-bioetica-explica-por-que-igreja-defende-ortotanasia/" TargetMode="External"/><Relationship Id="rId1896" Type="http://schemas.openxmlformats.org/officeDocument/2006/relationships/hyperlink" Target="https://pt.wikipedia.org/wiki/Remanso" TargetMode="External"/><Relationship Id="rId2074" Type="http://schemas.openxmlformats.org/officeDocument/2006/relationships/hyperlink" Target="https://pt.wikipedia.org/wiki/Conclave_de_1963" TargetMode="External"/><Relationship Id="rId2281" Type="http://schemas.openxmlformats.org/officeDocument/2006/relationships/hyperlink" Target="https://pt.wikipedia.org/wiki/1965" TargetMode="External"/><Relationship Id="rId2502" Type="http://schemas.openxmlformats.org/officeDocument/2006/relationships/hyperlink" Target="https://pt.wikipedia.org/wiki/1953" TargetMode="External"/><Relationship Id="rId253" Type="http://schemas.openxmlformats.org/officeDocument/2006/relationships/hyperlink" Target="https://pt.wikipedia.org/wiki/Costa_Rica" TargetMode="External"/><Relationship Id="rId460" Type="http://schemas.openxmlformats.org/officeDocument/2006/relationships/hyperlink" Target="https://pt.wikipedia.org/wiki/1959" TargetMode="External"/><Relationship Id="rId698" Type="http://schemas.openxmlformats.org/officeDocument/2006/relationships/hyperlink" Target="https://pt.wikipedia.org/wiki/C%C3%A1tedra" TargetMode="External"/><Relationship Id="rId919" Type="http://schemas.openxmlformats.org/officeDocument/2006/relationships/hyperlink" Target="https://pt.wikipedia.org/wiki/Mission%C3%A1rio" TargetMode="External"/><Relationship Id="rId1090" Type="http://schemas.openxmlformats.org/officeDocument/2006/relationships/hyperlink" Target="https://pt.wikipedia.org/wiki/13_de_dezembro" TargetMode="External"/><Relationship Id="rId1104" Type="http://schemas.openxmlformats.org/officeDocument/2006/relationships/hyperlink" Target="https://pt.wikipedia.org/wiki/Joel_Ivo_Catapan" TargetMode="External"/><Relationship Id="rId1311" Type="http://schemas.openxmlformats.org/officeDocument/2006/relationships/hyperlink" Target="https://pt.wikipedia.org/wiki/Filosofia" TargetMode="External"/><Relationship Id="rId1549" Type="http://schemas.openxmlformats.org/officeDocument/2006/relationships/hyperlink" Target="https://pt.wikipedia.org/wiki/B%C3%A1culo" TargetMode="External"/><Relationship Id="rId1756" Type="http://schemas.openxmlformats.org/officeDocument/2006/relationships/hyperlink" Target="https://pt.wikipedia.org/wiki/1931" TargetMode="External"/><Relationship Id="rId1963" Type="http://schemas.openxmlformats.org/officeDocument/2006/relationships/hyperlink" Target="https://pt.wikipedia.org/wiki/1911" TargetMode="External"/><Relationship Id="rId2141" Type="http://schemas.openxmlformats.org/officeDocument/2006/relationships/hyperlink" Target="https://pt.wikipedia.org/wiki/Rio_Comprido_(bairro)" TargetMode="External"/><Relationship Id="rId2379" Type="http://schemas.openxmlformats.org/officeDocument/2006/relationships/hyperlink" Target="https://pt.wikipedia.org/wiki/Ant%C3%B4nio_Maria_Alves_de_Siqueira" TargetMode="External"/><Relationship Id="rId48" Type="http://schemas.openxmlformats.org/officeDocument/2006/relationships/hyperlink" Target="https://pt.wikipedia.org/wiki/Programa_do_Ratinho" TargetMode="External"/><Relationship Id="rId113" Type="http://schemas.openxmlformats.org/officeDocument/2006/relationships/hyperlink" Target="https://pt.wikipedia.org/wiki/Teologia" TargetMode="External"/><Relationship Id="rId320" Type="http://schemas.openxmlformats.org/officeDocument/2006/relationships/hyperlink" Target="https://pt.wikipedia.org/wiki/Viam%C3%A3o" TargetMode="External"/><Relationship Id="rId558" Type="http://schemas.openxmlformats.org/officeDocument/2006/relationships/hyperlink" Target="https://pt.wikipedia.org/w/index.php?title=Mission%C3%A1rias_do_Meio_Popular&amp;action=edit&amp;redlink=1" TargetMode="External"/><Relationship Id="rId765" Type="http://schemas.openxmlformats.org/officeDocument/2006/relationships/hyperlink" Target="https://pt.wikipedia.org/wiki/Di%C3%A1cono" TargetMode="External"/><Relationship Id="rId972" Type="http://schemas.openxmlformats.org/officeDocument/2006/relationships/hyperlink" Target="https://pt.wikipedia.org/wiki/1986" TargetMode="External"/><Relationship Id="rId1188" Type="http://schemas.openxmlformats.org/officeDocument/2006/relationships/hyperlink" Target="https://pt.wikipedia.org/wiki/Papa_Paulo_VI" TargetMode="External"/><Relationship Id="rId1395" Type="http://schemas.openxmlformats.org/officeDocument/2006/relationships/hyperlink" Target="https://pt.wikipedia.org/wiki/Conselho_Indigenista_Mission%C3%A1rio" TargetMode="External"/><Relationship Id="rId1409" Type="http://schemas.openxmlformats.org/officeDocument/2006/relationships/hyperlink" Target="https://pt.wikipedia.org/wiki/Pedagogia" TargetMode="External"/><Relationship Id="rId1616" Type="http://schemas.openxmlformats.org/officeDocument/2006/relationships/hyperlink" Target="https://pt.wikipedia.org/wiki/1973" TargetMode="External"/><Relationship Id="rId1823" Type="http://schemas.openxmlformats.org/officeDocument/2006/relationships/hyperlink" Target="https://pt.wikipedia.org/wiki/Arcebispo" TargetMode="External"/><Relationship Id="rId2001" Type="http://schemas.openxmlformats.org/officeDocument/2006/relationships/hyperlink" Target="https://pt.wikipedia.org/wiki/18_de_setembro" TargetMode="External"/><Relationship Id="rId2239" Type="http://schemas.openxmlformats.org/officeDocument/2006/relationships/hyperlink" Target="https://pt.wikipedia.org/wiki/15_de_agosto" TargetMode="External"/><Relationship Id="rId2446" Type="http://schemas.openxmlformats.org/officeDocument/2006/relationships/hyperlink" Target="https://pt.wikipedia.org/wiki/Arquidiocese_de_Bel%C3%A9m_do_Par%C3%A1" TargetMode="External"/><Relationship Id="rId197" Type="http://schemas.openxmlformats.org/officeDocument/2006/relationships/hyperlink" Target="https://pt.wikipedia.org/wiki/Movimento_dos_Trabalhadores_Rurais_Sem_Terra" TargetMode="External"/><Relationship Id="rId418" Type="http://schemas.openxmlformats.org/officeDocument/2006/relationships/hyperlink" Target="https://pt.wikipedia.org/wiki/1956" TargetMode="External"/><Relationship Id="rId625" Type="http://schemas.openxmlformats.org/officeDocument/2006/relationships/hyperlink" Target="https://pt.wikipedia.org/wiki/Veran%C3%B3polis" TargetMode="External"/><Relationship Id="rId832" Type="http://schemas.openxmlformats.org/officeDocument/2006/relationships/hyperlink" Target="https://pt.wikipedia.org/wiki/Diocese" TargetMode="External"/><Relationship Id="rId1048" Type="http://schemas.openxmlformats.org/officeDocument/2006/relationships/hyperlink" Target="https://pt.wikipedia.org/wiki/Curitiba" TargetMode="External"/><Relationship Id="rId1255" Type="http://schemas.openxmlformats.org/officeDocument/2006/relationships/hyperlink" Target="https://pt.wikipedia.org/wiki/Ci%C3%AAncias_Socias" TargetMode="External"/><Relationship Id="rId1462" Type="http://schemas.openxmlformats.org/officeDocument/2006/relationships/hyperlink" Target="https://pt.wikipedia.org/wiki/Funda%C3%A7%C3%A3o_Wilson_Pinheiro" TargetMode="External"/><Relationship Id="rId2085" Type="http://schemas.openxmlformats.org/officeDocument/2006/relationships/hyperlink" Target="https://pt.wikipedia.org/wiki/1959" TargetMode="External"/><Relationship Id="rId2292" Type="http://schemas.openxmlformats.org/officeDocument/2006/relationships/hyperlink" Target="https://pt.wikipedia.org/wiki/Terceira_Confer%C3%AAncia_Geral_do_Episcopado_Latino-Americano" TargetMode="External"/><Relationship Id="rId2306" Type="http://schemas.openxmlformats.org/officeDocument/2006/relationships/hyperlink" Target="https://pt.wikipedia.org/wiki/C%C3%A2mara_Municipal" TargetMode="External"/><Relationship Id="rId264" Type="http://schemas.openxmlformats.org/officeDocument/2006/relationships/hyperlink" Target="https://pt.wikipedia.org/w/index.php?title=Elza_Tamez&amp;action=edit&amp;redlink=1" TargetMode="External"/><Relationship Id="rId471" Type="http://schemas.openxmlformats.org/officeDocument/2006/relationships/hyperlink" Target="https://pt.wikipedia.org/wiki/Roma" TargetMode="External"/><Relationship Id="rId1115" Type="http://schemas.openxmlformats.org/officeDocument/2006/relationships/hyperlink" Target="https://www.ihu.unisinos.br/607180-livro-destaca-relacao-do-mst-com-a-igreja-catolica-no-parana" TargetMode="External"/><Relationship Id="rId1322" Type="http://schemas.openxmlformats.org/officeDocument/2006/relationships/hyperlink" Target="https://pt.wikipedia.org/wiki/Pisa" TargetMode="External"/><Relationship Id="rId1767" Type="http://schemas.openxmlformats.org/officeDocument/2006/relationships/hyperlink" Target="https://pt.wikipedia.org/wiki/Portugal" TargetMode="External"/><Relationship Id="rId1974" Type="http://schemas.openxmlformats.org/officeDocument/2006/relationships/hyperlink" Target="https://pt.wikipedia.org/wiki/1932" TargetMode="External"/><Relationship Id="rId2152" Type="http://schemas.openxmlformats.org/officeDocument/2006/relationships/hyperlink" Target="https://pt.wikipedia.org/wiki/Minas_Gerais" TargetMode="External"/><Relationship Id="rId59" Type="http://schemas.openxmlformats.org/officeDocument/2006/relationships/hyperlink" Target="https://pt.wikipedia.org/wiki/Cidad%C3%A3_honor%C3%A1ria" TargetMode="External"/><Relationship Id="rId124" Type="http://schemas.openxmlformats.org/officeDocument/2006/relationships/hyperlink" Target="https://pt.wikipedia.org/wiki/Illinois" TargetMode="External"/><Relationship Id="rId569" Type="http://schemas.openxmlformats.org/officeDocument/2006/relationships/hyperlink" Target="https://pt.wikipedia.org/wiki/Mission%C3%A1rio" TargetMode="External"/><Relationship Id="rId776" Type="http://schemas.openxmlformats.org/officeDocument/2006/relationships/hyperlink" Target="https://pt.wikipedia.org/wiki/1943" TargetMode="External"/><Relationship Id="rId983" Type="http://schemas.openxmlformats.org/officeDocument/2006/relationships/hyperlink" Target="https://pt.wikipedia.org/wiki/Karl_Marx" TargetMode="External"/><Relationship Id="rId1199" Type="http://schemas.openxmlformats.org/officeDocument/2006/relationships/hyperlink" Target="https://pt.wikipedia.org/wiki/Papa_Bento_XVI" TargetMode="External"/><Relationship Id="rId1627" Type="http://schemas.openxmlformats.org/officeDocument/2006/relationships/hyperlink" Target="https://pt.wikipedia.org/wiki/Anistia" TargetMode="External"/><Relationship Id="rId1834" Type="http://schemas.openxmlformats.org/officeDocument/2006/relationships/hyperlink" Target="https://pt.wikipedia.org/wiki/Comunismo" TargetMode="External"/><Relationship Id="rId2457" Type="http://schemas.openxmlformats.org/officeDocument/2006/relationships/hyperlink" Target="https://pt.wikipedia.org/wiki/29_de_outubro" TargetMode="External"/><Relationship Id="rId331" Type="http://schemas.openxmlformats.org/officeDocument/2006/relationships/hyperlink" Target="https://pt.wikipedia.org/wiki/Conc%C3%ADlio_Vaticano_II" TargetMode="External"/><Relationship Id="rId429" Type="http://schemas.openxmlformats.org/officeDocument/2006/relationships/hyperlink" Target="https://pt.wikipedia.org/wiki/Carlo_Furno" TargetMode="External"/><Relationship Id="rId636" Type="http://schemas.openxmlformats.org/officeDocument/2006/relationships/hyperlink" Target="https://pt.wikipedia.org/wiki/Roma" TargetMode="External"/><Relationship Id="rId1059" Type="http://schemas.openxmlformats.org/officeDocument/2006/relationships/hyperlink" Target="https://pt.wikipedia.org/wiki/1973" TargetMode="External"/><Relationship Id="rId1266" Type="http://schemas.openxmlformats.org/officeDocument/2006/relationships/hyperlink" Target="https://pt.wikipedia.org/wiki/Tortura" TargetMode="External"/><Relationship Id="rId1473" Type="http://schemas.openxmlformats.org/officeDocument/2006/relationships/hyperlink" Target="https://pt.wikipedia.org/wiki/S%C3%A3o_Paulo_(estado)" TargetMode="External"/><Relationship Id="rId2012" Type="http://schemas.openxmlformats.org/officeDocument/2006/relationships/hyperlink" Target="https://pt.wikipedia.org/wiki/Col%C3%A9gio" TargetMode="External"/><Relationship Id="rId2096" Type="http://schemas.openxmlformats.org/officeDocument/2006/relationships/hyperlink" Target="https://pt.wikipedia.org/wiki/3_de_setembro" TargetMode="External"/><Relationship Id="rId2317" Type="http://schemas.openxmlformats.org/officeDocument/2006/relationships/hyperlink" Target="https://pt.wikipedia.org/wiki/Karl_Rahner" TargetMode="External"/><Relationship Id="rId843" Type="http://schemas.openxmlformats.org/officeDocument/2006/relationships/hyperlink" Target="https://pt.wikipedia.org/wiki/Alemanha" TargetMode="External"/><Relationship Id="rId1126" Type="http://schemas.openxmlformats.org/officeDocument/2006/relationships/hyperlink" Target="https://www.ihu.unisinos.br/185-noticias/noticias-2016/561076-bispo-ximenes-belo-reconhece-altos-e-baixos-de-timor-leste-nos-ultimos-20-anos" TargetMode="External"/><Relationship Id="rId1680" Type="http://schemas.openxmlformats.org/officeDocument/2006/relationships/hyperlink" Target="https://pt.wikipedia.org/wiki/Literatura_brasileira" TargetMode="External"/><Relationship Id="rId1778" Type="http://schemas.openxmlformats.org/officeDocument/2006/relationships/hyperlink" Target="https://pt.wikipedia.org/wiki/Cardeal" TargetMode="External"/><Relationship Id="rId1901" Type="http://schemas.openxmlformats.org/officeDocument/2006/relationships/hyperlink" Target="https://pt.wikipedia.org/wiki/Santa_S%C3%A9" TargetMode="External"/><Relationship Id="rId1985" Type="http://schemas.openxmlformats.org/officeDocument/2006/relationships/hyperlink" Target="https://pt.wikipedia.org/wiki/OFM_Cap" TargetMode="External"/><Relationship Id="rId275" Type="http://schemas.openxmlformats.org/officeDocument/2006/relationships/hyperlink" Target="https://pt.wikipedia.org/w/index.php?title=Associa%C3%A7%C3%A3o_Ecum%C3%AAnica_de_Te%C3%B3logos_do_Terceiro_Mundo&amp;action=edit&amp;redlink=1" TargetMode="External"/><Relationship Id="rId482" Type="http://schemas.openxmlformats.org/officeDocument/2006/relationships/hyperlink" Target="http://www.catholic-hierarchy.org/diocese/dprba.html" TargetMode="External"/><Relationship Id="rId703" Type="http://schemas.openxmlformats.org/officeDocument/2006/relationships/control" Target="activeX/activeX1.xml"/><Relationship Id="rId910" Type="http://schemas.openxmlformats.org/officeDocument/2006/relationships/hyperlink" Target="https://pt.wikipedia.org/wiki/Igreja_Evang%C3%A9lica_Pentecostal_O_Brasil_Para_Cristo" TargetMode="External"/><Relationship Id="rId1333" Type="http://schemas.openxmlformats.org/officeDocument/2006/relationships/hyperlink" Target="https://pt.wikipedia.org/wiki/A%C3%A7%C3%A3o_Cat%C3%B3lica" TargetMode="External"/><Relationship Id="rId1540" Type="http://schemas.openxmlformats.org/officeDocument/2006/relationships/hyperlink" Target="https://pt.wikipedia.org/wiki/Prelado" TargetMode="External"/><Relationship Id="rId1638" Type="http://schemas.openxmlformats.org/officeDocument/2006/relationships/hyperlink" Target="https://pt.wikipedia.org/wiki/V%C3%ADrus_da_imunodefici%C3%AAncia_humana" TargetMode="External"/><Relationship Id="rId2163" Type="http://schemas.openxmlformats.org/officeDocument/2006/relationships/hyperlink" Target="http://www.catholic-hierarchy.org/bishop/bmanninge.html" TargetMode="External"/><Relationship Id="rId2370" Type="http://schemas.openxmlformats.org/officeDocument/2006/relationships/hyperlink" Target="https://pt.wikipedia.org/wiki/29_de_mar%C3%A7o" TargetMode="External"/><Relationship Id="rId135" Type="http://schemas.openxmlformats.org/officeDocument/2006/relationships/hyperlink" Target="https://pt.wikipedia.org/wiki/Conflitos_agr%C3%A1rios" TargetMode="External"/><Relationship Id="rId342" Type="http://schemas.openxmlformats.org/officeDocument/2006/relationships/hyperlink" Target="https://pt.wikipedia.org/wiki/Rio_de_Janeiro_(cidade)" TargetMode="External"/><Relationship Id="rId787" Type="http://schemas.openxmlformats.org/officeDocument/2006/relationships/hyperlink" Target="https://pt.wikipedia.org/wiki/1968" TargetMode="External"/><Relationship Id="rId994" Type="http://schemas.openxmlformats.org/officeDocument/2006/relationships/hyperlink" Target="https://pt.wikipedia.org/wiki/Filosofia_antiga" TargetMode="External"/><Relationship Id="rId1400" Type="http://schemas.openxmlformats.org/officeDocument/2006/relationships/hyperlink" Target="https://pt.wikipedia.org/wiki/Imigra%C3%A7%C3%A3o_italiana_no_Brasil" TargetMode="External"/><Relationship Id="rId1845" Type="http://schemas.openxmlformats.org/officeDocument/2006/relationships/hyperlink" Target="https://pt.wikipedia.org/wiki/2_de_mar%C3%A7o" TargetMode="External"/><Relationship Id="rId2023" Type="http://schemas.openxmlformats.org/officeDocument/2006/relationships/hyperlink" Target="https://pt.wikipedia.org/wiki/1944" TargetMode="External"/><Relationship Id="rId2230" Type="http://schemas.openxmlformats.org/officeDocument/2006/relationships/hyperlink" Target="https://pt.wikipedia.org/wiki/Diocese_de_Bonfim" TargetMode="External"/><Relationship Id="rId2468" Type="http://schemas.openxmlformats.org/officeDocument/2006/relationships/hyperlink" Target="https://pt.wikipedia.org/wiki/5_de_mar%C3%A7o" TargetMode="External"/><Relationship Id="rId202" Type="http://schemas.openxmlformats.org/officeDocument/2006/relationships/hyperlink" Target="https://www.google.com.br/search?sxsrf=APq-WBv4_OOZnZDpeFBo9vqfZcfAVxcmmg:1643632420223&amp;q=Ven%C3%A2ncio+Aires&amp;stick=H4sIAAAAAAAAAOPgE-LSz9U3SDYxSbOMV-IEsY2N44uztcSyk630C1LzC3JSgVRRcX6eVVJ-Ud4iVv6w1LzDi_KSM_MVHDOLUot3sDICACnlF6ZGAAAA&amp;sa=X&amp;ved=2ahUKEwjQrbH0_9v1AhVopJUCHcwVBXMQmxMoAXoECCYQAw" TargetMode="External"/><Relationship Id="rId647" Type="http://schemas.openxmlformats.org/officeDocument/2006/relationships/hyperlink" Target="https://pt.wikipedia.org/wiki/Diocese_de_Coxim" TargetMode="External"/><Relationship Id="rId854" Type="http://schemas.openxmlformats.org/officeDocument/2006/relationships/hyperlink" Target="https://pt.wikipedia.org/wiki/Fil%C3%B3sofo" TargetMode="External"/><Relationship Id="rId1277" Type="http://schemas.openxmlformats.org/officeDocument/2006/relationships/hyperlink" Target="https://pt.wikipedia.org/wiki/Governo_do_Estado_de_Minas_Gerais" TargetMode="External"/><Relationship Id="rId1484" Type="http://schemas.openxmlformats.org/officeDocument/2006/relationships/hyperlink" Target="https://pt.wikipedia.org/wiki/Pontif%C3%ADcia_Universidade_Cat%C3%B3lica_de_S%C3%A3o_Paulo" TargetMode="External"/><Relationship Id="rId1691" Type="http://schemas.openxmlformats.org/officeDocument/2006/relationships/hyperlink" Target="https://pt.wikipedia.org/wiki/Imprensa" TargetMode="External"/><Relationship Id="rId1705" Type="http://schemas.openxmlformats.org/officeDocument/2006/relationships/hyperlink" Target="https://pt.wikipedia.org/wiki/Academia_Brasileira_de_Letras" TargetMode="External"/><Relationship Id="rId1912" Type="http://schemas.openxmlformats.org/officeDocument/2006/relationships/hyperlink" Target="https://pt.wikipedia.org/wiki/Roma" TargetMode="External"/><Relationship Id="rId2328" Type="http://schemas.openxmlformats.org/officeDocument/2006/relationships/hyperlink" Target="https://pt.wikipedia.org/wiki/Golpe_militar_de_1964" TargetMode="External"/><Relationship Id="rId286" Type="http://schemas.openxmlformats.org/officeDocument/2006/relationships/hyperlink" Target="https://pt.wikipedia.org/wiki/Ecumenismo" TargetMode="External"/><Relationship Id="rId493" Type="http://schemas.openxmlformats.org/officeDocument/2006/relationships/hyperlink" Target="https://pt.wikipedia.org/wiki/Recife" TargetMode="External"/><Relationship Id="rId507" Type="http://schemas.openxmlformats.org/officeDocument/2006/relationships/hyperlink" Target="https://pt.wikipedia.org/wiki/Ensino_secund%C3%A1rio" TargetMode="External"/><Relationship Id="rId714" Type="http://schemas.openxmlformats.org/officeDocument/2006/relationships/hyperlink" Target="https://pt.wikipedia.org/wiki/Direitos_humanos" TargetMode="External"/><Relationship Id="rId921" Type="http://schemas.openxmlformats.org/officeDocument/2006/relationships/hyperlink" Target="https://pt.wikipedia.org/wiki/Congrega%C3%A7%C3%A3o_das_Irm%C3%A3s_do_Imaculado_Cora%C3%A7%C3%A3o_de_Maria" TargetMode="External"/><Relationship Id="rId1137" Type="http://schemas.openxmlformats.org/officeDocument/2006/relationships/hyperlink" Target="https://pt.wikipedia.org/wiki/Col%C3%B4mbia" TargetMode="External"/><Relationship Id="rId1344" Type="http://schemas.openxmlformats.org/officeDocument/2006/relationships/hyperlink" Target="https://pt.wikipedia.org/wiki/Charles_de_Foucauld" TargetMode="External"/><Relationship Id="rId1551" Type="http://schemas.openxmlformats.org/officeDocument/2006/relationships/hyperlink" Target="https://pt.wikipedia.org/wiki/Anel_de_tucum" TargetMode="External"/><Relationship Id="rId1789" Type="http://schemas.openxmlformats.org/officeDocument/2006/relationships/hyperlink" Target="https://pt.wikipedia.org/wiki/Wall_Street" TargetMode="External"/><Relationship Id="rId1996" Type="http://schemas.openxmlformats.org/officeDocument/2006/relationships/hyperlink" Target="https://pt.wikipedia.org/wiki/Santa_Ifig%C3%AAnia" TargetMode="External"/><Relationship Id="rId2174" Type="http://schemas.openxmlformats.org/officeDocument/2006/relationships/hyperlink" Target="https://pt.wikipedia.org/wiki/Viterbo" TargetMode="External"/><Relationship Id="rId2381" Type="http://schemas.openxmlformats.org/officeDocument/2006/relationships/hyperlink" Target="https://pt.wikipedia.org/wiki/Pontif%C3%ADcio_Ateneu_Santo_Anselmo" TargetMode="External"/><Relationship Id="rId50" Type="http://schemas.openxmlformats.org/officeDocument/2006/relationships/hyperlink" Target="https://pt.wikipedia.org/wiki/Sem_Censura" TargetMode="External"/><Relationship Id="rId146" Type="http://schemas.openxmlformats.org/officeDocument/2006/relationships/hyperlink" Target="https://pt.wikipedia.org/wiki/Direitos_humanos" TargetMode="External"/><Relationship Id="rId353" Type="http://schemas.openxmlformats.org/officeDocument/2006/relationships/hyperlink" Target="https://pt.wikipedia.org/wiki/Santa_Catarina" TargetMode="External"/><Relationship Id="rId560" Type="http://schemas.openxmlformats.org/officeDocument/2006/relationships/hyperlink" Target="https://pt.wikipedia.org/wiki/Juazeiro_(Bahia)" TargetMode="External"/><Relationship Id="rId798" Type="http://schemas.openxmlformats.org/officeDocument/2006/relationships/hyperlink" Target="https://pt.wikipedia.org/wiki/1958" TargetMode="External"/><Relationship Id="rId1190" Type="http://schemas.openxmlformats.org/officeDocument/2006/relationships/hyperlink" Target="https://pt.wikipedia.org/wiki/Bras%C3%ADlia" TargetMode="External"/><Relationship Id="rId1204" Type="http://schemas.openxmlformats.org/officeDocument/2006/relationships/hyperlink" Target="http://www.catholic-hierarchy.org/bishop/bcamf.html" TargetMode="External"/><Relationship Id="rId1411" Type="http://schemas.openxmlformats.org/officeDocument/2006/relationships/hyperlink" Target="https://pt.wikipedia.org/wiki/Folha_da_Manh%C3%A3_(S%C3%A3o_Paulo)" TargetMode="External"/><Relationship Id="rId1649" Type="http://schemas.openxmlformats.org/officeDocument/2006/relationships/hyperlink" Target="https://pt.wikipedia.org/wiki/Professor" TargetMode="External"/><Relationship Id="rId1856" Type="http://schemas.openxmlformats.org/officeDocument/2006/relationships/hyperlink" Target="https://pt.wikipedia.org/wiki/Honoris_Causa" TargetMode="External"/><Relationship Id="rId2034" Type="http://schemas.openxmlformats.org/officeDocument/2006/relationships/hyperlink" Target="https://pt.wikipedia.org/wiki/Pontif%C3%ADcia_Universidade_Cat%C3%B3lica_de_S%C3%A3o_Paulo" TargetMode="External"/><Relationship Id="rId2241" Type="http://schemas.openxmlformats.org/officeDocument/2006/relationships/hyperlink" Target="https://pt.wikipedia.org/wiki/15_de_setembro" TargetMode="External"/><Relationship Id="rId2479" Type="http://schemas.openxmlformats.org/officeDocument/2006/relationships/hyperlink" Target="https://pt.wikipedia.org/wiki/Santo_Padre" TargetMode="External"/><Relationship Id="rId213" Type="http://schemas.openxmlformats.org/officeDocument/2006/relationships/hyperlink" Target="https://pt.wikipedia.org/wiki/Universidade_de_Frankfurt" TargetMode="External"/><Relationship Id="rId420" Type="http://schemas.openxmlformats.org/officeDocument/2006/relationships/hyperlink" Target="https://pt.wikipedia.org/wiki/2_de_fevereiro" TargetMode="External"/><Relationship Id="rId658" Type="http://schemas.openxmlformats.org/officeDocument/2006/relationships/hyperlink" Target="https://pt.wikipedia.org/wiki/2001" TargetMode="External"/><Relationship Id="rId865" Type="http://schemas.openxmlformats.org/officeDocument/2006/relationships/hyperlink" Target="https://pt.wikipedia.org/wiki/Cita%C3%A7%C3%A3o" TargetMode="External"/><Relationship Id="rId1050" Type="http://schemas.openxmlformats.org/officeDocument/2006/relationships/hyperlink" Target="https://pt.wikipedia.org/wiki/Pensilv%C3%A2nia" TargetMode="External"/><Relationship Id="rId1288" Type="http://schemas.openxmlformats.org/officeDocument/2006/relationships/hyperlink" Target="https://pt.wikipedia.org/wiki/Diario_de_Noticias_(Rio_de_Janeiro)" TargetMode="External"/><Relationship Id="rId1495" Type="http://schemas.openxmlformats.org/officeDocument/2006/relationships/hyperlink" Target="https://pt.wikipedia.org/wiki/C%C3%A2mara_dos_Deputados_do_Brasil" TargetMode="External"/><Relationship Id="rId1509" Type="http://schemas.openxmlformats.org/officeDocument/2006/relationships/hyperlink" Target="https://pt.wikipedia.org/wiki/Santa_S%C3%A9" TargetMode="External"/><Relationship Id="rId1716" Type="http://schemas.openxmlformats.org/officeDocument/2006/relationships/hyperlink" Target="https://pt.wikipedia.org/wiki/Centro_Dom_Vital" TargetMode="External"/><Relationship Id="rId1923" Type="http://schemas.openxmlformats.org/officeDocument/2006/relationships/hyperlink" Target="https://pt.wikipedia.org/wiki/Escola_Paulista_de_Medicina" TargetMode="External"/><Relationship Id="rId2101" Type="http://schemas.openxmlformats.org/officeDocument/2006/relationships/hyperlink" Target="https://pt.wikipedia.org/wiki/Diocese_de_Afogados_da_Ingazeira" TargetMode="External"/><Relationship Id="rId2339" Type="http://schemas.openxmlformats.org/officeDocument/2006/relationships/hyperlink" Target="https://pt.wikipedia.org/wiki/P%C3%B3s-modernidade" TargetMode="External"/><Relationship Id="rId297" Type="http://schemas.openxmlformats.org/officeDocument/2006/relationships/hyperlink" Target="https://pt.wikipedia.org/wiki/Confer%C3%AAncia_Nacional_dos_Bispos_do_Brasil" TargetMode="External"/><Relationship Id="rId518" Type="http://schemas.openxmlformats.org/officeDocument/2006/relationships/hyperlink" Target="https://pt.wikipedia.org/wiki/Doutorado" TargetMode="External"/><Relationship Id="rId725" Type="http://schemas.openxmlformats.org/officeDocument/2006/relationships/hyperlink" Target="https://pt.wikipedia.org/wiki/Comunidades_Eclesiais_de_Base" TargetMode="External"/><Relationship Id="rId932" Type="http://schemas.openxmlformats.org/officeDocument/2006/relationships/hyperlink" Target="https://pt.wikipedia.org/wiki/1973" TargetMode="External"/><Relationship Id="rId1148" Type="http://schemas.openxmlformats.org/officeDocument/2006/relationships/hyperlink" Target="https://pt.wikipedia.org/wiki/1_de_Junho" TargetMode="External"/><Relationship Id="rId1355" Type="http://schemas.openxmlformats.org/officeDocument/2006/relationships/hyperlink" Target="https://pt.wikipedia.org/wiki/Noviciado" TargetMode="External"/><Relationship Id="rId1562" Type="http://schemas.openxmlformats.org/officeDocument/2006/relationships/hyperlink" Target="https://pt.wikipedia.org/wiki/Revolta_em_Chiapas_em_1994" TargetMode="External"/><Relationship Id="rId2185" Type="http://schemas.openxmlformats.org/officeDocument/2006/relationships/hyperlink" Target="https://pt.wikipedia.org/wiki/B%C3%A9lgica" TargetMode="External"/><Relationship Id="rId2392" Type="http://schemas.openxmlformats.org/officeDocument/2006/relationships/hyperlink" Target="https://pt.wikipedia.org/wiki/9_de_abril" TargetMode="External"/><Relationship Id="rId2406" Type="http://schemas.openxmlformats.org/officeDocument/2006/relationships/hyperlink" Target="https://pt.wikipedia.org/wiki/Nova_Iorque" TargetMode="External"/><Relationship Id="rId157" Type="http://schemas.openxmlformats.org/officeDocument/2006/relationships/hyperlink" Target="https://pt.wikipedia.org/wiki/Catedral_Nossa_Senhora_do_Ros%C3%A1rio_(Itabira)" TargetMode="External"/><Relationship Id="rId364" Type="http://schemas.openxmlformats.org/officeDocument/2006/relationships/hyperlink" Target="https://pt.wikipedia.org/wiki/Carmelitas" TargetMode="External"/><Relationship Id="rId1008" Type="http://schemas.openxmlformats.org/officeDocument/2006/relationships/hyperlink" Target="https://pt.wikipedia.org/wiki/V%C3%A1rzea_(Recife)" TargetMode="External"/><Relationship Id="rId1215" Type="http://schemas.openxmlformats.org/officeDocument/2006/relationships/hyperlink" Target="https://pt.wikipedia.org/wiki/Ordem_(sacramento)" TargetMode="External"/><Relationship Id="rId1422" Type="http://schemas.openxmlformats.org/officeDocument/2006/relationships/hyperlink" Target="https://pt.wikipedia.org/wiki/Lavras" TargetMode="External"/><Relationship Id="rId1867" Type="http://schemas.openxmlformats.org/officeDocument/2006/relationships/hyperlink" Target="https://pt.wikipedia.org/wiki/Ordem_de_S%C3%A3o_Bento" TargetMode="External"/><Relationship Id="rId2045" Type="http://schemas.openxmlformats.org/officeDocument/2006/relationships/hyperlink" Target="https://pt.wikipedia.org/wiki/Confer%C3%AAncia_Nacional_dos_Bispos_do_Brasil" TargetMode="External"/><Relationship Id="rId61" Type="http://schemas.openxmlformats.org/officeDocument/2006/relationships/hyperlink" Target="https://pt.wikipedia.org/wiki/26_de_agosto" TargetMode="External"/><Relationship Id="rId571" Type="http://schemas.openxmlformats.org/officeDocument/2006/relationships/hyperlink" Target="https://pt.wikipedia.org/wiki/Equador" TargetMode="External"/><Relationship Id="rId669" Type="http://schemas.openxmlformats.org/officeDocument/2006/relationships/hyperlink" Target="https://pt.wikipedia.org/wiki/Rio_de_Janeiro_(estado)" TargetMode="External"/><Relationship Id="rId876" Type="http://schemas.openxmlformats.org/officeDocument/2006/relationships/hyperlink" Target="https://pt.wikipedia.org/wiki/Fenomenologia_do_Esp%C3%ADrito" TargetMode="External"/><Relationship Id="rId1299" Type="http://schemas.openxmlformats.org/officeDocument/2006/relationships/hyperlink" Target="https://pt.wikipedia.org/wiki/H%C3%A9lder_C%C3%A2mara" TargetMode="External"/><Relationship Id="rId1727" Type="http://schemas.openxmlformats.org/officeDocument/2006/relationships/hyperlink" Target="https://pt.wikipedia.org/wiki/1969" TargetMode="External"/><Relationship Id="rId1934" Type="http://schemas.openxmlformats.org/officeDocument/2006/relationships/hyperlink" Target="https://pt.wikipedia.org/wiki/Lu%C3%ADs_Alves_de_Lima_e_Silva" TargetMode="External"/><Relationship Id="rId2252" Type="http://schemas.openxmlformats.org/officeDocument/2006/relationships/hyperlink" Target="https://pt.wikipedia.org/wiki/6_de_novembro" TargetMode="External"/><Relationship Id="rId19" Type="http://schemas.openxmlformats.org/officeDocument/2006/relationships/hyperlink" Target="https://pt.wikipedia.org/wiki/Nova_Iorque" TargetMode="External"/><Relationship Id="rId224" Type="http://schemas.openxmlformats.org/officeDocument/2006/relationships/hyperlink" Target="https://pt.wikipedia.org/wiki/Golpe_de_Estado_no_Brasil_em_1964" TargetMode="External"/><Relationship Id="rId431" Type="http://schemas.openxmlformats.org/officeDocument/2006/relationships/hyperlink" Target="https://pt.wikipedia.org/wiki/Luciano_Pedro_Mendes_de_Almeida" TargetMode="External"/><Relationship Id="rId529" Type="http://schemas.openxmlformats.org/officeDocument/2006/relationships/hyperlink" Target="https://pt.wikipedia.org/wiki/Pontif%C3%ADcia_Universidade_Cat%C3%B3lica_de_Campinas" TargetMode="External"/><Relationship Id="rId736" Type="http://schemas.openxmlformats.org/officeDocument/2006/relationships/hyperlink" Target="https://pt.wikipedia.org/wiki/Mosteiro_de_S%C3%A3o_Bento_(Rio_de_Janeiro)" TargetMode="External"/><Relationship Id="rId1061" Type="http://schemas.openxmlformats.org/officeDocument/2006/relationships/hyperlink" Target="https://pt.wikipedia.org/wiki/Deputado_estadual" TargetMode="External"/><Relationship Id="rId1159" Type="http://schemas.openxmlformats.org/officeDocument/2006/relationships/hyperlink" Target="https://pt.wikipedia.org/wiki/Antropologia_cultural" TargetMode="External"/><Relationship Id="rId1366" Type="http://schemas.openxmlformats.org/officeDocument/2006/relationships/hyperlink" Target="https://pt.wikipedia.org/wiki/S%C3%A3o_Leopoldo" TargetMode="External"/><Relationship Id="rId2112" Type="http://schemas.openxmlformats.org/officeDocument/2006/relationships/hyperlink" Target="https://pt.wikipedia.org/wiki/Catedral" TargetMode="External"/><Relationship Id="rId2196" Type="http://schemas.openxmlformats.org/officeDocument/2006/relationships/hyperlink" Target="https://pt.wikipedia.org/wiki/Vaticano" TargetMode="External"/><Relationship Id="rId2417" Type="http://schemas.openxmlformats.org/officeDocument/2006/relationships/hyperlink" Target="https://pt.wikipedia.org/wiki/Rio_de_Janeiro_(estado)" TargetMode="External"/><Relationship Id="rId168" Type="http://schemas.openxmlformats.org/officeDocument/2006/relationships/hyperlink" Target="https://pt.wikipedia.org/wiki/Sindicalista" TargetMode="External"/><Relationship Id="rId943" Type="http://schemas.openxmlformats.org/officeDocument/2006/relationships/hyperlink" Target="https://pt.wikipedia.org/wiki/1968" TargetMode="External"/><Relationship Id="rId1019" Type="http://schemas.openxmlformats.org/officeDocument/2006/relationships/hyperlink" Target="https://pt.wikipedia.org/wiki/8_de_dezembro" TargetMode="External"/><Relationship Id="rId1573" Type="http://schemas.openxmlformats.org/officeDocument/2006/relationships/hyperlink" Target="https://pt.wikipedia.org/wiki/S%C3%A3o_F%C3%A9lix_do_Araguaia" TargetMode="External"/><Relationship Id="rId1780" Type="http://schemas.openxmlformats.org/officeDocument/2006/relationships/hyperlink" Target="https://pt.wikipedia.org/wiki/Pl%C3%ADnio_Salgado" TargetMode="External"/><Relationship Id="rId1878" Type="http://schemas.openxmlformats.org/officeDocument/2006/relationships/hyperlink" Target="https://pt.wikipedia.org/wiki/CNBB" TargetMode="External"/><Relationship Id="rId72" Type="http://schemas.openxmlformats.org/officeDocument/2006/relationships/hyperlink" Target="https://pt.wikipedia.org/wiki/1915" TargetMode="External"/><Relationship Id="rId375" Type="http://schemas.openxmlformats.org/officeDocument/2006/relationships/hyperlink" Target="https://pt.wikipedia.org/wiki/Bispo" TargetMode="External"/><Relationship Id="rId582" Type="http://schemas.openxmlformats.org/officeDocument/2006/relationships/hyperlink" Target="https://pt.wikipedia.org/wiki/Padre_Ibiapina" TargetMode="External"/><Relationship Id="rId803" Type="http://schemas.openxmlformats.org/officeDocument/2006/relationships/hyperlink" Target="https://pt.wikipedia.org/wiki/1982" TargetMode="External"/><Relationship Id="rId1226" Type="http://schemas.openxmlformats.org/officeDocument/2006/relationships/hyperlink" Target="https://pt.wikipedia.org/wiki/Roma" TargetMode="External"/><Relationship Id="rId1433" Type="http://schemas.openxmlformats.org/officeDocument/2006/relationships/hyperlink" Target="https://pt.wikipedia.org/wiki/UNICAMP" TargetMode="External"/><Relationship Id="rId1640" Type="http://schemas.openxmlformats.org/officeDocument/2006/relationships/hyperlink" Target="https://pt.wikipedia.org/wiki/1988" TargetMode="External"/><Relationship Id="rId1738" Type="http://schemas.openxmlformats.org/officeDocument/2006/relationships/hyperlink" Target="http://pt.wikipedia.org/wiki/Direitos_humanos" TargetMode="External"/><Relationship Id="rId2056" Type="http://schemas.openxmlformats.org/officeDocument/2006/relationships/hyperlink" Target="https://pt.wikipedia.org/wiki/4_de_novembro" TargetMode="External"/><Relationship Id="rId2263" Type="http://schemas.openxmlformats.org/officeDocument/2006/relationships/hyperlink" Target="https://pt.wikipedia.org/wiki/Cear%C3%A1" TargetMode="External"/><Relationship Id="rId2470" Type="http://schemas.openxmlformats.org/officeDocument/2006/relationships/hyperlink" Target="https://pt.wikipedia.org/wiki/Cardeal" TargetMode="External"/><Relationship Id="rId3" Type="http://schemas.openxmlformats.org/officeDocument/2006/relationships/styles" Target="styles.xml"/><Relationship Id="rId235" Type="http://schemas.openxmlformats.org/officeDocument/2006/relationships/hyperlink" Target="https://pt.wikipedia.org/wiki/Ato_Institucional_N%C3%BAmero_Cinco" TargetMode="External"/><Relationship Id="rId442" Type="http://schemas.openxmlformats.org/officeDocument/2006/relationships/hyperlink" Target="https://pt.wikipedia.org/wiki/Tuberculose" TargetMode="External"/><Relationship Id="rId887" Type="http://schemas.openxmlformats.org/officeDocument/2006/relationships/hyperlink" Target="https://pt.wikipedia.org/wiki/Antropologia" TargetMode="External"/><Relationship Id="rId1072" Type="http://schemas.openxmlformats.org/officeDocument/2006/relationships/hyperlink" Target="https://pt.wikipedia.org/wiki/Wagner_(Bahia)" TargetMode="External"/><Relationship Id="rId1500" Type="http://schemas.openxmlformats.org/officeDocument/2006/relationships/hyperlink" Target="https://pt.wikipedia.org/wiki/Ordena%C3%A7%C3%A3o_presbiteral" TargetMode="External"/><Relationship Id="rId1945" Type="http://schemas.openxmlformats.org/officeDocument/2006/relationships/hyperlink" Target="https://pt.wikipedia.org/wiki/Religi%C3%A3o" TargetMode="External"/><Relationship Id="rId2123" Type="http://schemas.openxmlformats.org/officeDocument/2006/relationships/hyperlink" Target="https://pt.wikipedia.org/wiki/Coadjutor" TargetMode="External"/><Relationship Id="rId2330" Type="http://schemas.openxmlformats.org/officeDocument/2006/relationships/hyperlink" Target="https://pt.wikipedia.org/wiki/Perdizes_(bairro_de_S%C3%A3o_Paulo)" TargetMode="External"/><Relationship Id="rId302" Type="http://schemas.openxmlformats.org/officeDocument/2006/relationships/hyperlink" Target="https://pt.wikipedia.org/wiki/2007" TargetMode="External"/><Relationship Id="rId747" Type="http://schemas.openxmlformats.org/officeDocument/2006/relationships/hyperlink" Target="https://pt.wikipedia.org/wiki/Filosofia" TargetMode="External"/><Relationship Id="rId954" Type="http://schemas.openxmlformats.org/officeDocument/2006/relationships/hyperlink" Target="http://www.catholic-hierarchy.org/diocese/ditum.html" TargetMode="External"/><Relationship Id="rId1377" Type="http://schemas.openxmlformats.org/officeDocument/2006/relationships/hyperlink" Target="https://pt.wikipedia.org/w/index.php?title=Medalha_de_Ouro_ao_Valor_Civil&amp;action=edit&amp;redlink=1" TargetMode="External"/><Relationship Id="rId1584" Type="http://schemas.openxmlformats.org/officeDocument/2006/relationships/hyperlink" Target="https://pt.wikipedia.org/wiki/Gen%C3%A9tica" TargetMode="External"/><Relationship Id="rId1791" Type="http://schemas.openxmlformats.org/officeDocument/2006/relationships/hyperlink" Target="https://pt.wikipedia.org/wiki/Pontif%C3%ADcia_Universidade_Cat%C3%B3lica_do_Rio_de_Janeiro" TargetMode="External"/><Relationship Id="rId1805" Type="http://schemas.openxmlformats.org/officeDocument/2006/relationships/hyperlink" Target="https://pt.wikipedia.org/wiki/Segunda_Confer%C3%AAncia_Geral_do_Episcopado_Latino-Americano" TargetMode="External"/><Relationship Id="rId2428" Type="http://schemas.openxmlformats.org/officeDocument/2006/relationships/hyperlink" Target="https://pt.wikipedia.org/wiki/Waldyr_Calheiros_Novaes" TargetMode="External"/><Relationship Id="rId83" Type="http://schemas.openxmlformats.org/officeDocument/2006/relationships/hyperlink" Target="https://pt.wikipedia.org/wiki/Jaime_de_Barros_C%C3%A2mara" TargetMode="External"/><Relationship Id="rId179" Type="http://schemas.openxmlformats.org/officeDocument/2006/relationships/hyperlink" Target="https://pt.wikipedia.org/wiki/L%C3%ADngua_alem%C3%A3" TargetMode="External"/><Relationship Id="rId386" Type="http://schemas.openxmlformats.org/officeDocument/2006/relationships/hyperlink" Target="https://pt.wikipedia.org/wiki/Paran%C3%A1" TargetMode="External"/><Relationship Id="rId593" Type="http://schemas.openxmlformats.org/officeDocument/2006/relationships/hyperlink" Target="https://pt.wikipedia.org/wiki/Reino_de_Deus" TargetMode="External"/><Relationship Id="rId607" Type="http://schemas.openxmlformats.org/officeDocument/2006/relationships/hyperlink" Target="https://pt.wikipedia.org/wiki/Alemanha" TargetMode="External"/><Relationship Id="rId814" Type="http://schemas.openxmlformats.org/officeDocument/2006/relationships/hyperlink" Target="https://pt.wikipedia.org/wiki/Bruxelas" TargetMode="External"/><Relationship Id="rId1237" Type="http://schemas.openxmlformats.org/officeDocument/2006/relationships/hyperlink" Target="https://pt.wikipedia.org/wiki/Macei%C3%B3" TargetMode="External"/><Relationship Id="rId1444" Type="http://schemas.openxmlformats.org/officeDocument/2006/relationships/hyperlink" Target="https://pt.wikipedia.org/wiki/Noviciado" TargetMode="External"/><Relationship Id="rId1651" Type="http://schemas.openxmlformats.org/officeDocument/2006/relationships/hyperlink" Target="https://pt.wikipedia.org/wiki/Escritor" TargetMode="External"/><Relationship Id="rId1889" Type="http://schemas.openxmlformats.org/officeDocument/2006/relationships/hyperlink" Target="https://pt.wikipedia.org/wiki/Tiet%C3%AA" TargetMode="External"/><Relationship Id="rId2067" Type="http://schemas.openxmlformats.org/officeDocument/2006/relationships/hyperlink" Target="https://pt.wikipedia.org/wiki/25_de_abril" TargetMode="External"/><Relationship Id="rId2274" Type="http://schemas.openxmlformats.org/officeDocument/2006/relationships/hyperlink" Target="https://pt.wikipedia.org/wiki/26_de_junho" TargetMode="External"/><Relationship Id="rId2481" Type="http://schemas.openxmlformats.org/officeDocument/2006/relationships/hyperlink" Target="https://pt.wikipedia.org/wiki/Catedral-Bas%C3%ADlica_Primacial_de_S%C3%A3o_Salvador" TargetMode="External"/><Relationship Id="rId246" Type="http://schemas.openxmlformats.org/officeDocument/2006/relationships/hyperlink" Target="https://pt.wikipedia.org/wiki/Bol%C3%ADvia" TargetMode="External"/><Relationship Id="rId453" Type="http://schemas.openxmlformats.org/officeDocument/2006/relationships/hyperlink" Target="https://pt.wikipedia.org/wiki/Companhia_de_Jesus" TargetMode="External"/><Relationship Id="rId660" Type="http://schemas.openxmlformats.org/officeDocument/2006/relationships/hyperlink" Target="https://pt.wikipedia.org/wiki/Companhia_de_Jesus" TargetMode="External"/><Relationship Id="rId898" Type="http://schemas.openxmlformats.org/officeDocument/2006/relationships/hyperlink" Target="https://pt.wikipedia.org/wiki/Lingu%C3%ADstica" TargetMode="External"/><Relationship Id="rId1083" Type="http://schemas.openxmlformats.org/officeDocument/2006/relationships/hyperlink" Target="https://pt.wikipedia.org/wiki/3_de_agosto" TargetMode="External"/><Relationship Id="rId1290" Type="http://schemas.openxmlformats.org/officeDocument/2006/relationships/hyperlink" Target="https://pt.wikipedia.org/wiki/Antonio_Olinto" TargetMode="External"/><Relationship Id="rId1304" Type="http://schemas.openxmlformats.org/officeDocument/2006/relationships/hyperlink" Target="https://pt.wikipedia.org/wiki/Advogado" TargetMode="External"/><Relationship Id="rId1511" Type="http://schemas.openxmlformats.org/officeDocument/2006/relationships/hyperlink" Target="https://pt.wikipedia.org/wiki/OEA" TargetMode="External"/><Relationship Id="rId1749" Type="http://schemas.openxmlformats.org/officeDocument/2006/relationships/hyperlink" Target="https://pt.wikipedia.org/wiki/Partido_Comunista_Brasileiro" TargetMode="External"/><Relationship Id="rId1956" Type="http://schemas.openxmlformats.org/officeDocument/2006/relationships/hyperlink" Target="https://pt.wikipedia.org/wiki/Humanismo" TargetMode="External"/><Relationship Id="rId2134" Type="http://schemas.openxmlformats.org/officeDocument/2006/relationships/hyperlink" Target="https://pt.wikipedia.org/wiki/Juiz_de_Fora" TargetMode="External"/><Relationship Id="rId2341" Type="http://schemas.openxmlformats.org/officeDocument/2006/relationships/hyperlink" Target="https://pt.wikipedia.org/wiki/Suma_Teol%C3%B3gica" TargetMode="External"/><Relationship Id="rId106" Type="http://schemas.openxmlformats.org/officeDocument/2006/relationships/hyperlink" Target="https://pt.wikipedia.org/wiki/Martin_Heidegger" TargetMode="External"/><Relationship Id="rId313" Type="http://schemas.openxmlformats.org/officeDocument/2006/relationships/hyperlink" Target="https://pt.wikipedia.org/wiki/Roma" TargetMode="External"/><Relationship Id="rId758" Type="http://schemas.openxmlformats.org/officeDocument/2006/relationships/hyperlink" Target="https://pt.wikipedia.org/wiki/1937" TargetMode="External"/><Relationship Id="rId965" Type="http://schemas.openxmlformats.org/officeDocument/2006/relationships/hyperlink" Target="https://pt.wikipedia.org/wiki/1975" TargetMode="External"/><Relationship Id="rId1150" Type="http://schemas.openxmlformats.org/officeDocument/2006/relationships/hyperlink" Target="https://pt.wikipedia.org/wiki/Te%C3%B3filo_Otoni" TargetMode="External"/><Relationship Id="rId1388" Type="http://schemas.openxmlformats.org/officeDocument/2006/relationships/hyperlink" Target="https://pt.wikipedia.org/wiki/S%C3%A3o_Paulo_(estado)" TargetMode="External"/><Relationship Id="rId1595" Type="http://schemas.openxmlformats.org/officeDocument/2006/relationships/hyperlink" Target="https://pt.wikipedia.org/wiki/D%C3%A9cada_de_1950" TargetMode="External"/><Relationship Id="rId1609" Type="http://schemas.openxmlformats.org/officeDocument/2006/relationships/hyperlink" Target="https://pt.wikipedia.org/wiki/Reforma_agr%C3%A1ria" TargetMode="External"/><Relationship Id="rId1816" Type="http://schemas.openxmlformats.org/officeDocument/2006/relationships/hyperlink" Target="https://pt.wikipedia.org/wiki/Catacumba_romana" TargetMode="External"/><Relationship Id="rId2439" Type="http://schemas.openxmlformats.org/officeDocument/2006/relationships/hyperlink" Target="https://pt.wikipedia.org/wiki/27_de_outubro" TargetMode="External"/><Relationship Id="rId10" Type="http://schemas.openxmlformats.org/officeDocument/2006/relationships/hyperlink" Target="https://pt.wikipedia.org/wiki/Filosofia" TargetMode="External"/><Relationship Id="rId94" Type="http://schemas.openxmlformats.org/officeDocument/2006/relationships/hyperlink" Target="https://pt.wikipedia.org/wiki/Regime_militar" TargetMode="External"/><Relationship Id="rId397" Type="http://schemas.openxmlformats.org/officeDocument/2006/relationships/hyperlink" Target="https://pt.wikipedia.org/wiki/21_de_novembro" TargetMode="External"/><Relationship Id="rId520" Type="http://schemas.openxmlformats.org/officeDocument/2006/relationships/hyperlink" Target="https://pt.wikipedia.org/wiki/Universidade_Cat%C3%B3lica_de_Lovaina" TargetMode="External"/><Relationship Id="rId618" Type="http://schemas.openxmlformats.org/officeDocument/2006/relationships/hyperlink" Target="https://pt.wikipedia.org/wiki/Aracaju" TargetMode="External"/><Relationship Id="rId825" Type="http://schemas.openxmlformats.org/officeDocument/2006/relationships/hyperlink" Target="https://pt.wikipedia.org/wiki/S%C3%A9_titular" TargetMode="External"/><Relationship Id="rId1248" Type="http://schemas.openxmlformats.org/officeDocument/2006/relationships/hyperlink" Target="https://pt.wikipedia.org/wiki/2001" TargetMode="External"/><Relationship Id="rId1455" Type="http://schemas.openxmlformats.org/officeDocument/2006/relationships/hyperlink" Target="https://pt.wikipedia.org/wiki/Carvalho_Pinto" TargetMode="External"/><Relationship Id="rId1662" Type="http://schemas.openxmlformats.org/officeDocument/2006/relationships/hyperlink" Target="https://pt.wikipedia.org/wiki/Faculdade_Nacional_de_Direito" TargetMode="External"/><Relationship Id="rId2078" Type="http://schemas.openxmlformats.org/officeDocument/2006/relationships/hyperlink" Target="https://pt.wikipedia.org/wiki/Brasil" TargetMode="External"/><Relationship Id="rId2201" Type="http://schemas.openxmlformats.org/officeDocument/2006/relationships/hyperlink" Target="https://pt.wikipedia.org/wiki/Honoris_Causa" TargetMode="External"/><Relationship Id="rId2285" Type="http://schemas.openxmlformats.org/officeDocument/2006/relationships/hyperlink" Target="https://pt.wikipedia.org/wiki/S%C3%A9_vacante" TargetMode="External"/><Relationship Id="rId2492" Type="http://schemas.openxmlformats.org/officeDocument/2006/relationships/hyperlink" Target="https://pt.wikipedia.org/wiki/Conclave_de_outubro_de_1978" TargetMode="External"/><Relationship Id="rId2506" Type="http://schemas.openxmlformats.org/officeDocument/2006/relationships/hyperlink" Target="https://pt.wikipedia.org/wiki/Roma" TargetMode="External"/><Relationship Id="rId257" Type="http://schemas.openxmlformats.org/officeDocument/2006/relationships/hyperlink" Target="https://pt.wikipedia.org/wiki/Costa_Rica" TargetMode="External"/><Relationship Id="rId464" Type="http://schemas.openxmlformats.org/officeDocument/2006/relationships/hyperlink" Target="https://pt.wikipedia.org/wiki/Bei%C3%A7o-de-pau" TargetMode="External"/><Relationship Id="rId1010" Type="http://schemas.openxmlformats.org/officeDocument/2006/relationships/hyperlink" Target="https://pt.wikipedia.org/wiki/Iowa" TargetMode="External"/><Relationship Id="rId1094" Type="http://schemas.openxmlformats.org/officeDocument/2006/relationships/hyperlink" Target="https://pt.wikipedia.org/wiki/Papa_Paulo_VI" TargetMode="External"/><Relationship Id="rId1108" Type="http://schemas.openxmlformats.org/officeDocument/2006/relationships/hyperlink" Target="https://pt.wikipedia.org/wiki/26_de_junho" TargetMode="External"/><Relationship Id="rId1315" Type="http://schemas.openxmlformats.org/officeDocument/2006/relationships/hyperlink" Target="https://pt.wikipedia.org/wiki/Cear%C3%A1" TargetMode="External"/><Relationship Id="rId1967" Type="http://schemas.openxmlformats.org/officeDocument/2006/relationships/hyperlink" Target="https://pt.wikipedia.org/wiki/1932" TargetMode="External"/><Relationship Id="rId2145" Type="http://schemas.openxmlformats.org/officeDocument/2006/relationships/hyperlink" Target="https://pt.wikipedia.org/wiki/Pontif%C3%ADcia_Universidade_Gregoriana" TargetMode="External"/><Relationship Id="rId117" Type="http://schemas.openxmlformats.org/officeDocument/2006/relationships/hyperlink" Target="https://pt.wikipedia.org/w/index.php?title=M%C3%A1rio_Carvalho_de_Jesus&amp;action=edit&amp;redlink=1" TargetMode="External"/><Relationship Id="rId671" Type="http://schemas.openxmlformats.org/officeDocument/2006/relationships/hyperlink" Target="https://pt.wikipedia.org/wiki/1966" TargetMode="External"/><Relationship Id="rId769" Type="http://schemas.openxmlformats.org/officeDocument/2006/relationships/hyperlink" Target="https://pt.wikipedia.org/wiki/Ordem_sacerdotal" TargetMode="External"/><Relationship Id="rId976" Type="http://schemas.openxmlformats.org/officeDocument/2006/relationships/hyperlink" Target="https://pt.wikipedia.org/wiki/A%C3%A7%C3%A3o_Popular" TargetMode="External"/><Relationship Id="rId1399" Type="http://schemas.openxmlformats.org/officeDocument/2006/relationships/hyperlink" Target="https://pt.wikipedia.org/wiki/Tipografia" TargetMode="External"/><Relationship Id="rId2352" Type="http://schemas.openxmlformats.org/officeDocument/2006/relationships/hyperlink" Target="https://pt.wikipedia.org/wiki/S%C3%A3o_Paulo_(cidade)" TargetMode="External"/><Relationship Id="rId324" Type="http://schemas.openxmlformats.org/officeDocument/2006/relationships/hyperlink" Target="https://pt.wikipedia.org/wiki/1958" TargetMode="External"/><Relationship Id="rId531" Type="http://schemas.openxmlformats.org/officeDocument/2006/relationships/hyperlink" Target="https://pt.wikipedia.org/wiki/Ordem_dos_Pregadores" TargetMode="External"/><Relationship Id="rId629" Type="http://schemas.openxmlformats.org/officeDocument/2006/relationships/hyperlink" Target="https://pt.wikipedia.org/wiki/Marau" TargetMode="External"/><Relationship Id="rId1161" Type="http://schemas.openxmlformats.org/officeDocument/2006/relationships/hyperlink" Target="https://pt.wikipedia.org/wiki/Minas_Gerais" TargetMode="External"/><Relationship Id="rId1259" Type="http://schemas.openxmlformats.org/officeDocument/2006/relationships/hyperlink" Target="https://pt.wikipedia.org/wiki/Igreja_Presbiteriana" TargetMode="External"/><Relationship Id="rId1466" Type="http://schemas.openxmlformats.org/officeDocument/2006/relationships/hyperlink" Target="https://pt.wikipedia.org/wiki/Fernando_Henrique_Cardoso" TargetMode="External"/><Relationship Id="rId2005" Type="http://schemas.openxmlformats.org/officeDocument/2006/relationships/hyperlink" Target="https://pt.wikipedia.org/wiki/1946" TargetMode="External"/><Relationship Id="rId2212" Type="http://schemas.openxmlformats.org/officeDocument/2006/relationships/hyperlink" Target="http://www.catholic-hierarchy.org/diocese/dbotu.html" TargetMode="External"/><Relationship Id="rId836" Type="http://schemas.openxmlformats.org/officeDocument/2006/relationships/hyperlink" Target="https://pt.wikipedia.org/w/index.php?title=Congrega%C3%A7%C3%A3o_da_Imaculada_Concei%C3%A7%C3%A3o&amp;action=edit&amp;redlink=1" TargetMode="External"/><Relationship Id="rId1021" Type="http://schemas.openxmlformats.org/officeDocument/2006/relationships/hyperlink" Target="https://pt.wikipedia.org/wiki/1946" TargetMode="External"/><Relationship Id="rId1119" Type="http://schemas.openxmlformats.org/officeDocument/2006/relationships/hyperlink" Target="https://www.ihu.unisinos.br/19363" TargetMode="External"/><Relationship Id="rId1673" Type="http://schemas.openxmlformats.org/officeDocument/2006/relationships/hyperlink" Target="https://pt.wikipedia.org/wiki/Ensaio" TargetMode="External"/><Relationship Id="rId1880" Type="http://schemas.openxmlformats.org/officeDocument/2006/relationships/hyperlink" Target="https://pt.wikipedia.org/wiki/18_de_julho" TargetMode="External"/><Relationship Id="rId1978" Type="http://schemas.openxmlformats.org/officeDocument/2006/relationships/hyperlink" Target="https://pt.wikipedia.org/wiki/Belo_Horizonte" TargetMode="External"/><Relationship Id="rId903" Type="http://schemas.openxmlformats.org/officeDocument/2006/relationships/hyperlink" Target="https://pt.wikipedia.org/wiki/Diocese_de_Marab%C3%A1" TargetMode="External"/><Relationship Id="rId1326" Type="http://schemas.openxmlformats.org/officeDocument/2006/relationships/hyperlink" Target="https://pt.wikipedia.org/wiki/Semin%C3%A1rio" TargetMode="External"/><Relationship Id="rId1533" Type="http://schemas.openxmlformats.org/officeDocument/2006/relationships/hyperlink" Target="https://pt.wikipedia.org/wiki/Barcelona" TargetMode="External"/><Relationship Id="rId1740" Type="http://schemas.openxmlformats.org/officeDocument/2006/relationships/hyperlink" Target="http://pt.wikipedia.org/wiki/N%C3%A3o-viol%C3%AAncia" TargetMode="External"/><Relationship Id="rId32" Type="http://schemas.openxmlformats.org/officeDocument/2006/relationships/hyperlink" Target="https://pt.wikipedia.org/wiki/Portugu%C3%AAs_brasileiro" TargetMode="External"/><Relationship Id="rId1600" Type="http://schemas.openxmlformats.org/officeDocument/2006/relationships/hyperlink" Target="https://pt.wikipedia.org/wiki/Aldo_Arantes" TargetMode="External"/><Relationship Id="rId1838" Type="http://schemas.openxmlformats.org/officeDocument/2006/relationships/hyperlink" Target="https://pt.wikipedia.org/wiki/N%C3%A3o-viol%C3%AAncia" TargetMode="External"/><Relationship Id="rId181" Type="http://schemas.openxmlformats.org/officeDocument/2006/relationships/hyperlink" Target="https://pt.wikipedia.org/wiki/Brasil" TargetMode="External"/><Relationship Id="rId1905" Type="http://schemas.openxmlformats.org/officeDocument/2006/relationships/hyperlink" Target="https://pt.wikipedia.org/wiki/Catolicismo" TargetMode="External"/><Relationship Id="rId279" Type="http://schemas.openxmlformats.org/officeDocument/2006/relationships/hyperlink" Target="https://pt.wikipedia.org/w/index.php?title=Sociedade_Brasileira_de_Teologia_e_Ci%C3%AAncias_da_Religi%C3%A3o&amp;action=edit&amp;redlink=1" TargetMode="External"/><Relationship Id="rId486" Type="http://schemas.openxmlformats.org/officeDocument/2006/relationships/hyperlink" Target="https://pt.wikipedia.org/wiki/Teologia" TargetMode="External"/><Relationship Id="rId693" Type="http://schemas.openxmlformats.org/officeDocument/2006/relationships/hyperlink" Target="https://pt.wikipedia.org/wiki/Reformas_de_Base" TargetMode="External"/><Relationship Id="rId2167" Type="http://schemas.openxmlformats.org/officeDocument/2006/relationships/hyperlink" Target="https://pt.wikipedia.org/wiki/15_de_outubro" TargetMode="External"/><Relationship Id="rId2374" Type="http://schemas.openxmlformats.org/officeDocument/2006/relationships/hyperlink" Target="https://pt.wikipedia.org/wiki/Orlando_Chaves" TargetMode="External"/><Relationship Id="rId139" Type="http://schemas.openxmlformats.org/officeDocument/2006/relationships/hyperlink" Target="https://pt.wikipedia.org/wiki/Comiss%C3%A3o_Pastoral_da_Terra" TargetMode="External"/><Relationship Id="rId346" Type="http://schemas.openxmlformats.org/officeDocument/2006/relationships/hyperlink" Target="https://pt.wikipedia.org/wiki/Ivo_Lorscheiter" TargetMode="External"/><Relationship Id="rId553" Type="http://schemas.openxmlformats.org/officeDocument/2006/relationships/hyperlink" Target="https://pt.wikipedia.org/wiki/Para%C3%ADba" TargetMode="External"/><Relationship Id="rId760" Type="http://schemas.openxmlformats.org/officeDocument/2006/relationships/hyperlink" Target="https://pt.wikipedia.org/wiki/Monte_Cassino" TargetMode="External"/><Relationship Id="rId998" Type="http://schemas.openxmlformats.org/officeDocument/2006/relationships/hyperlink" Target="https://pt.wikipedia.org/w/index.php?title=%C3%89tica_Filos%C3%B3fica&amp;action=edit&amp;redlink=1" TargetMode="External"/><Relationship Id="rId1183" Type="http://schemas.openxmlformats.org/officeDocument/2006/relationships/hyperlink" Target="https://pt.wikipedia.org/wiki/Ordem_(sacramento)" TargetMode="External"/><Relationship Id="rId1390" Type="http://schemas.openxmlformats.org/officeDocument/2006/relationships/hyperlink" Target="https://pt.wikipedia.org/wiki/Mato_Grosso_do_Sul" TargetMode="External"/><Relationship Id="rId2027" Type="http://schemas.openxmlformats.org/officeDocument/2006/relationships/hyperlink" Target="https://pt.wikipedia.org/wiki/10_de_maio" TargetMode="External"/><Relationship Id="rId2234" Type="http://schemas.openxmlformats.org/officeDocument/2006/relationships/hyperlink" Target="https://pt.wikipedia.org/wiki/S%C3%A3o_Francisco_de_Assis" TargetMode="External"/><Relationship Id="rId2441" Type="http://schemas.openxmlformats.org/officeDocument/2006/relationships/hyperlink" Target="https://pt.wikipedia.org/wiki/Jos%C3%A9_Thomas_Gomes_da_Silva" TargetMode="External"/><Relationship Id="rId206" Type="http://schemas.openxmlformats.org/officeDocument/2006/relationships/hyperlink" Target="https://pt.wikipedia.org/wiki/Edgar_Morin" TargetMode="External"/><Relationship Id="rId413" Type="http://schemas.openxmlformats.org/officeDocument/2006/relationships/hyperlink" Target="https://pt.wikipedia.org/wiki/Jesu%C3%ADta" TargetMode="External"/><Relationship Id="rId858" Type="http://schemas.openxmlformats.org/officeDocument/2006/relationships/hyperlink" Target="https://pt.wikipedia.org/wiki/Educa%C3%A7%C3%A3o_no_Brasil" TargetMode="External"/><Relationship Id="rId1043" Type="http://schemas.openxmlformats.org/officeDocument/2006/relationships/hyperlink" Target="https://pt.wikipedia.org/wiki/1971" TargetMode="External"/><Relationship Id="rId1488" Type="http://schemas.openxmlformats.org/officeDocument/2006/relationships/hyperlink" Target="https://pt.wikipedia.org/wiki/Jurista" TargetMode="External"/><Relationship Id="rId1695" Type="http://schemas.openxmlformats.org/officeDocument/2006/relationships/hyperlink" Target="https://pt.wikipedia.org/wiki/Estudante" TargetMode="External"/><Relationship Id="rId620" Type="http://schemas.openxmlformats.org/officeDocument/2006/relationships/hyperlink" Target="https://pt.wikipedia.org/wiki/1960" TargetMode="External"/><Relationship Id="rId718" Type="http://schemas.openxmlformats.org/officeDocument/2006/relationships/hyperlink" Target="https://pt.wikipedia.org/w/index.php?title=Sueli_dallari&amp;action=edit&amp;redlink=1" TargetMode="External"/><Relationship Id="rId925" Type="http://schemas.openxmlformats.org/officeDocument/2006/relationships/hyperlink" Target="https://pt.wikipedia.org/wiki/Pontif%C3%ADcia_Universidade_Antonianum" TargetMode="External"/><Relationship Id="rId1250" Type="http://schemas.openxmlformats.org/officeDocument/2006/relationships/hyperlink" Target="https://pt.wikipedia.org/wiki/Centro_Ecum%C3%AAnico_de_Documenta%C3%A7%C3%A3o_e_Informa%C3%A7%C3%B5es" TargetMode="External"/><Relationship Id="rId1348" Type="http://schemas.openxmlformats.org/officeDocument/2006/relationships/hyperlink" Target="https://pt.wikipedia.org/w/index.php?title=Carlo_Carretto&amp;action=edit&amp;redlink=1" TargetMode="External"/><Relationship Id="rId1555" Type="http://schemas.openxmlformats.org/officeDocument/2006/relationships/hyperlink" Target="https://pt.wikipedia.org/wiki/Companhia_de_Jesus" TargetMode="External"/><Relationship Id="rId1762" Type="http://schemas.openxmlformats.org/officeDocument/2006/relationships/hyperlink" Target="https://pt.wikipedia.org/wiki/Severino_Sombra" TargetMode="External"/><Relationship Id="rId2301" Type="http://schemas.openxmlformats.org/officeDocument/2006/relationships/hyperlink" Target="https://pt.wikipedia.org/wiki/1998" TargetMode="External"/><Relationship Id="rId1110" Type="http://schemas.openxmlformats.org/officeDocument/2006/relationships/hyperlink" Target="https://pt.wikipedia.org/wiki/Papa_Jo%C3%A3o_Paulo_II" TargetMode="External"/><Relationship Id="rId1208" Type="http://schemas.openxmlformats.org/officeDocument/2006/relationships/hyperlink" Target="https://pt.wikipedia.org/wiki/Ex%C3%A9rcito" TargetMode="External"/><Relationship Id="rId1415" Type="http://schemas.openxmlformats.org/officeDocument/2006/relationships/hyperlink" Target="https://pt.wikipedia.org/wiki/Itamar_Franco" TargetMode="External"/><Relationship Id="rId54" Type="http://schemas.openxmlformats.org/officeDocument/2006/relationships/hyperlink" Target="https://pt.wikipedia.org/wiki/Ci%C3%AAncia" TargetMode="External"/><Relationship Id="rId1622" Type="http://schemas.openxmlformats.org/officeDocument/2006/relationships/hyperlink" Target="https://pt.wikipedia.org/wiki/Capitalismo" TargetMode="External"/><Relationship Id="rId1927" Type="http://schemas.openxmlformats.org/officeDocument/2006/relationships/hyperlink" Target="https://pt.wikipedia.org/wiki/1969" TargetMode="External"/><Relationship Id="rId2091" Type="http://schemas.openxmlformats.org/officeDocument/2006/relationships/hyperlink" Target="https://pt.wikipedia.org/wiki/1981" TargetMode="External"/><Relationship Id="rId2189" Type="http://schemas.openxmlformats.org/officeDocument/2006/relationships/hyperlink" Target="https://pt.wikipedia.org/wiki/S%C3%A3o_Greg%C3%B3rio_Magno" TargetMode="External"/><Relationship Id="rId270" Type="http://schemas.openxmlformats.org/officeDocument/2006/relationships/hyperlink" Target="https://pt.wikipedia.org/wiki/Enrique_Dussel" TargetMode="External"/><Relationship Id="rId2396" Type="http://schemas.openxmlformats.org/officeDocument/2006/relationships/hyperlink" Target="https://pt.wikipedia.org/wiki/Acidente_vascular_cerebral" TargetMode="External"/><Relationship Id="rId130" Type="http://schemas.openxmlformats.org/officeDocument/2006/relationships/hyperlink" Target="https://pt.wikipedia.org/wiki/Coroat%C3%A1" TargetMode="External"/><Relationship Id="rId368" Type="http://schemas.openxmlformats.org/officeDocument/2006/relationships/hyperlink" Target="https://pt.wikipedia.org/wiki/Roma" TargetMode="External"/><Relationship Id="rId575" Type="http://schemas.openxmlformats.org/officeDocument/2006/relationships/hyperlink" Target="https://pt.wikipedia.org/wiki/Segunda_Confer%C3%AAncia_Geral_do_Episcopado_Latino-Americano" TargetMode="External"/><Relationship Id="rId782" Type="http://schemas.openxmlformats.org/officeDocument/2006/relationships/hyperlink" Target="https://pt.wikipedia.org/wiki/1946" TargetMode="External"/><Relationship Id="rId2049" Type="http://schemas.openxmlformats.org/officeDocument/2006/relationships/hyperlink" Target="https://pt.wikipedia.org/wiki/1954" TargetMode="External"/><Relationship Id="rId2256" Type="http://schemas.openxmlformats.org/officeDocument/2006/relationships/hyperlink" Target="http://www.catholic-hierarchy.org/diocese/dsobr.html" TargetMode="External"/><Relationship Id="rId2463" Type="http://schemas.openxmlformats.org/officeDocument/2006/relationships/hyperlink" Target="https://pt.wikipedia.org/wiki/6_de_novembro" TargetMode="External"/><Relationship Id="rId228" Type="http://schemas.openxmlformats.org/officeDocument/2006/relationships/hyperlink" Target="https://pt.wikipedia.org/wiki/S%C3%A3o_Paulo_(cidade)" TargetMode="External"/><Relationship Id="rId435" Type="http://schemas.openxmlformats.org/officeDocument/2006/relationships/hyperlink" Target="https://pt.wikipedia.org/wiki/2022" TargetMode="External"/><Relationship Id="rId642" Type="http://schemas.openxmlformats.org/officeDocument/2006/relationships/hyperlink" Target="https://pt.wikipedia.org/wiki/1977" TargetMode="External"/><Relationship Id="rId1065" Type="http://schemas.openxmlformats.org/officeDocument/2006/relationships/hyperlink" Target="https://pt.wikipedia.org/wiki/Dom_Paulo_Evaristo_Arns" TargetMode="External"/><Relationship Id="rId1272" Type="http://schemas.openxmlformats.org/officeDocument/2006/relationships/hyperlink" Target="https://pt.wikipedia.org/wiki/Conselho_Mundial_de_Igrejas" TargetMode="External"/><Relationship Id="rId2116" Type="http://schemas.openxmlformats.org/officeDocument/2006/relationships/hyperlink" Target="https://pt.wikipedia.org/wiki/Diocese_de_Afogados_da_Ingazeira" TargetMode="External"/><Relationship Id="rId2323" Type="http://schemas.openxmlformats.org/officeDocument/2006/relationships/hyperlink" Target="https://pt.wikipedia.org/wiki/Emmanuel_Mounier" TargetMode="External"/><Relationship Id="rId502" Type="http://schemas.openxmlformats.org/officeDocument/2006/relationships/hyperlink" Target="https://pt.wikipedia.org/wiki/Te%C3%B3logo" TargetMode="External"/><Relationship Id="rId947" Type="http://schemas.openxmlformats.org/officeDocument/2006/relationships/hyperlink" Target="https://pt.wikipedia.org/wiki/Arquidiocese_de_Salvador" TargetMode="External"/><Relationship Id="rId1132" Type="http://schemas.openxmlformats.org/officeDocument/2006/relationships/hyperlink" Target="https://pt.wikipedia.org/wiki/Diocese_de_Valen%C3%A7a" TargetMode="External"/><Relationship Id="rId1577" Type="http://schemas.openxmlformats.org/officeDocument/2006/relationships/hyperlink" Target="https://pt.wikipedia.org/wiki/Belo_Horizonte" TargetMode="External"/><Relationship Id="rId1784" Type="http://schemas.openxmlformats.org/officeDocument/2006/relationships/hyperlink" Target="https://pt.wikipedia.org/wiki/Integralismo_Brasileiro" TargetMode="External"/><Relationship Id="rId1991" Type="http://schemas.openxmlformats.org/officeDocument/2006/relationships/hyperlink" Target="https://pt.wikipedia.org/wiki/1944" TargetMode="External"/><Relationship Id="rId76" Type="http://schemas.openxmlformats.org/officeDocument/2006/relationships/hyperlink" Target="https://pt.wikipedia.org/wiki/Lorena" TargetMode="External"/><Relationship Id="rId807" Type="http://schemas.openxmlformats.org/officeDocument/2006/relationships/hyperlink" Target="https://pt.wikipedia.org/wiki/Diocese_de_Roraima" TargetMode="External"/><Relationship Id="rId1437" Type="http://schemas.openxmlformats.org/officeDocument/2006/relationships/hyperlink" Target="https://pt.wikipedia.org/wiki/Suic%C3%ADdio" TargetMode="External"/><Relationship Id="rId1644" Type="http://schemas.openxmlformats.org/officeDocument/2006/relationships/hyperlink" Target="https://pt.wikipedia.org/wiki/Teixeira_(Para%C3%ADba)" TargetMode="External"/><Relationship Id="rId1851" Type="http://schemas.openxmlformats.org/officeDocument/2006/relationships/hyperlink" Target="https://pt.wikipedia.org/wiki/5_de_julho" TargetMode="External"/><Relationship Id="rId1504" Type="http://schemas.openxmlformats.org/officeDocument/2006/relationships/hyperlink" Target="https://pt.wikipedia.org/wiki/Arquidiocese_de_Porto_Alegre" TargetMode="External"/><Relationship Id="rId1711" Type="http://schemas.openxmlformats.org/officeDocument/2006/relationships/hyperlink" Target="https://pt.wikipedia.org/wiki/1985" TargetMode="External"/><Relationship Id="rId1949" Type="http://schemas.openxmlformats.org/officeDocument/2006/relationships/hyperlink" Target="https://pt.wikipedia.org/wiki/Cora%C3%A7%C3%A3o" TargetMode="External"/><Relationship Id="rId292" Type="http://schemas.openxmlformats.org/officeDocument/2006/relationships/hyperlink" Target="https://www.google.com.br/search?q=S%C3%A3o+Jos%C3%A9+do+Hort%C3%AAncio&amp;stick=H4sIAAAAAAAAAOPgE-LSz9U3MCpMTslIUgKzjQtzk8sLtMSyk630C1LzC3JSgVRRcX6eVVJ-UR4AYF_6kjIAAAA&amp;sa=X&amp;ved=0ahUKEwjs--nm9_DWAhWFiJAKHSumBsEQmxMIkwEoATAV" TargetMode="External"/><Relationship Id="rId1809" Type="http://schemas.openxmlformats.org/officeDocument/2006/relationships/hyperlink" Target="https://pt.wikipedia.org/wiki/Favela" TargetMode="External"/><Relationship Id="rId597" Type="http://schemas.openxmlformats.org/officeDocument/2006/relationships/hyperlink" Target="https://pt.wikipedia.org/wiki/Segundo_Galilea" TargetMode="External"/><Relationship Id="rId2180" Type="http://schemas.openxmlformats.org/officeDocument/2006/relationships/hyperlink" Target="https://pt.wikipedia.org/wiki/Azulejo" TargetMode="External"/><Relationship Id="rId2278" Type="http://schemas.openxmlformats.org/officeDocument/2006/relationships/hyperlink" Target="https://pt.wikipedia.org/wiki/Bispo" TargetMode="External"/><Relationship Id="rId2485" Type="http://schemas.openxmlformats.org/officeDocument/2006/relationships/hyperlink" Target="https://pt.wikipedia.org/wiki/1986" TargetMode="External"/><Relationship Id="rId152" Type="http://schemas.openxmlformats.org/officeDocument/2006/relationships/hyperlink" Target="https://pt.wikipedia.org/wiki/Bispo" TargetMode="External"/><Relationship Id="rId457" Type="http://schemas.openxmlformats.org/officeDocument/2006/relationships/hyperlink" Target="https://pt.wikipedia.org/wiki/Rio_de_Janeiro_(estado)" TargetMode="External"/><Relationship Id="rId1087" Type="http://schemas.openxmlformats.org/officeDocument/2006/relationships/hyperlink" Target="https://pt.wikipedia.org/wiki/Rio_Grande_do_Sul" TargetMode="External"/><Relationship Id="rId1294" Type="http://schemas.openxmlformats.org/officeDocument/2006/relationships/hyperlink" Target="https://pt.wikipedia.org/wiki/Nelson_Rodrigues" TargetMode="External"/><Relationship Id="rId2040" Type="http://schemas.openxmlformats.org/officeDocument/2006/relationships/hyperlink" Target="https://pt.wikipedia.org/wiki/Arquidiocese_de_S%C3%A3o_Paulo" TargetMode="External"/><Relationship Id="rId2138" Type="http://schemas.openxmlformats.org/officeDocument/2006/relationships/hyperlink" Target="https://pt.wikipedia.org/wiki/Paquet%C3%A1_(bairro_do_Rio_de_Janeiro)" TargetMode="External"/><Relationship Id="rId664" Type="http://schemas.openxmlformats.org/officeDocument/2006/relationships/hyperlink" Target="https://pt.wikipedia.org/wiki/1965" TargetMode="External"/><Relationship Id="rId871" Type="http://schemas.openxmlformats.org/officeDocument/2006/relationships/hyperlink" Target="https://pt.wikipedia.org/wiki/Marxismo" TargetMode="External"/><Relationship Id="rId969" Type="http://schemas.openxmlformats.org/officeDocument/2006/relationships/hyperlink" Target="https://pt.wikipedia.org/wiki/2002" TargetMode="External"/><Relationship Id="rId1599" Type="http://schemas.openxmlformats.org/officeDocument/2006/relationships/hyperlink" Target="https://pt.wikipedia.org/wiki/Jos%C3%A9_Serra" TargetMode="External"/><Relationship Id="rId2345" Type="http://schemas.openxmlformats.org/officeDocument/2006/relationships/hyperlink" Target="https://pt.wikipedia.org/wiki/Bem_comum" TargetMode="External"/><Relationship Id="rId317" Type="http://schemas.openxmlformats.org/officeDocument/2006/relationships/hyperlink" Target="https://pt.wikipedia.org/wiki/Ordena%C3%A7%C3%A3o_presbiteral" TargetMode="External"/><Relationship Id="rId524" Type="http://schemas.openxmlformats.org/officeDocument/2006/relationships/hyperlink" Target="https://pt.wikipedia.org/wiki/%C3%81frica" TargetMode="External"/><Relationship Id="rId731" Type="http://schemas.openxmlformats.org/officeDocument/2006/relationships/hyperlink" Target="https://pt.wikipedia.org/wiki/Henri_Burin_des_Roziers" TargetMode="External"/><Relationship Id="rId1154" Type="http://schemas.openxmlformats.org/officeDocument/2006/relationships/hyperlink" Target="https://pt.wikipedia.org/wiki/Movimento_social" TargetMode="External"/><Relationship Id="rId1361" Type="http://schemas.openxmlformats.org/officeDocument/2006/relationships/hyperlink" Target="https://pt.wikipedia.org/wiki/Peronismo" TargetMode="External"/><Relationship Id="rId1459" Type="http://schemas.openxmlformats.org/officeDocument/2006/relationships/hyperlink" Target="https://pt.wikipedia.org/wiki/Dirceu_de_Mello" TargetMode="External"/><Relationship Id="rId2205" Type="http://schemas.openxmlformats.org/officeDocument/2006/relationships/hyperlink" Target="https://pt.wikipedia.org/wiki/Correla%C3%A7%C3%A3o" TargetMode="External"/><Relationship Id="rId2412" Type="http://schemas.openxmlformats.org/officeDocument/2006/relationships/hyperlink" Target="http://www.oabsp.org.br/institucional/grandes-causas/o-defensor-dos-direitos-humanos" TargetMode="External"/><Relationship Id="rId98" Type="http://schemas.openxmlformats.org/officeDocument/2006/relationships/hyperlink" Target="https://pt.wikipedia.org/wiki/Hist%C3%B3ria" TargetMode="External"/><Relationship Id="rId829" Type="http://schemas.openxmlformats.org/officeDocument/2006/relationships/hyperlink" Target="https://pt.wikipedia.org/w/index.php?title=Giuseppe_Angrisani&amp;action=edit&amp;redlink=1" TargetMode="External"/><Relationship Id="rId1014" Type="http://schemas.openxmlformats.org/officeDocument/2006/relationships/hyperlink" Target="https://pt.wikipedia.org/wiki/Comando_de_Ca%C3%A7a_aos_Comunistas" TargetMode="External"/><Relationship Id="rId1221" Type="http://schemas.openxmlformats.org/officeDocument/2006/relationships/hyperlink" Target="https://pt.wikipedia.org/wiki/Arquidiocese_de_Fortaleza" TargetMode="External"/><Relationship Id="rId1666" Type="http://schemas.openxmlformats.org/officeDocument/2006/relationships/hyperlink" Target="https://pt.wikipedia.org/wiki/Jo%C3%A3o_Carneiro_de_Sousa_Bandeira" TargetMode="External"/><Relationship Id="rId1873" Type="http://schemas.openxmlformats.org/officeDocument/2006/relationships/hyperlink" Target="https://pt.wikipedia.org/wiki/1988" TargetMode="External"/><Relationship Id="rId1319" Type="http://schemas.openxmlformats.org/officeDocument/2006/relationships/hyperlink" Target="https://pt.wikipedia.org/w/index.php?title=San_Martino_in_Vignale&amp;action=edit&amp;redlink=1" TargetMode="External"/><Relationship Id="rId1526" Type="http://schemas.openxmlformats.org/officeDocument/2006/relationships/hyperlink" Target="https://pt.wikipedia.org/wiki/3_de_agosto" TargetMode="External"/><Relationship Id="rId1733" Type="http://schemas.openxmlformats.org/officeDocument/2006/relationships/hyperlink" Target="https://pt.wikipedia.org/w/index.php?title=Juventude_Independente_Cat%C3%B3lica&amp;action=edit&amp;redlink=1" TargetMode="External"/><Relationship Id="rId1940" Type="http://schemas.openxmlformats.org/officeDocument/2006/relationships/hyperlink" Target="https://pt.wikipedia.org/wiki/Di%C3%A1rio_do_Grande_ABC" TargetMode="External"/><Relationship Id="rId25" Type="http://schemas.openxmlformats.org/officeDocument/2006/relationships/hyperlink" Target="https://pt.wikipedia.org/wiki/Argentina" TargetMode="External"/><Relationship Id="rId1800" Type="http://schemas.openxmlformats.org/officeDocument/2006/relationships/hyperlink" Target="https://pt.wikipedia.org/wiki/Confer%C3%AAncia_Nacional_dos_Bispos_do_Brasil" TargetMode="External"/><Relationship Id="rId174" Type="http://schemas.openxmlformats.org/officeDocument/2006/relationships/hyperlink" Target="https://pt.wikipedia.org/wiki/Letras" TargetMode="External"/><Relationship Id="rId381" Type="http://schemas.openxmlformats.org/officeDocument/2006/relationships/hyperlink" Target="https://pt.wikipedia.org/wiki/Jaboticabal" TargetMode="External"/><Relationship Id="rId2062" Type="http://schemas.openxmlformats.org/officeDocument/2006/relationships/hyperlink" Target="https://pt.wikipedia.org/wiki/Arquidiocese_de_Aparecida" TargetMode="External"/><Relationship Id="rId241" Type="http://schemas.openxmlformats.org/officeDocument/2006/relationships/hyperlink" Target="https://pt.wikipedia.org/wiki/Uruguai" TargetMode="External"/><Relationship Id="rId479" Type="http://schemas.openxmlformats.org/officeDocument/2006/relationships/hyperlink" Target="https://www.ihu.unisinos.br/159-noticias/entrevistas/574130-vicente-canas-jesuita-trinta-anos-depois-do-assassinato-acontece-um-novo-julgamento-entrevista-especial-com-aloir-pacini" TargetMode="External"/><Relationship Id="rId686" Type="http://schemas.openxmlformats.org/officeDocument/2006/relationships/hyperlink" Target="https://pt.wikipedia.org/wiki/S%C3%A3o_Vicente_de_Paulo" TargetMode="External"/><Relationship Id="rId893" Type="http://schemas.openxmlformats.org/officeDocument/2006/relationships/hyperlink" Target="https://pt.wikipedia.org/wiki/Concei%C3%A7%C3%A3o_do_Araguaia" TargetMode="External"/><Relationship Id="rId2367" Type="http://schemas.openxmlformats.org/officeDocument/2006/relationships/hyperlink" Target="https://pt.wikipedia.org/wiki/21_de_mar%C3%A7o" TargetMode="External"/><Relationship Id="rId339" Type="http://schemas.openxmlformats.org/officeDocument/2006/relationships/hyperlink" Target="https://pt.wikipedia.org/wiki/CNBB" TargetMode="External"/><Relationship Id="rId546" Type="http://schemas.openxmlformats.org/officeDocument/2006/relationships/hyperlink" Target="https://pt.wikipedia.org/wiki/Teologia_da_Enxada" TargetMode="External"/><Relationship Id="rId753" Type="http://schemas.openxmlformats.org/officeDocument/2006/relationships/hyperlink" Target="https://pt.wikipedia.org/wiki/1944" TargetMode="External"/><Relationship Id="rId1176" Type="http://schemas.openxmlformats.org/officeDocument/2006/relationships/hyperlink" Target="https://pt.wikipedia.org/wiki/Rio_Grande_do_Sul" TargetMode="External"/><Relationship Id="rId1383" Type="http://schemas.openxmlformats.org/officeDocument/2006/relationships/hyperlink" Target="https://pt.wikipedia.org/wiki/Alemanha" TargetMode="External"/><Relationship Id="rId2227" Type="http://schemas.openxmlformats.org/officeDocument/2006/relationships/hyperlink" Target="https://pt.wikipedia.org/wiki/1941" TargetMode="External"/><Relationship Id="rId2434" Type="http://schemas.openxmlformats.org/officeDocument/2006/relationships/hyperlink" Target="http://www.catholic-hierarchy.org/diocese/dsasb.html" TargetMode="External"/><Relationship Id="rId101" Type="http://schemas.openxmlformats.org/officeDocument/2006/relationships/hyperlink" Target="https://pt.wikipedia.org/wiki/Universidade_do_Estado_do_Rio_de_Janeiro" TargetMode="External"/><Relationship Id="rId406" Type="http://schemas.openxmlformats.org/officeDocument/2006/relationships/hyperlink" Target="https://pt.wikipedia.org/wiki/Brodowski" TargetMode="External"/><Relationship Id="rId960" Type="http://schemas.openxmlformats.org/officeDocument/2006/relationships/hyperlink" Target="https://pt.wikipedia.org/wiki/Metaf%C3%ADsica" TargetMode="External"/><Relationship Id="rId1036" Type="http://schemas.openxmlformats.org/officeDocument/2006/relationships/hyperlink" Target="https://pt.wikipedia.org/wiki/Frente_Nacional_do_Trabalho" TargetMode="External"/><Relationship Id="rId1243" Type="http://schemas.openxmlformats.org/officeDocument/2006/relationships/hyperlink" Target="https://pt.wikipedia.org/wiki/Arquidiocese_de_Teresina" TargetMode="External"/><Relationship Id="rId1590" Type="http://schemas.openxmlformats.org/officeDocument/2006/relationships/hyperlink" Target="https://pt.wikipedia.org/wiki/Henfil" TargetMode="External"/><Relationship Id="rId1688" Type="http://schemas.openxmlformats.org/officeDocument/2006/relationships/hyperlink" Target="https://pt.wikipedia.org/wiki/Sorbonne" TargetMode="External"/><Relationship Id="rId1895" Type="http://schemas.openxmlformats.org/officeDocument/2006/relationships/hyperlink" Target="https://pt.wikipedia.org/wiki/Pil%C3%A3o_Arcado" TargetMode="External"/><Relationship Id="rId613" Type="http://schemas.openxmlformats.org/officeDocument/2006/relationships/hyperlink" Target="https://pt.wikipedia.org/wiki/PUC-Rio" TargetMode="External"/><Relationship Id="rId820" Type="http://schemas.openxmlformats.org/officeDocument/2006/relationships/hyperlink" Target="https://pt.wikipedia.org/wiki/Papa_Paulo_VI" TargetMode="External"/><Relationship Id="rId918" Type="http://schemas.openxmlformats.org/officeDocument/2006/relationships/hyperlink" Target="https://pt.wikipedia.org/wiki/Regime_militar" TargetMode="External"/><Relationship Id="rId1450" Type="http://schemas.openxmlformats.org/officeDocument/2006/relationships/hyperlink" Target="https://pt.wikipedia.org/wiki/Cacoal" TargetMode="External"/><Relationship Id="rId1548" Type="http://schemas.openxmlformats.org/officeDocument/2006/relationships/hyperlink" Target="https://pt.wikipedia.org/wiki/Mitra" TargetMode="External"/><Relationship Id="rId1755" Type="http://schemas.openxmlformats.org/officeDocument/2006/relationships/hyperlink" Target="https://pt.wikipedia.org/wiki/15_de_agosto" TargetMode="External"/><Relationship Id="rId2501" Type="http://schemas.openxmlformats.org/officeDocument/2006/relationships/hyperlink" Target="https://pt.wikipedia.org/wiki/Taquari" TargetMode="External"/><Relationship Id="rId1103" Type="http://schemas.openxmlformats.org/officeDocument/2006/relationships/hyperlink" Target="https://pt.wikipedia.org/wiki/Diocese_de_S%C3%A3o_Carlos" TargetMode="External"/><Relationship Id="rId1310" Type="http://schemas.openxmlformats.org/officeDocument/2006/relationships/hyperlink" Target="https://pt.wikipedia.org/wiki/1931" TargetMode="External"/><Relationship Id="rId1408" Type="http://schemas.openxmlformats.org/officeDocument/2006/relationships/hyperlink" Target="https://pt.wikipedia.org/wiki/Filosofia" TargetMode="External"/><Relationship Id="rId1962" Type="http://schemas.openxmlformats.org/officeDocument/2006/relationships/hyperlink" Target="https://pt.wikipedia.org/wiki/1910" TargetMode="External"/><Relationship Id="rId47" Type="http://schemas.openxmlformats.org/officeDocument/2006/relationships/hyperlink" Target="https://pt.wikipedia.org/wiki/Programa_do_J%C3%B4" TargetMode="External"/><Relationship Id="rId1615" Type="http://schemas.openxmlformats.org/officeDocument/2006/relationships/hyperlink" Target="https://pt.wikipedia.org/wiki/Salvador_Allende" TargetMode="External"/><Relationship Id="rId1822" Type="http://schemas.openxmlformats.org/officeDocument/2006/relationships/hyperlink" Target="https://pt.wikipedia.org/wiki/1964" TargetMode="External"/><Relationship Id="rId196" Type="http://schemas.openxmlformats.org/officeDocument/2006/relationships/hyperlink" Target="https://pt.wikipedia.org/wiki/PDT" TargetMode="External"/><Relationship Id="rId2084" Type="http://schemas.openxmlformats.org/officeDocument/2006/relationships/hyperlink" Target="https://pt.wikipedia.org/wiki/14_de_mar%C3%A7o" TargetMode="External"/><Relationship Id="rId2291" Type="http://schemas.openxmlformats.org/officeDocument/2006/relationships/hyperlink" Target="https://pt.wikipedia.org/wiki/Segunda_Confer%C3%AAncia_Geral_do_Episcopado_Latino-Americano" TargetMode="External"/><Relationship Id="rId263" Type="http://schemas.openxmlformats.org/officeDocument/2006/relationships/hyperlink" Target="https://pt.wikipedia.org/w/index.php?title=Jos%C3%A9_Duque&amp;action=edit&amp;redlink=1" TargetMode="External"/><Relationship Id="rId470" Type="http://schemas.openxmlformats.org/officeDocument/2006/relationships/hyperlink" Target="https://pt.wikipedia.org/wiki/Pontif%C3%ADcia_Universidade_Gregoriana" TargetMode="External"/><Relationship Id="rId2151" Type="http://schemas.openxmlformats.org/officeDocument/2006/relationships/hyperlink" Target="https://pt.wikipedia.org/wiki/Companhia_de_Jesus_no_Brasil" TargetMode="External"/><Relationship Id="rId2389" Type="http://schemas.openxmlformats.org/officeDocument/2006/relationships/hyperlink" Target="https://pt.wikipedia.org/w/index.php?title=Congrega%C3%A7%C3%A3o_Beneditina_do_Brasil&amp;action=edit&amp;redlink=1" TargetMode="External"/><Relationship Id="rId123" Type="http://schemas.openxmlformats.org/officeDocument/2006/relationships/hyperlink" Target="https://pt.wikipedia.org/wiki/Calumet_City" TargetMode="External"/><Relationship Id="rId330" Type="http://schemas.openxmlformats.org/officeDocument/2006/relationships/hyperlink" Target="https://pt.wikipedia.org/wiki/Alfredo_Vicente_Scherer" TargetMode="External"/><Relationship Id="rId568" Type="http://schemas.openxmlformats.org/officeDocument/2006/relationships/hyperlink" Target="https://pt.wikipedia.org/wiki/Pontif%C3%ADcia_Universidade_Cat%C3%B3lica_de_S%C3%A3o_Paulo" TargetMode="External"/><Relationship Id="rId775" Type="http://schemas.openxmlformats.org/officeDocument/2006/relationships/hyperlink" Target="https://pt.wikipedia.org/wiki/18_de_julho" TargetMode="External"/><Relationship Id="rId982" Type="http://schemas.openxmlformats.org/officeDocument/2006/relationships/hyperlink" Target="https://pt.wikipedia.org/wiki/Cultura" TargetMode="External"/><Relationship Id="rId1198" Type="http://schemas.openxmlformats.org/officeDocument/2006/relationships/hyperlink" Target="https://pt.wikipedia.org/wiki/Alberto_Frederico_Etges" TargetMode="External"/><Relationship Id="rId2011" Type="http://schemas.openxmlformats.org/officeDocument/2006/relationships/hyperlink" Target="https://pt.wikipedia.org/wiki/Arquidiocese_de_S%C3%A3o_Lu%C3%ADs_do_Maranh%C3%A3o" TargetMode="External"/><Relationship Id="rId2249" Type="http://schemas.openxmlformats.org/officeDocument/2006/relationships/hyperlink" Target="https://pt.wikipedia.org/wiki/1964" TargetMode="External"/><Relationship Id="rId2456" Type="http://schemas.openxmlformats.org/officeDocument/2006/relationships/hyperlink" Target="https://pt.wikipedia.org/wiki/29_de_setembro" TargetMode="External"/><Relationship Id="rId428" Type="http://schemas.openxmlformats.org/officeDocument/2006/relationships/hyperlink" Target="https://pt.wikipedia.org/wiki/S%C3%A3o_Paulo_(S%C3%A3o_Paulo)" TargetMode="External"/><Relationship Id="rId635" Type="http://schemas.openxmlformats.org/officeDocument/2006/relationships/hyperlink" Target="https://pt.wikipedia.org/wiki/Alfredo_Vicente_Scherer" TargetMode="External"/><Relationship Id="rId842" Type="http://schemas.openxmlformats.org/officeDocument/2006/relationships/hyperlink" Target="https://pt.wikipedia.org/wiki/Fran%C3%A7a" TargetMode="External"/><Relationship Id="rId1058" Type="http://schemas.openxmlformats.org/officeDocument/2006/relationships/hyperlink" Target="https://pt.wikipedia.org/wiki/Igreja_Presbiteriana_Unida_do_Brasil" TargetMode="External"/><Relationship Id="rId1265" Type="http://schemas.openxmlformats.org/officeDocument/2006/relationships/hyperlink" Target="https://pt.wikipedia.org/wiki/Dom%C3%ADcio_Pereira_de_Mattos" TargetMode="External"/><Relationship Id="rId1472" Type="http://schemas.openxmlformats.org/officeDocument/2006/relationships/hyperlink" Target="https://pt.wikipedia.org/wiki/Vice-prefeito" TargetMode="External"/><Relationship Id="rId2109" Type="http://schemas.openxmlformats.org/officeDocument/2006/relationships/hyperlink" Target="https://pt.wikipedia.org/wiki/Jos%C3%A9_Tupinamb%C3%A1_da_Frota" TargetMode="External"/><Relationship Id="rId2316" Type="http://schemas.openxmlformats.org/officeDocument/2006/relationships/hyperlink" Target="https://pt.wikipedia.org/wiki/Jesu%C3%ADtas" TargetMode="External"/><Relationship Id="rId702" Type="http://schemas.openxmlformats.org/officeDocument/2006/relationships/image" Target="media/image1.wmf"/><Relationship Id="rId1125" Type="http://schemas.openxmlformats.org/officeDocument/2006/relationships/hyperlink" Target="https://www.ihu.unisinos.br/noticias/507732-o-destino-politico-ainda-incerto-do-timor-leste" TargetMode="External"/><Relationship Id="rId1332" Type="http://schemas.openxmlformats.org/officeDocument/2006/relationships/hyperlink" Target="https://pt.wikipedia.org/wiki/Judeus" TargetMode="External"/><Relationship Id="rId1777" Type="http://schemas.openxmlformats.org/officeDocument/2006/relationships/hyperlink" Target="https://pt.wikipedia.org/wiki/Rio_de_Janeiro_(cidade)" TargetMode="External"/><Relationship Id="rId1984" Type="http://schemas.openxmlformats.org/officeDocument/2006/relationships/hyperlink" Target="https://pt.wikipedia.org/w/index.php?title=Ant%C3%B4nio_Colturato&amp;action=edit&amp;redlink=1" TargetMode="External"/><Relationship Id="rId69" Type="http://schemas.openxmlformats.org/officeDocument/2006/relationships/hyperlink" Target="https://pt.wikipedia.org/wiki/Universidade_de_Bras%C3%ADlia" TargetMode="External"/><Relationship Id="rId1637" Type="http://schemas.openxmlformats.org/officeDocument/2006/relationships/hyperlink" Target="https://pt.wikipedia.org/wiki/1986" TargetMode="External"/><Relationship Id="rId1844" Type="http://schemas.openxmlformats.org/officeDocument/2006/relationships/hyperlink" Target="https://pt.wikipedia.org/wiki/Companhia_de_Jesus" TargetMode="External"/><Relationship Id="rId1704" Type="http://schemas.openxmlformats.org/officeDocument/2006/relationships/hyperlink" Target="https://pt.wikipedia.org/wiki/Universidade_Candido_Mendes" TargetMode="External"/><Relationship Id="rId285" Type="http://schemas.openxmlformats.org/officeDocument/2006/relationships/hyperlink" Target="https://pt.wikipedia.org/wiki/Interdisciplinaridade" TargetMode="External"/><Relationship Id="rId1911" Type="http://schemas.openxmlformats.org/officeDocument/2006/relationships/hyperlink" Target="https://pt.wikipedia.org/wiki/D%C3%A9cada_de_1950" TargetMode="External"/><Relationship Id="rId492" Type="http://schemas.openxmlformats.org/officeDocument/2006/relationships/hyperlink" Target="https://pt.wikipedia.org/wiki/Olinda" TargetMode="External"/><Relationship Id="rId797" Type="http://schemas.openxmlformats.org/officeDocument/2006/relationships/hyperlink" Target="https://pt.wikipedia.org/wiki/1957" TargetMode="External"/><Relationship Id="rId2173" Type="http://schemas.openxmlformats.org/officeDocument/2006/relationships/hyperlink" Target="https://pt.wikipedia.org/wiki/Espanha" TargetMode="External"/><Relationship Id="rId2380" Type="http://schemas.openxmlformats.org/officeDocument/2006/relationships/hyperlink" Target="https://pt.wikipedia.org/wiki/Roma" TargetMode="External"/><Relationship Id="rId2478" Type="http://schemas.openxmlformats.org/officeDocument/2006/relationships/hyperlink" Target="https://pt.wikipedia.org/wiki/Primaz" TargetMode="External"/><Relationship Id="rId145" Type="http://schemas.openxmlformats.org/officeDocument/2006/relationships/hyperlink" Target="https://pt.wikipedia.org/wiki/Amaz%C3%B4nia_Revelada" TargetMode="External"/><Relationship Id="rId352" Type="http://schemas.openxmlformats.org/officeDocument/2006/relationships/hyperlink" Target="https://pt.wikipedia.org/wiki/S%C3%A3o_Paulo" TargetMode="External"/><Relationship Id="rId1287" Type="http://schemas.openxmlformats.org/officeDocument/2006/relationships/hyperlink" Target="https://pt.wikipedia.org/wiki/Tribuna_da_Imprensa" TargetMode="External"/><Relationship Id="rId2033" Type="http://schemas.openxmlformats.org/officeDocument/2006/relationships/hyperlink" Target="https://pt.wikipedia.org/wiki/Papa_Pio_XII" TargetMode="External"/><Relationship Id="rId2240" Type="http://schemas.openxmlformats.org/officeDocument/2006/relationships/hyperlink" Target="https://pt.wikipedia.org/wiki/Botucatu" TargetMode="External"/><Relationship Id="rId212" Type="http://schemas.openxmlformats.org/officeDocument/2006/relationships/hyperlink" Target="https://pt.wikipedia.org/wiki/Sociologia" TargetMode="External"/><Relationship Id="rId657" Type="http://schemas.openxmlformats.org/officeDocument/2006/relationships/hyperlink" Target="https://pt.wikipedia.org/wiki/28_de_novembro" TargetMode="External"/><Relationship Id="rId864" Type="http://schemas.openxmlformats.org/officeDocument/2006/relationships/hyperlink" Target="https://pt.wikipedia.org/wiki/Pedagogia_do_Oprimido" TargetMode="External"/><Relationship Id="rId1494" Type="http://schemas.openxmlformats.org/officeDocument/2006/relationships/hyperlink" Target="https://pt.wikipedia.org/wiki/Eduardo_Cunha" TargetMode="External"/><Relationship Id="rId1799" Type="http://schemas.openxmlformats.org/officeDocument/2006/relationships/hyperlink" Target="https://pt.wikipedia.org/wiki/Papa_Paulo_VI" TargetMode="External"/><Relationship Id="rId2100" Type="http://schemas.openxmlformats.org/officeDocument/2006/relationships/hyperlink" Target="https://pt.wikipedia.org/wiki/Bispo" TargetMode="External"/><Relationship Id="rId2338" Type="http://schemas.openxmlformats.org/officeDocument/2006/relationships/hyperlink" Target="https://pt.wikipedia.org/wiki/Modernidade" TargetMode="External"/><Relationship Id="rId517" Type="http://schemas.openxmlformats.org/officeDocument/2006/relationships/hyperlink" Target="https://pt.wikipedia.org/wiki/Presb%C3%ADtero" TargetMode="External"/><Relationship Id="rId724" Type="http://schemas.openxmlformats.org/officeDocument/2006/relationships/hyperlink" Target="https://pt.wikipedia.org/wiki/Miss%C3%B5es_populares" TargetMode="External"/><Relationship Id="rId931" Type="http://schemas.openxmlformats.org/officeDocument/2006/relationships/hyperlink" Target="https://pt.wikipedia.org/wiki/1972" TargetMode="External"/><Relationship Id="rId1147" Type="http://schemas.openxmlformats.org/officeDocument/2006/relationships/hyperlink" Target="https://de.wikipedia.org/wiki/Lauchhammer-West" TargetMode="External"/><Relationship Id="rId1354" Type="http://schemas.openxmlformats.org/officeDocument/2006/relationships/hyperlink" Target="https://pt.wikipedia.org/wiki/Buenos_Aires" TargetMode="External"/><Relationship Id="rId1561" Type="http://schemas.openxmlformats.org/officeDocument/2006/relationships/hyperlink" Target="https://pt.wikipedia.org/wiki/Dom_Paulo_Evaristo_Arns" TargetMode="External"/><Relationship Id="rId2405" Type="http://schemas.openxmlformats.org/officeDocument/2006/relationships/hyperlink" Target="https://pt.wikipedia.org/wiki/Pol%C3%B4nia" TargetMode="External"/><Relationship Id="rId60" Type="http://schemas.openxmlformats.org/officeDocument/2006/relationships/hyperlink" Target="https://pt.wikipedia.org/wiki/Dom_Silv%C3%A9rio" TargetMode="External"/><Relationship Id="rId1007" Type="http://schemas.openxmlformats.org/officeDocument/2006/relationships/hyperlink" Target="https://pt.wikipedia.org/wiki/Citibank" TargetMode="External"/><Relationship Id="rId1214" Type="http://schemas.openxmlformats.org/officeDocument/2006/relationships/hyperlink" Target="https://pt.wikipedia.org/wiki/Fortaleza" TargetMode="External"/><Relationship Id="rId1421" Type="http://schemas.openxmlformats.org/officeDocument/2006/relationships/hyperlink" Target="https://pt.wikipedia.org/wiki/Richard_Shaull" TargetMode="External"/><Relationship Id="rId1659" Type="http://schemas.openxmlformats.org/officeDocument/2006/relationships/hyperlink" Target="https://pt.wikipedia.org/wiki/L%C3%ADngua_francesa" TargetMode="External"/><Relationship Id="rId1866" Type="http://schemas.openxmlformats.org/officeDocument/2006/relationships/hyperlink" Target="https://pt.wikipedia.org/wiki/Clemente_Jos%C3%A9_Carlos_de_Gouvea_Isnard" TargetMode="External"/><Relationship Id="rId1519" Type="http://schemas.openxmlformats.org/officeDocument/2006/relationships/hyperlink" Target="https://pt.wikipedia.org/wiki/Adriano_Mandarino_Hyp%C3%B3lito" TargetMode="External"/><Relationship Id="rId1726" Type="http://schemas.openxmlformats.org/officeDocument/2006/relationships/hyperlink" Target="https://pt.wikipedia.org/wiki/Papa_Paulo_VI" TargetMode="External"/><Relationship Id="rId1933" Type="http://schemas.openxmlformats.org/officeDocument/2006/relationships/hyperlink" Target="https://pt.wikipedia.org/wiki/Zool%C3%B3gico_de_Bras%C3%ADlia" TargetMode="External"/><Relationship Id="rId18" Type="http://schemas.openxmlformats.org/officeDocument/2006/relationships/hyperlink" Target="https://pt.wikipedia.org/wiki/Londres" TargetMode="External"/><Relationship Id="rId2195" Type="http://schemas.openxmlformats.org/officeDocument/2006/relationships/hyperlink" Target="https://pt.wikipedia.org/wiki/Alo%C3%ADsio_Lorscheider" TargetMode="External"/><Relationship Id="rId167" Type="http://schemas.openxmlformats.org/officeDocument/2006/relationships/hyperlink" Target="https://pt.wikipedia.org/wiki/Professor_universit%C3%A1rio" TargetMode="External"/><Relationship Id="rId374" Type="http://schemas.openxmlformats.org/officeDocument/2006/relationships/hyperlink" Target="https://pt.wikipedia.org/wiki/1946" TargetMode="External"/><Relationship Id="rId581" Type="http://schemas.openxmlformats.org/officeDocument/2006/relationships/hyperlink" Target="https://pt.wikipedia.org/wiki/Santu%C3%A1rio_de_Santa_F%C3%A9" TargetMode="External"/><Relationship Id="rId2055" Type="http://schemas.openxmlformats.org/officeDocument/2006/relationships/hyperlink" Target="https://pt.wikipedia.org/wiki/Padre" TargetMode="External"/><Relationship Id="rId2262" Type="http://schemas.openxmlformats.org/officeDocument/2006/relationships/hyperlink" Target="https://pt.wikipedia.org/wiki/Diocese_de_Sobral" TargetMode="External"/><Relationship Id="rId234" Type="http://schemas.openxmlformats.org/officeDocument/2006/relationships/hyperlink" Target="https://pt.wikipedia.org/wiki/Col%C3%B4mbia" TargetMode="External"/><Relationship Id="rId679" Type="http://schemas.openxmlformats.org/officeDocument/2006/relationships/hyperlink" Target="https://pt.wikipedia.org/wiki/1974" TargetMode="External"/><Relationship Id="rId886" Type="http://schemas.openxmlformats.org/officeDocument/2006/relationships/hyperlink" Target="https://pt.wikipedia.org/wiki/Mestrado" TargetMode="External"/><Relationship Id="rId2" Type="http://schemas.openxmlformats.org/officeDocument/2006/relationships/numbering" Target="numbering.xml"/><Relationship Id="rId441" Type="http://schemas.openxmlformats.org/officeDocument/2006/relationships/hyperlink" Target="https://pt.wikipedia.org/wiki/Belo_Horizonte" TargetMode="External"/><Relationship Id="rId539" Type="http://schemas.openxmlformats.org/officeDocument/2006/relationships/hyperlink" Target="https://pt.wikipedia.org/w/index.php?title=Instituto_de_Teologia_do_Recife&amp;action=edit&amp;redlink=1" TargetMode="External"/><Relationship Id="rId746" Type="http://schemas.openxmlformats.org/officeDocument/2006/relationships/hyperlink" Target="https://pt.wikipedia.org/wiki/Roma" TargetMode="External"/><Relationship Id="rId1071" Type="http://schemas.openxmlformats.org/officeDocument/2006/relationships/hyperlink" Target="https://pt.wikipedia.org/wiki/Jimmy_Carter" TargetMode="External"/><Relationship Id="rId1169" Type="http://schemas.openxmlformats.org/officeDocument/2006/relationships/hyperlink" Target="https://pt.wikipedia.org/wiki/11_de_setembro" TargetMode="External"/><Relationship Id="rId1376" Type="http://schemas.openxmlformats.org/officeDocument/2006/relationships/hyperlink" Target="https://pt.wikipedia.org/w/index.php?title=Mario_De_Maio&amp;action=edit&amp;redlink=1" TargetMode="External"/><Relationship Id="rId1583" Type="http://schemas.openxmlformats.org/officeDocument/2006/relationships/hyperlink" Target="https://pt.wikipedia.org/wiki/Psicopatologia" TargetMode="External"/><Relationship Id="rId2122" Type="http://schemas.openxmlformats.org/officeDocument/2006/relationships/hyperlink" Target="https://pt.wikipedia.org/wiki/Arcebispo" TargetMode="External"/><Relationship Id="rId2427" Type="http://schemas.openxmlformats.org/officeDocument/2006/relationships/hyperlink" Target="https://pt.wikipedia.org/wiki/Diocese_de_Barra_do_Pira%C3%AD-Volta_Redonda" TargetMode="External"/><Relationship Id="rId301" Type="http://schemas.openxmlformats.org/officeDocument/2006/relationships/hyperlink" Target="https://pt.wikipedia.org/wiki/23_de_dezembro" TargetMode="External"/><Relationship Id="rId953" Type="http://schemas.openxmlformats.org/officeDocument/2006/relationships/hyperlink" Target="http://www.catholic-hierarchy.org/bishop/bperalm.html" TargetMode="External"/><Relationship Id="rId1029" Type="http://schemas.openxmlformats.org/officeDocument/2006/relationships/hyperlink" Target="https://pt.wikipedia.org/wiki/Bula_papal" TargetMode="External"/><Relationship Id="rId1236" Type="http://schemas.openxmlformats.org/officeDocument/2006/relationships/hyperlink" Target="https://pt.wikipedia.org/wiki/1974" TargetMode="External"/><Relationship Id="rId1790" Type="http://schemas.openxmlformats.org/officeDocument/2006/relationships/hyperlink" Target="https://pt.wikipedia.org/wiki/Leonel_Franca" TargetMode="External"/><Relationship Id="rId1888" Type="http://schemas.openxmlformats.org/officeDocument/2006/relationships/hyperlink" Target="https://pt.wikipedia.org/wiki/Presb%C3%ADtero" TargetMode="External"/><Relationship Id="rId82" Type="http://schemas.openxmlformats.org/officeDocument/2006/relationships/hyperlink" Target="https://pt.wikipedia.org/wiki/Conc%C3%ADlio_Vaticano_II" TargetMode="External"/><Relationship Id="rId606" Type="http://schemas.openxmlformats.org/officeDocument/2006/relationships/hyperlink" Target="https://pt.wikipedia.org/wiki/It%C3%A1lia" TargetMode="External"/><Relationship Id="rId813" Type="http://schemas.openxmlformats.org/officeDocument/2006/relationships/hyperlink" Target="https://pt.wikipedia.org/w/index.php?title=Centro_Internacional_Lumen_Vitae&amp;action=edit&amp;redlink=1" TargetMode="External"/><Relationship Id="rId1443" Type="http://schemas.openxmlformats.org/officeDocument/2006/relationships/hyperlink" Target="https://pt.wikipedia.org/wiki/Floren%C3%A7a" TargetMode="External"/><Relationship Id="rId1650" Type="http://schemas.openxmlformats.org/officeDocument/2006/relationships/hyperlink" Target="https://pt.wikipedia.org/wiki/Pensamento" TargetMode="External"/><Relationship Id="rId1748" Type="http://schemas.openxmlformats.org/officeDocument/2006/relationships/hyperlink" Target="https://pt.wikipedia.org/wiki/Tenentismo" TargetMode="External"/><Relationship Id="rId1303" Type="http://schemas.openxmlformats.org/officeDocument/2006/relationships/hyperlink" Target="https://pt.wikipedia.org/wiki/Raquel_de_Queiroz" TargetMode="External"/><Relationship Id="rId1510" Type="http://schemas.openxmlformats.org/officeDocument/2006/relationships/hyperlink" Target="https://pt.wikipedia.org/wiki/Segunda_Confer%C3%AAncia_Geral_do_Episcopado_Latino-Americano" TargetMode="External"/><Relationship Id="rId1955" Type="http://schemas.openxmlformats.org/officeDocument/2006/relationships/hyperlink" Target="https://pt.wikipedia.org/wiki/Minas_Gerais" TargetMode="External"/><Relationship Id="rId1608" Type="http://schemas.openxmlformats.org/officeDocument/2006/relationships/hyperlink" Target="https://pt.wikipedia.org/wiki/Reformas_de_base" TargetMode="External"/><Relationship Id="rId1815" Type="http://schemas.openxmlformats.org/officeDocument/2006/relationships/hyperlink" Target="https://pt.wikipedia.org/wiki/1965" TargetMode="External"/><Relationship Id="rId189" Type="http://schemas.openxmlformats.org/officeDocument/2006/relationships/hyperlink" Target="https://pt.wikipedia.org/wiki/Sociologia" TargetMode="External"/><Relationship Id="rId396" Type="http://schemas.openxmlformats.org/officeDocument/2006/relationships/hyperlink" Target="https://pt.wikipedia.org/wiki/1965" TargetMode="External"/><Relationship Id="rId2077" Type="http://schemas.openxmlformats.org/officeDocument/2006/relationships/hyperlink" Target="https://pt.wikipedia.org/wiki/Ditadura" TargetMode="External"/><Relationship Id="rId2284" Type="http://schemas.openxmlformats.org/officeDocument/2006/relationships/hyperlink" Target="https://pt.wikipedia.org/wiki/Cear%C3%A1" TargetMode="External"/><Relationship Id="rId2491" Type="http://schemas.openxmlformats.org/officeDocument/2006/relationships/hyperlink" Target="https://pt.wikipedia.org/wiki/Papa_Jo%C3%A3o_Paulo_I" TargetMode="External"/><Relationship Id="rId256" Type="http://schemas.openxmlformats.org/officeDocument/2006/relationships/hyperlink" Target="https://pt.wikipedia.org/wiki/San_Jos%C3%A9_(Costa_Rica)" TargetMode="External"/><Relationship Id="rId463" Type="http://schemas.openxmlformats.org/officeDocument/2006/relationships/hyperlink" Target="https://pt.wikipedia.org/wiki/Rio_Juruena" TargetMode="External"/><Relationship Id="rId670" Type="http://schemas.openxmlformats.org/officeDocument/2006/relationships/hyperlink" Target="https://pt.wikipedia.org/wiki/19_de_janeiro" TargetMode="External"/><Relationship Id="rId1093" Type="http://schemas.openxmlformats.org/officeDocument/2006/relationships/hyperlink" Target="https://pt.wikipedia.org/wiki/Iguape" TargetMode="External"/><Relationship Id="rId2144" Type="http://schemas.openxmlformats.org/officeDocument/2006/relationships/hyperlink" Target="https://pt.wikipedia.org/wiki/Teologia" TargetMode="External"/><Relationship Id="rId2351" Type="http://schemas.openxmlformats.org/officeDocument/2006/relationships/hyperlink" Target="https://pt.wikipedia.org/wiki/Col%C3%A9gio_de_S%C3%A3o_Bento" TargetMode="External"/><Relationship Id="rId116" Type="http://schemas.openxmlformats.org/officeDocument/2006/relationships/hyperlink" Target="https://pt.wikipedia.org/wiki/Brasil" TargetMode="External"/><Relationship Id="rId323" Type="http://schemas.openxmlformats.org/officeDocument/2006/relationships/hyperlink" Target="https://pt.wikipedia.org/wiki/D%C3%A9cada_de_1960" TargetMode="External"/><Relationship Id="rId530" Type="http://schemas.openxmlformats.org/officeDocument/2006/relationships/hyperlink" Target="https://pt.wikipedia.org/wiki/Juventude_Oper%C3%A1ria_Cat%C3%B3lica" TargetMode="External"/><Relationship Id="rId768" Type="http://schemas.openxmlformats.org/officeDocument/2006/relationships/hyperlink" Target="https://pt.wikipedia.org/wiki/1942" TargetMode="External"/><Relationship Id="rId975" Type="http://schemas.openxmlformats.org/officeDocument/2006/relationships/hyperlink" Target="https://pt.wikipedia.org/wiki/Juventude_Universit%C3%A1ria_Cat%C3%B3lica" TargetMode="External"/><Relationship Id="rId1160" Type="http://schemas.openxmlformats.org/officeDocument/2006/relationships/hyperlink" Target="https://pt.wikipedia.org/wiki/Te%C3%B3filo_Otoni" TargetMode="External"/><Relationship Id="rId1398" Type="http://schemas.openxmlformats.org/officeDocument/2006/relationships/hyperlink" Target="https://pt.wikipedia.org/wiki/Barra_do_Gar%C3%A7as" TargetMode="External"/><Relationship Id="rId2004" Type="http://schemas.openxmlformats.org/officeDocument/2006/relationships/hyperlink" Target="https://pt.wikipedia.org/wiki/18_de_fevereiro" TargetMode="External"/><Relationship Id="rId2211" Type="http://schemas.openxmlformats.org/officeDocument/2006/relationships/hyperlink" Target="http://www.catholic-hierarchy.org/bishop/bgoll.html" TargetMode="External"/><Relationship Id="rId2449" Type="http://schemas.openxmlformats.org/officeDocument/2006/relationships/hyperlink" Target="https://pt.wikipedia.org/wiki/Arquidiocese_de_Teresina" TargetMode="External"/><Relationship Id="rId628" Type="http://schemas.openxmlformats.org/officeDocument/2006/relationships/hyperlink" Target="https://pt.wikipedia.org/wiki/1949" TargetMode="External"/><Relationship Id="rId835" Type="http://schemas.openxmlformats.org/officeDocument/2006/relationships/hyperlink" Target="https://pt.wikipedia.org/wiki/Filhas_da_Caridade_de_S%C3%A3o_Vicente_de_Paulo" TargetMode="External"/><Relationship Id="rId1258" Type="http://schemas.openxmlformats.org/officeDocument/2006/relationships/hyperlink" Target="https://pt.wikipedia.org/wiki/Uni%C3%A3o_Crist%C3%A3_dos_Estudantes_do_Brasil" TargetMode="External"/><Relationship Id="rId1465" Type="http://schemas.openxmlformats.org/officeDocument/2006/relationships/hyperlink" Target="https://pt.wikipedia.org/wiki/M%C3%A1rio_Covas" TargetMode="External"/><Relationship Id="rId1672" Type="http://schemas.openxmlformats.org/officeDocument/2006/relationships/hyperlink" Target="https://pt.wikipedia.org/wiki/Livro" TargetMode="External"/><Relationship Id="rId2309" Type="http://schemas.openxmlformats.org/officeDocument/2006/relationships/hyperlink" Target="https://pt.wikipedia.org/wiki/Diamantina" TargetMode="External"/><Relationship Id="rId1020" Type="http://schemas.openxmlformats.org/officeDocument/2006/relationships/hyperlink" Target="https://pt.wikipedia.org/wiki/Arquidiocese_de_S%C3%A3o_Sebasti%C3%A3o_do_Rio_de_Janeiro" TargetMode="External"/><Relationship Id="rId1118" Type="http://schemas.openxmlformats.org/officeDocument/2006/relationships/hyperlink" Target="https://www.ihu.unisinos.br/espiritualidade/sinodo-pan-amazonico" TargetMode="External"/><Relationship Id="rId1325" Type="http://schemas.openxmlformats.org/officeDocument/2006/relationships/hyperlink" Target="https://pt.wikipedia.org/wiki/1937" TargetMode="External"/><Relationship Id="rId1532" Type="http://schemas.openxmlformats.org/officeDocument/2006/relationships/hyperlink" Target="https://pt.wikipedia.org/wiki/Claretianos" TargetMode="External"/><Relationship Id="rId1977" Type="http://schemas.openxmlformats.org/officeDocument/2006/relationships/hyperlink" Target="https://pt.wikipedia.org/wiki/S%C3%A3o_Jos%C3%A9" TargetMode="External"/><Relationship Id="rId902" Type="http://schemas.openxmlformats.org/officeDocument/2006/relationships/hyperlink" Target="https://pt.wikipedia.org/wiki/Prelazia" TargetMode="External"/><Relationship Id="rId1837" Type="http://schemas.openxmlformats.org/officeDocument/2006/relationships/hyperlink" Target="https://pt.wikipedia.org/wiki/H%C3%A9lder_C%C3%A2mara" TargetMode="External"/><Relationship Id="rId31" Type="http://schemas.openxmlformats.org/officeDocument/2006/relationships/hyperlink" Target="https://pt.wikipedia.org/wiki/L%C3%ADngua_espanhola" TargetMode="External"/><Relationship Id="rId2099" Type="http://schemas.openxmlformats.org/officeDocument/2006/relationships/hyperlink" Target="http://www.catholic-hierarchy.org/diocese/dafog.html" TargetMode="External"/><Relationship Id="rId180" Type="http://schemas.openxmlformats.org/officeDocument/2006/relationships/hyperlink" Target="https://pt.wikipedia.org/wiki/Goethe-Institut" TargetMode="External"/><Relationship Id="rId278" Type="http://schemas.openxmlformats.org/officeDocument/2006/relationships/hyperlink" Target="https://pt.wikipedia.org/wiki/Ex%C3%ADlio" TargetMode="External"/><Relationship Id="rId1904" Type="http://schemas.openxmlformats.org/officeDocument/2006/relationships/hyperlink" Target="https://pt.wikipedia.org/wiki/Teologia" TargetMode="External"/><Relationship Id="rId485" Type="http://schemas.openxmlformats.org/officeDocument/2006/relationships/hyperlink" Target="https://pt.wikipedia.org/wiki/Filosofia" TargetMode="External"/><Relationship Id="rId692" Type="http://schemas.openxmlformats.org/officeDocument/2006/relationships/hyperlink" Target="https://pt.wikipedia.org/wiki/Miguel_Arraes" TargetMode="External"/><Relationship Id="rId2166" Type="http://schemas.openxmlformats.org/officeDocument/2006/relationships/hyperlink" Target="https://pt.wikipedia.org/wiki/S%C3%A3o_Paulo_(cidade)" TargetMode="External"/><Relationship Id="rId2373" Type="http://schemas.openxmlformats.org/officeDocument/2006/relationships/hyperlink" Target="https://pt.wikipedia.org/wiki/1949" TargetMode="External"/><Relationship Id="rId138" Type="http://schemas.openxmlformats.org/officeDocument/2006/relationships/hyperlink" Target="https://pt.wikipedia.org/wiki/Bel%C3%A9m_(Par%C3%A1)" TargetMode="External"/><Relationship Id="rId345" Type="http://schemas.openxmlformats.org/officeDocument/2006/relationships/hyperlink" Target="https://pt.wikipedia.org/wiki/Direitos_humanos" TargetMode="External"/><Relationship Id="rId552" Type="http://schemas.openxmlformats.org/officeDocument/2006/relationships/hyperlink" Target="https://pt.wikipedia.org/wiki/Jos%C3%A9_Maria_Pires" TargetMode="External"/><Relationship Id="rId997" Type="http://schemas.openxmlformats.org/officeDocument/2006/relationships/hyperlink" Target="https://pt.wikipedia.org/wiki/Antropologia_Filos%C3%B3fica" TargetMode="External"/><Relationship Id="rId1182" Type="http://schemas.openxmlformats.org/officeDocument/2006/relationships/hyperlink" Target="https://pt.wikipedia.org/wiki/Roma" TargetMode="External"/><Relationship Id="rId2026" Type="http://schemas.openxmlformats.org/officeDocument/2006/relationships/hyperlink" Target="https://pt.wikipedia.org/wiki/1946" TargetMode="External"/><Relationship Id="rId2233" Type="http://schemas.openxmlformats.org/officeDocument/2006/relationships/hyperlink" Target="https://pt.wikipedia.org/wiki/Maristas" TargetMode="External"/><Relationship Id="rId2440" Type="http://schemas.openxmlformats.org/officeDocument/2006/relationships/hyperlink" Target="https://pt.wikipedia.org/wiki/1946" TargetMode="External"/><Relationship Id="rId205" Type="http://schemas.openxmlformats.org/officeDocument/2006/relationships/hyperlink" Target="https://pt.wikipedia.org/wiki/Universidade_Metodista_de_Piracicaba" TargetMode="External"/><Relationship Id="rId412" Type="http://schemas.openxmlformats.org/officeDocument/2006/relationships/hyperlink" Target="https://pt.wikipedia.org/wiki/SJ" TargetMode="External"/><Relationship Id="rId857" Type="http://schemas.openxmlformats.org/officeDocument/2006/relationships/hyperlink" Target="https://pt.wikipedia.org/wiki/Pedagogia_cr%C3%ADtica" TargetMode="External"/><Relationship Id="rId1042" Type="http://schemas.openxmlformats.org/officeDocument/2006/relationships/hyperlink" Target="https://pt.wikipedia.org/wiki/Teologia_da_Liberta%C3%A7%C3%A3o" TargetMode="External"/><Relationship Id="rId1487" Type="http://schemas.openxmlformats.org/officeDocument/2006/relationships/hyperlink" Target="https://pt.wikipedia.org/wiki/Dilma_Rousseff" TargetMode="External"/><Relationship Id="rId1694" Type="http://schemas.openxmlformats.org/officeDocument/2006/relationships/hyperlink" Target="https://pt.wikipedia.org/wiki/Folha_de_S._Paulo" TargetMode="External"/><Relationship Id="rId2300" Type="http://schemas.openxmlformats.org/officeDocument/2006/relationships/hyperlink" Target="https://pt.wikipedia.org/wiki/18_de_mar%C3%A7o" TargetMode="External"/><Relationship Id="rId717" Type="http://schemas.openxmlformats.org/officeDocument/2006/relationships/hyperlink" Target="https://pt.wikipedia.org/wiki/Luiza_Erundina" TargetMode="External"/><Relationship Id="rId924" Type="http://schemas.openxmlformats.org/officeDocument/2006/relationships/hyperlink" Target="https://pt.wikipedia.org/wiki/1946" TargetMode="External"/><Relationship Id="rId1347" Type="http://schemas.openxmlformats.org/officeDocument/2006/relationships/hyperlink" Target="https://pt.wikipedia.org/wiki/Arg%C3%A9lia" TargetMode="External"/><Relationship Id="rId1554" Type="http://schemas.openxmlformats.org/officeDocument/2006/relationships/hyperlink" Target="https://pt.wikipedia.org/wiki/Ribeir%C3%A3o_Cascalheira" TargetMode="External"/><Relationship Id="rId1761" Type="http://schemas.openxmlformats.org/officeDocument/2006/relationships/hyperlink" Target="https://pt.wikipedia.org/wiki/Juventude_Oper%C3%A1ria_Cat%C3%B3lica" TargetMode="External"/><Relationship Id="rId1999" Type="http://schemas.openxmlformats.org/officeDocument/2006/relationships/hyperlink" Target="https://pt.wikipedia.org/wiki/1964" TargetMode="External"/><Relationship Id="rId53" Type="http://schemas.openxmlformats.org/officeDocument/2006/relationships/hyperlink" Target="https://pt.wikipedia.org/wiki/O_Estranho_Mundo_de_Z%C3%A9_do_Caix%C3%A3o" TargetMode="External"/><Relationship Id="rId1207" Type="http://schemas.openxmlformats.org/officeDocument/2006/relationships/hyperlink" Target="https://pt.wikipedia.org/wiki/Coronel" TargetMode="External"/><Relationship Id="rId1414" Type="http://schemas.openxmlformats.org/officeDocument/2006/relationships/hyperlink" Target="https://pt.wikipedia.org/wiki/Minist%C3%A9rio_do_Trabalho_e_Emprego" TargetMode="External"/><Relationship Id="rId1621" Type="http://schemas.openxmlformats.org/officeDocument/2006/relationships/hyperlink" Target="https://pt.wikipedia.org/wiki/Democracia" TargetMode="External"/><Relationship Id="rId1859" Type="http://schemas.openxmlformats.org/officeDocument/2006/relationships/hyperlink" Target="https://pt.wikipedia.org/wiki/25_de_fevereiro" TargetMode="External"/><Relationship Id="rId1719" Type="http://schemas.openxmlformats.org/officeDocument/2006/relationships/hyperlink" Target="https://pt.wikipedia.org/wiki/1942" TargetMode="External"/><Relationship Id="rId1926" Type="http://schemas.openxmlformats.org/officeDocument/2006/relationships/hyperlink" Target="https://pt.wikipedia.org/wiki/Escola_Paulista_de_Enfermagem" TargetMode="External"/><Relationship Id="rId2090" Type="http://schemas.openxmlformats.org/officeDocument/2006/relationships/hyperlink" Target="https://pt.wikipedia.org/wiki/4_de_julho" TargetMode="External"/><Relationship Id="rId2188" Type="http://schemas.openxmlformats.org/officeDocument/2006/relationships/hyperlink" Target="https://pt.wikipedia.org/wiki/Portugal" TargetMode="External"/><Relationship Id="rId2395" Type="http://schemas.openxmlformats.org/officeDocument/2006/relationships/hyperlink" Target="https://pt.wikipedia.org/w/index.php?title=Congrega%C3%A7%C3%A3o_Beneditina_Americano-Cassinense&amp;action=edit&amp;redlink=1" TargetMode="External"/><Relationship Id="rId367" Type="http://schemas.openxmlformats.org/officeDocument/2006/relationships/hyperlink" Target="https://pt.wikipedia.org/wiki/1928" TargetMode="External"/><Relationship Id="rId574" Type="http://schemas.openxmlformats.org/officeDocument/2006/relationships/hyperlink" Target="https://pt.wikipedia.org/wiki/Op%C3%A7%C3%A3o_preferencial_pelos_pobres" TargetMode="External"/><Relationship Id="rId2048" Type="http://schemas.openxmlformats.org/officeDocument/2006/relationships/hyperlink" Target="https://pt.wikipedia.org/wiki/25_de_janeiro" TargetMode="External"/><Relationship Id="rId2255" Type="http://schemas.openxmlformats.org/officeDocument/2006/relationships/hyperlink" Target="http://www.catholic-hierarchy.org/bishop/btevi.html" TargetMode="External"/><Relationship Id="rId227" Type="http://schemas.openxmlformats.org/officeDocument/2006/relationships/hyperlink" Target="https://pt.wikipedia.org/wiki/Vicente_Scherer" TargetMode="External"/><Relationship Id="rId781" Type="http://schemas.openxmlformats.org/officeDocument/2006/relationships/hyperlink" Target="https://pt.wikipedia.org/wiki/Universidade_Santa_%C3%9Arsula" TargetMode="External"/><Relationship Id="rId879" Type="http://schemas.openxmlformats.org/officeDocument/2006/relationships/hyperlink" Target="https://pt.wikipedia.org/wiki/Comiss%C3%A3o_Pastoral_da_Terra" TargetMode="External"/><Relationship Id="rId2462" Type="http://schemas.openxmlformats.org/officeDocument/2006/relationships/hyperlink" Target="https://pt.wikipedia.org/wiki/30_de_setembro" TargetMode="External"/><Relationship Id="rId434" Type="http://schemas.openxmlformats.org/officeDocument/2006/relationships/hyperlink" Target="https://pt.wikipedia.org/wiki/11_de_mar%C3%A7o" TargetMode="External"/><Relationship Id="rId641" Type="http://schemas.openxmlformats.org/officeDocument/2006/relationships/hyperlink" Target="https://pt.wikipedia.org/wiki/1970" TargetMode="External"/><Relationship Id="rId739" Type="http://schemas.openxmlformats.org/officeDocument/2006/relationships/hyperlink" Target="https://pt.wikipedia.org/wiki/H%C3%A1bito_(veste)" TargetMode="External"/><Relationship Id="rId1064" Type="http://schemas.openxmlformats.org/officeDocument/2006/relationships/hyperlink" Target="https://pt.wikipedia.org/wiki/Assassinato" TargetMode="External"/><Relationship Id="rId1271" Type="http://schemas.openxmlformats.org/officeDocument/2006/relationships/hyperlink" Target="https://pt.wikipedia.org/wiki/Ditadura_militar_brasileira" TargetMode="External"/><Relationship Id="rId1369" Type="http://schemas.openxmlformats.org/officeDocument/2006/relationships/hyperlink" Target="https://pt.wikipedia.org/wiki/Ol%C3%ADvio_Aur%C3%A9lio_Fazza" TargetMode="External"/><Relationship Id="rId1576" Type="http://schemas.openxmlformats.org/officeDocument/2006/relationships/hyperlink" Target="https://pt.wikipedia.org/wiki/Johann_Heinrich_Pestalozzi" TargetMode="External"/><Relationship Id="rId2115" Type="http://schemas.openxmlformats.org/officeDocument/2006/relationships/hyperlink" Target="https://pt.wikipedia.org/wiki/Jo%C3%A3o_Jos%C3%A9_da_Mota_e_Albuquerque" TargetMode="External"/><Relationship Id="rId2322" Type="http://schemas.openxmlformats.org/officeDocument/2006/relationships/hyperlink" Target="https://pt.wikipedia.org/wiki/Etienne_Gilson" TargetMode="External"/><Relationship Id="rId501" Type="http://schemas.openxmlformats.org/officeDocument/2006/relationships/hyperlink" Target="https://pt.wikipedia.org/wiki/Belga" TargetMode="External"/><Relationship Id="rId946" Type="http://schemas.openxmlformats.org/officeDocument/2006/relationships/hyperlink" Target="https://pt.wikipedia.org/wiki/Papa_Jo%C3%A3o_Paulo_II" TargetMode="External"/><Relationship Id="rId1131" Type="http://schemas.openxmlformats.org/officeDocument/2006/relationships/hyperlink" Target="https://pt.wikipedia.org/wiki/Diocese_de_Sorocaba" TargetMode="External"/><Relationship Id="rId1229" Type="http://schemas.openxmlformats.org/officeDocument/2006/relationships/hyperlink" Target="https://pt.wikipedia.org/wiki/CNBB" TargetMode="External"/><Relationship Id="rId1783" Type="http://schemas.openxmlformats.org/officeDocument/2006/relationships/hyperlink" Target="https://pt.wikipedia.org/wiki/Totalitarismo" TargetMode="External"/><Relationship Id="rId1990" Type="http://schemas.openxmlformats.org/officeDocument/2006/relationships/hyperlink" Target="https://pt.wikipedia.org/wiki/13_de_agosto" TargetMode="External"/><Relationship Id="rId75" Type="http://schemas.openxmlformats.org/officeDocument/2006/relationships/hyperlink" Target="https://pt.wikipedia.org/wiki/Arquidiocese_do_Rio_de_Janeiro" TargetMode="External"/><Relationship Id="rId806" Type="http://schemas.openxmlformats.org/officeDocument/2006/relationships/hyperlink" Target="https://pt.wikipedia.org/wiki/1919" TargetMode="External"/><Relationship Id="rId1436" Type="http://schemas.openxmlformats.org/officeDocument/2006/relationships/hyperlink" Target="https://www.a12.com/redentoristas/vocacional/noticias/qual-o-sentido-do-habito-redentorista" TargetMode="External"/><Relationship Id="rId1643" Type="http://schemas.openxmlformats.org/officeDocument/2006/relationships/hyperlink" Target="https://pt.wikipedia.org/wiki/Dom_(t%C3%ADtulo)" TargetMode="External"/><Relationship Id="rId1850" Type="http://schemas.openxmlformats.org/officeDocument/2006/relationships/hyperlink" Target="https://pt.wikipedia.org/wiki/Ordena%C3%A7%C3%A3o_presbiteral" TargetMode="External"/><Relationship Id="rId1503" Type="http://schemas.openxmlformats.org/officeDocument/2006/relationships/hyperlink" Target="https://pt.wikipedia.org/wiki/P%C3%A1roco" TargetMode="External"/><Relationship Id="rId1710" Type="http://schemas.openxmlformats.org/officeDocument/2006/relationships/hyperlink" Target="https://pt.wikipedia.org/wiki/P%C3%A1scoa" TargetMode="External"/><Relationship Id="rId1948" Type="http://schemas.openxmlformats.org/officeDocument/2006/relationships/hyperlink" Target="https://pt.wikipedia.org/wiki/2008" TargetMode="External"/><Relationship Id="rId291" Type="http://schemas.openxmlformats.org/officeDocument/2006/relationships/hyperlink" Target="https://pt.wikipedia.org/wiki/Pentecostalismo" TargetMode="External"/><Relationship Id="rId1808" Type="http://schemas.openxmlformats.org/officeDocument/2006/relationships/hyperlink" Target="https://pt.wikipedia.org/wiki/Cruzada_S%C3%A3o_Sebasti%C3%A3o" TargetMode="External"/><Relationship Id="rId151" Type="http://schemas.openxmlformats.org/officeDocument/2006/relationships/hyperlink" Target="https://pt.wikipedia.org/wiki/Professor" TargetMode="External"/><Relationship Id="rId389" Type="http://schemas.openxmlformats.org/officeDocument/2006/relationships/hyperlink" Target="https://pt.wikipedia.org/wiki/1955" TargetMode="External"/><Relationship Id="rId596" Type="http://schemas.openxmlformats.org/officeDocument/2006/relationships/hyperlink" Target="https://pt.wikipedia.org/wiki/Juan_Luis_Segundo" TargetMode="External"/><Relationship Id="rId2277" Type="http://schemas.openxmlformats.org/officeDocument/2006/relationships/hyperlink" Target="https://pt.wikipedia.org/wiki/Ant%C3%B4nio_de_Mendon%C3%A7a_Monteiro" TargetMode="External"/><Relationship Id="rId2484" Type="http://schemas.openxmlformats.org/officeDocument/2006/relationships/hyperlink" Target="https://pt.wikipedia.org/wiki/19_de_dezembro" TargetMode="External"/><Relationship Id="rId249" Type="http://schemas.openxmlformats.org/officeDocument/2006/relationships/hyperlink" Target="https://pt.wikipedia.org/wiki/Conselho_Mundial_de_Igrejas" TargetMode="External"/><Relationship Id="rId456" Type="http://schemas.openxmlformats.org/officeDocument/2006/relationships/hyperlink" Target="https://pt.wikipedia.org/wiki/Nova_Friburgo" TargetMode="External"/><Relationship Id="rId663" Type="http://schemas.openxmlformats.org/officeDocument/2006/relationships/hyperlink" Target="https://pt.wikipedia.org/wiki/3_de_outubro" TargetMode="External"/><Relationship Id="rId870" Type="http://schemas.openxmlformats.org/officeDocument/2006/relationships/hyperlink" Target="https://pt.wikipedia.org/wiki/Plat%C3%A3o" TargetMode="External"/><Relationship Id="rId1086" Type="http://schemas.openxmlformats.org/officeDocument/2006/relationships/hyperlink" Target="https://pt.wikipedia.org/wiki/Carazinho" TargetMode="External"/><Relationship Id="rId1293" Type="http://schemas.openxmlformats.org/officeDocument/2006/relationships/hyperlink" Target="https://pt.wikipedia.org/wiki/Gilberto_Freyre" TargetMode="External"/><Relationship Id="rId2137" Type="http://schemas.openxmlformats.org/officeDocument/2006/relationships/hyperlink" Target="https://pt.wikipedia.org/wiki/Ordem_dos_Pregadores" TargetMode="External"/><Relationship Id="rId2344" Type="http://schemas.openxmlformats.org/officeDocument/2006/relationships/hyperlink" Target="https://pt.wikipedia.org/wiki/Sociedade" TargetMode="External"/><Relationship Id="rId109" Type="http://schemas.openxmlformats.org/officeDocument/2006/relationships/hyperlink" Target="https://pt.wikipedia.org/wiki/1990" TargetMode="External"/><Relationship Id="rId316" Type="http://schemas.openxmlformats.org/officeDocument/2006/relationships/hyperlink" Target="https://pt.wikipedia.org/wiki/1955" TargetMode="External"/><Relationship Id="rId523" Type="http://schemas.openxmlformats.org/officeDocument/2006/relationships/hyperlink" Target="https://pt.wikipedia.org/wiki/Pio_XII" TargetMode="External"/><Relationship Id="rId968" Type="http://schemas.openxmlformats.org/officeDocument/2006/relationships/hyperlink" Target="https://pt.wikipedia.org/wiki/1982" TargetMode="External"/><Relationship Id="rId1153" Type="http://schemas.openxmlformats.org/officeDocument/2006/relationships/hyperlink" Target="https://pt.wikipedia.org/wiki/Feminista" TargetMode="External"/><Relationship Id="rId1598" Type="http://schemas.openxmlformats.org/officeDocument/2006/relationships/hyperlink" Target="https://pt.wikipedia.org/wiki/A%C3%A7%C3%A3o_Popular_(esquerda_crist%C3%A3)" TargetMode="External"/><Relationship Id="rId2204" Type="http://schemas.openxmlformats.org/officeDocument/2006/relationships/hyperlink" Target="https://pt.wikipedia.org/wiki/Conselho_Mundial_de_Igrejas" TargetMode="External"/><Relationship Id="rId97" Type="http://schemas.openxmlformats.org/officeDocument/2006/relationships/hyperlink" Target="https://pt.wikipedia.org/wiki/Bio%C3%A9tica" TargetMode="External"/><Relationship Id="rId730" Type="http://schemas.openxmlformats.org/officeDocument/2006/relationships/hyperlink" Target="https://pt.wikipedia.org/wiki/Dorothy_Stang" TargetMode="External"/><Relationship Id="rId828" Type="http://schemas.openxmlformats.org/officeDocument/2006/relationships/hyperlink" Target="https://pt.wikipedia.org/w/index.php?title=Carlo_Cavalla&amp;action=edit&amp;redlink=1" TargetMode="External"/><Relationship Id="rId1013" Type="http://schemas.openxmlformats.org/officeDocument/2006/relationships/hyperlink" Target="https://pt.wikipedia.org/wiki/Marista" TargetMode="External"/><Relationship Id="rId1360" Type="http://schemas.openxmlformats.org/officeDocument/2006/relationships/hyperlink" Target="https://pt.wikipedia.org/wiki/Enrique_Angelelli" TargetMode="External"/><Relationship Id="rId1458" Type="http://schemas.openxmlformats.org/officeDocument/2006/relationships/hyperlink" Target="https://pt.wikipedia.org/wiki/Procurador" TargetMode="External"/><Relationship Id="rId1665" Type="http://schemas.openxmlformats.org/officeDocument/2006/relationships/hyperlink" Target="https://pt.wikipedia.org/wiki/S%C3%ADlvio_Romero" TargetMode="External"/><Relationship Id="rId1872" Type="http://schemas.openxmlformats.org/officeDocument/2006/relationships/hyperlink" Target="https://pt.wikipedia.org/wiki/6_de_abril" TargetMode="External"/><Relationship Id="rId2411" Type="http://schemas.openxmlformats.org/officeDocument/2006/relationships/hyperlink" Target="https://pt.wikipedia.org/wiki/Universidade_Federal_do_Rio_de_Janeiro" TargetMode="External"/><Relationship Id="rId2509" Type="http://schemas.openxmlformats.org/officeDocument/2006/relationships/hyperlink" Target="https://pt.wikipedia.org/wiki/Visita_can%C3%B4nica" TargetMode="External"/><Relationship Id="rId1220" Type="http://schemas.openxmlformats.org/officeDocument/2006/relationships/hyperlink" Target="https://pt.wikipedia.org/wiki/1948" TargetMode="External"/><Relationship Id="rId1318" Type="http://schemas.openxmlformats.org/officeDocument/2006/relationships/hyperlink" Target="https://pt.wikipedia.org/wiki/Igreja_Matriz_de_Nossa_Senhora_da_Apresenta%C3%A7%C3%A3o" TargetMode="External"/><Relationship Id="rId1525" Type="http://schemas.openxmlformats.org/officeDocument/2006/relationships/hyperlink" Target="https://pt.wikipedia.org/wiki/Centro_de_Estat%C3%ADstica_Religiosa_e_Investiga%C3%A7%C3%B5es_Sociais" TargetMode="External"/><Relationship Id="rId1732" Type="http://schemas.openxmlformats.org/officeDocument/2006/relationships/hyperlink" Target="https://pt.wikipedia.org/wiki/Pontif%C3%ADcia_Universidade_Gregoriana" TargetMode="External"/><Relationship Id="rId24" Type="http://schemas.openxmlformats.org/officeDocument/2006/relationships/hyperlink" Target="https://pt.wikipedia.org/wiki/M%C3%A9xico" TargetMode="External"/><Relationship Id="rId2299" Type="http://schemas.openxmlformats.org/officeDocument/2006/relationships/hyperlink" Target="https://pt.wikipedia.org/wiki/4_de_julho" TargetMode="External"/><Relationship Id="rId173" Type="http://schemas.openxmlformats.org/officeDocument/2006/relationships/hyperlink" Target="https://pt.wikipedia.org/wiki/Passo_Fundo" TargetMode="External"/><Relationship Id="rId380" Type="http://schemas.openxmlformats.org/officeDocument/2006/relationships/hyperlink" Target="https://pt.wikipedia.org/w/index.php?title=Giuseppe_D%27Avack&amp;action=edit&amp;redlink=1" TargetMode="External"/><Relationship Id="rId2061" Type="http://schemas.openxmlformats.org/officeDocument/2006/relationships/hyperlink" Target="https://pt.wikipedia.org/wiki/Cardeal" TargetMode="External"/><Relationship Id="rId240" Type="http://schemas.openxmlformats.org/officeDocument/2006/relationships/hyperlink" Target="https://pt.wikipedia.org/wiki/Munique" TargetMode="External"/><Relationship Id="rId478" Type="http://schemas.openxmlformats.org/officeDocument/2006/relationships/hyperlink" Target="https://www.ihu.unisinos.br/174-noticias/noticias-2010/574133-apos-33-anos-brasil-reconhece-o-assassinato-do-padre-joao-bosco-burnier-como-crime-politico" TargetMode="External"/><Relationship Id="rId685" Type="http://schemas.openxmlformats.org/officeDocument/2006/relationships/hyperlink" Target="https://pt.wikipedia.org/wiki/Congrega%C3%A7%C3%A3o_da_Miss%C3%A3o" TargetMode="External"/><Relationship Id="rId892" Type="http://schemas.openxmlformats.org/officeDocument/2006/relationships/hyperlink" Target="https://pt.wikipedia.org/wiki/Prelazia" TargetMode="External"/><Relationship Id="rId2159" Type="http://schemas.openxmlformats.org/officeDocument/2006/relationships/hyperlink" Target="https://pt.wikipedia.org/wiki/%C3%8Dndios_brasileiros" TargetMode="External"/><Relationship Id="rId2366" Type="http://schemas.openxmlformats.org/officeDocument/2006/relationships/hyperlink" Target="https://pt.wikipedia.org/wiki/Segunda_Guerra_Mundial" TargetMode="External"/><Relationship Id="rId100" Type="http://schemas.openxmlformats.org/officeDocument/2006/relationships/hyperlink" Target="https://pt.wikipedia.org/wiki/Universidade_Federal_do_Rio_de_Janeiro" TargetMode="External"/><Relationship Id="rId338" Type="http://schemas.openxmlformats.org/officeDocument/2006/relationships/hyperlink" Target="https://pt.wikipedia.org/wiki/Edmundo_Lu%C3%ADs_Kunz" TargetMode="External"/><Relationship Id="rId545" Type="http://schemas.openxmlformats.org/officeDocument/2006/relationships/hyperlink" Target="https://pt.wikipedia.org/wiki/Para%C3%ADba" TargetMode="External"/><Relationship Id="rId752" Type="http://schemas.openxmlformats.org/officeDocument/2006/relationships/hyperlink" Target="https://pt.wikipedia.org/wiki/Doutorado" TargetMode="External"/><Relationship Id="rId1175" Type="http://schemas.openxmlformats.org/officeDocument/2006/relationships/hyperlink" Target="https://pt.wikipedia.org/wiki/Montenegro_(Rio_Grande_do_Sul)" TargetMode="External"/><Relationship Id="rId1382" Type="http://schemas.openxmlformats.org/officeDocument/2006/relationships/hyperlink" Target="https://pt.wikipedia.org/w/index.php?title=San_Martino_in_Vignale&amp;action=edit&amp;redlink=1" TargetMode="External"/><Relationship Id="rId2019" Type="http://schemas.openxmlformats.org/officeDocument/2006/relationships/hyperlink" Target="https://pt.wikipedia.org/wiki/Diocese" TargetMode="External"/><Relationship Id="rId2226" Type="http://schemas.openxmlformats.org/officeDocument/2006/relationships/hyperlink" Target="https://pt.wikipedia.org/wiki/8_de_junho" TargetMode="External"/><Relationship Id="rId2433" Type="http://schemas.openxmlformats.org/officeDocument/2006/relationships/hyperlink" Target="http://www.catholic-hierarchy.org/bishop/bbrav.html" TargetMode="External"/><Relationship Id="rId405" Type="http://schemas.openxmlformats.org/officeDocument/2006/relationships/hyperlink" Target="https://pt.wikipedia.org/wiki/Jos%C3%A9_Lafayette_Ferreira_%C3%81lvares" TargetMode="External"/><Relationship Id="rId612" Type="http://schemas.openxmlformats.org/officeDocument/2006/relationships/hyperlink" Target="https://pt.wikipedia.org/wiki/Gilgamesh" TargetMode="External"/><Relationship Id="rId1035" Type="http://schemas.openxmlformats.org/officeDocument/2006/relationships/hyperlink" Target="https://pt.wikipedia.org/wiki/1960" TargetMode="External"/><Relationship Id="rId1242" Type="http://schemas.openxmlformats.org/officeDocument/2006/relationships/hyperlink" Target="https://pt.wikipedia.org/wiki/Macei%C3%B3" TargetMode="External"/><Relationship Id="rId1687" Type="http://schemas.openxmlformats.org/officeDocument/2006/relationships/hyperlink" Target="https://pt.wikipedia.org/wiki/Universidade" TargetMode="External"/><Relationship Id="rId1894" Type="http://schemas.openxmlformats.org/officeDocument/2006/relationships/hyperlink" Target="https://pt.wikipedia.org/wiki/Casa_Nova" TargetMode="External"/><Relationship Id="rId2500" Type="http://schemas.openxmlformats.org/officeDocument/2006/relationships/hyperlink" Target="https://pt.wikipedia.org/wiki/Roma" TargetMode="External"/><Relationship Id="rId917" Type="http://schemas.openxmlformats.org/officeDocument/2006/relationships/hyperlink" Target="https://pt.wikipedia.org/wiki/Charlatanismo" TargetMode="External"/><Relationship Id="rId1102" Type="http://schemas.openxmlformats.org/officeDocument/2006/relationships/hyperlink" Target="https://pt.wikipedia.org/wiki/Ruy_Serra" TargetMode="External"/><Relationship Id="rId1547" Type="http://schemas.openxmlformats.org/officeDocument/2006/relationships/hyperlink" Target="https://pt.wikipedia.org/wiki/Congrega%C3%A7%C3%A3o_do_Sant%C3%ADssimo_Redentor" TargetMode="External"/><Relationship Id="rId1754" Type="http://schemas.openxmlformats.org/officeDocument/2006/relationships/hyperlink" Target="https://pt.wikipedia.org/wiki/Ordena%C3%A7%C3%A3o_presbiteral" TargetMode="External"/><Relationship Id="rId1961" Type="http://schemas.openxmlformats.org/officeDocument/2006/relationships/hyperlink" Target="https://pt.wikipedia.org/wiki/Arquidiocese_de_Mariana" TargetMode="External"/><Relationship Id="rId46" Type="http://schemas.openxmlformats.org/officeDocument/2006/relationships/hyperlink" Target="https://pt.wikipedia.org/wiki/Fant%C3%A1stico" TargetMode="External"/><Relationship Id="rId1407" Type="http://schemas.openxmlformats.org/officeDocument/2006/relationships/hyperlink" Target="https://pt.wikipedia.org/wiki/Faculdade_de_Direito_da_Universidade_de_S%C3%A3o_Paulo" TargetMode="External"/><Relationship Id="rId1614" Type="http://schemas.openxmlformats.org/officeDocument/2006/relationships/hyperlink" Target="https://pt.wikipedia.org/wiki/1971" TargetMode="External"/><Relationship Id="rId1821" Type="http://schemas.openxmlformats.org/officeDocument/2006/relationships/hyperlink" Target="https://pt.wikipedia.org/wiki/12_de_mar%C3%A7o" TargetMode="External"/><Relationship Id="rId195" Type="http://schemas.openxmlformats.org/officeDocument/2006/relationships/hyperlink" Target="https://pt.wikipedia.org/wiki/PMDB" TargetMode="External"/><Relationship Id="rId1919" Type="http://schemas.openxmlformats.org/officeDocument/2006/relationships/hyperlink" Target="https://pt.wikipedia.org/wiki/PUC-SP" TargetMode="External"/><Relationship Id="rId2083" Type="http://schemas.openxmlformats.org/officeDocument/2006/relationships/hyperlink" Target="https://pt.wikipedia.org/wiki/Roma" TargetMode="External"/><Relationship Id="rId2290" Type="http://schemas.openxmlformats.org/officeDocument/2006/relationships/hyperlink" Target="https://pt.wikipedia.org/wiki/Conc%C3%ADlio_Vaticano_II" TargetMode="External"/><Relationship Id="rId2388" Type="http://schemas.openxmlformats.org/officeDocument/2006/relationships/hyperlink" Target="https://pt.wikipedia.org/wiki/Cap%C3%ADtulo_Geral" TargetMode="External"/><Relationship Id="rId262" Type="http://schemas.openxmlformats.org/officeDocument/2006/relationships/hyperlink" Target="https://pt.wikipedia.org/w/index.php?title=Arnoldo_Mora&amp;action=edit&amp;redlink=1" TargetMode="External"/><Relationship Id="rId567" Type="http://schemas.openxmlformats.org/officeDocument/2006/relationships/hyperlink" Target="https://pt.wikipedia.org/wiki/Missiologia" TargetMode="External"/><Relationship Id="rId1197" Type="http://schemas.openxmlformats.org/officeDocument/2006/relationships/hyperlink" Target="https://pt.wikipedia.org/wiki/Conselho_Nacional_de_Igrejas_Crist%C3%A3s" TargetMode="External"/><Relationship Id="rId2150" Type="http://schemas.openxmlformats.org/officeDocument/2006/relationships/hyperlink" Target="https://pt.wikipedia.org/wiki/1954" TargetMode="External"/><Relationship Id="rId2248" Type="http://schemas.openxmlformats.org/officeDocument/2006/relationships/hyperlink" Target="https://pt.wikipedia.org/wiki/Conc%C3%ADlio_Vaticano_II" TargetMode="External"/><Relationship Id="rId122" Type="http://schemas.openxmlformats.org/officeDocument/2006/relationships/hyperlink" Target="https://bibliotheques.paris.fr/agenda/search.aspx?SC=DEFAULT&amp;QUERY=Publisher_idx%3a%22Union+g%c3%a9n%c3%a9rale+d%27%c3%a9ditions%22&amp;QUERY_LABEL=Recherche+sur+Union+g%c3%a9n%c3%a9rale+d%27%c3%a9ditions" TargetMode="External"/><Relationship Id="rId774" Type="http://schemas.openxmlformats.org/officeDocument/2006/relationships/hyperlink" Target="https://pt.wikipedia.org/wiki/Roma" TargetMode="External"/><Relationship Id="rId981" Type="http://schemas.openxmlformats.org/officeDocument/2006/relationships/hyperlink" Target="https://pt.wikipedia.org/wiki/Pol%C3%ADtica" TargetMode="External"/><Relationship Id="rId1057" Type="http://schemas.openxmlformats.org/officeDocument/2006/relationships/hyperlink" Target="https://pt.wikipedia.org/wiki/Boanerges_Ribeiro" TargetMode="External"/><Relationship Id="rId2010" Type="http://schemas.openxmlformats.org/officeDocument/2006/relationships/hyperlink" Target="https://pt.wikipedia.org/wiki/1934" TargetMode="External"/><Relationship Id="rId2455" Type="http://schemas.openxmlformats.org/officeDocument/2006/relationships/hyperlink" Target="https://pt.wikipedia.org/wiki/1972" TargetMode="External"/><Relationship Id="rId427" Type="http://schemas.openxmlformats.org/officeDocument/2006/relationships/hyperlink" Target="https://pt.wikipedia.org/wiki/1988" TargetMode="External"/><Relationship Id="rId634" Type="http://schemas.openxmlformats.org/officeDocument/2006/relationships/hyperlink" Target="https://pt.wikipedia.org/wiki/Igreja_de_Santo_Ant%C3%B4nio_(Porto_Alegre)" TargetMode="External"/><Relationship Id="rId841" Type="http://schemas.openxmlformats.org/officeDocument/2006/relationships/hyperlink" Target="https://pt.wikipedia.org/wiki/Comunidade_de_Taiz%C3%A9" TargetMode="External"/><Relationship Id="rId1264" Type="http://schemas.openxmlformats.org/officeDocument/2006/relationships/hyperlink" Target="https://pt.wikipedia.org/wiki/S%C3%A3o_Paulo" TargetMode="External"/><Relationship Id="rId1471" Type="http://schemas.openxmlformats.org/officeDocument/2006/relationships/hyperlink" Target="https://pt.wikipedia.org/wiki/Washington,_DC" TargetMode="External"/><Relationship Id="rId1569" Type="http://schemas.openxmlformats.org/officeDocument/2006/relationships/hyperlink" Target="https://pt.wikipedia.org/wiki/Papa_Jo%C3%A3o_Paulo_II" TargetMode="External"/><Relationship Id="rId2108" Type="http://schemas.openxmlformats.org/officeDocument/2006/relationships/hyperlink" Target="https://pt.wikipedia.org/wiki/Ordem_(sacramento)" TargetMode="External"/><Relationship Id="rId2315" Type="http://schemas.openxmlformats.org/officeDocument/2006/relationships/hyperlink" Target="https://pt.wikipedia.org/wiki/Paulo_Freire" TargetMode="External"/><Relationship Id="rId701" Type="http://schemas.openxmlformats.org/officeDocument/2006/relationships/hyperlink" Target="https://pt.wikipedia.org/wiki/Universidade_de_S%C3%A3o_Paulo" TargetMode="External"/><Relationship Id="rId939" Type="http://schemas.openxmlformats.org/officeDocument/2006/relationships/hyperlink" Target="https://pt.wikipedia.org/wiki/Conc%C3%ADlio_Vaticano_II" TargetMode="External"/><Relationship Id="rId1124" Type="http://schemas.openxmlformats.org/officeDocument/2006/relationships/hyperlink" Target="https://www.ihu.unisinos.br/172-noticias-2012/508509-presidenciadotimorlesteseradisputadapordoisguerrilheiros" TargetMode="External"/><Relationship Id="rId1331" Type="http://schemas.openxmlformats.org/officeDocument/2006/relationships/hyperlink" Target="https://pt.wikipedia.org/wiki/1943" TargetMode="External"/><Relationship Id="rId1776" Type="http://schemas.openxmlformats.org/officeDocument/2006/relationships/hyperlink" Target="https://pt.wikipedia.org/wiki/Manuel_Louren%C3%A7o_Filho" TargetMode="External"/><Relationship Id="rId1983" Type="http://schemas.openxmlformats.org/officeDocument/2006/relationships/hyperlink" Target="https://pt.wikipedia.org/wiki/Diocese_de_Guaxup%C3%A9" TargetMode="External"/><Relationship Id="rId68" Type="http://schemas.openxmlformats.org/officeDocument/2006/relationships/hyperlink" Target="https://pt.wikipedia.org/wiki/Darcy_Ribeiro" TargetMode="External"/><Relationship Id="rId1429" Type="http://schemas.openxmlformats.org/officeDocument/2006/relationships/hyperlink" Target="https://pt.wikipedia.org/wiki/Filosofia" TargetMode="External"/><Relationship Id="rId1636" Type="http://schemas.openxmlformats.org/officeDocument/2006/relationships/hyperlink" Target="https://pt.wikipedia.org/wiki/A%C3%A7%C3%A3o_da_Cidadania_contra_a_Fome,_a_Mis%C3%A9ria_e_pela_Vida" TargetMode="External"/><Relationship Id="rId1843" Type="http://schemas.openxmlformats.org/officeDocument/2006/relationships/hyperlink" Target="https://pt.wikipedia.org/wiki/Nova_Friburgo" TargetMode="External"/><Relationship Id="rId1703" Type="http://schemas.openxmlformats.org/officeDocument/2006/relationships/hyperlink" Target="https://pt.wikipedia.org/wiki/Pr%C3%AAmio_Alceu_Amoroso_Lima" TargetMode="External"/><Relationship Id="rId1910" Type="http://schemas.openxmlformats.org/officeDocument/2006/relationships/hyperlink" Target="https://pt.wikipedia.org/wiki/Congrega%C3%A7%C3%A3o_de_Santa_Cruz" TargetMode="External"/><Relationship Id="rId284" Type="http://schemas.openxmlformats.org/officeDocument/2006/relationships/hyperlink" Target="https://pt.wikipedia.org/wiki/Idealismo" TargetMode="External"/><Relationship Id="rId491" Type="http://schemas.openxmlformats.org/officeDocument/2006/relationships/hyperlink" Target="https://pt.wikipedia.org/wiki/Mosteiro_de_S%C3%A3o_Bento_(Olinda)" TargetMode="External"/><Relationship Id="rId2172" Type="http://schemas.openxmlformats.org/officeDocument/2006/relationships/hyperlink" Target="https://pt.wikipedia.org/wiki/Catalunha" TargetMode="External"/><Relationship Id="rId144" Type="http://schemas.openxmlformats.org/officeDocument/2006/relationships/hyperlink" Target="https://pt.wikipedia.org/wiki/Direitos_humanos" TargetMode="External"/><Relationship Id="rId589" Type="http://schemas.openxmlformats.org/officeDocument/2006/relationships/hyperlink" Target="https://pt.wikipedia.org/wiki/Pr%C3%A1xis" TargetMode="External"/><Relationship Id="rId796" Type="http://schemas.openxmlformats.org/officeDocument/2006/relationships/hyperlink" Target="https://pt.wikipedia.org/wiki/Rio_de_Janeiro_(cidade)" TargetMode="External"/><Relationship Id="rId2477" Type="http://schemas.openxmlformats.org/officeDocument/2006/relationships/hyperlink" Target="https://pt.wikipedia.org/wiki/Santa_S%C3%A9" TargetMode="External"/><Relationship Id="rId351" Type="http://schemas.openxmlformats.org/officeDocument/2006/relationships/hyperlink" Target="https://pt.wikipedia.org/wiki/Irm%C3%A3s_Franciscanas_da_Imaculada_Concei%C3%A7%C3%A3o" TargetMode="External"/><Relationship Id="rId449" Type="http://schemas.openxmlformats.org/officeDocument/2006/relationships/hyperlink" Target="https://pt.wikipedia.org/wiki/Frei_Betto" TargetMode="External"/><Relationship Id="rId656" Type="http://schemas.openxmlformats.org/officeDocument/2006/relationships/hyperlink" Target="https://pt.wikipedia.org/wiki/2000" TargetMode="External"/><Relationship Id="rId863" Type="http://schemas.openxmlformats.org/officeDocument/2006/relationships/hyperlink" Target="https://pt.wikipedia.org/wiki/Consci%C3%AAncia" TargetMode="External"/><Relationship Id="rId1079" Type="http://schemas.openxmlformats.org/officeDocument/2006/relationships/hyperlink" Target="https://pt.wikipedia.org/wiki/1996" TargetMode="External"/><Relationship Id="rId1286" Type="http://schemas.openxmlformats.org/officeDocument/2006/relationships/hyperlink" Target="https://pt.wikipedia.org/wiki/Uni%C3%A3o_Democr%C3%A1tica_Nacional" TargetMode="External"/><Relationship Id="rId1493" Type="http://schemas.openxmlformats.org/officeDocument/2006/relationships/hyperlink" Target="https://pt.wikipedia.org/wiki/Sociedade_civil" TargetMode="External"/><Relationship Id="rId2032" Type="http://schemas.openxmlformats.org/officeDocument/2006/relationships/hyperlink" Target="https://pt.wikipedia.org/wiki/1947" TargetMode="External"/><Relationship Id="rId2337" Type="http://schemas.openxmlformats.org/officeDocument/2006/relationships/hyperlink" Target="https://pt.wikipedia.org/wiki/Comunica%C3%A7%C3%A3o" TargetMode="External"/><Relationship Id="rId211" Type="http://schemas.openxmlformats.org/officeDocument/2006/relationships/hyperlink" Target="https://pt.wikipedia.org/wiki/Universidade_Gregoriana" TargetMode="External"/><Relationship Id="rId309" Type="http://schemas.openxmlformats.org/officeDocument/2006/relationships/hyperlink" Target="https://pt.wikipedia.org/wiki/1946" TargetMode="External"/><Relationship Id="rId516" Type="http://schemas.openxmlformats.org/officeDocument/2006/relationships/hyperlink" Target="https://pt.wikipedia.org/wiki/Ordem_(sacramento)" TargetMode="External"/><Relationship Id="rId1146" Type="http://schemas.openxmlformats.org/officeDocument/2006/relationships/hyperlink" Target="http://www.catholic-hierarchy.org/bishop/bdelima.html" TargetMode="External"/><Relationship Id="rId1798" Type="http://schemas.openxmlformats.org/officeDocument/2006/relationships/hyperlink" Target="https://pt.wikipedia.org/wiki/Jorge_Marcos_de_Oliveira" TargetMode="External"/><Relationship Id="rId723" Type="http://schemas.openxmlformats.org/officeDocument/2006/relationships/hyperlink" Target="https://pt.wikipedia.org/wiki/Congrega%C3%A7%C3%A3o_das_Filhas_do_Amor_Divino" TargetMode="External"/><Relationship Id="rId930" Type="http://schemas.openxmlformats.org/officeDocument/2006/relationships/hyperlink" Target="https://pt.wikipedia.org/wiki/Porto_Alegre" TargetMode="External"/><Relationship Id="rId1006" Type="http://schemas.openxmlformats.org/officeDocument/2006/relationships/hyperlink" Target="https://pt.wikipedia.org/wiki/Ensino_m%C3%A9dio" TargetMode="External"/><Relationship Id="rId1353" Type="http://schemas.openxmlformats.org/officeDocument/2006/relationships/hyperlink" Target="https://pt.wikipedia.org/wiki/Cooperativa" TargetMode="External"/><Relationship Id="rId1560" Type="http://schemas.openxmlformats.org/officeDocument/2006/relationships/hyperlink" Target="https://pt.wikipedia.org/wiki/S%C3%A3o_Paulo" TargetMode="External"/><Relationship Id="rId1658" Type="http://schemas.openxmlformats.org/officeDocument/2006/relationships/hyperlink" Target="https://pt.wikipedia.org/wiki/Jo%C3%A3o_K%C3%B6pke" TargetMode="External"/><Relationship Id="rId1865" Type="http://schemas.openxmlformats.org/officeDocument/2006/relationships/hyperlink" Target="https://pt.wikipedia.org/wiki/OFM" TargetMode="External"/><Relationship Id="rId2404" Type="http://schemas.openxmlformats.org/officeDocument/2006/relationships/hyperlink" Target="https://pt.wikipedia.org/wiki/B%C3%A9lgica" TargetMode="External"/><Relationship Id="rId1213" Type="http://schemas.openxmlformats.org/officeDocument/2006/relationships/hyperlink" Target="https://pt.wikipedia.org/wiki/Semin%C3%A1rio_da_Prainha" TargetMode="External"/><Relationship Id="rId1420" Type="http://schemas.openxmlformats.org/officeDocument/2006/relationships/hyperlink" Target="https://pt.wikipedia.org/wiki/Campinas" TargetMode="External"/><Relationship Id="rId1518" Type="http://schemas.openxmlformats.org/officeDocument/2006/relationships/hyperlink" Target="https://pt.wikipedia.org/wiki/Eug%C3%AAnio_de_Ara%C3%BAjo_Sales" TargetMode="External"/><Relationship Id="rId1725" Type="http://schemas.openxmlformats.org/officeDocument/2006/relationships/hyperlink" Target="https://pt.wikipedia.org/wiki/1964" TargetMode="External"/><Relationship Id="rId1932" Type="http://schemas.openxmlformats.org/officeDocument/2006/relationships/hyperlink" Target="https://pt.wikipedia.org/wiki/Ariranha" TargetMode="External"/><Relationship Id="rId17" Type="http://schemas.openxmlformats.org/officeDocument/2006/relationships/hyperlink" Target="https://pt.wikipedia.org/wiki/Rep%C3%BAblica_Checa" TargetMode="External"/><Relationship Id="rId2194" Type="http://schemas.openxmlformats.org/officeDocument/2006/relationships/hyperlink" Target="https://pt.wikipedia.org/wiki/Minas_Gerais" TargetMode="External"/><Relationship Id="rId166" Type="http://schemas.openxmlformats.org/officeDocument/2006/relationships/hyperlink" Target="https://pt.wikipedia.org/wiki/Escritor" TargetMode="External"/><Relationship Id="rId373" Type="http://schemas.openxmlformats.org/officeDocument/2006/relationships/hyperlink" Target="https://pt.wikipedia.org/wiki/16_de_outubro" TargetMode="External"/><Relationship Id="rId580" Type="http://schemas.openxmlformats.org/officeDocument/2006/relationships/hyperlink" Target="https://pt.wikipedia.org/wiki/Ataque_card%C3%ADaco" TargetMode="External"/><Relationship Id="rId2054" Type="http://schemas.openxmlformats.org/officeDocument/2006/relationships/hyperlink" Target="https://pt.wikipedia.org/wiki/1956" TargetMode="External"/><Relationship Id="rId2261" Type="http://schemas.openxmlformats.org/officeDocument/2006/relationships/hyperlink" Target="https://pt.wikipedia.org/wiki/Arquidiocese_de_S%C3%A3o_Salvador_da_Bahia" TargetMode="External"/><Relationship Id="rId2499" Type="http://schemas.openxmlformats.org/officeDocument/2006/relationships/hyperlink" Target="https://pt.wikipedia.org/wiki/1952" TargetMode="External"/><Relationship Id="rId1" Type="http://schemas.openxmlformats.org/officeDocument/2006/relationships/customXml" Target="../customXml/item1.xml"/><Relationship Id="rId233" Type="http://schemas.openxmlformats.org/officeDocument/2006/relationships/hyperlink" Target="https://pt.wikipedia.org/wiki/Medell%C3%ADn" TargetMode="External"/><Relationship Id="rId440" Type="http://schemas.openxmlformats.org/officeDocument/2006/relationships/hyperlink" Target="https://pt.wikipedia.org/wiki/Ensino_fundamental" TargetMode="External"/><Relationship Id="rId678" Type="http://schemas.openxmlformats.org/officeDocument/2006/relationships/hyperlink" Target="https://pt.wikipedia.org/wiki/Conselho_Indigenista_Mission%C3%A1rio" TargetMode="External"/><Relationship Id="rId885" Type="http://schemas.openxmlformats.org/officeDocument/2006/relationships/hyperlink" Target="https://pt.wikipedia.org/wiki/Fran%C3%A7a" TargetMode="External"/><Relationship Id="rId1070" Type="http://schemas.openxmlformats.org/officeDocument/2006/relationships/hyperlink" Target="https://memoriasdaditadura.org.br/memorias/biografias-da-resistencia/vladimir-herzog/" TargetMode="External"/><Relationship Id="rId2121" Type="http://schemas.openxmlformats.org/officeDocument/2006/relationships/hyperlink" Target="https://pt.wikipedia.org/wiki/Adelmo_Cavalcante_Machado" TargetMode="External"/><Relationship Id="rId2359" Type="http://schemas.openxmlformats.org/officeDocument/2006/relationships/hyperlink" Target="https://pt.wikipedia.org/wiki/Escola_Polit%C3%A9cnica_da_Universidade_de_S%C3%A3o_Paulo" TargetMode="External"/><Relationship Id="rId300" Type="http://schemas.openxmlformats.org/officeDocument/2006/relationships/hyperlink" Target="https://pt.wikipedia.org/wiki/Teologia_da_Liberta%C3%A7%C3%A3o" TargetMode="External"/><Relationship Id="rId538" Type="http://schemas.openxmlformats.org/officeDocument/2006/relationships/hyperlink" Target="https://pt.wikipedia.org/wiki/Dom_H%C3%A9lder_C%C3%A2mara" TargetMode="External"/><Relationship Id="rId745" Type="http://schemas.openxmlformats.org/officeDocument/2006/relationships/hyperlink" Target="https://pt.wikipedia.org/w/index.php?title=Tom%C3%A1s_Keller&amp;action=edit&amp;redlink=1" TargetMode="External"/><Relationship Id="rId952" Type="http://schemas.openxmlformats.org/officeDocument/2006/relationships/hyperlink" Target="https://pt.wikipedia.org/wiki/Santos_(cidade)" TargetMode="External"/><Relationship Id="rId1168" Type="http://schemas.openxmlformats.org/officeDocument/2006/relationships/hyperlink" Target="https://pt.wikipedia.org/wiki/Montenegro_(Rio_Grande_do_Sul)" TargetMode="External"/><Relationship Id="rId1375" Type="http://schemas.openxmlformats.org/officeDocument/2006/relationships/hyperlink" Target="https://pt.wikipedia.org/wiki/Subproletariado" TargetMode="External"/><Relationship Id="rId1582" Type="http://schemas.openxmlformats.org/officeDocument/2006/relationships/hyperlink" Target="https://pt.wikipedia.org/w/index.php?title=Instituto_Pestalozzi_de_Belo_Horizonte&amp;action=edit&amp;redlink=1" TargetMode="External"/><Relationship Id="rId2219" Type="http://schemas.openxmlformats.org/officeDocument/2006/relationships/hyperlink" Target="https://pt.wikipedia.org/wiki/Arquidiocese_de_Niter%C3%B3i" TargetMode="External"/><Relationship Id="rId2426" Type="http://schemas.openxmlformats.org/officeDocument/2006/relationships/hyperlink" Target="https://pt.wikipedia.org/wiki/1966" TargetMode="External"/><Relationship Id="rId81" Type="http://schemas.openxmlformats.org/officeDocument/2006/relationships/hyperlink" Target="https://pt.wikipedia.org/wiki/Juventude_Universit%C3%A1ria_Cat%C3%B3lica" TargetMode="External"/><Relationship Id="rId605" Type="http://schemas.openxmlformats.org/officeDocument/2006/relationships/hyperlink" Target="https://pt.wikipedia.org/wiki/Pontif%C3%ADcia_Universidade_Gregoriana" TargetMode="External"/><Relationship Id="rId812" Type="http://schemas.openxmlformats.org/officeDocument/2006/relationships/hyperlink" Target="https://pt.wikipedia.org/wiki/Teologia" TargetMode="External"/><Relationship Id="rId1028" Type="http://schemas.openxmlformats.org/officeDocument/2006/relationships/hyperlink" Target="https://pt.wikipedia.org/wiki/Diocese_de_Santo_Andr%C3%A9" TargetMode="External"/><Relationship Id="rId1235" Type="http://schemas.openxmlformats.org/officeDocument/2006/relationships/hyperlink" Target="https://pt.wikipedia.org/wiki/Eug%C3%AAnio_Sales" TargetMode="External"/><Relationship Id="rId1442" Type="http://schemas.openxmlformats.org/officeDocument/2006/relationships/hyperlink" Target="https://pt.wikipedia.org/wiki/Ensino_m%C3%A9dio" TargetMode="External"/><Relationship Id="rId1887" Type="http://schemas.openxmlformats.org/officeDocument/2006/relationships/hyperlink" Target="https://pt.wikipedia.org/wiki/Ordem_(sacramento)" TargetMode="External"/><Relationship Id="rId1302" Type="http://schemas.openxmlformats.org/officeDocument/2006/relationships/hyperlink" Target="https://pt.wikipedia.org/wiki/O_Estado_de_S._Paulo" TargetMode="External"/><Relationship Id="rId1747" Type="http://schemas.openxmlformats.org/officeDocument/2006/relationships/hyperlink" Target="https://pt.wikipedia.org/wiki/Revolu%C3%A7%C3%A3o_Francesa" TargetMode="External"/><Relationship Id="rId1954" Type="http://schemas.openxmlformats.org/officeDocument/2006/relationships/hyperlink" Target="https://pt.wikipedia.org/wiki/Caet%C3%A9" TargetMode="External"/><Relationship Id="rId39" Type="http://schemas.openxmlformats.org/officeDocument/2006/relationships/hyperlink" Target="https://pt.wikipedia.org/wiki/L%C3%ADngua_italiana" TargetMode="External"/><Relationship Id="rId1607" Type="http://schemas.openxmlformats.org/officeDocument/2006/relationships/hyperlink" Target="https://pt.wikipedia.org/wiki/Paulo_de_Tarso_Santos" TargetMode="External"/><Relationship Id="rId1814" Type="http://schemas.openxmlformats.org/officeDocument/2006/relationships/hyperlink" Target="https://pt.wikipedia.org/wiki/16_de_novembro" TargetMode="External"/><Relationship Id="rId188" Type="http://schemas.openxmlformats.org/officeDocument/2006/relationships/hyperlink" Target="https://pt.wikipedia.org/wiki/Contribui%C3%A7%C3%A3o_Provis%C3%B3ria_sobre_Movimenta%C3%A7%C3%A3o_Financeira" TargetMode="External"/><Relationship Id="rId395" Type="http://schemas.openxmlformats.org/officeDocument/2006/relationships/hyperlink" Target="https://pt.wikipedia.org/wiki/1962" TargetMode="External"/><Relationship Id="rId2076" Type="http://schemas.openxmlformats.org/officeDocument/2006/relationships/hyperlink" Target="http://www.catholic-hierarchy.org/diocese/dchab.html" TargetMode="External"/><Relationship Id="rId2283" Type="http://schemas.openxmlformats.org/officeDocument/2006/relationships/hyperlink" Target="https://pt.wikipedia.org/wiki/Diocese_de_Sobral" TargetMode="External"/><Relationship Id="rId2490" Type="http://schemas.openxmlformats.org/officeDocument/2006/relationships/hyperlink" Target="https://pt.wikipedia.org/wiki/Conclave_de_agosto_de_1978" TargetMode="External"/><Relationship Id="rId255" Type="http://schemas.openxmlformats.org/officeDocument/2006/relationships/hyperlink" Target="https://pt.wikipedia.org/wiki/Enrique_Dussel" TargetMode="External"/><Relationship Id="rId462" Type="http://schemas.openxmlformats.org/officeDocument/2006/relationships/hyperlink" Target="https://pt.wikipedia.org/wiki/Mato_Grosso" TargetMode="External"/><Relationship Id="rId1092" Type="http://schemas.openxmlformats.org/officeDocument/2006/relationships/hyperlink" Target="https://pt.wikipedia.org/wiki/Senhor_Bom_Jesus_de_Iguape" TargetMode="External"/><Relationship Id="rId1397" Type="http://schemas.openxmlformats.org/officeDocument/2006/relationships/hyperlink" Target="https://pt.wikipedia.org/wiki/Beatifica%C3%A7%C3%A3o" TargetMode="External"/><Relationship Id="rId2143" Type="http://schemas.openxmlformats.org/officeDocument/2006/relationships/hyperlink" Target="https://pt.wikipedia.org/wiki/Filosofia" TargetMode="External"/><Relationship Id="rId2350" Type="http://schemas.openxmlformats.org/officeDocument/2006/relationships/hyperlink" Target="https://pt.wikipedia.org/wiki/1925" TargetMode="External"/><Relationship Id="rId115" Type="http://schemas.openxmlformats.org/officeDocument/2006/relationships/hyperlink" Target="https://pt.wikipedia.org/wiki/Padre" TargetMode="External"/><Relationship Id="rId322" Type="http://schemas.openxmlformats.org/officeDocument/2006/relationships/hyperlink" Target="https://pt.wikipedia.org/wiki/PUCRS" TargetMode="External"/><Relationship Id="rId767" Type="http://schemas.openxmlformats.org/officeDocument/2006/relationships/hyperlink" Target="https://pt.wikipedia.org/wiki/12_de_julho" TargetMode="External"/><Relationship Id="rId974" Type="http://schemas.openxmlformats.org/officeDocument/2006/relationships/hyperlink" Target="https://pt.wikipedia.org/wiki/Anos_de_chumbo" TargetMode="External"/><Relationship Id="rId2003" Type="http://schemas.openxmlformats.org/officeDocument/2006/relationships/hyperlink" Target="https://pt.wikipedia.org/wiki/Consist%C3%B3rio" TargetMode="External"/><Relationship Id="rId2210" Type="http://schemas.openxmlformats.org/officeDocument/2006/relationships/hyperlink" Target="https://pt.wikipedia.org/wiki/CNBB" TargetMode="External"/><Relationship Id="rId2448" Type="http://schemas.openxmlformats.org/officeDocument/2006/relationships/hyperlink" Target="https://pt.wikipedia.org/wiki/1955" TargetMode="External"/><Relationship Id="rId627" Type="http://schemas.openxmlformats.org/officeDocument/2006/relationships/hyperlink" Target="https://pt.wikipedia.org/wiki/6_de_janeiro" TargetMode="External"/><Relationship Id="rId834" Type="http://schemas.openxmlformats.org/officeDocument/2006/relationships/hyperlink" Target="https://pt.wikipedia.org/w/index.php?title=Mission%C3%A1rias_Servas_do_Esp%C3%ADrito_Santo&amp;action=edit&amp;redlink=1" TargetMode="External"/><Relationship Id="rId1257" Type="http://schemas.openxmlformats.org/officeDocument/2006/relationships/hyperlink" Target="https://pt.wikipedia.org/wiki/D%C3%A9cada_de_1940" TargetMode="External"/><Relationship Id="rId1464" Type="http://schemas.openxmlformats.org/officeDocument/2006/relationships/hyperlink" Target="https://pt.wikipedia.org/wiki/Partido_dos_Trabalhadores" TargetMode="External"/><Relationship Id="rId1671" Type="http://schemas.openxmlformats.org/officeDocument/2006/relationships/hyperlink" Target="https://pt.wikipedia.org/wiki/Modernismo" TargetMode="External"/><Relationship Id="rId2308" Type="http://schemas.openxmlformats.org/officeDocument/2006/relationships/hyperlink" Target="https://pt.wikipedia.org/wiki/Minas_Gerais" TargetMode="External"/><Relationship Id="rId901" Type="http://schemas.openxmlformats.org/officeDocument/2006/relationships/hyperlink" Target="https://pt.wikipedia.org/wiki/Coadjutor" TargetMode="External"/><Relationship Id="rId1117" Type="http://schemas.openxmlformats.org/officeDocument/2006/relationships/hyperlink" Target="https://www.ihu.unisinos.br/559780-levante-popular-da-juventude-inicia-acampamento-nacional" TargetMode="External"/><Relationship Id="rId1324" Type="http://schemas.openxmlformats.org/officeDocument/2006/relationships/hyperlink" Target="https://pt.wikipedia.org/wiki/1936" TargetMode="External"/><Relationship Id="rId1531" Type="http://schemas.openxmlformats.org/officeDocument/2006/relationships/hyperlink" Target="https://pt.wikipedia.org/wiki/Imperatriz_(Maranh%C3%A3o)" TargetMode="External"/><Relationship Id="rId1769" Type="http://schemas.openxmlformats.org/officeDocument/2006/relationships/hyperlink" Target="https://pt.wikipedia.org/wiki/Ubirajara_%C3%8Dndio_do_Cear%C3%A1" TargetMode="External"/><Relationship Id="rId1976" Type="http://schemas.openxmlformats.org/officeDocument/2006/relationships/hyperlink" Target="https://pt.wikipedia.org/wiki/Matriz" TargetMode="External"/><Relationship Id="rId30" Type="http://schemas.openxmlformats.org/officeDocument/2006/relationships/hyperlink" Target="https://pt.wikipedia.org/wiki/Peru" TargetMode="External"/><Relationship Id="rId1629" Type="http://schemas.openxmlformats.org/officeDocument/2006/relationships/hyperlink" Target="https://pt.wikipedia.org/wiki/1981" TargetMode="External"/><Relationship Id="rId1836" Type="http://schemas.openxmlformats.org/officeDocument/2006/relationships/hyperlink" Target="https://pt.wikipedia.org/wiki/AI-5" TargetMode="External"/><Relationship Id="rId1903" Type="http://schemas.openxmlformats.org/officeDocument/2006/relationships/hyperlink" Target="https://pt.wikipedia.org/wiki/Santu%C3%A1rio_Bas%C3%ADlica_do_Divino_Pai_Eterno" TargetMode="External"/><Relationship Id="rId2098" Type="http://schemas.openxmlformats.org/officeDocument/2006/relationships/hyperlink" Target="http://www.catholic-hierarchy.org/bishop/bausdmf.html" TargetMode="External"/><Relationship Id="rId277" Type="http://schemas.openxmlformats.org/officeDocument/2006/relationships/hyperlink" Target="https://pt.wikipedia.org/wiki/Noam_Chomsky" TargetMode="External"/><Relationship Id="rId484" Type="http://schemas.openxmlformats.org/officeDocument/2006/relationships/hyperlink" Target="https://pt.wikipedia.org/wiki/Roma" TargetMode="External"/><Relationship Id="rId2165" Type="http://schemas.openxmlformats.org/officeDocument/2006/relationships/hyperlink" Target="https://pt.wikipedia.org/wiki/Conquista_(Minas_Gerais)" TargetMode="External"/><Relationship Id="rId137" Type="http://schemas.openxmlformats.org/officeDocument/2006/relationships/hyperlink" Target="https://pt.wikipedia.org/wiki/Desenvolvimento_sustent%C3%A1vel" TargetMode="External"/><Relationship Id="rId344" Type="http://schemas.openxmlformats.org/officeDocument/2006/relationships/hyperlink" Target="https://pt.wikipedia.org/wiki/1974" TargetMode="External"/><Relationship Id="rId691" Type="http://schemas.openxmlformats.org/officeDocument/2006/relationships/hyperlink" Target="https://pt.wikipedia.org/wiki/Marx" TargetMode="External"/><Relationship Id="rId789" Type="http://schemas.openxmlformats.org/officeDocument/2006/relationships/hyperlink" Target="https://pt.wikipedia.org/wiki/Universidade_Cat%C3%B3lica_de_Petr%C3%B3polis" TargetMode="External"/><Relationship Id="rId996" Type="http://schemas.openxmlformats.org/officeDocument/2006/relationships/hyperlink" Target="https://pt.wikipedia.org/wiki/Linguagem" TargetMode="External"/><Relationship Id="rId2025" Type="http://schemas.openxmlformats.org/officeDocument/2006/relationships/hyperlink" Target="https://pt.wikipedia.org/wiki/18_de_mar%C3%A7o" TargetMode="External"/><Relationship Id="rId2372" Type="http://schemas.openxmlformats.org/officeDocument/2006/relationships/hyperlink" Target="https://pt.wikipedia.org/wiki/8_de_dezembro" TargetMode="External"/><Relationship Id="rId551" Type="http://schemas.openxmlformats.org/officeDocument/2006/relationships/hyperlink" Target="https://pt.wikipedia.org/wiki/Jo%C3%A3o_Pessoa" TargetMode="External"/><Relationship Id="rId649" Type="http://schemas.openxmlformats.org/officeDocument/2006/relationships/hyperlink" Target="https://pt.wikipedia.org/wiki/1985" TargetMode="External"/><Relationship Id="rId856" Type="http://schemas.openxmlformats.org/officeDocument/2006/relationships/hyperlink" Target="https://pt.wikipedia.org/wiki/Pedagogia" TargetMode="External"/><Relationship Id="rId1181" Type="http://schemas.openxmlformats.org/officeDocument/2006/relationships/hyperlink" Target="https://pt.wikipedia.org/wiki/Pontif%C3%ADcia_Universidade_Gregoriana" TargetMode="External"/><Relationship Id="rId1279" Type="http://schemas.openxmlformats.org/officeDocument/2006/relationships/hyperlink" Target="https://pt.wikipedia.org/wiki/O_Maior_Brasileiro_de_Todos_os_Tempos" TargetMode="External"/><Relationship Id="rId1486" Type="http://schemas.openxmlformats.org/officeDocument/2006/relationships/hyperlink" Target="https://pt.wikipedia.org/wiki/Impeachment" TargetMode="External"/><Relationship Id="rId2232" Type="http://schemas.openxmlformats.org/officeDocument/2006/relationships/hyperlink" Target="https://pt.wikipedia.org/wiki/A%C3%A7%C3%A3o_Cat%C3%B3lica" TargetMode="External"/><Relationship Id="rId204" Type="http://schemas.openxmlformats.org/officeDocument/2006/relationships/hyperlink" Target="https://pt.wikipedia.org/wiki/Te%C3%B3logo" TargetMode="External"/><Relationship Id="rId411" Type="http://schemas.openxmlformats.org/officeDocument/2006/relationships/hyperlink" Target="https://pt.wikipedia.org/wiki/Paulo_Evaristo_Arns" TargetMode="External"/><Relationship Id="rId509" Type="http://schemas.openxmlformats.org/officeDocument/2006/relationships/hyperlink" Target="https://pt.wikipedia.org/wiki/B%C3%A9lgica" TargetMode="External"/><Relationship Id="rId1041" Type="http://schemas.openxmlformats.org/officeDocument/2006/relationships/hyperlink" Target="https://pt.wikipedia.org/wiki/Pacto_das_Catacumbas" TargetMode="External"/><Relationship Id="rId1139" Type="http://schemas.openxmlformats.org/officeDocument/2006/relationships/hyperlink" Target="https://pt.wikipedia.org/wiki/CNBB" TargetMode="External"/><Relationship Id="rId1346" Type="http://schemas.openxmlformats.org/officeDocument/2006/relationships/hyperlink" Target="https://pt.wikipedia.org/w/index.php?title=El_Abiodh&amp;action=edit&amp;redlink=1" TargetMode="External"/><Relationship Id="rId1693" Type="http://schemas.openxmlformats.org/officeDocument/2006/relationships/hyperlink" Target="https://pt.wikipedia.org/wiki/Jornal_do_Brasil" TargetMode="External"/><Relationship Id="rId1998" Type="http://schemas.openxmlformats.org/officeDocument/2006/relationships/hyperlink" Target="https://pt.wikipedia.org/wiki/18_de_abril" TargetMode="External"/><Relationship Id="rId716" Type="http://schemas.openxmlformats.org/officeDocument/2006/relationships/hyperlink" Target="https://pt.wikipedia.org/wiki/S%C3%A3o_Paulo_(cidade)" TargetMode="External"/><Relationship Id="rId923" Type="http://schemas.openxmlformats.org/officeDocument/2006/relationships/hyperlink" Target="https://pt.wikipedia.org/wiki/21_de_dezembro" TargetMode="External"/><Relationship Id="rId1553" Type="http://schemas.openxmlformats.org/officeDocument/2006/relationships/hyperlink" Target="https://pt.wikipedia.org/wiki/Teologia_da_liberta%C3%A7%C3%A3o" TargetMode="External"/><Relationship Id="rId1760" Type="http://schemas.openxmlformats.org/officeDocument/2006/relationships/hyperlink" Target="https://pt.wikipedia.org/wiki/Santa_S%C3%A9" TargetMode="External"/><Relationship Id="rId1858" Type="http://schemas.openxmlformats.org/officeDocument/2006/relationships/hyperlink" Target="https://pt.wikipedia.org/wiki/Papa_Paulo_VI" TargetMode="External"/><Relationship Id="rId52" Type="http://schemas.openxmlformats.org/officeDocument/2006/relationships/hyperlink" Target="https://pt.wikipedia.org/wiki/De_Frente_com_Gabi" TargetMode="External"/><Relationship Id="rId1206" Type="http://schemas.openxmlformats.org/officeDocument/2006/relationships/hyperlink" Target="https://pt.wikipedia.org/wiki/Cear%C3%A1" TargetMode="External"/><Relationship Id="rId1413" Type="http://schemas.openxmlformats.org/officeDocument/2006/relationships/hyperlink" Target="https://pt.wikipedia.org/wiki/DIEESE" TargetMode="External"/><Relationship Id="rId1620" Type="http://schemas.openxmlformats.org/officeDocument/2006/relationships/hyperlink" Target="https://pt.wikipedia.org/wiki/M%C3%A9xico" TargetMode="External"/><Relationship Id="rId1718" Type="http://schemas.openxmlformats.org/officeDocument/2006/relationships/hyperlink" Target="https://pt.wikipedia.org/wiki/Ordem_de_S%C3%A3o_Bento" TargetMode="External"/><Relationship Id="rId1925" Type="http://schemas.openxmlformats.org/officeDocument/2006/relationships/hyperlink" Target="https://pt.wikipedia.org/wiki/Moral" TargetMode="External"/><Relationship Id="rId299" Type="http://schemas.openxmlformats.org/officeDocument/2006/relationships/hyperlink" Target="https://pt.wikipedia.org/wiki/D%C3%A9cada_de_1980" TargetMode="External"/><Relationship Id="rId2187" Type="http://schemas.openxmlformats.org/officeDocument/2006/relationships/hyperlink" Target="https://pt.wikipedia.org/wiki/Alemanha" TargetMode="External"/><Relationship Id="rId2394" Type="http://schemas.openxmlformats.org/officeDocument/2006/relationships/hyperlink" Target="https://pt.wikipedia.org/w/index.php?title=Arquiabadia_de_Saint_Vincent&amp;action=edit&amp;redlink=1" TargetMode="External"/><Relationship Id="rId159" Type="http://schemas.openxmlformats.org/officeDocument/2006/relationships/hyperlink" Target="https://pt.wikipedia.org/wiki/Funda%C3%A7%C3%A3o_Jo%C3%A3o_Pinheiro" TargetMode="External"/><Relationship Id="rId366" Type="http://schemas.openxmlformats.org/officeDocument/2006/relationships/hyperlink" Target="https://pt.wikipedia.org/wiki/30_de_dezembro" TargetMode="External"/><Relationship Id="rId573" Type="http://schemas.openxmlformats.org/officeDocument/2006/relationships/hyperlink" Target="https://pt.wikipedia.org/wiki/Bispo" TargetMode="External"/><Relationship Id="rId780" Type="http://schemas.openxmlformats.org/officeDocument/2006/relationships/hyperlink" Target="https://pt.wikipedia.org/wiki/1945" TargetMode="External"/><Relationship Id="rId2047" Type="http://schemas.openxmlformats.org/officeDocument/2006/relationships/hyperlink" Target="https://pt.wikipedia.org/wiki/Catedral" TargetMode="External"/><Relationship Id="rId2254" Type="http://schemas.openxmlformats.org/officeDocument/2006/relationships/hyperlink" Target="https://pt.wikipedia.org/wiki/Botucatu" TargetMode="External"/><Relationship Id="rId2461" Type="http://schemas.openxmlformats.org/officeDocument/2006/relationships/hyperlink" Target="https://pt.wikipedia.org/wiki/1969" TargetMode="External"/><Relationship Id="rId226" Type="http://schemas.openxmlformats.org/officeDocument/2006/relationships/hyperlink" Target="https://pt.wikipedia.org/wiki/Porto_Alegre" TargetMode="External"/><Relationship Id="rId433" Type="http://schemas.openxmlformats.org/officeDocument/2006/relationships/hyperlink" Target="https://pt.wikipedia.org/wiki/2004" TargetMode="External"/><Relationship Id="rId878" Type="http://schemas.openxmlformats.org/officeDocument/2006/relationships/hyperlink" Target="https://pt.wikipedia.org/wiki/Diocese_de_Goi%C3%A1s" TargetMode="External"/><Relationship Id="rId1063" Type="http://schemas.openxmlformats.org/officeDocument/2006/relationships/hyperlink" Target="https://pt.wikipedia.org/wiki/Tortura" TargetMode="External"/><Relationship Id="rId1270" Type="http://schemas.openxmlformats.org/officeDocument/2006/relationships/hyperlink" Target="https://pt.wikipedia.org/wiki/Ecumenismo" TargetMode="External"/><Relationship Id="rId2114" Type="http://schemas.openxmlformats.org/officeDocument/2006/relationships/hyperlink" Target="https://pt.wikipedia.org/wiki/1956" TargetMode="External"/><Relationship Id="rId640" Type="http://schemas.openxmlformats.org/officeDocument/2006/relationships/hyperlink" Target="https://pt.wikipedia.org/wiki/Pontif%C3%ADcia_Universidade_Cat%C3%B3lica_do_Rio_Grande_do_Sul" TargetMode="External"/><Relationship Id="rId738" Type="http://schemas.openxmlformats.org/officeDocument/2006/relationships/hyperlink" Target="https://pt.wikipedia.org/wiki/1936" TargetMode="External"/><Relationship Id="rId945" Type="http://schemas.openxmlformats.org/officeDocument/2006/relationships/hyperlink" Target="https://pt.wikipedia.org/wiki/1979" TargetMode="External"/><Relationship Id="rId1368" Type="http://schemas.openxmlformats.org/officeDocument/2006/relationships/hyperlink" Target="https://pt.wikipedia.org/wiki/Prostituta" TargetMode="External"/><Relationship Id="rId1575" Type="http://schemas.openxmlformats.org/officeDocument/2006/relationships/hyperlink" Target="https://pt.wikipedia.org/wiki/1932" TargetMode="External"/><Relationship Id="rId1782" Type="http://schemas.openxmlformats.org/officeDocument/2006/relationships/hyperlink" Target="https://pt.wikipedia.org/wiki/Jacques_Maritain" TargetMode="External"/><Relationship Id="rId2321" Type="http://schemas.openxmlformats.org/officeDocument/2006/relationships/hyperlink" Target="https://pt.wikipedia.org/wiki/Jacques_Maritain" TargetMode="External"/><Relationship Id="rId2419" Type="http://schemas.openxmlformats.org/officeDocument/2006/relationships/hyperlink" Target="https://pt.wikipedia.org/wiki/1964" TargetMode="External"/><Relationship Id="rId74" Type="http://schemas.openxmlformats.org/officeDocument/2006/relationships/hyperlink" Target="https://pt.wikipedia.org/wiki/Beneditino" TargetMode="External"/><Relationship Id="rId500" Type="http://schemas.openxmlformats.org/officeDocument/2006/relationships/hyperlink" Target="https://pt.wikipedia.org/wiki/Mission%C3%A1rio" TargetMode="External"/><Relationship Id="rId805" Type="http://schemas.openxmlformats.org/officeDocument/2006/relationships/hyperlink" Target="https://pt.wikipedia.org/wiki/Pontestura" TargetMode="External"/><Relationship Id="rId1130" Type="http://schemas.openxmlformats.org/officeDocument/2006/relationships/hyperlink" Target="http://www.catholic-hierarchy.org/diocese/djund.html" TargetMode="External"/><Relationship Id="rId1228" Type="http://schemas.openxmlformats.org/officeDocument/2006/relationships/hyperlink" Target="https://pt.wikipedia.org/wiki/Jos%C3%A9_de_Medeiros_Delgado" TargetMode="External"/><Relationship Id="rId1435" Type="http://schemas.openxmlformats.org/officeDocument/2006/relationships/hyperlink" Target="https://pt.wikipedia.org/wiki/Livro" TargetMode="External"/><Relationship Id="rId1642" Type="http://schemas.openxmlformats.org/officeDocument/2006/relationships/hyperlink" Target="http://www.observatoriodaimprensa.com.br/news/view/_ed791_nos_passos_de_frei_tito_de_alencar" TargetMode="External"/><Relationship Id="rId1947" Type="http://schemas.openxmlformats.org/officeDocument/2006/relationships/hyperlink" Target="https://pt.wikipedia.org/wiki/Corinthians" TargetMode="External"/><Relationship Id="rId1502" Type="http://schemas.openxmlformats.org/officeDocument/2006/relationships/hyperlink" Target="https://pt.wikipedia.org/wiki/1956" TargetMode="External"/><Relationship Id="rId1807" Type="http://schemas.openxmlformats.org/officeDocument/2006/relationships/hyperlink" Target="https://pt.wikipedia.org/wiki/Quarta_Confer%C3%AAncia_Geral_do_Episcopado_Latino-Americano" TargetMode="External"/><Relationship Id="rId290" Type="http://schemas.openxmlformats.org/officeDocument/2006/relationships/hyperlink" Target="https://pt.wikipedia.org/wiki/Mercado" TargetMode="External"/><Relationship Id="rId388" Type="http://schemas.openxmlformats.org/officeDocument/2006/relationships/hyperlink" Target="https://pt.wikipedia.org/wiki/S%C3%A3o_Paulo_(estado)" TargetMode="External"/><Relationship Id="rId2069" Type="http://schemas.openxmlformats.org/officeDocument/2006/relationships/hyperlink" Target="https://pt.wikipedia.org/wiki/Aparecida_(S%C3%A3o_Paulo)" TargetMode="External"/><Relationship Id="rId150" Type="http://schemas.openxmlformats.org/officeDocument/2006/relationships/hyperlink" Target="http://www.catholic-hierarchy.org/diocese/ditfa.html" TargetMode="External"/><Relationship Id="rId595" Type="http://schemas.openxmlformats.org/officeDocument/2006/relationships/hyperlink" Target="https://pt.wikipedia.org/wiki/Companhia_de_Jesus" TargetMode="External"/><Relationship Id="rId2276" Type="http://schemas.openxmlformats.org/officeDocument/2006/relationships/hyperlink" Target="https://pt.wikipedia.org/wiki/Augusto_%C3%81lvaro_da_Silva" TargetMode="External"/><Relationship Id="rId2483" Type="http://schemas.openxmlformats.org/officeDocument/2006/relationships/hyperlink" Target="https://pt.wikipedia.org/wiki/1980" TargetMode="External"/><Relationship Id="rId248" Type="http://schemas.openxmlformats.org/officeDocument/2006/relationships/hyperlink" Target="https://pt.wikipedia.org/wiki/Chile" TargetMode="External"/><Relationship Id="rId455" Type="http://schemas.openxmlformats.org/officeDocument/2006/relationships/hyperlink" Target="https://pt.wikipedia.org/wiki/1941" TargetMode="External"/><Relationship Id="rId662" Type="http://schemas.openxmlformats.org/officeDocument/2006/relationships/hyperlink" Target="https://pt.wikipedia.org/wiki/1961" TargetMode="External"/><Relationship Id="rId1085" Type="http://schemas.openxmlformats.org/officeDocument/2006/relationships/hyperlink" Target="https://pt.wikipedia.org/wiki/Semin%C3%A1rio_Menor" TargetMode="External"/><Relationship Id="rId1292" Type="http://schemas.openxmlformats.org/officeDocument/2006/relationships/hyperlink" Target="https://pt.wikipedia.org/wiki/Ariano_Suassuna" TargetMode="External"/><Relationship Id="rId2136" Type="http://schemas.openxmlformats.org/officeDocument/2006/relationships/hyperlink" Target="https://pt.wikipedia.org/wiki/1917" TargetMode="External"/><Relationship Id="rId2343" Type="http://schemas.openxmlformats.org/officeDocument/2006/relationships/hyperlink" Target="https://pt.wikipedia.org/wiki/Cria%C3%A7%C3%A3o_divina" TargetMode="External"/><Relationship Id="rId108" Type="http://schemas.openxmlformats.org/officeDocument/2006/relationships/hyperlink" Target="https://pt.wikipedia.org/wiki/1988" TargetMode="External"/><Relationship Id="rId315" Type="http://schemas.openxmlformats.org/officeDocument/2006/relationships/hyperlink" Target="https://pt.wikipedia.org/wiki/1953" TargetMode="External"/><Relationship Id="rId522" Type="http://schemas.openxmlformats.org/officeDocument/2006/relationships/hyperlink" Target="https://pt.wikipedia.org/wiki/Apocalipse" TargetMode="External"/><Relationship Id="rId967" Type="http://schemas.openxmlformats.org/officeDocument/2006/relationships/hyperlink" Target="https://pt.wikipedia.org/wiki/Belo_Horizonte" TargetMode="External"/><Relationship Id="rId1152" Type="http://schemas.openxmlformats.org/officeDocument/2006/relationships/hyperlink" Target="https://pt.wikipedia.org/wiki/Par%C3%A1" TargetMode="External"/><Relationship Id="rId1597" Type="http://schemas.openxmlformats.org/officeDocument/2006/relationships/hyperlink" Target="https://pt.wikipedia.org/wiki/Juventude_Universit%C3%A1ria_Cat%C3%B3lica" TargetMode="External"/><Relationship Id="rId2203" Type="http://schemas.openxmlformats.org/officeDocument/2006/relationships/hyperlink" Target="https://pt.wikipedia.org/wiki/Teologia_da_liberta%C3%A7%C3%A3o" TargetMode="External"/><Relationship Id="rId2410" Type="http://schemas.openxmlformats.org/officeDocument/2006/relationships/hyperlink" Target="https://pt.wikipedia.org/wiki/Faculdade_Nacional_de_Direito" TargetMode="External"/><Relationship Id="rId96" Type="http://schemas.openxmlformats.org/officeDocument/2006/relationships/hyperlink" Target="https://pt.wikipedia.org/wiki/%C3%89tica" TargetMode="External"/><Relationship Id="rId827" Type="http://schemas.openxmlformats.org/officeDocument/2006/relationships/hyperlink" Target="https://pt.wikipedia.org/wiki/It%C3%A1lia" TargetMode="External"/><Relationship Id="rId1012" Type="http://schemas.openxmlformats.org/officeDocument/2006/relationships/hyperlink" Target="https://pt.wikipedia.org/wiki/Pastoral_da_Juventude" TargetMode="External"/><Relationship Id="rId1457" Type="http://schemas.openxmlformats.org/officeDocument/2006/relationships/hyperlink" Target="https://pt.wikipedia.org/wiki/Jo%C3%A3o_Goulart" TargetMode="External"/><Relationship Id="rId1664" Type="http://schemas.openxmlformats.org/officeDocument/2006/relationships/hyperlink" Target="https://pt.wikipedia.org/wiki/Paraninfo" TargetMode="External"/><Relationship Id="rId1871" Type="http://schemas.openxmlformats.org/officeDocument/2006/relationships/hyperlink" Target="https://pt.wikipedia.org/wiki/Arquidiocese_de_Mariana" TargetMode="External"/><Relationship Id="rId2508" Type="http://schemas.openxmlformats.org/officeDocument/2006/relationships/hyperlink" Target="https://pt.wikipedia.org/wiki/Portugal" TargetMode="External"/><Relationship Id="rId1317" Type="http://schemas.openxmlformats.org/officeDocument/2006/relationships/hyperlink" Target="https://pt.wikipedia.org/wiki/Sacerdote" TargetMode="External"/><Relationship Id="rId1524" Type="http://schemas.openxmlformats.org/officeDocument/2006/relationships/hyperlink" Target="https://pt.wikipedia.org/wiki/CNBB" TargetMode="External"/><Relationship Id="rId1731" Type="http://schemas.openxmlformats.org/officeDocument/2006/relationships/hyperlink" Target="https://pt.wikipedia.org/wiki/Roma" TargetMode="External"/><Relationship Id="rId1969" Type="http://schemas.openxmlformats.org/officeDocument/2006/relationships/hyperlink" Target="https://pt.wikipedia.org/wiki/S%C3%A9s_titulares" TargetMode="External"/><Relationship Id="rId23" Type="http://schemas.openxmlformats.org/officeDocument/2006/relationships/hyperlink" Target="https://pt.wikipedia.org/wiki/Jap%C3%A3o" TargetMode="External"/><Relationship Id="rId1829" Type="http://schemas.openxmlformats.org/officeDocument/2006/relationships/hyperlink" Target="https://pt.wikipedia.org/wiki/Comunidades_eclesiais_de_base" TargetMode="External"/><Relationship Id="rId2298" Type="http://schemas.openxmlformats.org/officeDocument/2006/relationships/hyperlink" Target="https://pt.wikipedia.org/wiki/Tim%C3%B3teo_Francisco_Nem%C3%A9sio_Pereira_Cordeiro" TargetMode="External"/><Relationship Id="rId172" Type="http://schemas.openxmlformats.org/officeDocument/2006/relationships/hyperlink" Target="https://pt.wikipedia.org/wiki/Filosofia" TargetMode="External"/><Relationship Id="rId477" Type="http://schemas.openxmlformats.org/officeDocument/2006/relationships/hyperlink" Target="https://pt.wikipedia.org/wiki/Mato_Grosso" TargetMode="External"/><Relationship Id="rId684" Type="http://schemas.openxmlformats.org/officeDocument/2006/relationships/hyperlink" Target="https://pt.wikipedia.org/wiki/Mariana" TargetMode="External"/><Relationship Id="rId2060" Type="http://schemas.openxmlformats.org/officeDocument/2006/relationships/hyperlink" Target="https://pt.wikipedia.org/wiki/Ademar_de_Barros" TargetMode="External"/><Relationship Id="rId2158" Type="http://schemas.openxmlformats.org/officeDocument/2006/relationships/hyperlink" Target="https://pt.wikipedia.org/wiki/Mato_Grosso" TargetMode="External"/><Relationship Id="rId2365" Type="http://schemas.openxmlformats.org/officeDocument/2006/relationships/hyperlink" Target="https://pt.wikipedia.org/wiki/Joaquim_de_Arruda_Zamith" TargetMode="External"/><Relationship Id="rId337" Type="http://schemas.openxmlformats.org/officeDocument/2006/relationships/hyperlink" Target="https://pt.wikipedia.org/wiki/Alo%C3%ADsio_Leo_Arlindo_Lorscheider" TargetMode="External"/><Relationship Id="rId891" Type="http://schemas.openxmlformats.org/officeDocument/2006/relationships/hyperlink" Target="https://pt.wikipedia.org/wiki/Juiz_de_Fora" TargetMode="External"/><Relationship Id="rId989" Type="http://schemas.openxmlformats.org/officeDocument/2006/relationships/hyperlink" Target="https://pt.wikipedia.org/wiki/M%C3%A9todo" TargetMode="External"/><Relationship Id="rId2018" Type="http://schemas.openxmlformats.org/officeDocument/2006/relationships/hyperlink" Target="https://pt.wikipedia.org/wiki/Congrega%C3%A7%C3%A3o_religiosa" TargetMode="External"/><Relationship Id="rId544" Type="http://schemas.openxmlformats.org/officeDocument/2006/relationships/hyperlink" Target="https://pt.wikipedia.org/wiki/Pernambuco" TargetMode="External"/><Relationship Id="rId751" Type="http://schemas.openxmlformats.org/officeDocument/2006/relationships/hyperlink" Target="https://pt.wikipedia.org/wiki/1939" TargetMode="External"/><Relationship Id="rId849" Type="http://schemas.openxmlformats.org/officeDocument/2006/relationships/hyperlink" Target="https://pt.wikipedia.org/w/index.php?title=Genival_Lima&amp;action=edit&amp;redlink=1" TargetMode="External"/><Relationship Id="rId1174" Type="http://schemas.openxmlformats.org/officeDocument/2006/relationships/hyperlink" Target="https://pt.wikipedia.org/wiki/Diocese_de_Novo_Hamburgo" TargetMode="External"/><Relationship Id="rId1381" Type="http://schemas.openxmlformats.org/officeDocument/2006/relationships/hyperlink" Target="https://pt.wikipedia.org/wiki/Segunda_Guerra_Mundial" TargetMode="External"/><Relationship Id="rId1479" Type="http://schemas.openxmlformats.org/officeDocument/2006/relationships/hyperlink" Target="https://pt.wikipedia.org/wiki/Governo_do_Estado_de_S%C3%A3o_Paulo" TargetMode="External"/><Relationship Id="rId1686" Type="http://schemas.openxmlformats.org/officeDocument/2006/relationships/hyperlink" Target="https://pt.wikipedia.org/wiki/Brasil" TargetMode="External"/><Relationship Id="rId2225" Type="http://schemas.openxmlformats.org/officeDocument/2006/relationships/hyperlink" Target="https://pt.wikipedia.org/wiki/Porto_Alegre" TargetMode="External"/><Relationship Id="rId2432" Type="http://schemas.openxmlformats.org/officeDocument/2006/relationships/hyperlink" Target="https://pt.wikipedia.org/wiki/Companhia_Sider%C3%BArgica_Nacional" TargetMode="External"/><Relationship Id="rId404" Type="http://schemas.openxmlformats.org/officeDocument/2006/relationships/hyperlink" Target="https://pt.wikipedia.org/wiki/Jos%C3%A9_Maur%C3%ADcio_da_Rocha" TargetMode="External"/><Relationship Id="rId611" Type="http://schemas.openxmlformats.org/officeDocument/2006/relationships/hyperlink" Target="https://pt.wikipedia.org/wiki/L%C3%ADngua_portuguesa" TargetMode="External"/><Relationship Id="rId1034" Type="http://schemas.openxmlformats.org/officeDocument/2006/relationships/hyperlink" Target="https://pt.wikipedia.org/wiki/Adeodato_Giovanni_Piazza" TargetMode="External"/><Relationship Id="rId1241" Type="http://schemas.openxmlformats.org/officeDocument/2006/relationships/hyperlink" Target="https://pt.wikipedia.org/wiki/1983" TargetMode="External"/><Relationship Id="rId1339" Type="http://schemas.openxmlformats.org/officeDocument/2006/relationships/hyperlink" Target="https://pt.wikipedia.org/wiki/Fascismo" TargetMode="External"/><Relationship Id="rId1893" Type="http://schemas.openxmlformats.org/officeDocument/2006/relationships/hyperlink" Target="https://pt.wikipedia.org/wiki/Usina_Hidrel%C3%A9trica_de_Sobradinho" TargetMode="External"/><Relationship Id="rId709" Type="http://schemas.openxmlformats.org/officeDocument/2006/relationships/hyperlink" Target="https://pt.wikipedia.org/wiki/Livre-docente" TargetMode="External"/><Relationship Id="rId916" Type="http://schemas.openxmlformats.org/officeDocument/2006/relationships/hyperlink" Target="https://pt.wikipedia.org/wiki/Curandeirismo" TargetMode="External"/><Relationship Id="rId1101" Type="http://schemas.openxmlformats.org/officeDocument/2006/relationships/hyperlink" Target="https://pt.wikipedia.org/wiki/David_Pic%C3%A3o" TargetMode="External"/><Relationship Id="rId1546" Type="http://schemas.openxmlformats.org/officeDocument/2006/relationships/hyperlink" Target="https://pt.wikipedia.org/wiki/Ordem_dos_Pregadores" TargetMode="External"/><Relationship Id="rId1753" Type="http://schemas.openxmlformats.org/officeDocument/2006/relationships/hyperlink" Target="https://pt.wikipedia.org/wiki/Alceu_Amoroso_Lima" TargetMode="External"/><Relationship Id="rId1960" Type="http://schemas.openxmlformats.org/officeDocument/2006/relationships/hyperlink" Target="https://pt.wikipedia.org/wiki/Semin%C3%A1rio" TargetMode="External"/><Relationship Id="rId45" Type="http://schemas.openxmlformats.org/officeDocument/2006/relationships/hyperlink" Target="https://pt.wikipedia.org/wiki/Trindade_(cristianismo)" TargetMode="External"/><Relationship Id="rId1406" Type="http://schemas.openxmlformats.org/officeDocument/2006/relationships/hyperlink" Target="https://pt.wikipedia.org/wiki/Col%C3%A9gio_S%C3%A3o_Bento" TargetMode="External"/><Relationship Id="rId1613" Type="http://schemas.openxmlformats.org/officeDocument/2006/relationships/hyperlink" Target="https://pt.wikipedia.org/wiki/Chile" TargetMode="External"/><Relationship Id="rId1820" Type="http://schemas.openxmlformats.org/officeDocument/2006/relationships/hyperlink" Target="https://pt.wikipedia.org/wiki/Teologia_da_Liberta%C3%A7%C3%A3o" TargetMode="External"/><Relationship Id="rId194" Type="http://schemas.openxmlformats.org/officeDocument/2006/relationships/hyperlink" Target="https://pt.wikipedia.org/wiki/Roberto_Requi%C3%A3o" TargetMode="External"/><Relationship Id="rId1918" Type="http://schemas.openxmlformats.org/officeDocument/2006/relationships/hyperlink" Target="https://pt.wikipedia.org/wiki/1965" TargetMode="External"/><Relationship Id="rId2082" Type="http://schemas.openxmlformats.org/officeDocument/2006/relationships/hyperlink" Target="http://www.catholic-hierarchy.org/diocese/dtere.html" TargetMode="External"/><Relationship Id="rId261" Type="http://schemas.openxmlformats.org/officeDocument/2006/relationships/hyperlink" Target="https://pt.wikipedia.org/wiki/Heredia_(Costa_Rica)" TargetMode="External"/><Relationship Id="rId499" Type="http://schemas.openxmlformats.org/officeDocument/2006/relationships/hyperlink" Target="https://pt.wikipedia.org/wiki/Sacerdote" TargetMode="External"/><Relationship Id="rId2387" Type="http://schemas.openxmlformats.org/officeDocument/2006/relationships/hyperlink" Target="https://pt.wikipedia.org/wiki/1974" TargetMode="External"/><Relationship Id="rId359" Type="http://schemas.openxmlformats.org/officeDocument/2006/relationships/hyperlink" Target="http://www.catholic-hierarchy.org/diocese/djund.html" TargetMode="External"/><Relationship Id="rId566" Type="http://schemas.openxmlformats.org/officeDocument/2006/relationships/hyperlink" Target="https://pt.wikipedia.org/wiki/P%C3%B3s-gradua%C3%A7%C3%A3o" TargetMode="External"/><Relationship Id="rId773" Type="http://schemas.openxmlformats.org/officeDocument/2006/relationships/hyperlink" Target="https://pt.wikipedia.org/wiki/Piazza_Navona" TargetMode="External"/><Relationship Id="rId1196" Type="http://schemas.openxmlformats.org/officeDocument/2006/relationships/hyperlink" Target="https://pt.wikipedia.org/wiki/Confer%C3%AAncia_Nacional_dos_Bispos_do_Brasil" TargetMode="External"/><Relationship Id="rId2247" Type="http://schemas.openxmlformats.org/officeDocument/2006/relationships/hyperlink" Target="https://pt.wikipedia.org/wiki/Arcebispo" TargetMode="External"/><Relationship Id="rId2454" Type="http://schemas.openxmlformats.org/officeDocument/2006/relationships/hyperlink" Target="https://pt.wikipedia.org/wiki/1966" TargetMode="External"/><Relationship Id="rId121" Type="http://schemas.openxmlformats.org/officeDocument/2006/relationships/hyperlink" Target="https://pt.wikipedia.org/wiki/Helder_C%C3%A2mara" TargetMode="External"/><Relationship Id="rId219" Type="http://schemas.openxmlformats.org/officeDocument/2006/relationships/hyperlink" Target="https://pt.wikipedia.org/wiki/Pecado" TargetMode="External"/><Relationship Id="rId426" Type="http://schemas.openxmlformats.org/officeDocument/2006/relationships/hyperlink" Target="https://pt.wikipedia.org/wiki/20_de_novembro" TargetMode="External"/><Relationship Id="rId633" Type="http://schemas.openxmlformats.org/officeDocument/2006/relationships/hyperlink" Target="https://pt.wikipedia.org/wiki/1955" TargetMode="External"/><Relationship Id="rId980" Type="http://schemas.openxmlformats.org/officeDocument/2006/relationships/hyperlink" Target="https://pt.wikipedia.org/wiki/Cristianismo" TargetMode="External"/><Relationship Id="rId1056" Type="http://schemas.openxmlformats.org/officeDocument/2006/relationships/hyperlink" Target="https://pt.wikipedia.org/wiki/1968" TargetMode="External"/><Relationship Id="rId1263" Type="http://schemas.openxmlformats.org/officeDocument/2006/relationships/hyperlink" Target="https://pt.wikipedia.org/wiki/Universidade_Presbiteriana_Mackenzie" TargetMode="External"/><Relationship Id="rId2107" Type="http://schemas.openxmlformats.org/officeDocument/2006/relationships/hyperlink" Target="https://pt.wikipedia.org/wiki/Fortaleza" TargetMode="External"/><Relationship Id="rId2314" Type="http://schemas.openxmlformats.org/officeDocument/2006/relationships/hyperlink" Target="https://pt.wikipedia.org/wiki/Nordeste_do_Brasil" TargetMode="External"/><Relationship Id="rId840" Type="http://schemas.openxmlformats.org/officeDocument/2006/relationships/hyperlink" Target="https://pt.wikipedia.org/wiki/Moreno_(Pernambuco)" TargetMode="External"/><Relationship Id="rId938" Type="http://schemas.openxmlformats.org/officeDocument/2006/relationships/hyperlink" Target="https://pt.wikipedia.org/wiki/1960" TargetMode="External"/><Relationship Id="rId1470" Type="http://schemas.openxmlformats.org/officeDocument/2006/relationships/hyperlink" Target="https://pt.wikipedia.org/wiki/Comiss%C3%A3o_Interamericana_de_Direitos_Humanos" TargetMode="External"/><Relationship Id="rId1568" Type="http://schemas.openxmlformats.org/officeDocument/2006/relationships/hyperlink" Target="https://pt.wikipedia.org/wiki/C%C3%B3digo_de_Direito_Can%C3%B4nico" TargetMode="External"/><Relationship Id="rId1775" Type="http://schemas.openxmlformats.org/officeDocument/2006/relationships/hyperlink" Target="https://pt.wikipedia.org/wiki/Sobral_(Cear%C3%A1)" TargetMode="External"/><Relationship Id="rId67" Type="http://schemas.openxmlformats.org/officeDocument/2006/relationships/hyperlink" Target="https://pt.wikipedia.org/wiki/Fran%C3%A7a" TargetMode="External"/><Relationship Id="rId700" Type="http://schemas.openxmlformats.org/officeDocument/2006/relationships/hyperlink" Target="https://pt.wikipedia.org/wiki/C%C3%A1tedra" TargetMode="External"/><Relationship Id="rId1123" Type="http://schemas.openxmlformats.org/officeDocument/2006/relationships/hyperlink" Target="https://www.ihu.unisinos.br/576140-desmond-tutu-anuncia-sua-renuncia-como-embaixador-da-oxfam" TargetMode="External"/><Relationship Id="rId1330" Type="http://schemas.openxmlformats.org/officeDocument/2006/relationships/hyperlink" Target="https://pt.wikipedia.org/wiki/Resist%C3%AAncia_Italiana" TargetMode="External"/><Relationship Id="rId1428" Type="http://schemas.openxmlformats.org/officeDocument/2006/relationships/hyperlink" Target="https://pt.wikipedia.org/wiki/Doutor" TargetMode="External"/><Relationship Id="rId1635" Type="http://schemas.openxmlformats.org/officeDocument/2006/relationships/hyperlink" Target="https://pt.wikipedia.org/wiki/Fernando_Collor" TargetMode="External"/><Relationship Id="rId1982" Type="http://schemas.openxmlformats.org/officeDocument/2006/relationships/hyperlink" Target="https://pt.wikipedia.org/wiki/Ranulfo_da_Silva_Farias" TargetMode="External"/><Relationship Id="rId1842" Type="http://schemas.openxmlformats.org/officeDocument/2006/relationships/hyperlink" Target="https://pt.wikipedia.org/wiki/Rio_de_Janeiro_(cidade)" TargetMode="External"/><Relationship Id="rId1702" Type="http://schemas.openxmlformats.org/officeDocument/2006/relationships/hyperlink" Target="https://pt.wikipedia.org/wiki/Distributismo" TargetMode="External"/><Relationship Id="rId283" Type="http://schemas.openxmlformats.org/officeDocument/2006/relationships/hyperlink" Target="https://pt.wikipedia.org/wiki/Metodismo" TargetMode="External"/><Relationship Id="rId490" Type="http://schemas.openxmlformats.org/officeDocument/2006/relationships/hyperlink" Target="https://pt.wikipedia.org/wiki/CNBB" TargetMode="External"/><Relationship Id="rId2171" Type="http://schemas.openxmlformats.org/officeDocument/2006/relationships/hyperlink" Target="https://pt.wikipedia.org/wiki/Fran%C3%A7a" TargetMode="External"/><Relationship Id="rId143" Type="http://schemas.openxmlformats.org/officeDocument/2006/relationships/hyperlink" Target="https://pt.wikipedia.org/wiki/Ordem_dos_Advogados_do_Brasil" TargetMode="External"/><Relationship Id="rId350" Type="http://schemas.openxmlformats.org/officeDocument/2006/relationships/hyperlink" Target="https://pt.wikipedia.org/wiki/H%C3%A9lio_Adelar_Rubert" TargetMode="External"/><Relationship Id="rId588" Type="http://schemas.openxmlformats.org/officeDocument/2006/relationships/hyperlink" Target="https://pt.wikipedia.org/wiki/Terceiro_Mundo" TargetMode="External"/><Relationship Id="rId795" Type="http://schemas.openxmlformats.org/officeDocument/2006/relationships/hyperlink" Target="https://pt.wikipedia.org/w/index.php?title=Instituto_Pio_X&amp;action=edit&amp;redlink=1" TargetMode="External"/><Relationship Id="rId2031" Type="http://schemas.openxmlformats.org/officeDocument/2006/relationships/hyperlink" Target="https://pt.wikipedia.org/wiki/1946" TargetMode="External"/><Relationship Id="rId2269" Type="http://schemas.openxmlformats.org/officeDocument/2006/relationships/hyperlink" Target="https://pt.wikipedia.org/wiki/Papa_Jo%C3%A3o_XXIII" TargetMode="External"/><Relationship Id="rId2476" Type="http://schemas.openxmlformats.org/officeDocument/2006/relationships/hyperlink" Target="https://pt.wikipedia.org/wiki/1975" TargetMode="External"/><Relationship Id="rId9" Type="http://schemas.openxmlformats.org/officeDocument/2006/relationships/hyperlink" Target="https://pt.wikipedia.org/wiki/Centro_Latino-Americano_de_Parapsicologia" TargetMode="External"/><Relationship Id="rId210" Type="http://schemas.openxmlformats.org/officeDocument/2006/relationships/hyperlink" Target="https://pt.wikipedia.org/wiki/Teologia" TargetMode="External"/><Relationship Id="rId448" Type="http://schemas.openxmlformats.org/officeDocument/2006/relationships/hyperlink" Target="https://pt.wikipedia.org/wiki/Ditadura_militar_brasileira" TargetMode="External"/><Relationship Id="rId655" Type="http://schemas.openxmlformats.org/officeDocument/2006/relationships/hyperlink" Target="https://pt.wikipedia.org/wiki/15_de_agosto" TargetMode="External"/><Relationship Id="rId862" Type="http://schemas.openxmlformats.org/officeDocument/2006/relationships/hyperlink" Target="https://pt.wikipedia.org/wiki/Educa%C3%A7%C3%A3o_popular" TargetMode="External"/><Relationship Id="rId1078" Type="http://schemas.openxmlformats.org/officeDocument/2006/relationships/hyperlink" Target="https://pt.wikipedia.org/wiki/Diocese_de_Roraima" TargetMode="External"/><Relationship Id="rId1285" Type="http://schemas.openxmlformats.org/officeDocument/2006/relationships/hyperlink" Target="https://pt.wikipedia.org/wiki/Romance" TargetMode="External"/><Relationship Id="rId1492" Type="http://schemas.openxmlformats.org/officeDocument/2006/relationships/hyperlink" Target="https://pt.wikipedia.org/wiki/Deputados" TargetMode="External"/><Relationship Id="rId2129" Type="http://schemas.openxmlformats.org/officeDocument/2006/relationships/hyperlink" Target="https://pt.wikipedia.org/wiki/CNBB" TargetMode="External"/><Relationship Id="rId2336" Type="http://schemas.openxmlformats.org/officeDocument/2006/relationships/hyperlink" Target="https://pt.wikipedia.org/wiki/%C3%89tica" TargetMode="External"/><Relationship Id="rId308" Type="http://schemas.openxmlformats.org/officeDocument/2006/relationships/hyperlink" Target="https://pt.wikipedia.org/wiki/S%C3%A3o_Leopoldo" TargetMode="External"/><Relationship Id="rId515" Type="http://schemas.openxmlformats.org/officeDocument/2006/relationships/hyperlink" Target="https://pt.wikipedia.org/wiki/1947" TargetMode="External"/><Relationship Id="rId722" Type="http://schemas.openxmlformats.org/officeDocument/2006/relationships/hyperlink" Target="https://pt.wikipedia.org/wiki/Palmeira_das_Miss%C3%B5es" TargetMode="External"/><Relationship Id="rId1145" Type="http://schemas.openxmlformats.org/officeDocument/2006/relationships/hyperlink" Target="http://www.catholic-hierarchy.org/bishop/bperalm.html" TargetMode="External"/><Relationship Id="rId1352" Type="http://schemas.openxmlformats.org/officeDocument/2006/relationships/hyperlink" Target="https://pt.wikipedia.org/wiki/Argentina" TargetMode="External"/><Relationship Id="rId1797" Type="http://schemas.openxmlformats.org/officeDocument/2006/relationships/hyperlink" Target="https://pt.wikipedia.org/wiki/Jaime_de_Barros_C%C3%A2mara" TargetMode="External"/><Relationship Id="rId2403" Type="http://schemas.openxmlformats.org/officeDocument/2006/relationships/hyperlink" Target="https://pt.wikipedia.org/wiki/Segunda_Guerra_Mundial" TargetMode="External"/><Relationship Id="rId89" Type="http://schemas.openxmlformats.org/officeDocument/2006/relationships/hyperlink" Target="https://pt.wikipedia.org/wiki/Congrega%C3%A7%C3%A3o_para_a_Educa%C3%A7%C3%A3o_Cat%C3%B3lica" TargetMode="External"/><Relationship Id="rId1005" Type="http://schemas.openxmlformats.org/officeDocument/2006/relationships/hyperlink" Target="https://pt.wikipedia.org/wiki/Ensino_fundamental" TargetMode="External"/><Relationship Id="rId1212" Type="http://schemas.openxmlformats.org/officeDocument/2006/relationships/hyperlink" Target="https://pt.wikipedia.org/w/index.php?title=Fernando_C%C3%A2mara&amp;action=edit&amp;redlink=1" TargetMode="External"/><Relationship Id="rId1657" Type="http://schemas.openxmlformats.org/officeDocument/2006/relationships/hyperlink" Target="https://pt.wikipedia.org/wiki/Rio_de_Janeiro_(cidade)" TargetMode="External"/><Relationship Id="rId1864" Type="http://schemas.openxmlformats.org/officeDocument/2006/relationships/hyperlink" Target="https://pt.wikipedia.org/wiki/Paulo_Evaristo_Arns" TargetMode="External"/><Relationship Id="rId1517" Type="http://schemas.openxmlformats.org/officeDocument/2006/relationships/hyperlink" Target="https://pt.wikipedia.org/wiki/1979" TargetMode="External"/><Relationship Id="rId1724" Type="http://schemas.openxmlformats.org/officeDocument/2006/relationships/hyperlink" Target="https://pt.wikipedia.org/wiki/Confer%C3%AAncia_de_Puebl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509C-B38B-4040-8CE2-593CC5F8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153</Pages>
  <Words>129027</Words>
  <Characters>709653</Characters>
  <Application>Microsoft Office Word</Application>
  <DocSecurity>0</DocSecurity>
  <Lines>5913</Lines>
  <Paragraphs>1674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Altemeyer</dc:creator>
  <cp:lastModifiedBy>Rosario Hermano</cp:lastModifiedBy>
  <cp:revision>2</cp:revision>
  <dcterms:created xsi:type="dcterms:W3CDTF">2022-07-16T22:27:00Z</dcterms:created>
  <dcterms:modified xsi:type="dcterms:W3CDTF">2022-07-16T22:27:00Z</dcterms:modified>
</cp:coreProperties>
</file>