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24C4" w14:textId="77777777" w:rsidR="00177E27" w:rsidRDefault="00177E27" w:rsidP="00177E27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177E27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Hasta 40 años de prisión y una multa, si son declaradas culpables</w:t>
      </w:r>
    </w:p>
    <w:p w14:paraId="20807F28" w14:textId="77777777" w:rsidR="00177E27" w:rsidRDefault="00177E27" w:rsidP="00177E27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</w:p>
    <w:p w14:paraId="1D923E97" w14:textId="213244A7" w:rsidR="00177E27" w:rsidRPr="00177E27" w:rsidRDefault="00177E27" w:rsidP="00177E27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177E27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Filipinas: El Gobierno acusa a varias religiosas de financiar a grupos terroristas</w:t>
      </w:r>
    </w:p>
    <w:p w14:paraId="0E77EE91" w14:textId="77777777" w:rsidR="00177E27" w:rsidRPr="00177E27" w:rsidRDefault="00177E27" w:rsidP="00177E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77E27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0320952" wp14:editId="2F08BDA0">
            <wp:extent cx="5257594" cy="2952750"/>
            <wp:effectExtent l="0" t="0" r="635" b="0"/>
            <wp:docPr id="3" name="Imagen 1" descr="Monjas en Filip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jas en Filipin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804" cy="29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7DDA2" w14:textId="77777777" w:rsidR="00177E27" w:rsidRPr="00177E27" w:rsidRDefault="00177E27" w:rsidP="00177E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77E27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Monjas en Filipinas</w:t>
      </w:r>
    </w:p>
    <w:p w14:paraId="2BA27E02" w14:textId="77777777" w:rsidR="00177E27" w:rsidRPr="00177E27" w:rsidRDefault="00177E27" w:rsidP="00177E27">
      <w:pPr>
        <w:shd w:val="clear" w:color="auto" w:fill="FFFFFF"/>
        <w:spacing w:after="0" w:line="240" w:lineRule="auto"/>
        <w:ind w:left="-555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</w:p>
    <w:p w14:paraId="782DB29D" w14:textId="77777777" w:rsidR="00177E27" w:rsidRPr="00177E27" w:rsidRDefault="00177E27" w:rsidP="00177E27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77E2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Departamento de Justicia presentó una demanda ante un tribunal de Mindanao en la que se las acusa de financiar al Partido Comunista de Filipinas (CPP) y a su brazo armado, el Nuevo Ejército del Pueblo (NPA)</w:t>
      </w:r>
    </w:p>
    <w:p w14:paraId="0C2A2973" w14:textId="77777777" w:rsidR="00177E27" w:rsidRPr="00177E27" w:rsidRDefault="00177E27" w:rsidP="00177E27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77E2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Las acusaciones se producen días después de que la Comisión Estatal de la Lengua Filipina prohibiera cinco libros de texto por presunto fomento del terrorismo</w:t>
      </w:r>
    </w:p>
    <w:p w14:paraId="4884D05B" w14:textId="77777777" w:rsidR="00177E27" w:rsidRPr="00177E27" w:rsidRDefault="00177E27" w:rsidP="00177E27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77E2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Si son declaradas culpables, las hermanas se enfrentarían a hasta 40 años de prisión y a una multa de entre 500.000 y 1 millón de pesos (10.000-20.000 dólares)</w:t>
      </w:r>
    </w:p>
    <w:p w14:paraId="2A3A1A03" w14:textId="77777777" w:rsidR="00177E27" w:rsidRPr="00177E27" w:rsidRDefault="00177E27" w:rsidP="00177E27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77E2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Los miembros de la Iglesia han sido acusados a menudo por el gobierno de ayudar a los rebeldes comunistas a través de su trabajo misionero, que capacita a los agricultores, pescadores y pueblos indígenas, y los educa en sus derechos</w:t>
      </w:r>
    </w:p>
    <w:p w14:paraId="1204AE99" w14:textId="77777777" w:rsidR="00177E27" w:rsidRPr="00177E27" w:rsidRDefault="00177E27" w:rsidP="00177E27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177E27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18.08.2022 | RD/Agencias</w:t>
      </w:r>
    </w:p>
    <w:p w14:paraId="58AADE53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 ha presentado una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causa penal contra 16 personas, entre ellas variasmonjas,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por presunta financiación de terroristas y violación de la ley antiterrorista de Filipinas.</w:t>
      </w:r>
    </w:p>
    <w:p w14:paraId="2E1FFF94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El 15 de agosto, el Departamento de Justicia presentó una demanda ante un tribunal de Iligan City,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en Mindanao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en la que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 les acusa de financiar al Partido Comunista de Filipinas (CPP) y a su brazo armado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el Nuevo Ejército del Pueblo (NPA), calificado como organización terrorista por el gobierno filipino.</w:t>
      </w:r>
    </w:p>
    <w:p w14:paraId="1C9C9A0C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Las acusaciones contra las monjas, cuyo número e identidad no se han revelado, y contra las demás, se producen días después de que la Comisión Estatal de la Lengua Filipina prohibiera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cinco libros de texto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por presunto fomento del terrorismo.</w:t>
      </w:r>
    </w:p>
    <w:p w14:paraId="3ECE8A90" w14:textId="77777777" w:rsidR="00177E27" w:rsidRPr="00177E27" w:rsidRDefault="00177E27" w:rsidP="00177E27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177E27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2ECFA9B" wp14:editId="1A266167">
            <wp:extent cx="5123535" cy="2876550"/>
            <wp:effectExtent l="0" t="0" r="1270" b="0"/>
            <wp:docPr id="2" name="Imagen 2" descr="Plicía Filip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icía Filipin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903" cy="287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685BD" w14:textId="583D1327" w:rsidR="00177E27" w:rsidRPr="00177E27" w:rsidRDefault="00177E27" w:rsidP="00177E27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177E27"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  <w:t>P</w:t>
      </w:r>
      <w:r w:rsidR="00E73DF7"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  <w:t>o</w:t>
      </w:r>
      <w:r w:rsidRPr="00177E27"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  <w:t>licía Filipinas</w:t>
      </w:r>
    </w:p>
    <w:p w14:paraId="53656BD1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"La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ley antiterrorista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define y penaliza la financiación del terrorismo como la concesión de ayuda financiera, como donaciones, que también incluyen la transferencia de cualquier propiedad o fondos, o servicios financieros y otros servicios relacionados, a un individuo o grupo designado como terrorista por el gobierno", dijo a los periodistas el abogado del Departamento de Justicia Mico Clavano.</w:t>
      </w:r>
    </w:p>
    <w:p w14:paraId="74E607B1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Clavano dijo que si el tribunal está de acuerdo con el Departamento de Justicia, puede emitir una orden de detención contra los acusados, incluidas las monjas.</w:t>
      </w:r>
    </w:p>
    <w:p w14:paraId="37C1F82E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"La acusación es de financiación del terrorismo, y la ley establece que el delito es inimputable,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irían a la cárcel mientras se celebra el juicio...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Es lo que dice la ley", añadió Clavano.</w:t>
      </w:r>
    </w:p>
    <w:p w14:paraId="275ABF53" w14:textId="77777777" w:rsidR="00177E27" w:rsidRPr="00177E27" w:rsidRDefault="00177E27" w:rsidP="00177E27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77E2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"No se les dio la oportunidad de defenderse"</w:t>
      </w:r>
    </w:p>
    <w:p w14:paraId="5F6A98FC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Si son declaradas culpables, las hermanas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 enfrentarían a hasta 40 años de prisión y a una multa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 entre 500.000 y 1 millón de pesos (10.000-20.000 dólares).</w:t>
      </w:r>
    </w:p>
    <w:p w14:paraId="177BE07A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Departamento de Justicia dijo que las acusaciones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 basaban en los testimonios de los testigos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concretamente dos antiguos miembros del Nuevo Ejército del Pueblo.</w:t>
      </w:r>
    </w:p>
    <w:p w14:paraId="065F7580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"Según los testigos,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las hermanas ... preparan una propuesta para presentarla a los financiadores extranjeros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Estos financiadores extranjeros donan y dan dinero para financiar proyectos de grupos terroristas", afirmó el Departamento de Justicia.</w:t>
      </w:r>
    </w:p>
    <w:p w14:paraId="172B666D" w14:textId="77777777" w:rsidR="00177E27" w:rsidRPr="00177E27" w:rsidRDefault="00177E27" w:rsidP="00177E27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177E27">
        <w:rPr>
          <w:rFonts w:ascii="inherit" w:eastAsia="Times New Roman" w:hAnsi="inherit" w:cs="Arial"/>
          <w:noProof/>
          <w:color w:val="000000"/>
          <w:sz w:val="24"/>
          <w:szCs w:val="24"/>
          <w:lang w:val="es-UY" w:eastAsia="es-UY"/>
        </w:rPr>
        <mc:AlternateContent>
          <mc:Choice Requires="wps">
            <w:drawing>
              <wp:inline distT="0" distB="0" distL="0" distR="0" wp14:anchorId="0A9C9C8D" wp14:editId="352E7AA1">
                <wp:extent cx="304800" cy="304800"/>
                <wp:effectExtent l="0" t="0" r="0" b="0"/>
                <wp:docPr id="1" name="AutoShape 3" descr="Monj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AE0E5" id="AutoShape 3" o:spid="_x0000_s1026" alt="Monj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7051C8A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grupos de derechos humanos, sin embargo, dijeron que el Departamento de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Justicia archivó el caso en secretoantes de que las acusadas pudieran defenderse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1A24DC23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"Algunos casos tardan meses o incluso años, pero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caso contra las hermanas tardó sólo semanas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No se les dio la oportunidad de defenderse porque las autoridades sabían que no estaban implicadas en ningún delito", afirmó Samahang Layko ng Pilipinas, un grupo de laicos católicos de Filipinas.</w:t>
      </w:r>
    </w:p>
    <w:p w14:paraId="131DE3E3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Departamento de Justicia, sin embargo, dijo que a las hermanas se les dio la oportunidad pero no lo hicieron.</w:t>
      </w:r>
    </w:p>
    <w:p w14:paraId="7CBC45A4" w14:textId="77777777" w:rsidR="00177E27" w:rsidRPr="00177E27" w:rsidRDefault="00177E27" w:rsidP="00177E27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77E27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"El Departamento de Justicia y el secretario [Jonvic] Remulla actuaron como el tribunal de Pilatos"</w:t>
      </w:r>
    </w:p>
    <w:p w14:paraId="5DC89E09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Student Christian Movement of the Philippines,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un grupo ecuménico de jóvenes, dijo que el Departamento de Justicia debería presentar pruebas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 si la denuncia se dio a conocer "intencionadamente" a las hermanas o si se ocultó para que el gobierno pudiera tener una resolución rápida.</w:t>
      </w:r>
    </w:p>
    <w:p w14:paraId="7463AA0A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"El Departamento de Justicia y el Secretario [Jonvic] Remulla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actuaron como el tribunal de Pilatos al presentar cargos falsos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contra personas de la Iglesia que tienen un verdadero historial de ayuda a los campesinos en el campo", dijo el grupo en un comunicado.</w:t>
      </w:r>
    </w:p>
    <w:p w14:paraId="2E7F3B9E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miembros de la Iglesia han sido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acusados a menudo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por el Gobierno de ayudar a los rebeldes comunistas a través de su trabajo misionero.</w:t>
      </w:r>
    </w:p>
    <w:p w14:paraId="621EEB25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Los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Misioneros Rurales de Filipinas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son una organización nacional basada en la Iglesia, formada por sacerdotes y laicos. El grupo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capacita a los agricultores, pescadores y pueblos indígenas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y los educa en sus derechos.</w:t>
      </w:r>
    </w:p>
    <w:p w14:paraId="572FE6F9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Debido a su defensa, el gobierno filipino les ha puesto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una "etiqueta roja"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63BCB3F3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etiqueta roja, también conocida como "red-baiting",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consiste en etiquetar maliciosamente a personas o grupos como "terroristas" o "comunistas"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por criticar al gobierno. Esta mala práctica ha sido utilizada por los sucesivos gobiernos de Filipinas para reprimir al NPA desde 1969.</w:t>
      </w:r>
    </w:p>
    <w:p w14:paraId="595054C8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Gobierno defiende la etiqueta roja como parte de las medidas de contrainsurgencia.</w:t>
      </w:r>
    </w:p>
    <w:p w14:paraId="79D15EE2" w14:textId="77777777" w:rsidR="00177E27" w:rsidRPr="00177E27" w:rsidRDefault="00177E27" w:rsidP="00177E27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Activistas, periodistas, políticos y diversas organizaciones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también han sido </w:t>
      </w:r>
      <w:r w:rsidRPr="00177E27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objeto del mismo tratamiento</w:t>
      </w:r>
      <w:r w:rsidRPr="00177E27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por apoyar supuestamente al NPA.</w:t>
      </w:r>
    </w:p>
    <w:p w14:paraId="34D67ED3" w14:textId="2AAF619B" w:rsidR="002E2F5B" w:rsidRDefault="00000000">
      <w:hyperlink r:id="rId7" w:history="1">
        <w:r w:rsidR="00177E27" w:rsidRPr="00613631">
          <w:rPr>
            <w:rStyle w:val="Hipervnculo"/>
          </w:rPr>
          <w:t>https://www.religiondigital.org/mundo/monjas-acusadas-Filipinas-financiacion-terroristas-antiterrorista_0_2478652127.html?utm_source=newsletter&amp;utm_medium=email&amp;utm_campaign=filipinas_el_gobierno_acusa_a_varias_religiosas_de_financiar_a_grupos_terroristas&amp;utm_term=2022-08-18</w:t>
        </w:r>
      </w:hyperlink>
    </w:p>
    <w:p w14:paraId="2210B7A8" w14:textId="77777777" w:rsidR="00177E27" w:rsidRDefault="00177E27"/>
    <w:sectPr w:rsidR="00177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3131"/>
    <w:multiLevelType w:val="multilevel"/>
    <w:tmpl w:val="B7B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7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27"/>
    <w:rsid w:val="00177E27"/>
    <w:rsid w:val="002E2F5B"/>
    <w:rsid w:val="00E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47ED"/>
  <w15:chartTrackingRefBased/>
  <w15:docId w15:val="{C6DF0222-8579-4552-B6C3-7CB23148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7E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7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7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444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103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0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2264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mundo/monjas-acusadas-Filipinas-financiacion-terroristas-antiterrorista_0_2478652127.html?utm_source=newsletter&amp;utm_medium=email&amp;utm_campaign=filipinas_el_gobierno_acusa_a_varias_religiosas_de_financiar_a_grupos_terroristas&amp;utm_term=2022-08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892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2022-08-18T18:31:00Z</dcterms:created>
  <dcterms:modified xsi:type="dcterms:W3CDTF">2022-08-22T00:47:00Z</dcterms:modified>
</cp:coreProperties>
</file>