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4967F" w14:textId="77777777" w:rsidR="0071599F" w:rsidRPr="0071599F" w:rsidRDefault="0071599F" w:rsidP="0071599F">
      <w:pPr>
        <w:pStyle w:val="NormalWeb"/>
        <w:shd w:val="clear" w:color="auto" w:fill="FFFFFF"/>
        <w:spacing w:before="0" w:beforeAutospacing="0" w:after="0" w:afterAutospacing="0"/>
        <w:jc w:val="both"/>
        <w:rPr>
          <w:color w:val="050505"/>
          <w:sz w:val="36"/>
          <w:szCs w:val="36"/>
        </w:rPr>
      </w:pPr>
      <w:r w:rsidRPr="0071599F">
        <w:rPr>
          <w:b/>
          <w:bCs/>
          <w:color w:val="050505"/>
          <w:sz w:val="36"/>
          <w:szCs w:val="36"/>
        </w:rPr>
        <w:t>La “insoportable levedad” de la política</w:t>
      </w:r>
    </w:p>
    <w:p w14:paraId="0F4E5244" w14:textId="2C9BD092" w:rsidR="0071599F" w:rsidRDefault="0071599F" w:rsidP="0071599F">
      <w:pPr>
        <w:pStyle w:val="NormalWeb"/>
        <w:shd w:val="clear" w:color="auto" w:fill="FFFFFF"/>
        <w:spacing w:before="0" w:beforeAutospacing="0" w:after="0" w:afterAutospacing="0"/>
        <w:jc w:val="both"/>
        <w:rPr>
          <w:i/>
          <w:iCs/>
          <w:color w:val="000000"/>
        </w:rPr>
      </w:pPr>
      <w:r w:rsidRPr="0071599F">
        <w:rPr>
          <w:i/>
          <w:iCs/>
          <w:color w:val="000000"/>
        </w:rPr>
        <w:t>Las alturas tienen como característica una acentuada falta de oxígeno.</w:t>
      </w:r>
    </w:p>
    <w:p w14:paraId="709D35E5" w14:textId="5A298F9F" w:rsidR="0071599F" w:rsidRDefault="0071599F" w:rsidP="0071599F">
      <w:pPr>
        <w:pStyle w:val="NormalWeb"/>
        <w:shd w:val="clear" w:color="auto" w:fill="FFFFFF"/>
        <w:spacing w:before="0" w:beforeAutospacing="0" w:after="0" w:afterAutospacing="0"/>
        <w:jc w:val="both"/>
        <w:rPr>
          <w:i/>
          <w:iCs/>
          <w:color w:val="000000"/>
        </w:rPr>
      </w:pPr>
    </w:p>
    <w:p w14:paraId="0777A34D" w14:textId="77777777" w:rsidR="0071599F" w:rsidRPr="0071599F" w:rsidRDefault="0071599F" w:rsidP="0071599F">
      <w:pPr>
        <w:pStyle w:val="NormalWeb"/>
        <w:shd w:val="clear" w:color="auto" w:fill="FFFFFF"/>
        <w:spacing w:before="0" w:beforeAutospacing="0" w:after="0" w:afterAutospacing="0"/>
        <w:jc w:val="both"/>
        <w:rPr>
          <w:color w:val="000000"/>
        </w:rPr>
      </w:pPr>
    </w:p>
    <w:p w14:paraId="13C080F7" w14:textId="77777777" w:rsidR="0071599F" w:rsidRPr="0071599F" w:rsidRDefault="0071599F" w:rsidP="0071599F">
      <w:pPr>
        <w:pStyle w:val="NormalWeb"/>
        <w:shd w:val="clear" w:color="auto" w:fill="FFFFFF"/>
        <w:spacing w:before="0" w:beforeAutospacing="0" w:after="0" w:afterAutospacing="0"/>
        <w:jc w:val="right"/>
        <w:rPr>
          <w:b/>
          <w:bCs/>
          <w:color w:val="000000"/>
        </w:rPr>
      </w:pPr>
      <w:r w:rsidRPr="0071599F">
        <w:rPr>
          <w:b/>
          <w:bCs/>
          <w:color w:val="000000"/>
        </w:rPr>
        <w:t>Carolina Vásquez Araya</w:t>
      </w:r>
    </w:p>
    <w:p w14:paraId="4AB6C329" w14:textId="77777777" w:rsidR="0071599F" w:rsidRPr="0071599F" w:rsidRDefault="0071599F" w:rsidP="0071599F">
      <w:pPr>
        <w:pStyle w:val="NormalWeb"/>
        <w:shd w:val="clear" w:color="auto" w:fill="FFFFFF"/>
        <w:spacing w:before="0" w:beforeAutospacing="0" w:after="0" w:afterAutospacing="0"/>
        <w:jc w:val="both"/>
        <w:rPr>
          <w:color w:val="000000"/>
        </w:rPr>
      </w:pPr>
    </w:p>
    <w:p w14:paraId="6069C82B" w14:textId="77777777" w:rsidR="0071599F" w:rsidRPr="0071599F" w:rsidRDefault="0071599F" w:rsidP="0071599F">
      <w:pPr>
        <w:pStyle w:val="NormalWeb"/>
        <w:shd w:val="clear" w:color="auto" w:fill="FFFFFF"/>
        <w:spacing w:before="0" w:beforeAutospacing="0" w:after="0" w:afterAutospacing="0"/>
        <w:jc w:val="both"/>
        <w:rPr>
          <w:color w:val="000000"/>
        </w:rPr>
      </w:pPr>
      <w:r w:rsidRPr="0071599F">
        <w:rPr>
          <w:color w:val="000000"/>
        </w:rPr>
        <w:t>El mundo está patas arriba. No solo como producto de los eventos provocados por el cambio climático o la absurda e irresponsable manera de destruir lo que ha sido puesto a nuestro cuidado. Simplemente, por la pérdida de sensatez de la abrumadora mayoría de gobernantes, políticos y empresarios cuyo único objetivo en la vida es acumular poder, riqueza y capacidad de maniobra para hacer de otras naciones un cobijo para sus actos de corrupción. Cuando señalamos a los títeres de nuestros países en decadencia, no debemos olvidar quienes jalan de los hilos. Como consecuencia de esta miopía se pierden valiosas oportunidades para reforzar los valores humanos y aquellos de las utópicas democracias.</w:t>
      </w:r>
    </w:p>
    <w:p w14:paraId="55311660" w14:textId="197AABB6" w:rsidR="0071599F" w:rsidRDefault="0071599F" w:rsidP="0071599F">
      <w:pPr>
        <w:pStyle w:val="NormalWeb"/>
        <w:shd w:val="clear" w:color="auto" w:fill="FFFFFF"/>
        <w:spacing w:before="0" w:beforeAutospacing="0" w:after="0" w:afterAutospacing="0"/>
        <w:jc w:val="both"/>
        <w:rPr>
          <w:color w:val="000000"/>
        </w:rPr>
      </w:pPr>
      <w:r w:rsidRPr="0071599F">
        <w:rPr>
          <w:color w:val="000000"/>
        </w:rPr>
        <w:t>Los aires de las alturas ocasionan pérdida del sentido de la realidad, alucinaciones, sensación de invulnerabilidad y un desapego absoluto hacia la consecuencia de las acciones. Este síndrome lo conocen bien los políticos, los multimillonarios y, por supuesto, los montañistas -aunque estos últimos recuperan el sentido común en cuanto bajan de las cimas- y sus efectos tienen impacto sobre decisiones capaces de cambiar el rumbo de la Historia. Eso sucede con tal abundancia en los círculos elevados del poder que, cuando algunos de esos potentados actúan con inteligencia, parecen héroes de leyenda.</w:t>
      </w:r>
    </w:p>
    <w:p w14:paraId="121A2449" w14:textId="77777777" w:rsidR="0071599F" w:rsidRPr="0071599F" w:rsidRDefault="0071599F" w:rsidP="0071599F">
      <w:pPr>
        <w:pStyle w:val="NormalWeb"/>
        <w:shd w:val="clear" w:color="auto" w:fill="FFFFFF"/>
        <w:spacing w:before="0" w:beforeAutospacing="0" w:after="0" w:afterAutospacing="0"/>
        <w:jc w:val="both"/>
        <w:rPr>
          <w:color w:val="000000"/>
        </w:rPr>
      </w:pPr>
    </w:p>
    <w:p w14:paraId="57344B46" w14:textId="77777777" w:rsidR="0071599F" w:rsidRPr="0071599F" w:rsidRDefault="0071599F" w:rsidP="0071599F">
      <w:pPr>
        <w:pStyle w:val="NormalWeb"/>
        <w:shd w:val="clear" w:color="auto" w:fill="FFFFFF"/>
        <w:spacing w:before="0" w:beforeAutospacing="0" w:after="0" w:afterAutospacing="0"/>
        <w:jc w:val="both"/>
        <w:rPr>
          <w:color w:val="000000"/>
        </w:rPr>
      </w:pPr>
      <w:r w:rsidRPr="0071599F">
        <w:rPr>
          <w:color w:val="000000"/>
        </w:rPr>
        <w:t>Los miserables gobernantes del triángulo norte de Centroamérica, sumada Nicaragua, son por el momento y para el resto de los latinoamericanos, un ejemplo penoso de esa pérdida de capacidad humana. No solo se han apoderado de todas las instancias creadas para proteger los valores democráticos y las leyes; también se han transformado en déspotas con ínfulas de poseer el poder absoluto para garantizarse la impunidad por sus crímenes de lesa humanidad, por sus delitos económicos, por su evidente incapacidad y, de paso, para crear una valla infranqueable contra los esfuerzos por contener la corrupción.</w:t>
      </w:r>
    </w:p>
    <w:p w14:paraId="0C389393" w14:textId="0FEEBCB8" w:rsidR="0071599F" w:rsidRDefault="0071599F" w:rsidP="0071599F">
      <w:pPr>
        <w:pStyle w:val="NormalWeb"/>
        <w:shd w:val="clear" w:color="auto" w:fill="FFFFFF"/>
        <w:spacing w:before="0" w:beforeAutospacing="0" w:after="0" w:afterAutospacing="0"/>
        <w:jc w:val="both"/>
        <w:rPr>
          <w:color w:val="000000"/>
        </w:rPr>
      </w:pPr>
      <w:r w:rsidRPr="0071599F">
        <w:rPr>
          <w:color w:val="000000"/>
        </w:rPr>
        <w:t>Aunque este sea el ejemplo local de mala gestión y perversas intenciones, también en los demás continentes las ambiciones por el poder compiten por los primeros lugares en sus afanes por conseguir el control geopolítico del planeta, no importando cuántas vidas inocentes se aniquilen al paso de sus tropas, sus misiles y sus negociaciones indecentes por mantener el control económico. Para ello se crean instituciones de alto nivel mundial como instrumentos de coerción, cuya naturaleza escapa a cualquier tipo de control, incluidos los abundantes tratados y convenciones suscritos para defender los derechos humanos y de la naturaleza. </w:t>
      </w:r>
    </w:p>
    <w:p w14:paraId="54CA9B29" w14:textId="77777777" w:rsidR="0071599F" w:rsidRPr="0071599F" w:rsidRDefault="0071599F" w:rsidP="0071599F">
      <w:pPr>
        <w:pStyle w:val="NormalWeb"/>
        <w:shd w:val="clear" w:color="auto" w:fill="FFFFFF"/>
        <w:spacing w:before="0" w:beforeAutospacing="0" w:after="0" w:afterAutospacing="0"/>
        <w:jc w:val="both"/>
        <w:rPr>
          <w:color w:val="000000"/>
        </w:rPr>
      </w:pPr>
    </w:p>
    <w:p w14:paraId="71822B64" w14:textId="7BAF5632" w:rsidR="0071599F" w:rsidRDefault="0071599F" w:rsidP="0071599F">
      <w:pPr>
        <w:pStyle w:val="NormalWeb"/>
        <w:shd w:val="clear" w:color="auto" w:fill="FFFFFF"/>
        <w:spacing w:before="0" w:beforeAutospacing="0" w:after="0" w:afterAutospacing="0"/>
        <w:jc w:val="both"/>
        <w:rPr>
          <w:color w:val="000000"/>
        </w:rPr>
      </w:pPr>
      <w:r w:rsidRPr="0071599F">
        <w:rPr>
          <w:color w:val="000000"/>
        </w:rPr>
        <w:t>Quizás por este ambiente de caos, cuyas incidencias acaparan la atención de enormes conglomerados empresariales a los cuales pertenecen las mayores entidades de prensa del mundo, los minúsculos ciudadanos -quienes poblamos los países menos desarrollados- jamás tendremos la visión exacta de cómo funcionan las políticas globales y tampoco por qué ninguna potencia se interesa por nuestro insignificante destino. </w:t>
      </w:r>
    </w:p>
    <w:p w14:paraId="108AC85C" w14:textId="77777777" w:rsidR="0071599F" w:rsidRPr="0071599F" w:rsidRDefault="0071599F" w:rsidP="0071599F">
      <w:pPr>
        <w:pStyle w:val="NormalWeb"/>
        <w:shd w:val="clear" w:color="auto" w:fill="FFFFFF"/>
        <w:spacing w:before="0" w:beforeAutospacing="0" w:after="0" w:afterAutospacing="0"/>
        <w:jc w:val="both"/>
        <w:rPr>
          <w:color w:val="000000"/>
        </w:rPr>
      </w:pPr>
    </w:p>
    <w:p w14:paraId="29C795FD" w14:textId="77777777" w:rsidR="0071599F" w:rsidRPr="0071599F" w:rsidRDefault="0071599F" w:rsidP="0071599F">
      <w:pPr>
        <w:pStyle w:val="NormalWeb"/>
        <w:shd w:val="clear" w:color="auto" w:fill="FFFFFF"/>
        <w:spacing w:before="0" w:beforeAutospacing="0" w:after="0" w:afterAutospacing="0"/>
        <w:jc w:val="both"/>
        <w:rPr>
          <w:color w:val="000000"/>
        </w:rPr>
      </w:pPr>
      <w:r w:rsidRPr="0071599F">
        <w:rPr>
          <w:color w:val="000000"/>
        </w:rPr>
        <w:t xml:space="preserve">Los discursos sobre libertad y democracia mueren de muerte natural en cuanto rozan nuestras fronteras y se convierten en palabras vacías ante las provocaciones de los gobernantes más corruptos del orbe. El único mecanismo de protección está, por lo tanto, en manos de pueblos hambrientos, condenados a la ignorancia y sometidos al abuso </w:t>
      </w:r>
      <w:r w:rsidRPr="0071599F">
        <w:rPr>
          <w:color w:val="000000"/>
        </w:rPr>
        <w:lastRenderedPageBreak/>
        <w:t>constante de sus gobiernos; y son estos, también, quienes reciben los golpes más duros del sistema que nos rige.</w:t>
      </w:r>
    </w:p>
    <w:p w14:paraId="68D1CBB9" w14:textId="77777777" w:rsidR="0071599F" w:rsidRPr="0071599F" w:rsidRDefault="0071599F" w:rsidP="0071599F">
      <w:pPr>
        <w:pStyle w:val="NormalWeb"/>
        <w:shd w:val="clear" w:color="auto" w:fill="FFFFFF"/>
        <w:spacing w:before="0" w:beforeAutospacing="0" w:after="0" w:afterAutospacing="0"/>
        <w:jc w:val="both"/>
        <w:rPr>
          <w:color w:val="000000"/>
        </w:rPr>
      </w:pPr>
    </w:p>
    <w:p w14:paraId="5381569E" w14:textId="77777777" w:rsidR="0071599F" w:rsidRPr="0071599F" w:rsidRDefault="0071599F" w:rsidP="0071599F">
      <w:pPr>
        <w:pStyle w:val="NormalWeb"/>
        <w:shd w:val="clear" w:color="auto" w:fill="FFFFFF"/>
        <w:spacing w:before="0" w:beforeAutospacing="0" w:after="0" w:afterAutospacing="0"/>
        <w:jc w:val="both"/>
        <w:rPr>
          <w:color w:val="000000"/>
        </w:rPr>
      </w:pPr>
      <w:r w:rsidRPr="0071599F">
        <w:rPr>
          <w:b/>
          <w:bCs/>
          <w:i/>
          <w:iCs/>
          <w:color w:val="000000"/>
        </w:rPr>
        <w:t>El control absoluto del poder es capaz de destruir todo el andamiaje legal que nos protege.</w:t>
      </w:r>
    </w:p>
    <w:p w14:paraId="23E4C025" w14:textId="77777777" w:rsidR="0071599F" w:rsidRDefault="0071599F" w:rsidP="0071599F">
      <w:pPr>
        <w:pStyle w:val="NormalWeb"/>
        <w:shd w:val="clear" w:color="auto" w:fill="FFFFFF"/>
        <w:spacing w:before="0" w:beforeAutospacing="0" w:after="0" w:afterAutospacing="0"/>
        <w:rPr>
          <w:color w:val="000000"/>
          <w:sz w:val="18"/>
          <w:szCs w:val="18"/>
        </w:rPr>
      </w:pPr>
    </w:p>
    <w:p w14:paraId="19AC0FA1" w14:textId="77777777" w:rsidR="0071599F" w:rsidRDefault="0071599F" w:rsidP="0071599F">
      <w:pPr>
        <w:pStyle w:val="NormalWeb"/>
        <w:shd w:val="clear" w:color="auto" w:fill="FFFFFF"/>
        <w:spacing w:before="0" w:beforeAutospacing="0" w:after="0" w:afterAutospacing="0"/>
        <w:rPr>
          <w:color w:val="000000"/>
          <w:sz w:val="18"/>
          <w:szCs w:val="18"/>
        </w:rPr>
      </w:pPr>
    </w:p>
    <w:p w14:paraId="78E05233" w14:textId="77777777" w:rsidR="0071599F" w:rsidRDefault="0071599F" w:rsidP="0071599F">
      <w:pPr>
        <w:pStyle w:val="NormalWeb"/>
        <w:shd w:val="clear" w:color="auto" w:fill="F9F9F9"/>
        <w:spacing w:before="0" w:beforeAutospacing="0" w:after="383" w:afterAutospacing="0"/>
        <w:rPr>
          <w:color w:val="313131"/>
          <w:sz w:val="18"/>
          <w:szCs w:val="18"/>
        </w:rPr>
      </w:pPr>
      <w:hyperlink r:id="rId4" w:tgtFrame="_blank" w:history="1">
        <w:r>
          <w:rPr>
            <w:rStyle w:val="Hipervnculo"/>
            <w:color w:val="1155CC"/>
            <w:sz w:val="18"/>
            <w:szCs w:val="18"/>
          </w:rPr>
          <w:t>elquintopatio@gmail.com</w:t>
        </w:r>
      </w:hyperlink>
      <w:r>
        <w:rPr>
          <w:color w:val="313131"/>
          <w:sz w:val="18"/>
          <w:szCs w:val="18"/>
        </w:rPr>
        <w:t> @carvasar</w:t>
      </w:r>
    </w:p>
    <w:p w14:paraId="50BE7001" w14:textId="77777777" w:rsidR="0071599F" w:rsidRDefault="0071599F" w:rsidP="0071599F">
      <w:pPr>
        <w:pStyle w:val="NormalWeb"/>
        <w:shd w:val="clear" w:color="auto" w:fill="F9F9F9"/>
        <w:spacing w:before="0" w:beforeAutospacing="0" w:after="383" w:afterAutospacing="0"/>
        <w:rPr>
          <w:rFonts w:ascii="Helvetica" w:hAnsi="Helvetica" w:cs="Helvetica"/>
          <w:color w:val="207AE7"/>
          <w:sz w:val="18"/>
          <w:szCs w:val="18"/>
        </w:rPr>
      </w:pPr>
      <w:hyperlink r:id="rId5" w:tgtFrame="_blank" w:history="1">
        <w:r>
          <w:rPr>
            <w:rStyle w:val="Hipervnculo"/>
            <w:rFonts w:ascii="Helvetica" w:hAnsi="Helvetica" w:cs="Helvetica"/>
            <w:color w:val="1155CC"/>
            <w:sz w:val="18"/>
            <w:szCs w:val="18"/>
          </w:rPr>
          <w:t>www.carolinavasquezaraya.com</w:t>
        </w:r>
      </w:hyperlink>
    </w:p>
    <w:p w14:paraId="5F8C2825"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9F"/>
    <w:rsid w:val="002E2F5B"/>
    <w:rsid w:val="0071599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6C053"/>
  <w15:chartTrackingRefBased/>
  <w15:docId w15:val="{249FDCFC-5092-4CB3-9DEB-8D956B73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1599F"/>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semiHidden/>
    <w:unhideWhenUsed/>
    <w:rsid w:val="007159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7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olinavasquezaraya.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3241</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2022-08-18T16:14:00Z</dcterms:created>
  <dcterms:modified xsi:type="dcterms:W3CDTF">2022-08-18T16:15:00Z</dcterms:modified>
</cp:coreProperties>
</file>