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27CC1" w14:textId="77777777" w:rsidR="003610B6" w:rsidRPr="003610B6" w:rsidRDefault="003610B6" w:rsidP="003610B6">
      <w:pPr>
        <w:spacing w:after="375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3610B6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Francisco: "La humanidad está globalizada e interconectada, pero la pobreza, la injusticia y la desigualdad persisten"</w:t>
      </w:r>
    </w:p>
    <w:p w14:paraId="0968E117" w14:textId="77777777" w:rsidR="003610B6" w:rsidRPr="003610B6" w:rsidRDefault="003610B6" w:rsidP="00361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3610B6">
        <w:rPr>
          <w:rFonts w:ascii="Times New Roman" w:eastAsia="Times New Roman" w:hAnsi="Times New Roman" w:cs="Times New Roman"/>
          <w:noProof/>
          <w:sz w:val="24"/>
          <w:szCs w:val="24"/>
          <w:lang w:val="es-UY" w:eastAsia="es-UY"/>
        </w:rPr>
        <w:drawing>
          <wp:inline distT="0" distB="0" distL="0" distR="0" wp14:anchorId="1750D024" wp14:editId="52811D17">
            <wp:extent cx="5178448" cy="2908300"/>
            <wp:effectExtent l="0" t="0" r="3175" b="6350"/>
            <wp:docPr id="1" name="Imagen 1" descr="El Papa, con Deloitte Glob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Papa, con Deloitte Glob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058" cy="291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FF544" w14:textId="77777777" w:rsidR="003610B6" w:rsidRPr="003610B6" w:rsidRDefault="003610B6" w:rsidP="003610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3610B6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El Papa, con Deloitte Global</w:t>
      </w:r>
    </w:p>
    <w:p w14:paraId="1853B8D4" w14:textId="77777777" w:rsidR="003610B6" w:rsidRPr="003610B6" w:rsidRDefault="003610B6" w:rsidP="003610B6">
      <w:pPr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</w:pPr>
      <w:r w:rsidRPr="003610B6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>El Papa pide a la reunión mundial de Deloitte "dejar huella", "responsabilidad cultural" y "valorar la diversidad" para construir un mundo más justo para todos</w:t>
      </w:r>
    </w:p>
    <w:p w14:paraId="5EE64F5E" w14:textId="77777777" w:rsidR="003610B6" w:rsidRPr="003610B6" w:rsidRDefault="003610B6" w:rsidP="003610B6">
      <w:pPr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</w:pPr>
      <w:r w:rsidRPr="003610B6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>"Todos los organismos creados por el hombre -instituciones, empresas, bancos, asociaciones, movimientos- tienen derecho, si se gestionan honesta y correctamente, a poder salvaguardar y desarrollar su propia identidad"</w:t>
      </w:r>
    </w:p>
    <w:p w14:paraId="447FA563" w14:textId="77777777" w:rsidR="003610B6" w:rsidRPr="003610B6" w:rsidRDefault="003610B6" w:rsidP="003610B6">
      <w:pPr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</w:pPr>
      <w:r w:rsidRPr="003610B6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>"En los últimos quince años -reflexionó el Pontífice-, el mundo ha atravesado graves y continuas crisis. No pudimos terminar de lidiar con la crisis financiera de 2007 que tuvimos que lidiar con la de la deuda soberana y las economías reales, luego la pandemia, luego la guerra en Ucrania con consecuencias y amenazas globales"</w:t>
      </w:r>
    </w:p>
    <w:p w14:paraId="6FF89171" w14:textId="77777777" w:rsidR="003610B6" w:rsidRPr="003610B6" w:rsidRDefault="003610B6" w:rsidP="003610B6">
      <w:pPr>
        <w:spacing w:after="150" w:line="240" w:lineRule="auto"/>
        <w:rPr>
          <w:rFonts w:ascii="inherit" w:eastAsia="Times New Roman" w:hAnsi="inherit" w:cs="Times New Roman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3610B6">
        <w:rPr>
          <w:rFonts w:ascii="inherit" w:eastAsia="Times New Roman" w:hAnsi="inherit" w:cs="Times New Roman"/>
          <w:b/>
          <w:bCs/>
          <w:i/>
          <w:iCs/>
          <w:color w:val="333333"/>
          <w:sz w:val="20"/>
          <w:szCs w:val="20"/>
          <w:lang w:val="es-UY" w:eastAsia="es-UY"/>
        </w:rPr>
        <w:t>22.09.2022 </w:t>
      </w:r>
      <w:hyperlink r:id="rId6" w:history="1">
        <w:r w:rsidRPr="003610B6">
          <w:rPr>
            <w:rFonts w:ascii="inherit" w:eastAsia="Times New Roman" w:hAnsi="inherit" w:cs="Times New Roman"/>
            <w:b/>
            <w:bCs/>
            <w:i/>
            <w:iCs/>
            <w:color w:val="D49400"/>
            <w:sz w:val="20"/>
            <w:szCs w:val="20"/>
            <w:lang w:val="es-UY" w:eastAsia="es-UY"/>
          </w:rPr>
          <w:t>Jesús Bastante</w:t>
        </w:r>
      </w:hyperlink>
    </w:p>
    <w:p w14:paraId="2DF08B05" w14:textId="77777777" w:rsidR="003610B6" w:rsidRPr="003610B6" w:rsidRDefault="003610B6" w:rsidP="003610B6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610B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"Hoy en día, el mundo sufre un empeoramiento de las condiciones medioambientales; muchas poblaciones o grupos sociales viven de forma poco digna en términos de alimentación, salud, educación y otros derechos básicos. </w:t>
      </w:r>
      <w:r w:rsidRPr="003610B6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La humanidad está globalizada e interconectada, pero la pobreza, la injusticia y la desigualdad persisten</w:t>
      </w:r>
      <w:r w:rsidRPr="003610B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". El Papa trazó un panorama global marcado por la desigualdad, pero también una llamada a la responsabilidad de todos los actores públicos, durante una audiencia a los</w:t>
      </w:r>
      <w:r w:rsidRPr="003610B6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participantes en la reunión mundial de Deloitte,</w:t>
      </w:r>
      <w:r w:rsidRPr="003610B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a los que recibió en el Aula Pablo VI.</w:t>
      </w:r>
    </w:p>
    <w:p w14:paraId="0012191C" w14:textId="77777777" w:rsidR="003610B6" w:rsidRPr="003610B6" w:rsidRDefault="003610B6" w:rsidP="003610B6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610B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En su discurso, Bergoglio recalcó la "gran responsabilidad" de los responsables de empresas y profesionales para "</w:t>
      </w:r>
      <w:r w:rsidRPr="003610B6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revertir, o al menos, corregir el rumbo"</w:t>
      </w:r>
      <w:r w:rsidRPr="003610B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al que camina la Humanidad, sugiriendo tres propuestas. En primer lugar, "mantener viva la conciencia de que puedes dejar tu huella", con los conocimientos, al experiencia, las competencias y las relaciones, que "constituyen un inmenso patrimonio inmaterial que ayuda a los empresarios, a los banqueros, los gestores, los administradores</w:t>
      </w:r>
      <w:r w:rsidRPr="003610B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r w:rsidRPr="003610B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públicos para comprender el contexto, imaginar el futuro y tomar decisiones".</w:t>
      </w:r>
    </w:p>
    <w:p w14:paraId="5159F5ED" w14:textId="77777777" w:rsidR="003610B6" w:rsidRPr="003610B6" w:rsidRDefault="003610B6" w:rsidP="003610B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3610B6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4A4AAA1C" wp14:editId="35A8E56E">
            <wp:extent cx="5358874" cy="3018832"/>
            <wp:effectExtent l="0" t="0" r="0" b="0"/>
            <wp:docPr id="2" name="Imagen 2" descr="Punit Renjen, Presidente de Deloitte Glob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nit Renjen, Presidente de Deloitte Glob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028" cy="3030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C6C21" w14:textId="77777777" w:rsidR="003610B6" w:rsidRPr="003610B6" w:rsidRDefault="003610B6" w:rsidP="003610B6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3610B6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Ayudar a conocer para ayudar a decidir</w:t>
      </w:r>
    </w:p>
    <w:p w14:paraId="400CE5BC" w14:textId="77777777" w:rsidR="003610B6" w:rsidRPr="003610B6" w:rsidRDefault="003610B6" w:rsidP="003610B6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610B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En otras palabras, </w:t>
      </w:r>
      <w:r w:rsidRPr="003610B6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"ayudar a conocer para ayudar a decidir",</w:t>
      </w:r>
      <w:r w:rsidRPr="003610B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y así poder "orientar las elecciones, influir en los criterios, evaluar las prioridades para las empresas, las universidades, los organismos supranacionales, los gobiernos nacionales y locales, y para los responsables políticos". Con una pregunta sencilla y, a la vez, fundamental: "¿qué tipo de mundo queremos dejar a nuestros hijos y nietos?".</w:t>
      </w:r>
    </w:p>
    <w:p w14:paraId="49D63C88" w14:textId="77777777" w:rsidR="003610B6" w:rsidRPr="003610B6" w:rsidRDefault="003610B6" w:rsidP="003610B6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610B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En segundo lugar, el Papa sugirió a los responsables de Deloitte </w:t>
      </w:r>
      <w:r w:rsidRPr="003610B6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"responsabilidad cultural"</w:t>
      </w:r>
      <w:r w:rsidRPr="003610B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para "sugerir respuestas coherentes con la visión evangélica de la economía y la sociedad, es decir, con la doctrina social católica". Se trata, apuntó Bergoglio, de "evaluar los efectos directos e indirectos de las decisiones, el impacto en las empresas pero, incluso antes, en las comunidades, en las personas, en el medio ambiente".</w:t>
      </w:r>
    </w:p>
    <w:p w14:paraId="3ADD1914" w14:textId="77777777" w:rsidR="003610B6" w:rsidRPr="003610B6" w:rsidRDefault="003610B6" w:rsidP="003610B6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610B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En tercer lugar, Francisco reclamó "</w:t>
      </w:r>
      <w:r w:rsidRPr="003610B6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valorar la diversidad".</w:t>
      </w:r>
      <w:r w:rsidRPr="003610B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"Todos los organismos creados por el hombre -instituciones, empresas, bancos, asociaciones, movimientos- tienen derecho, si se gestionan honesta y correctamente, a poder salvaguardar y desarrollar su propia identidad", recalcó el Papa, quien invitó a apostar por la "</w:t>
      </w:r>
      <w:r w:rsidRPr="003610B6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biodiversidad empresarial"</w:t>
      </w:r>
      <w:r w:rsidRPr="003610B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como "garantía de la libertad de empresa y de la libertad de elección de los clientes, consumidores, ahorradores e inversores; y también como condición indispensable de la estabilidad, el equilibrio y la riqueza humana. Esto es lo que ocurre en la naturaleza y también puede ocurrir en los </w:t>
      </w:r>
      <w:r w:rsidRPr="003610B6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"ecosistemas" económicos</w:t>
      </w:r>
      <w:r w:rsidRPr="003610B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".</w:t>
      </w:r>
    </w:p>
    <w:p w14:paraId="4F17EEC7" w14:textId="77777777" w:rsidR="003610B6" w:rsidRPr="003610B6" w:rsidRDefault="003610B6" w:rsidP="003610B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3610B6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40C68AAB" wp14:editId="3E949E98">
            <wp:extent cx="5263624" cy="2965175"/>
            <wp:effectExtent l="0" t="0" r="0" b="6985"/>
            <wp:docPr id="3" name="Imagen 3" descr="El Papa, durante su encuentro con Deloi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 Papa, durante su encuentro con Deloit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778" cy="2974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03251" w14:textId="77777777" w:rsidR="003610B6" w:rsidRPr="003610B6" w:rsidRDefault="003610B6" w:rsidP="003610B6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3610B6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Crisis y </w:t>
      </w:r>
      <w:proofErr w:type="spellStart"/>
      <w:r w:rsidRPr="003610B6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contra-desarrollo</w:t>
      </w:r>
      <w:proofErr w:type="spellEnd"/>
    </w:p>
    <w:p w14:paraId="28072817" w14:textId="77777777" w:rsidR="003610B6" w:rsidRPr="003610B6" w:rsidRDefault="003610B6" w:rsidP="003610B6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610B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"En los últimos quince años -reflexionó el Pontífice-, e</w:t>
      </w:r>
      <w:r w:rsidRPr="003610B6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l mundo ha atravesado graves y continuas crisis</w:t>
      </w:r>
      <w:r w:rsidRPr="003610B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 No pudimos terminar de lidiar con la crisis financiera de 2007 que tuvimos que lidiar con la de la deuda soberana y las economías reales, luego la pandemia, luego la guerra en Ucrania con consecuencias y amenazas globales".</w:t>
      </w:r>
    </w:p>
    <w:p w14:paraId="3599CBF4" w14:textId="77777777" w:rsidR="003610B6" w:rsidRPr="003610B6" w:rsidRDefault="003610B6" w:rsidP="003610B6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3610B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Mientras tanto, añadió, "el planeta seguía sufriendo los efectos del </w:t>
      </w:r>
      <w:r w:rsidRPr="003610B6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cambio climático</w:t>
      </w:r>
      <w:r w:rsidRPr="003610B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; mientras tanto, se seguían librando guerras crueles y ocultas en diferentes regiones; mientras tanto, decenas de millones de personas seguían viéndose obligadas a emigrar de sus tierras". Y, mientras tanto, "una parte de los hombres y mujeres mejoraban su vida cotidiana, otra parte sufría</w:t>
      </w:r>
      <w:r w:rsidRPr="003610B6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decisiones sin escrúpulos</w:t>
      </w:r>
      <w:r w:rsidRPr="003610B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convirtiéndose en las principales víctimas de una especie de </w:t>
      </w:r>
      <w:proofErr w:type="spellStart"/>
      <w:r w:rsidRPr="003610B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contra-desarrollo</w:t>
      </w:r>
      <w:proofErr w:type="spellEnd"/>
      <w:r w:rsidRPr="003610B6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".</w:t>
      </w:r>
    </w:p>
    <w:p w14:paraId="6832220F" w14:textId="77777777" w:rsidR="003610B6" w:rsidRPr="003610B6" w:rsidRDefault="003610B6" w:rsidP="003610B6">
      <w:pPr>
        <w:shd w:val="clear" w:color="auto" w:fill="FFFFFF"/>
        <w:spacing w:before="300" w:line="300" w:lineRule="atLeast"/>
        <w:jc w:val="center"/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</w:pPr>
      <w:r w:rsidRPr="003610B6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 xml:space="preserve">"Ningún beneficio es de hecho legítimo cuando el horizonte de la promoción integral de la persona humana, del destino </w:t>
      </w:r>
      <w:proofErr w:type="spellStart"/>
      <w:r w:rsidRPr="003610B6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>destino</w:t>
      </w:r>
      <w:proofErr w:type="spellEnd"/>
      <w:r w:rsidRPr="003610B6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 xml:space="preserve"> universal de los bienes y de la opción preferencial por los pobres, y añadamos: el cuidado de nuestra casa común"</w:t>
      </w:r>
    </w:p>
    <w:p w14:paraId="66519228" w14:textId="77777777" w:rsidR="003610B6" w:rsidRPr="003610B6" w:rsidRDefault="003610B6" w:rsidP="003610B6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610B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Por ello, el Papa pidió a los consultores "proponer y argumentar </w:t>
      </w:r>
      <w:r w:rsidRPr="003610B6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nuevos rumbos para nuevos retos</w:t>
      </w:r>
      <w:r w:rsidRPr="003610B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", porque los viejos patrones ya no funcionan. "Yo llamaría a esta nueva generación de consultores 'consultores integrales'", propuso Francisco, instando a "abrazar el concepto de antropología relacional" para priorizar "un bienestar que si quiere ser tal es siempre integral, de todo el hombre y de todos los hombres".</w:t>
      </w:r>
    </w:p>
    <w:p w14:paraId="6260FA45" w14:textId="77777777" w:rsidR="003610B6" w:rsidRPr="003610B6" w:rsidRDefault="003610B6" w:rsidP="003610B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3610B6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150E10B9" wp14:editId="6A170709">
            <wp:extent cx="5283200" cy="2972681"/>
            <wp:effectExtent l="0" t="0" r="0" b="0"/>
            <wp:docPr id="4" name="Imagen 4" descr="Francisco, con Deloi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ancisco, con Deloit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558" cy="297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E1EEE" w14:textId="77777777" w:rsidR="003610B6" w:rsidRPr="003610B6" w:rsidRDefault="003610B6" w:rsidP="003610B6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610B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"Ningún beneficio es de hecho legítimo cuando el horizonte de la promoción integral de la persona humana, del destino </w:t>
      </w:r>
      <w:proofErr w:type="spellStart"/>
      <w:r w:rsidRPr="003610B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destino</w:t>
      </w:r>
      <w:proofErr w:type="spellEnd"/>
      <w:r w:rsidRPr="003610B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universal de los bienes y de la opción preferencial por los pobres, y añadamos: el cuidado de nuestra casa común", concluyó Bergoglio, instando a los participantes en el evento a "responder a esta llamada".</w:t>
      </w:r>
    </w:p>
    <w:p w14:paraId="44A55F96" w14:textId="77777777" w:rsidR="003610B6" w:rsidRPr="003610B6" w:rsidRDefault="003610B6" w:rsidP="003610B6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610B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"Os animo a convertiros en </w:t>
      </w:r>
      <w:r w:rsidRPr="003610B6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"consultores integrales"</w:t>
      </w:r>
      <w:r w:rsidRPr="003610B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: a cooperar en la reorientación de la forma de ser de este Planeta nuestro que hemos hecho enfermar, en clima y en desigualdad", finalizó.</w:t>
      </w:r>
    </w:p>
    <w:p w14:paraId="7844D798" w14:textId="7910F77F" w:rsidR="002E2F5B" w:rsidRPr="003610B6" w:rsidRDefault="003610B6">
      <w:pPr>
        <w:rPr>
          <w:sz w:val="20"/>
          <w:szCs w:val="20"/>
        </w:rPr>
      </w:pPr>
      <w:hyperlink r:id="rId10" w:history="1">
        <w:r w:rsidRPr="003610B6">
          <w:rPr>
            <w:rStyle w:val="Hipervnculo"/>
            <w:sz w:val="20"/>
            <w:szCs w:val="20"/>
          </w:rPr>
          <w:t>https://www.religiondigital.org/el_papa_de_la_primavera/Francisco-globalizada-interconectada-injusticia-desigualdad-deloitte-consultores-igualdad-justicia-crisis-ucrania-coronavirus-economia_0_2489751008.html?utm_source=newsletter&amp;utm_medium=email&amp;utm_campaign=parolin_y_lavrov_hablan_de_la_guerra_de_ucrania_en_naciones_unidas&amp;utm_term=2022-09-23</w:t>
        </w:r>
      </w:hyperlink>
    </w:p>
    <w:p w14:paraId="0A1A0821" w14:textId="77777777" w:rsidR="003610B6" w:rsidRDefault="003610B6"/>
    <w:sectPr w:rsidR="003610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7F0B"/>
    <w:multiLevelType w:val="multilevel"/>
    <w:tmpl w:val="5BE0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46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B6"/>
    <w:rsid w:val="002E2F5B"/>
    <w:rsid w:val="0036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E408"/>
  <w15:chartTrackingRefBased/>
  <w15:docId w15:val="{07BA43AB-06A6-4896-AD12-CED0AAB6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10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61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16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3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12028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0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927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88974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071859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46647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jesus_bastante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religiondigital.org/el_papa_de_la_primavera/Francisco-globalizada-interconectada-injusticia-desigualdad-deloitte-consultores-igualdad-justicia-crisis-ucrania-coronavirus-economia_0_2489751008.html?utm_source=newsletter&amp;utm_medium=email&amp;utm_campaign=parolin_y_lavrov_hablan_de_la_guerra_de_ucrania_en_naciones_unidas&amp;utm_term=2022-09-2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981</Words>
  <Characters>5399</Characters>
  <Application>Microsoft Office Word</Application>
  <DocSecurity>0</DocSecurity>
  <Lines>44</Lines>
  <Paragraphs>12</Paragraphs>
  <ScaleCrop>false</ScaleCrop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2022-09-23T18:16:00Z</dcterms:created>
  <dcterms:modified xsi:type="dcterms:W3CDTF">2022-09-23T18:19:00Z</dcterms:modified>
</cp:coreProperties>
</file>