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07A6" w:rsidRDefault="00000000">
      <w:pPr>
        <w:jc w:val="both"/>
      </w:pPr>
      <w:r>
        <w:t xml:space="preserve">Neste texto, o bispo de Cachoeiro de Itapemirim (ES), </w:t>
      </w:r>
      <w:r>
        <w:rPr>
          <w:b/>
        </w:rPr>
        <w:t>dom Luiz Fernando Lisboa</w:t>
      </w:r>
      <w:r>
        <w:t xml:space="preserve"> apresenta “</w:t>
      </w:r>
      <w:proofErr w:type="spellStart"/>
      <w:r>
        <w:rPr>
          <w:i/>
        </w:rPr>
        <w:t>Sinodalidade</w:t>
      </w:r>
      <w:proofErr w:type="spellEnd"/>
      <w:r>
        <w:rPr>
          <w:i/>
        </w:rPr>
        <w:t xml:space="preserve"> e missão: na Igreja sinodal, onde estão e qual o lugar das jovens e dos jovens?</w:t>
      </w:r>
      <w:r>
        <w:t>”. Ele recorda a primeira prioridade da Assembleia Eclesial da América Latina e Caribe, “reconhecer e valorizar o protagonismo dos jovens na comunidade eclesial e na sociedade como agentes de transformação” e lança como desafio:</w:t>
      </w:r>
      <w:r>
        <w:rPr>
          <w:i/>
        </w:rPr>
        <w:t xml:space="preserve"> “temos longo caminho a percorrer. As comunidades cristãs devem ´criar´ estes espaços para os adolescentes e jovens. Os adolescentes e jovens, quando perceberem que não têm este espaço, devem ´conquistar´, ´exigir´ até que consigam. Quando é conquistado, tem ainda mais valor</w:t>
      </w:r>
      <w:r>
        <w:t xml:space="preserve">“. Este é o quinto texto da iniciativa do Serviço Teológico-Pastoral, de publicar quinzenalmente textos opinativos que contribuam para a reflexão e a formação na caminhada de conversão sinodal da Igreja Católica impulsionada pelo </w:t>
      </w:r>
      <w:proofErr w:type="gramStart"/>
      <w:r>
        <w:t>papa</w:t>
      </w:r>
      <w:proofErr w:type="gramEnd"/>
      <w:r>
        <w:t xml:space="preserve"> Francisco.</w:t>
      </w:r>
    </w:p>
    <w:p w14:paraId="00000002" w14:textId="77777777" w:rsidR="000807A6" w:rsidRDefault="00000000">
      <w:pPr>
        <w:jc w:val="both"/>
      </w:pPr>
      <w:r>
        <w:t>Como afirma dom Luiz Fernando, “</w:t>
      </w:r>
      <w:r>
        <w:rPr>
          <w:i/>
        </w:rPr>
        <w:t xml:space="preserve">Para que este caminho da </w:t>
      </w:r>
      <w:proofErr w:type="spellStart"/>
      <w:r>
        <w:rPr>
          <w:i/>
        </w:rPr>
        <w:t>Sinodalidade</w:t>
      </w:r>
      <w:proofErr w:type="spellEnd"/>
      <w:r>
        <w:rPr>
          <w:i/>
        </w:rPr>
        <w:t xml:space="preserve"> seja realmente autêntico, é fundamental a participação e a contribuição dos Jovens na missão da Igreja, especialmente trazendo o que eles têm de melhor: a provocação, a inquietação e a alegria</w:t>
      </w:r>
      <w:r>
        <w:t>“.</w:t>
      </w:r>
    </w:p>
    <w:p w14:paraId="00000003" w14:textId="77777777" w:rsidR="000807A6" w:rsidRDefault="00000000">
      <w:pPr>
        <w:jc w:val="both"/>
      </w:pPr>
      <w:r>
        <w:t>Desejamos a todos e todas uma boa leitura!</w:t>
      </w:r>
    </w:p>
    <w:p w14:paraId="00000004" w14:textId="77777777" w:rsidR="000807A6" w:rsidRDefault="000807A6">
      <w:pPr>
        <w:ind w:firstLine="708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5" w14:textId="77777777" w:rsidR="000807A6" w:rsidRDefault="000807A6">
      <w:pPr>
        <w:rPr>
          <w:rFonts w:ascii="Arial" w:eastAsia="Arial" w:hAnsi="Arial" w:cs="Arial"/>
          <w:b/>
          <w:sz w:val="22"/>
          <w:szCs w:val="22"/>
        </w:rPr>
      </w:pPr>
    </w:p>
    <w:p w14:paraId="00000006" w14:textId="77777777" w:rsidR="000807A6" w:rsidRDefault="00000000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Sinodalidade</w:t>
      </w:r>
      <w:proofErr w:type="spellEnd"/>
      <w:r>
        <w:rPr>
          <w:b/>
          <w:sz w:val="26"/>
          <w:szCs w:val="26"/>
        </w:rPr>
        <w:t xml:space="preserve"> e missão: na Igreja sinodal, onde estão e qual o lugar das jovens e dos jovens?</w:t>
      </w:r>
    </w:p>
    <w:p w14:paraId="00000007" w14:textId="77777777" w:rsidR="000807A6" w:rsidRDefault="000807A6">
      <w:pPr>
        <w:ind w:firstLine="708"/>
        <w:jc w:val="center"/>
        <w:rPr>
          <w:b/>
        </w:rPr>
      </w:pPr>
    </w:p>
    <w:p w14:paraId="00000008" w14:textId="77777777" w:rsidR="000807A6" w:rsidRDefault="00000000">
      <w:pPr>
        <w:ind w:firstLine="708"/>
        <w:jc w:val="right"/>
      </w:pPr>
      <w:r>
        <w:t xml:space="preserve">Por Dom Luiz Fernando Lisboa, </w:t>
      </w:r>
      <w:proofErr w:type="spellStart"/>
      <w:r>
        <w:t>cp</w:t>
      </w:r>
      <w:proofErr w:type="spellEnd"/>
    </w:p>
    <w:p w14:paraId="00000009" w14:textId="77777777" w:rsidR="000807A6" w:rsidRDefault="00000000">
      <w:pPr>
        <w:ind w:firstLine="708"/>
        <w:jc w:val="right"/>
      </w:pPr>
      <w:r>
        <w:t>Bispo de Cachoeiro de Itapemirim, ES</w:t>
      </w:r>
    </w:p>
    <w:p w14:paraId="0000000A" w14:textId="77777777" w:rsidR="000807A6" w:rsidRDefault="000807A6">
      <w:pPr>
        <w:ind w:firstLine="708"/>
        <w:jc w:val="center"/>
        <w:rPr>
          <w:b/>
        </w:rPr>
      </w:pPr>
    </w:p>
    <w:p w14:paraId="0000000B" w14:textId="77777777" w:rsidR="000807A6" w:rsidRDefault="00000000">
      <w:pPr>
        <w:spacing w:after="200"/>
        <w:jc w:val="both"/>
      </w:pPr>
      <w:r>
        <w:t xml:space="preserve">A Assembleia Eclesial da América Latina e Caribe e o Sínodo sobre a </w:t>
      </w:r>
      <w:proofErr w:type="spellStart"/>
      <w:r>
        <w:t>Sinodalidade</w:t>
      </w:r>
      <w:proofErr w:type="spellEnd"/>
      <w:r>
        <w:t xml:space="preserve"> tiveram início na mesma época: </w:t>
      </w:r>
      <w:proofErr w:type="gramStart"/>
      <w:r>
        <w:t>Outubro</w:t>
      </w:r>
      <w:proofErr w:type="gramEnd"/>
      <w:r>
        <w:t xml:space="preserve"> e Novembro de 2021. Os dois acontecimentos são processos abertos, iniciados, mas sem data de conclusão. São um verdadeiro desafio colocar a Igreja Povo de Deus, em </w:t>
      </w:r>
      <w:proofErr w:type="spellStart"/>
      <w:r>
        <w:t>sinodalidade</w:t>
      </w:r>
      <w:proofErr w:type="spellEnd"/>
      <w:r>
        <w:t xml:space="preserve">, a caminho, em missão. </w:t>
      </w:r>
    </w:p>
    <w:p w14:paraId="0000000C" w14:textId="77777777" w:rsidR="000807A6" w:rsidRDefault="00000000">
      <w:pPr>
        <w:spacing w:after="200"/>
        <w:jc w:val="both"/>
      </w:pPr>
      <w:r>
        <w:t xml:space="preserve">O </w:t>
      </w:r>
      <w:proofErr w:type="gramStart"/>
      <w:r>
        <w:t>papa</w:t>
      </w:r>
      <w:proofErr w:type="gramEnd"/>
      <w:r>
        <w:t xml:space="preserve"> Francisco pediu que a Assembleia Eclesial retomasse Aparecida e assim o fizemos. Na verdade, muitas reflexões da Conferência de Aparecida já tinham sido feitas nas Conferências passadas, sobretudo nas de </w:t>
      </w:r>
      <w:proofErr w:type="spellStart"/>
      <w:r>
        <w:t>Medellin</w:t>
      </w:r>
      <w:proofErr w:type="spellEnd"/>
      <w:r>
        <w:t xml:space="preserve"> e Puebla: a opção preferencial pelos pobres, a opção preferencial pelos jovens, as comunidades eclesiais de base, a centralidade da Palavra, a participação das mulheres, as culturas e a interculturalidade, a missão, entre outras.</w:t>
      </w:r>
    </w:p>
    <w:p w14:paraId="0000000D" w14:textId="77777777" w:rsidR="000807A6" w:rsidRDefault="00000000">
      <w:pPr>
        <w:spacing w:after="200"/>
        <w:jc w:val="both"/>
        <w:rPr>
          <w:b/>
        </w:rPr>
      </w:pPr>
      <w:r>
        <w:t xml:space="preserve">A Assembleia Eclesial, com o Documento de Aparecida nas mãos, a partir testemunhos, de reflexões teológico-bíblico-pastorais e dos trabalhos em grupos, alertou nossa Igreja latino-americana para </w:t>
      </w:r>
      <w:r>
        <w:rPr>
          <w:b/>
        </w:rPr>
        <w:t>41 desafios pastorais</w:t>
      </w:r>
      <w:r>
        <w:t xml:space="preserve"> e, juntos, chegamos à escolha de </w:t>
      </w:r>
      <w:r>
        <w:rPr>
          <w:b/>
        </w:rPr>
        <w:t>12 prioridades</w:t>
      </w:r>
      <w:r>
        <w:t xml:space="preserve">, sem deixar de lado os desafios. Entre as prioridades, chamou a atenção que a primeira delas tenha sido: </w:t>
      </w:r>
      <w:r>
        <w:rPr>
          <w:b/>
        </w:rPr>
        <w:t>“Reconhecer e valorizar o protagonismo dos jovens na comunidade eclesial e na sociedade como agentes de transformação”.</w:t>
      </w:r>
    </w:p>
    <w:p w14:paraId="0000000E" w14:textId="77777777" w:rsidR="000807A6" w:rsidRDefault="000807A6">
      <w:pPr>
        <w:spacing w:after="200"/>
        <w:ind w:firstLine="708"/>
        <w:jc w:val="both"/>
        <w:rPr>
          <w:b/>
        </w:rPr>
      </w:pPr>
    </w:p>
    <w:p w14:paraId="0000000F" w14:textId="77777777" w:rsidR="000807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>
        <w:rPr>
          <w:b/>
          <w:color w:val="000000"/>
        </w:rPr>
        <w:t>O que já se disse sobre a Juventude na Igreja após o Vaticano II?</w:t>
      </w:r>
    </w:p>
    <w:p w14:paraId="00000010" w14:textId="77777777" w:rsidR="000807A6" w:rsidRDefault="000807A6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color w:val="000000"/>
        </w:rPr>
      </w:pPr>
    </w:p>
    <w:p w14:paraId="00000011" w14:textId="77777777" w:rsidR="000807A6" w:rsidRDefault="00000000">
      <w:pPr>
        <w:spacing w:after="200"/>
        <w:jc w:val="both"/>
      </w:pPr>
      <w:r>
        <w:lastRenderedPageBreak/>
        <w:t xml:space="preserve">A Conferência de </w:t>
      </w:r>
      <w:r>
        <w:rPr>
          <w:b/>
        </w:rPr>
        <w:t>Medellín (1968)</w:t>
      </w:r>
      <w:r>
        <w:t xml:space="preserve"> afirmou que </w:t>
      </w:r>
    </w:p>
    <w:p w14:paraId="00000012" w14:textId="77777777" w:rsidR="000807A6" w:rsidRDefault="00000000">
      <w:pPr>
        <w:spacing w:after="200"/>
        <w:ind w:left="1700"/>
        <w:jc w:val="both"/>
      </w:pPr>
      <w:r>
        <w:rPr>
          <w:i/>
        </w:rPr>
        <w:t>frequentemente os jovens identificam a Igreja com os bispos e os sacerdotes. Por não terem sido chamados a uma plena participação na comunidade eclesial, não se consideram como integrantes da Igreja. A linguagem comum da transmissão da palavra (pregação, documentos pastorais etc.), são-lhes muitas vezes estranhos e por isso não têm influência em suas vidas. Esperam dos pastores que não somente divulguem princípios doutrinais, mas que os provem com atitudes e realizações concretas. Dá-se o caso de jovens que condicionam a aceitação dos pastores à coerência de suas atitudes com a dimensão social do Evangelho: («...o mundo, disse Paulo VI, nos observa hoje de modo particular com relação à pobreza e à simplicidade de vida…»</w:t>
      </w:r>
      <w:r>
        <w:t>). (Med 5. Juventudes 1.1.5).</w:t>
      </w:r>
    </w:p>
    <w:p w14:paraId="00000013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00"/>
        <w:jc w:val="both"/>
        <w:rPr>
          <w:color w:val="202122"/>
        </w:rPr>
      </w:pPr>
      <w:r>
        <w:rPr>
          <w:color w:val="000000"/>
        </w:rPr>
        <w:t xml:space="preserve">Na Conferência de </w:t>
      </w:r>
      <w:r>
        <w:rPr>
          <w:b/>
          <w:color w:val="000000"/>
        </w:rPr>
        <w:t xml:space="preserve">Puebla (1979) </w:t>
      </w:r>
      <w:r>
        <w:rPr>
          <w:color w:val="000000"/>
        </w:rPr>
        <w:t xml:space="preserve">a Igreja fez a “opção preferencial pelos jovens” e afirmou que </w:t>
      </w:r>
      <w:r>
        <w:rPr>
          <w:i/>
          <w:color w:val="000000"/>
        </w:rPr>
        <w:t>“confia neles e que eles são a sua esperança”</w:t>
      </w:r>
      <w:r>
        <w:rPr>
          <w:color w:val="000000"/>
        </w:rPr>
        <w:t xml:space="preserve"> (DP 1186), além de que</w:t>
      </w:r>
      <w:r>
        <w:rPr>
          <w:color w:val="202122"/>
        </w:rPr>
        <w:t xml:space="preserve"> </w:t>
      </w:r>
    </w:p>
    <w:p w14:paraId="00000014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00"/>
        <w:ind w:left="1700"/>
        <w:jc w:val="both"/>
      </w:pPr>
      <w:r>
        <w:rPr>
          <w:i/>
          <w:color w:val="000000"/>
        </w:rPr>
        <w:t>os jovens devem sentir que são Igreja, experimentando-a como lugar de comunhão e participação. Por isso, a Igreja aceita suas críticas, por reconhecer-se limitada em seus membros, e os quer gradualmente responsáveis na sua construção até que os envie como testemunhas e missionários, especialmente à grande massa juvenil. Nela, os jovens sentem-se povo novo, o povo das bem-aventuranças, sem outra segurança que a de Cristo; um povo dotado de coração de pobre, contemplativo, em atitude de escutar e discernir evangelicamente, construtor de paz, portador de alegria e de um projeto libertador integral em favor, sobretudo, de seus irmãos jovens</w:t>
      </w:r>
      <w:r>
        <w:rPr>
          <w:i/>
        </w:rPr>
        <w:t>.</w:t>
      </w:r>
      <w:r>
        <w:rPr>
          <w:i/>
          <w:color w:val="000000"/>
        </w:rPr>
        <w:t xml:space="preserve"> </w:t>
      </w:r>
      <w:r>
        <w:rPr>
          <w:color w:val="000000"/>
        </w:rPr>
        <w:t>(DP 1184).</w:t>
      </w:r>
    </w:p>
    <w:p w14:paraId="00000015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00"/>
        <w:jc w:val="both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color w:val="000000"/>
        </w:rPr>
        <w:t xml:space="preserve">Para Puebla, é preciso investir fortemente na Pastoral Juvenil pois </w:t>
      </w:r>
    </w:p>
    <w:p w14:paraId="00000016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00"/>
        <w:ind w:left="1700"/>
        <w:jc w:val="both"/>
        <w:rPr>
          <w:color w:val="202122"/>
        </w:rPr>
      </w:pPr>
      <w:r>
        <w:rPr>
          <w:i/>
          <w:color w:val="000000"/>
        </w:rPr>
        <w:t>a juventude não se pode considerar em abstrato, nem é um grupo isolado no corpo social. Por isso, ela requer pastoral articulada que permita comunicação efetiva entre os diversos períodos da juventude e continuidade de formação e compromisso depois, na idade adulta.</w:t>
      </w:r>
      <w:r>
        <w:rPr>
          <w:color w:val="202122"/>
        </w:rPr>
        <w:t xml:space="preserve"> (DP 1204).</w:t>
      </w:r>
    </w:p>
    <w:p w14:paraId="00000017" w14:textId="77777777" w:rsidR="000807A6" w:rsidRDefault="00000000">
      <w:pPr>
        <w:spacing w:after="200"/>
        <w:jc w:val="both"/>
      </w:pPr>
      <w:r>
        <w:rPr>
          <w:b/>
        </w:rPr>
        <w:t>Santo Domingo (1992)</w:t>
      </w:r>
      <w:r>
        <w:t xml:space="preserve"> dá continuidade ao apoio e àquele espaço que os jovens devem ocupar nas suas comunidades e ressalta que </w:t>
      </w:r>
    </w:p>
    <w:p w14:paraId="00000018" w14:textId="77777777" w:rsidR="000807A6" w:rsidRDefault="000807A6">
      <w:pPr>
        <w:spacing w:after="200"/>
        <w:jc w:val="both"/>
        <w:rPr>
          <w:i/>
        </w:rPr>
      </w:pPr>
    </w:p>
    <w:p w14:paraId="00000019" w14:textId="77777777" w:rsidR="000807A6" w:rsidRDefault="00000000">
      <w:pPr>
        <w:spacing w:after="200"/>
        <w:ind w:left="1700"/>
        <w:jc w:val="both"/>
      </w:pPr>
      <w:r>
        <w:rPr>
          <w:i/>
        </w:rPr>
        <w:t>na Igreja da América Latina, os jovens católicos organizados em grupos, pedem aos pastores acompanhamento espiritual e apoio em suas atividades, mas necessitam sobretudo em cada país de linhas pastorais claras que contribuam para uma pastoral juvenil orgânica”</w:t>
      </w:r>
      <w:r>
        <w:t xml:space="preserve"> (SD 113). </w:t>
      </w:r>
    </w:p>
    <w:p w14:paraId="0000001A" w14:textId="77777777" w:rsidR="000807A6" w:rsidRDefault="00000000">
      <w:pPr>
        <w:spacing w:after="200"/>
        <w:jc w:val="both"/>
        <w:rPr>
          <w:i/>
        </w:rPr>
      </w:pPr>
      <w:r>
        <w:t xml:space="preserve">Os bispos em Santo Domingo chegam a prometer: </w:t>
      </w:r>
    </w:p>
    <w:p w14:paraId="0000001B" w14:textId="77777777" w:rsidR="000807A6" w:rsidRDefault="00000000">
      <w:pPr>
        <w:spacing w:after="200"/>
        <w:ind w:left="1700"/>
        <w:jc w:val="both"/>
      </w:pPr>
      <w:r>
        <w:rPr>
          <w:i/>
        </w:rPr>
        <w:t xml:space="preserve">Nós nos propomos executar as seguintes ações pastorais: – Reafirmar a “opção preferencial” pelos jovens proclamada em Puebla, não só de modo </w:t>
      </w:r>
      <w:proofErr w:type="gramStart"/>
      <w:r>
        <w:rPr>
          <w:i/>
        </w:rPr>
        <w:t>afetivo</w:t>
      </w:r>
      <w:proofErr w:type="gramEnd"/>
      <w:r>
        <w:rPr>
          <w:i/>
        </w:rPr>
        <w:t xml:space="preserve"> mas também efetivamente; isto deve significar uma opção concreta por uma pastoral juvenil orgânica, onde haja um acompanhamento e apoio real com diálogo mútuo entre jovens, pastores e comunidades. A efetiva opção pelos jovens exige maiores recursos pessoais e materiais por parte das paróquias e das dioceses. Esta pastoral juvenil deve ter sempre uma dimensão vocacional. </w:t>
      </w:r>
      <w:r>
        <w:t>(SD 114).</w:t>
      </w:r>
    </w:p>
    <w:p w14:paraId="0000001C" w14:textId="77777777" w:rsidR="000807A6" w:rsidRDefault="00000000">
      <w:pPr>
        <w:spacing w:after="200"/>
        <w:jc w:val="both"/>
      </w:pPr>
      <w:r>
        <w:t xml:space="preserve">Em </w:t>
      </w:r>
      <w:r>
        <w:rPr>
          <w:b/>
        </w:rPr>
        <w:t>Aparecida (2007)</w:t>
      </w:r>
      <w:r>
        <w:t>, a Igreja é chamada a estimular a pastoral dos adolescentes, com suas próprias características pois o adolescente procura uma experiência de amizade com Jesus (</w:t>
      </w:r>
      <w:proofErr w:type="spellStart"/>
      <w:r>
        <w:t>DAp</w:t>
      </w:r>
      <w:proofErr w:type="spellEnd"/>
      <w:r>
        <w:t xml:space="preserve"> 442) e, além disso, os jovens e adolescentes constituem a grande maioria da América Latina e do Caribe e representam enorme potencial para o presente e o futuro da Igreja e de nossos povos, como discípulos missionários (</w:t>
      </w:r>
      <w:proofErr w:type="spellStart"/>
      <w:r>
        <w:t>DAp</w:t>
      </w:r>
      <w:proofErr w:type="spellEnd"/>
      <w:r>
        <w:t xml:space="preserve"> 443).</w:t>
      </w:r>
    </w:p>
    <w:p w14:paraId="0000001D" w14:textId="77777777" w:rsidR="000807A6" w:rsidRDefault="00000000">
      <w:pPr>
        <w:spacing w:after="200"/>
        <w:jc w:val="both"/>
      </w:pPr>
      <w:r>
        <w:t xml:space="preserve">Aparecida ainda acentua a importância da Pastoral da Juventude pois ela </w:t>
      </w:r>
      <w:r>
        <w:rPr>
          <w:i/>
        </w:rPr>
        <w:t>“ajudará os jovens a se formar de maneira gradual, para a ação social e política e a mudança de estruturas, conforme a Doutrina Social da Igreja, fazendo própria a opção preferencial e evangélica pelos pobres e necessitados”</w:t>
      </w:r>
      <w:r>
        <w:t xml:space="preserve"> (</w:t>
      </w:r>
      <w:proofErr w:type="spellStart"/>
      <w:r>
        <w:t>DAp</w:t>
      </w:r>
      <w:proofErr w:type="spellEnd"/>
      <w:r>
        <w:t xml:space="preserve"> 446e).</w:t>
      </w:r>
    </w:p>
    <w:p w14:paraId="0000001E" w14:textId="77777777" w:rsidR="000807A6" w:rsidRDefault="00000000">
      <w:pPr>
        <w:spacing w:after="200"/>
        <w:jc w:val="both"/>
        <w:rPr>
          <w:i/>
          <w:highlight w:val="white"/>
        </w:rPr>
      </w:pPr>
      <w:r>
        <w:t xml:space="preserve">Na Exortação Apostólica </w:t>
      </w:r>
      <w:proofErr w:type="spellStart"/>
      <w:r>
        <w:rPr>
          <w:b/>
        </w:rPr>
        <w:t>Christus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Vivit</w:t>
      </w:r>
      <w:proofErr w:type="spellEnd"/>
      <w:r>
        <w:t xml:space="preserve">, elaborada depois e como fruto do Sínodo sobre a Juventude (2019), o </w:t>
      </w:r>
      <w:proofErr w:type="gramStart"/>
      <w:r>
        <w:t>papa</w:t>
      </w:r>
      <w:proofErr w:type="gramEnd"/>
      <w:r>
        <w:t xml:space="preserve"> Francisco pergunta:</w:t>
      </w:r>
      <w:r>
        <w:rPr>
          <w:color w:val="000000"/>
          <w:highlight w:val="white"/>
        </w:rPr>
        <w:t xml:space="preserve"> </w:t>
      </w:r>
    </w:p>
    <w:p w14:paraId="0000001F" w14:textId="77777777" w:rsidR="000807A6" w:rsidRDefault="00000000">
      <w:pPr>
        <w:spacing w:after="200"/>
        <w:ind w:left="1700"/>
        <w:jc w:val="both"/>
      </w:pPr>
      <w:r>
        <w:rPr>
          <w:i/>
          <w:color w:val="000000"/>
          <w:highlight w:val="white"/>
        </w:rPr>
        <w:t>«Para onde Jesus nos manda? Não há fronteiras, não há limites: envia-nos a todas as pessoas. O Evangelho é para todos, e não apenas para alguns. Não é apenas para aqueles que parecem a nossos olhos mais próximos, mais abertos, mais acolhedores. É para todas as pessoas. Não tenhais medo de ir e levar Cristo a todos os ambientes, até às periferias existenciais, incluindo quem parece mais distante, mais indiferente. O Senhor procura a todos, quer que todos sintam o calor da sua misericórdia e do seu amor».</w:t>
      </w:r>
      <w:r>
        <w:rPr>
          <w:i/>
          <w:highlight w:val="white"/>
        </w:rPr>
        <w:t xml:space="preserve"> </w:t>
      </w:r>
      <w:r>
        <w:rPr>
          <w:i/>
          <w:color w:val="000000"/>
          <w:highlight w:val="white"/>
        </w:rPr>
        <w:t>E convida-nos a levar, sem medo, o anúncio missionário aos locais onde nos encontrarmos e às pessoas com quem convivermos: no bairro, no estudo, no desporto, nas saídas com os amigos, no voluntariado ou no emprego, é sempre bom e oportuno partilhar a alegria do Evangelho. É assim que o Senhor Se vai aproximando de todos; e pensou em vós, jovens, como seus instrumentos para irradiar luz e esperança, porque quer contar com a vossa coragem, frescor e entusiasmo”</w:t>
      </w:r>
      <w:r>
        <w:rPr>
          <w:color w:val="000000"/>
          <w:highlight w:val="white"/>
        </w:rPr>
        <w:t xml:space="preserve"> (CV 177).</w:t>
      </w:r>
    </w:p>
    <w:p w14:paraId="00000020" w14:textId="77777777" w:rsidR="000807A6" w:rsidRDefault="000807A6">
      <w:pPr>
        <w:spacing w:after="200"/>
        <w:ind w:firstLine="708"/>
        <w:jc w:val="both"/>
      </w:pPr>
    </w:p>
    <w:p w14:paraId="00000021" w14:textId="77777777" w:rsidR="000807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>
        <w:rPr>
          <w:b/>
          <w:color w:val="000000"/>
        </w:rPr>
        <w:t>Qual o espaço que a juventude tem ocupado na Igreja, hoje? Outras interrogações pertinentes</w:t>
      </w:r>
    </w:p>
    <w:p w14:paraId="00000022" w14:textId="77777777" w:rsidR="000807A6" w:rsidRDefault="00000000">
      <w:pPr>
        <w:spacing w:after="200"/>
        <w:jc w:val="both"/>
      </w:pPr>
      <w:r>
        <w:t xml:space="preserve">Quando levamos em conta todos os documentos da Igreja que estimulam e valorizam a participação da juventude, todas as últimas </w:t>
      </w:r>
      <w:proofErr w:type="spellStart"/>
      <w:r>
        <w:t>JMJs</w:t>
      </w:r>
      <w:proofErr w:type="spellEnd"/>
      <w:r>
        <w:t xml:space="preserve">, a recente priorização da Juventude pela Assembleia Eclesial e tantos outros bons propósitos, nos perguntamos: Eles ajudaram ou fizeram realmente a juventude ocupar o seu espaço dentro da Igreja e na sociedade? Sim e Não! </w:t>
      </w:r>
    </w:p>
    <w:p w14:paraId="00000023" w14:textId="77777777" w:rsidR="000807A6" w:rsidRDefault="00000000">
      <w:pPr>
        <w:spacing w:after="200"/>
        <w:jc w:val="both"/>
      </w:pPr>
      <w:r>
        <w:t>Há comunidades, paróquias, dioceses nas quais a juventude é protagonista e tem grande envolvimento na participação e nas tomadas de decisão. Elas – comunidades, paróquias, dioceses - entenderam o ensinamento de Puebla que afirma que os jovens devem sentir que são Igreja, experimentando-a como lugar de comunhão e participação. E ainda, que, aceitam suas críticas e os quer gradualmente responsáveis na sua construção e os enviam como testemunhas e missionários, especialmente à grande massa juvenil (DP 1184).</w:t>
      </w:r>
    </w:p>
    <w:p w14:paraId="00000024" w14:textId="77777777" w:rsidR="000807A6" w:rsidRDefault="00000000">
      <w:pPr>
        <w:spacing w:after="200"/>
        <w:jc w:val="both"/>
      </w:pPr>
      <w:r>
        <w:t>No entanto, há muitas comunidades, paróquias e dioceses parecidas com realidades da Europa, onde a participação é maioritariamente de adultos e idosos. Em certas realidades, e não são poucas, a juventude ainda está afastada e não tem vontade de participar porque “incomoda muito”, tamanha a falta de sensibilidade, de acolhida e vontade dos adultos de conviver com esta faixa etária. Muitos jovens não veem nenhum “atrativo” na Igreja. Também é verdade que não se preparam suficientemente pessoas para assessorarem a juventude. Esta assessoria faz muita falta e faz toda a diferença.</w:t>
      </w:r>
    </w:p>
    <w:p w14:paraId="00000025" w14:textId="77777777" w:rsidR="000807A6" w:rsidRDefault="00000000">
      <w:pPr>
        <w:spacing w:after="200"/>
        <w:jc w:val="both"/>
      </w:pPr>
      <w:r>
        <w:rPr>
          <w:b/>
        </w:rPr>
        <w:t xml:space="preserve">Algumas perguntas para ajudar na nossa reflexão: </w:t>
      </w:r>
      <w:r>
        <w:t xml:space="preserve">Quantos jovens há nos nossos conselhos de pastoral comunitário, paroquial e diocesano? Como cuidamos da formação da juventude? Qual o acompanhamento que se dá aos nossos </w:t>
      </w:r>
      <w:proofErr w:type="spellStart"/>
      <w:r>
        <w:t>crismandos</w:t>
      </w:r>
      <w:proofErr w:type="spellEnd"/>
      <w:r>
        <w:t xml:space="preserve"> e crismados? Por que a maioria abandona a Igreja? Qual a relação e o trabalho conjunto entre a PJ e a Catequese Crismal? Qual a importância que damos ao acompanhamento dos adolescentes em geral? Em que medida envolvemos a juventude em nossas ações missionárias? Qual o conhecimento que oferecemos sobre a Doutrina Social da Igreja, já que eles são tão sensíveis a esta temática? Quais os espaços são oferecidos ou conquistados pela juventude na Igreja? Como são acolhidos, acompanhados e orientados os Movimentos juvenis? Qual a ligação dos Movimentos juvenis com a Pastoral da Juventude e com a Pastoral de Conjunto? O que nos falta fazer para esta integração?</w:t>
      </w:r>
    </w:p>
    <w:p w14:paraId="00000026" w14:textId="77777777" w:rsidR="000807A6" w:rsidRDefault="00000000">
      <w:pPr>
        <w:spacing w:after="200"/>
        <w:jc w:val="both"/>
      </w:pPr>
      <w:r>
        <w:t>Ainda: Como é a formação nos nossos Seminários? Por que muitos padres jovens não querem trabalhar com a juventude? Por que há tão poucos padres, religiosas, religiosos, leigos e leigas especializando-se em pastoral juvenil? Por que os bispos não enviam de cada Diocese ao menos três ou quatro pessoas para se especializarem em Pastoral juvenil? Onde estão no Brasil e na América Latina os Centros especializados em Pastoral juvenil?</w:t>
      </w:r>
    </w:p>
    <w:p w14:paraId="00000027" w14:textId="77777777" w:rsidR="000807A6" w:rsidRDefault="000807A6">
      <w:pPr>
        <w:spacing w:after="200"/>
        <w:ind w:firstLine="708"/>
        <w:jc w:val="both"/>
      </w:pPr>
    </w:p>
    <w:p w14:paraId="00000028" w14:textId="77777777" w:rsidR="000807A6" w:rsidRDefault="000807A6">
      <w:pPr>
        <w:spacing w:after="200"/>
        <w:ind w:firstLine="708"/>
        <w:jc w:val="both"/>
      </w:pPr>
    </w:p>
    <w:p w14:paraId="00000029" w14:textId="77777777" w:rsidR="000807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>
        <w:rPr>
          <w:b/>
          <w:color w:val="000000"/>
        </w:rPr>
        <w:t>A Igreja não será sinodal sem os jovens e as jovens</w:t>
      </w:r>
    </w:p>
    <w:p w14:paraId="0000002A" w14:textId="77777777" w:rsidR="000807A6" w:rsidRDefault="00000000">
      <w:pPr>
        <w:spacing w:after="200"/>
        <w:jc w:val="both"/>
      </w:pPr>
      <w:r>
        <w:t xml:space="preserve">A Igreja sempre foi conduzida por um adulto, aliás, na maior parte do tempo e nos últimos séculos, por um idoso. Isto, porém, não tira a importância do quanto ela foi ajudada a mudar e avançar a partir da visão e audácia de muitos jovens e muitas jovens que a desafiaram: Paulo de Tarso, Francisco e Clara de Assis, Terezinha do Menino Jesus, Joana </w:t>
      </w:r>
      <w:proofErr w:type="spellStart"/>
      <w:r>
        <w:t>D’arc</w:t>
      </w:r>
      <w:proofErr w:type="spellEnd"/>
      <w:r>
        <w:t xml:space="preserve">, Agostinho, Rosa de Lima, Carlos </w:t>
      </w:r>
      <w:proofErr w:type="spellStart"/>
      <w:r>
        <w:t>Lwanga</w:t>
      </w:r>
      <w:proofErr w:type="spellEnd"/>
      <w:r>
        <w:t>, entre tantos outros e outras.</w:t>
      </w:r>
    </w:p>
    <w:p w14:paraId="0000002B" w14:textId="77777777" w:rsidR="000807A6" w:rsidRDefault="00000000">
      <w:pPr>
        <w:spacing w:after="200"/>
        <w:jc w:val="both"/>
      </w:pPr>
      <w:r>
        <w:t>A Assembleia Eclesial aponta esta prioridade da Juventude justamente porque temos longo caminho a percorrer. As comunidades cristãs devem “criar” estes espaços para os adolescentes e jovens. Os adolescentes e jovens, quando perceberem que não têm este espaço, devem “conquistar”, “exigir” até que consigam. Quando é conquistado, tem ainda mais valor.</w:t>
      </w:r>
    </w:p>
    <w:p w14:paraId="0000002C" w14:textId="77777777" w:rsidR="000807A6" w:rsidRDefault="00000000">
      <w:pPr>
        <w:spacing w:after="200"/>
        <w:jc w:val="both"/>
      </w:pPr>
      <w:r>
        <w:t>Jovens, adolescentes, adultos, crianças, idosos, vulneráveis, descartados, todos e todas fazem parte deste Povo de Deus a caminho.</w:t>
      </w:r>
    </w:p>
    <w:p w14:paraId="0000002D" w14:textId="77777777" w:rsidR="000807A6" w:rsidRDefault="00000000">
      <w:pPr>
        <w:spacing w:after="200"/>
        <w:jc w:val="both"/>
      </w:pPr>
      <w:r>
        <w:t xml:space="preserve">O </w:t>
      </w:r>
      <w:proofErr w:type="gramStart"/>
      <w:r>
        <w:t>papa</w:t>
      </w:r>
      <w:proofErr w:type="gramEnd"/>
      <w:r>
        <w:t xml:space="preserve"> Francisco enviou aos Jovens uma belíssima mensagem em preparação para a 36ª Jornada Mundial da Juventude, a realizar-se em Lisboa, em 2023, baseado no texto bíblico de Atos dos Apóstolos 26, 16, quando Jesus diz a Paulo: “Levanta-te! Eu te constituo testemunha do que viste!”. Eis o que o Papa propõe aos jovens de hoje:</w:t>
      </w:r>
    </w:p>
    <w:p w14:paraId="0000002E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1700"/>
        <w:jc w:val="both"/>
        <w:rPr>
          <w:i/>
          <w:color w:val="000000"/>
        </w:rPr>
      </w:pPr>
      <w:r>
        <w:rPr>
          <w:i/>
          <w:color w:val="000000"/>
        </w:rPr>
        <w:t>– Levanta-te e testemunha a tua experiência de cego que encontrou a luz, viu o bem e a beleza de Deus em si mesmo, nos outros e na comunhão da Igreja que vence toda a solidão.</w:t>
      </w:r>
    </w:p>
    <w:p w14:paraId="0000002F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1700"/>
        <w:jc w:val="both"/>
        <w:rPr>
          <w:i/>
          <w:color w:val="000000"/>
        </w:rPr>
      </w:pPr>
      <w:r>
        <w:rPr>
          <w:i/>
          <w:color w:val="000000"/>
        </w:rPr>
        <w:t>– Levanta-te e testemunha o amor e o respeito que se podem estabelecer nas relações humanas, na vida familiar, no diálogo entre pais e filhos, entre jovens e idosos.</w:t>
      </w:r>
    </w:p>
    <w:p w14:paraId="00000030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1700"/>
        <w:jc w:val="both"/>
        <w:rPr>
          <w:i/>
          <w:color w:val="000000"/>
        </w:rPr>
      </w:pPr>
      <w:r>
        <w:rPr>
          <w:i/>
          <w:color w:val="000000"/>
        </w:rPr>
        <w:t>– Levanta-te e defende a justiça social, a verdade e a retidão, os direitos humanos, os perseguidos, os pobres e vulneráveis, aqueles que não têm voz na sociedade, os imigrantes.</w:t>
      </w:r>
    </w:p>
    <w:p w14:paraId="00000031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1700"/>
        <w:jc w:val="both"/>
        <w:rPr>
          <w:i/>
          <w:color w:val="000000"/>
        </w:rPr>
      </w:pPr>
      <w:r>
        <w:rPr>
          <w:i/>
          <w:color w:val="000000"/>
        </w:rPr>
        <w:t>– Levanta-te e testemunha o novo olhar que te faz ver a criação com olhos cheios de maravilha, te faz reconhecer a Terra como a nossa casa comum e te dá a coragem de defender a ecologia integral.</w:t>
      </w:r>
    </w:p>
    <w:p w14:paraId="00000032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1700"/>
        <w:jc w:val="both"/>
        <w:rPr>
          <w:i/>
          <w:color w:val="000000"/>
        </w:rPr>
      </w:pPr>
      <w:r>
        <w:rPr>
          <w:i/>
          <w:color w:val="000000"/>
        </w:rPr>
        <w:t>– Levanta-te e testemunha que as existências fracassadas podem ser reconstruídas, as pessoas já mortas no espírito podem ressuscitar, as pessoas escravizadas podem voltar a ser livres, os corações oprimidos pela tristeza podem reencontrar a esperança”.</w:t>
      </w:r>
    </w:p>
    <w:p w14:paraId="00000033" w14:textId="77777777" w:rsidR="000807A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1700"/>
        <w:jc w:val="both"/>
      </w:pPr>
      <w:r>
        <w:rPr>
          <w:i/>
          <w:color w:val="000000"/>
        </w:rPr>
        <w:t>– Levanta-te e testemunha com alegria que Cristo vive! Espalha a sua mensagem de amor e salvação entre os teus coetâneos, na escola, na universidade, no trabalho, no mundo digital, por todo o lado.</w:t>
      </w:r>
      <w:r>
        <w:rPr>
          <w:i/>
        </w:rPr>
        <w:t xml:space="preserve"> </w:t>
      </w:r>
      <w:r>
        <w:t xml:space="preserve">(Mensagem do </w:t>
      </w:r>
      <w:proofErr w:type="gramStart"/>
      <w:r>
        <w:t>papa</w:t>
      </w:r>
      <w:proofErr w:type="gramEnd"/>
      <w:r>
        <w:t xml:space="preserve"> Francisco em preparação para a 36ª Jornada Mundial da Juventude)</w:t>
      </w:r>
    </w:p>
    <w:p w14:paraId="00000034" w14:textId="77777777" w:rsidR="000807A6" w:rsidRDefault="00000000">
      <w:pPr>
        <w:spacing w:after="200"/>
        <w:jc w:val="both"/>
      </w:pPr>
      <w:r>
        <w:t xml:space="preserve">Para que este caminho da </w:t>
      </w:r>
      <w:proofErr w:type="spellStart"/>
      <w:r>
        <w:t>Sinodalidade</w:t>
      </w:r>
      <w:proofErr w:type="spellEnd"/>
      <w:r>
        <w:t xml:space="preserve"> seja realmente autêntico, é fundamental a participação e a contribuição dos Jovens na missão da Igreja, especialmente trazendo o que eles têm de melhor: a provocação, a inquietação e a alegria. </w:t>
      </w:r>
    </w:p>
    <w:sectPr w:rsidR="000807A6">
      <w:pgSz w:w="11906" w:h="16838"/>
      <w:pgMar w:top="1417" w:right="1701" w:bottom="1417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55C"/>
    <w:multiLevelType w:val="multilevel"/>
    <w:tmpl w:val="48A68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A6"/>
    <w:rsid w:val="000807A6"/>
    <w:rsid w:val="0057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41562-8AA8-4FB5-9DB0-11F90E73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basedOn w:val="Fuentedeprrafopredeter"/>
    <w:uiPriority w:val="20"/>
    <w:qFormat/>
    <w:rsid w:val="009F6559"/>
    <w:rPr>
      <w:i/>
      <w:iCs/>
    </w:rPr>
  </w:style>
  <w:style w:type="paragraph" w:styleId="NormalWeb">
    <w:name w:val="Normal (Web)"/>
    <w:basedOn w:val="Normal"/>
    <w:uiPriority w:val="99"/>
    <w:unhideWhenUsed/>
    <w:rsid w:val="004F42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rrafodelista">
    <w:name w:val="List Paragraph"/>
    <w:basedOn w:val="Normal"/>
    <w:uiPriority w:val="34"/>
    <w:qFormat/>
    <w:rsid w:val="005313E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E3373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5XxS29nvt2kmKkXz5mENRR2rA==">AMUW2mV6M1ytbV+NZrlDOzbJhVEFb87js7gyt2bk1Bp2AlQxtAw9PGakfgF8yMiEFoLSA1Zp51z7vB4Yzk64Vs+sacbBPjSj3neUPu0xzIsqLh3KLEs0s+0=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2026</Words>
  <Characters>11143</Characters>
  <Application>Microsoft Office Word</Application>
  <DocSecurity>0</DocSecurity>
  <Lines>92</Lines>
  <Paragraphs>26</Paragraphs>
  <ScaleCrop>false</ScaleCrop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Rosario Hermano</cp:lastModifiedBy>
  <cp:revision>2</cp:revision>
  <dcterms:created xsi:type="dcterms:W3CDTF">2022-09-23T18:03:00Z</dcterms:created>
  <dcterms:modified xsi:type="dcterms:W3CDTF">2022-09-23T18:03:00Z</dcterms:modified>
</cp:coreProperties>
</file>