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27DB" w14:textId="156A84C4" w:rsidR="00CA2558" w:rsidRDefault="00CA2558" w:rsidP="00632CB0">
      <w:pPr>
        <w:spacing w:after="0" w:line="240" w:lineRule="auto"/>
        <w:rPr>
          <w:rFonts w:ascii="Arial" w:hAnsi="Arial" w:cs="Arial"/>
          <w:lang w:val="es-ES"/>
        </w:rPr>
      </w:pPr>
    </w:p>
    <w:p w14:paraId="427B0D72" w14:textId="66687702" w:rsidR="00CA2558" w:rsidRDefault="00CA2558" w:rsidP="00CA2558">
      <w:pPr>
        <w:spacing w:after="0" w:line="240" w:lineRule="auto"/>
        <w:rPr>
          <w:rFonts w:ascii="Arial" w:hAnsi="Arial" w:cs="Arial"/>
          <w:sz w:val="24"/>
          <w:szCs w:val="24"/>
          <w:lang w:val="es-ES"/>
        </w:rPr>
      </w:pPr>
      <w:r>
        <w:rPr>
          <w:rFonts w:ascii="Arial" w:hAnsi="Arial" w:cs="Arial"/>
          <w:b/>
          <w:noProof/>
          <w:sz w:val="24"/>
          <w:szCs w:val="24"/>
        </w:rPr>
        <w:drawing>
          <wp:inline distT="0" distB="0" distL="0" distR="0" wp14:anchorId="565F2197" wp14:editId="1A98790C">
            <wp:extent cx="1828800" cy="17799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779905"/>
                    </a:xfrm>
                    <a:prstGeom prst="rect">
                      <a:avLst/>
                    </a:prstGeom>
                    <a:noFill/>
                  </pic:spPr>
                </pic:pic>
              </a:graphicData>
            </a:graphic>
          </wp:inline>
        </w:drawing>
      </w:r>
    </w:p>
    <w:p w14:paraId="2C3B5BB3" w14:textId="77777777" w:rsidR="00CA2558" w:rsidRPr="00CA2558" w:rsidRDefault="00CA2558" w:rsidP="00CA2558">
      <w:pPr>
        <w:spacing w:after="0" w:line="240" w:lineRule="auto"/>
        <w:rPr>
          <w:rFonts w:ascii="Arial" w:hAnsi="Arial" w:cs="Arial"/>
          <w:sz w:val="18"/>
          <w:szCs w:val="18"/>
          <w:lang w:val="es-ES"/>
        </w:rPr>
      </w:pPr>
      <w:r w:rsidRPr="00CA2558">
        <w:rPr>
          <w:rFonts w:ascii="Arial" w:hAnsi="Arial" w:cs="Arial"/>
          <w:sz w:val="18"/>
          <w:szCs w:val="18"/>
          <w:lang w:val="es-ES"/>
        </w:rPr>
        <w:t>Iglesia Metodista Wesleyana Costarricense</w:t>
      </w:r>
    </w:p>
    <w:p w14:paraId="50AA63AA" w14:textId="4A1D7108" w:rsidR="00CA2558" w:rsidRPr="00CA2558" w:rsidRDefault="00CA2558" w:rsidP="00CA2558">
      <w:pPr>
        <w:spacing w:after="0" w:line="240" w:lineRule="auto"/>
        <w:rPr>
          <w:rFonts w:ascii="Arial" w:hAnsi="Arial" w:cs="Arial"/>
          <w:sz w:val="24"/>
          <w:szCs w:val="24"/>
          <w:lang w:val="es-ES"/>
        </w:rPr>
      </w:pPr>
      <w:r w:rsidRPr="00CA2558">
        <w:rPr>
          <w:rFonts w:ascii="Arial" w:hAnsi="Arial" w:cs="Arial"/>
          <w:sz w:val="18"/>
          <w:szCs w:val="18"/>
          <w:lang w:val="es-ES"/>
        </w:rPr>
        <w:t>Cédula Jurídica 3-002-133432</w:t>
      </w:r>
      <w:r>
        <w:rPr>
          <w:rFonts w:ascii="Arial" w:hAnsi="Arial" w:cs="Arial"/>
          <w:sz w:val="24"/>
          <w:szCs w:val="24"/>
          <w:lang w:val="es-ES"/>
        </w:rPr>
        <w:t xml:space="preserve"> </w:t>
      </w:r>
    </w:p>
    <w:p w14:paraId="3CA59327" w14:textId="77777777" w:rsidR="00CA2558" w:rsidRDefault="00CA2558" w:rsidP="00CA2558">
      <w:pPr>
        <w:spacing w:after="0" w:line="240" w:lineRule="auto"/>
        <w:jc w:val="center"/>
        <w:rPr>
          <w:rFonts w:ascii="Arial" w:hAnsi="Arial" w:cs="Arial"/>
          <w:b/>
          <w:sz w:val="24"/>
          <w:szCs w:val="24"/>
          <w:lang w:val="es-ES"/>
        </w:rPr>
      </w:pPr>
    </w:p>
    <w:p w14:paraId="79584B4F" w14:textId="32741A50" w:rsidR="00CA2558" w:rsidRDefault="00CA2558" w:rsidP="00CA2558">
      <w:pPr>
        <w:spacing w:after="0" w:line="240" w:lineRule="auto"/>
        <w:jc w:val="center"/>
        <w:rPr>
          <w:rFonts w:ascii="Arial" w:hAnsi="Arial" w:cs="Arial"/>
          <w:b/>
          <w:sz w:val="24"/>
          <w:szCs w:val="24"/>
          <w:lang w:val="es-ES"/>
        </w:rPr>
      </w:pPr>
      <w:r w:rsidRPr="00CA2558">
        <w:rPr>
          <w:rFonts w:ascii="Arial" w:hAnsi="Arial" w:cs="Arial"/>
          <w:b/>
          <w:sz w:val="24"/>
          <w:szCs w:val="24"/>
          <w:lang w:val="es-ES"/>
        </w:rPr>
        <w:t>¿Pobreza en Costa Rica?</w:t>
      </w:r>
    </w:p>
    <w:p w14:paraId="2B223100" w14:textId="77777777" w:rsidR="00632CB0" w:rsidRPr="00CA2558" w:rsidRDefault="00632CB0" w:rsidP="00CA2558">
      <w:pPr>
        <w:spacing w:after="0" w:line="240" w:lineRule="auto"/>
        <w:jc w:val="center"/>
        <w:rPr>
          <w:rFonts w:ascii="Arial" w:hAnsi="Arial" w:cs="Arial"/>
          <w:b/>
          <w:sz w:val="24"/>
          <w:szCs w:val="24"/>
          <w:lang w:val="es-ES"/>
        </w:rPr>
      </w:pPr>
    </w:p>
    <w:p w14:paraId="4B4E1886" w14:textId="77777777" w:rsidR="00CA2558" w:rsidRPr="00CA2558" w:rsidRDefault="00CA2558" w:rsidP="00CA2558">
      <w:pPr>
        <w:spacing w:after="0" w:line="240" w:lineRule="auto"/>
        <w:rPr>
          <w:rFonts w:ascii="Arial" w:hAnsi="Arial" w:cs="Arial"/>
          <w:sz w:val="24"/>
          <w:szCs w:val="24"/>
          <w:lang w:val="es-ES"/>
        </w:rPr>
      </w:pPr>
    </w:p>
    <w:p w14:paraId="0E0FAC37" w14:textId="77777777" w:rsidR="00CA2558" w:rsidRPr="00CA2558" w:rsidRDefault="00CA2558" w:rsidP="00CA2558">
      <w:pPr>
        <w:spacing w:after="0" w:line="240" w:lineRule="auto"/>
        <w:jc w:val="right"/>
        <w:rPr>
          <w:rFonts w:ascii="Arial" w:hAnsi="Arial" w:cs="Arial"/>
          <w:i/>
          <w:lang w:val="es-ES"/>
        </w:rPr>
      </w:pPr>
      <w:r w:rsidRPr="00CA2558">
        <w:rPr>
          <w:rFonts w:ascii="Arial" w:hAnsi="Arial" w:cs="Arial"/>
          <w:i/>
          <w:lang w:val="es-ES"/>
        </w:rPr>
        <w:t>Defiendan la causa del huérfano y del desvalido;</w:t>
      </w:r>
    </w:p>
    <w:p w14:paraId="0A4E842A" w14:textId="77777777" w:rsidR="00CA2558" w:rsidRPr="00CA2558" w:rsidRDefault="00CA2558" w:rsidP="00CA2558">
      <w:pPr>
        <w:spacing w:after="0" w:line="240" w:lineRule="auto"/>
        <w:jc w:val="right"/>
        <w:rPr>
          <w:rFonts w:ascii="Arial" w:hAnsi="Arial" w:cs="Arial"/>
          <w:i/>
          <w:lang w:val="es-ES"/>
        </w:rPr>
      </w:pPr>
      <w:r w:rsidRPr="00CA2558">
        <w:rPr>
          <w:rFonts w:ascii="Arial" w:hAnsi="Arial" w:cs="Arial"/>
          <w:i/>
          <w:lang w:val="es-ES"/>
        </w:rPr>
        <w:t>al pobre y al oprimido háganles justicia.</w:t>
      </w:r>
    </w:p>
    <w:p w14:paraId="0130EBFF" w14:textId="59BEA0D8" w:rsidR="00CA2558" w:rsidRDefault="00CA2558" w:rsidP="00CA2558">
      <w:pPr>
        <w:spacing w:after="0" w:line="240" w:lineRule="auto"/>
        <w:jc w:val="right"/>
        <w:rPr>
          <w:rFonts w:ascii="Arial" w:hAnsi="Arial" w:cs="Arial"/>
          <w:lang w:val="es-ES"/>
        </w:rPr>
      </w:pPr>
      <w:r w:rsidRPr="00CA2558">
        <w:rPr>
          <w:rFonts w:ascii="Arial" w:hAnsi="Arial" w:cs="Arial"/>
          <w:lang w:val="es-ES"/>
        </w:rPr>
        <w:t>Salmo 82:3</w:t>
      </w:r>
    </w:p>
    <w:p w14:paraId="012D6221" w14:textId="77777777" w:rsidR="00632CB0" w:rsidRPr="00CA2558" w:rsidRDefault="00632CB0" w:rsidP="00CA2558">
      <w:pPr>
        <w:spacing w:after="0" w:line="240" w:lineRule="auto"/>
        <w:jc w:val="right"/>
        <w:rPr>
          <w:rFonts w:ascii="Arial" w:hAnsi="Arial" w:cs="Arial"/>
          <w:lang w:val="es-ES"/>
        </w:rPr>
      </w:pPr>
    </w:p>
    <w:p w14:paraId="4CDA339C" w14:textId="77777777" w:rsidR="00CA2558" w:rsidRPr="00CA2558" w:rsidRDefault="00CA2558" w:rsidP="00CA2558">
      <w:pPr>
        <w:spacing w:after="0" w:line="240" w:lineRule="auto"/>
        <w:rPr>
          <w:rFonts w:ascii="Arial" w:hAnsi="Arial" w:cs="Arial"/>
          <w:sz w:val="24"/>
          <w:szCs w:val="24"/>
          <w:lang w:val="es-ES"/>
        </w:rPr>
      </w:pPr>
    </w:p>
    <w:p w14:paraId="69FAB453" w14:textId="2A332D38"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El lunes pasado, 17 de octubre 2022, se conmemoró el Día Internacional para la Erradicación de la Pobreza.</w:t>
      </w:r>
    </w:p>
    <w:p w14:paraId="085A8727" w14:textId="77777777" w:rsidR="00CA2558" w:rsidRPr="00CA2558" w:rsidRDefault="00CA2558" w:rsidP="00CA2558">
      <w:pPr>
        <w:spacing w:after="0" w:line="276" w:lineRule="auto"/>
        <w:jc w:val="both"/>
        <w:rPr>
          <w:rFonts w:ascii="Arial" w:hAnsi="Arial" w:cs="Arial"/>
          <w:sz w:val="24"/>
          <w:szCs w:val="24"/>
          <w:lang w:val="es-ES"/>
        </w:rPr>
      </w:pPr>
    </w:p>
    <w:p w14:paraId="51E4B27C" w14:textId="13FF936D"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Este día fue proclamado por la ONU en 1992; pero la primera vez que se conmemoró fue en 1987 en París, cuando más de cien mil personas se reunieron en la Plaza del Trocadero, para manifestarse a favor de los Derechos Humanos y la libertad en honor a las víctimas de la pobreza, el hambre, la violencia y el miedo.</w:t>
      </w:r>
    </w:p>
    <w:p w14:paraId="4EC76F2C" w14:textId="77777777" w:rsidR="00CA2558" w:rsidRPr="00CA2558" w:rsidRDefault="00CA2558" w:rsidP="00CA2558">
      <w:pPr>
        <w:spacing w:after="0" w:line="276" w:lineRule="auto"/>
        <w:jc w:val="both"/>
        <w:rPr>
          <w:rFonts w:ascii="Arial" w:hAnsi="Arial" w:cs="Arial"/>
          <w:sz w:val="24"/>
          <w:szCs w:val="24"/>
          <w:lang w:val="es-ES"/>
        </w:rPr>
      </w:pPr>
    </w:p>
    <w:p w14:paraId="4DA0332F" w14:textId="5400DC20"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La convocatoria fue organizada por Joseph Wresinski, fundador del Movimiento Internacional ATD Cuarto Mundo, quien organizó esta campaña y quiso hacer pública la solidaridad. En un primer momento, se le llamó Día Mundial para la Superación de la Pobreza Extrema.</w:t>
      </w:r>
    </w:p>
    <w:p w14:paraId="40099C1B" w14:textId="77777777" w:rsidR="00CA2558" w:rsidRPr="00CA2558" w:rsidRDefault="00CA2558" w:rsidP="00CA2558">
      <w:pPr>
        <w:spacing w:after="0" w:line="276" w:lineRule="auto"/>
        <w:jc w:val="both"/>
        <w:rPr>
          <w:rFonts w:ascii="Arial" w:hAnsi="Arial" w:cs="Arial"/>
          <w:sz w:val="24"/>
          <w:szCs w:val="24"/>
          <w:lang w:val="es-ES"/>
        </w:rPr>
      </w:pPr>
    </w:p>
    <w:p w14:paraId="15D880BF" w14:textId="4BB6818A"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Aquel día, en la Plaza de Trocadero, se inscribieron los principios de los Derechos Humanos en una losa conmemorativa, que se inauguró como parte de los actos contra la pobreza, y de la que se han hecho réplicas en todo el mundo. Una de ellas está en la sede de la ONU en Nueva York.</w:t>
      </w:r>
    </w:p>
    <w:p w14:paraId="33945AC8" w14:textId="77777777" w:rsidR="00CA2558" w:rsidRPr="00CA2558" w:rsidRDefault="00CA2558" w:rsidP="00CA2558">
      <w:pPr>
        <w:spacing w:after="0" w:line="276" w:lineRule="auto"/>
        <w:jc w:val="both"/>
        <w:rPr>
          <w:rFonts w:ascii="Arial" w:hAnsi="Arial" w:cs="Arial"/>
          <w:sz w:val="24"/>
          <w:szCs w:val="24"/>
          <w:lang w:val="es-ES"/>
        </w:rPr>
      </w:pPr>
    </w:p>
    <w:p w14:paraId="2DCFDDBA" w14:textId="5D6B87B7"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Así mismo, esta fecha, tiene como reto alcanzar el primer Objetivo de Desarrollo Sostenible, que es nada menos que "poner fin a la pobreza en todas sus formas y en todo el mundo".</w:t>
      </w:r>
    </w:p>
    <w:p w14:paraId="01426840" w14:textId="77777777" w:rsidR="00CA2558" w:rsidRPr="00CA2558" w:rsidRDefault="00CA2558" w:rsidP="00CA2558">
      <w:pPr>
        <w:spacing w:after="0" w:line="276" w:lineRule="auto"/>
        <w:jc w:val="both"/>
        <w:rPr>
          <w:rFonts w:ascii="Arial" w:hAnsi="Arial" w:cs="Arial"/>
          <w:sz w:val="24"/>
          <w:szCs w:val="24"/>
          <w:lang w:val="es-ES"/>
        </w:rPr>
      </w:pPr>
    </w:p>
    <w:p w14:paraId="1A7A0735" w14:textId="6BA620E3"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 xml:space="preserve">Los Objetivos de Desarrollo Sostenible (ODS) - también conocidos como Objetivos Globales- fueron adoptados por las Naciones Unidas en 2015, como un llamamiento universal para poner fin a la </w:t>
      </w:r>
      <w:r w:rsidRPr="00CA2558">
        <w:rPr>
          <w:rFonts w:ascii="Arial" w:hAnsi="Arial" w:cs="Arial"/>
          <w:sz w:val="24"/>
          <w:szCs w:val="24"/>
          <w:lang w:val="es-ES"/>
        </w:rPr>
        <w:lastRenderedPageBreak/>
        <w:t>pobreza, proteger el planeta y garantizar que, para el 2030, todas las personas disfruten de paz y prosperidad, según el Programa de las Naciones Unidas para el Desarrollo PNUD.</w:t>
      </w:r>
    </w:p>
    <w:p w14:paraId="5F4882CD" w14:textId="77777777" w:rsidR="00CA2558" w:rsidRPr="00CA2558" w:rsidRDefault="00CA2558" w:rsidP="00CA2558">
      <w:pPr>
        <w:spacing w:after="0" w:line="276" w:lineRule="auto"/>
        <w:jc w:val="both"/>
        <w:rPr>
          <w:rFonts w:ascii="Arial" w:hAnsi="Arial" w:cs="Arial"/>
          <w:sz w:val="24"/>
          <w:szCs w:val="24"/>
          <w:lang w:val="es-ES"/>
        </w:rPr>
      </w:pPr>
    </w:p>
    <w:p w14:paraId="56733F8A" w14:textId="7BCECBDC"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Resulta paradójico-incomprensible que, en una era-mundo caracterizado por el aumento de las tecnologías, recursos financieros y desarrollo económico, haya con constante aumento de la pobreza. Por ejemplo, según datos del Programa de las Naciones Unidas para el Desarrollo PNUD, "una de cada diez personas de las regiones en desarrollo viven con menos de 1,90 dólares al día, que es la cantidad establecida internacionalmente como el umbral de la pobreza. Y muchos carecen de acceso a alimentos, agua potable y saneamiento adecuados".</w:t>
      </w:r>
    </w:p>
    <w:p w14:paraId="476FAB83" w14:textId="77777777" w:rsidR="00CA2558" w:rsidRPr="00CA2558" w:rsidRDefault="00CA2558" w:rsidP="00CA2558">
      <w:pPr>
        <w:spacing w:after="0" w:line="276" w:lineRule="auto"/>
        <w:jc w:val="both"/>
        <w:rPr>
          <w:rFonts w:ascii="Arial" w:hAnsi="Arial" w:cs="Arial"/>
          <w:sz w:val="24"/>
          <w:szCs w:val="24"/>
          <w:lang w:val="es-ES"/>
        </w:rPr>
      </w:pPr>
    </w:p>
    <w:p w14:paraId="1E596F52" w14:textId="77777777" w:rsidR="00CA2558" w:rsidRP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Además, se señala que, la realidad actual muestra que mil trescientos millones (1.300.000.000) de personas siguen viviendo en la pobreza y casi la mitad de ellas son niños y jóvenes.</w:t>
      </w:r>
    </w:p>
    <w:p w14:paraId="68105CA0" w14:textId="77777777" w:rsidR="00CA2558" w:rsidRP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Sin duda alguna, la pobreza tiene causas multidimensionales e interrelacionadas; no es solo falta de recursos económicos.</w:t>
      </w:r>
    </w:p>
    <w:p w14:paraId="56BE5D09" w14:textId="22138C58"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Por ello, podemos afirmar que se trata de, entre algunas: condiciones de trabajo peligrosas, viviendas inseguras, falta de alimentos nutritivos, acceso desigual a la justicia, falta de poder político, acceso limitado a la atención médica.</w:t>
      </w:r>
    </w:p>
    <w:p w14:paraId="62FBD7F2" w14:textId="77777777" w:rsidR="00CA2558" w:rsidRPr="00CA2558" w:rsidRDefault="00CA2558" w:rsidP="00CA2558">
      <w:pPr>
        <w:spacing w:after="0" w:line="276" w:lineRule="auto"/>
        <w:jc w:val="both"/>
        <w:rPr>
          <w:rFonts w:ascii="Arial" w:hAnsi="Arial" w:cs="Arial"/>
          <w:sz w:val="24"/>
          <w:szCs w:val="24"/>
          <w:lang w:val="es-ES"/>
        </w:rPr>
      </w:pPr>
    </w:p>
    <w:p w14:paraId="60040639" w14:textId="72983FCB"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En general, es la falta de las capacidades básicas de los seres humanos empobrecidos/as, para vivir con dignidad. La dignidad del ser humano no solo es un derecho fundamental en sí mismo, sino que constituye la base del resto de los demás derechos fundamentales. Por lo tanto, la "dignidad" no es un concepto abstracto: es inherente a todos y cada uno de los individuos.</w:t>
      </w:r>
    </w:p>
    <w:p w14:paraId="55D449A1" w14:textId="77777777" w:rsidR="00CA2558" w:rsidRPr="00CA2558" w:rsidRDefault="00CA2558" w:rsidP="00CA2558">
      <w:pPr>
        <w:spacing w:after="0" w:line="276" w:lineRule="auto"/>
        <w:jc w:val="both"/>
        <w:rPr>
          <w:rFonts w:ascii="Arial" w:hAnsi="Arial" w:cs="Arial"/>
          <w:sz w:val="24"/>
          <w:szCs w:val="24"/>
          <w:lang w:val="es-ES"/>
        </w:rPr>
      </w:pPr>
    </w:p>
    <w:p w14:paraId="156F9E63" w14:textId="4C197B22"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En la actualidad, muchas personas que viven en la pobreza persistente ven denegada y violada su dignidad. Es por ello que, “La dignidad para todos en la práctica” incluye la erradicación de la pobreza.</w:t>
      </w:r>
    </w:p>
    <w:p w14:paraId="0895926F" w14:textId="77777777" w:rsidR="00CA2558" w:rsidRPr="00CA2558" w:rsidRDefault="00CA2558" w:rsidP="00CA2558">
      <w:pPr>
        <w:spacing w:after="0" w:line="276" w:lineRule="auto"/>
        <w:jc w:val="both"/>
        <w:rPr>
          <w:rFonts w:ascii="Arial" w:hAnsi="Arial" w:cs="Arial"/>
          <w:sz w:val="24"/>
          <w:szCs w:val="24"/>
          <w:lang w:val="es-ES"/>
        </w:rPr>
      </w:pPr>
    </w:p>
    <w:p w14:paraId="761C0218" w14:textId="6D1F5FF3"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En el caso de Costa Rica, ya desde 2018, según la coordinadora residente de la Organización de las Naciones Unidas, ONU, Alice Schackelford, erradicar la pobreza, "es una meta factible para Costa Rica … el país dispone de los recursos para cumplir esa meta en 2030. (…) Hay que definir estrategias a mediano y largo plazo para erradicar la pobreza. No podemos pensar que cada gobierno lo va a hacer en cuatro años”.</w:t>
      </w:r>
    </w:p>
    <w:p w14:paraId="67B0CCE2" w14:textId="77777777" w:rsidR="00CA2558" w:rsidRPr="00CA2558" w:rsidRDefault="00CA2558" w:rsidP="00CA2558">
      <w:pPr>
        <w:spacing w:after="0" w:line="276" w:lineRule="auto"/>
        <w:jc w:val="both"/>
        <w:rPr>
          <w:rFonts w:ascii="Arial" w:hAnsi="Arial" w:cs="Arial"/>
          <w:sz w:val="24"/>
          <w:szCs w:val="24"/>
          <w:lang w:val="es-ES"/>
        </w:rPr>
      </w:pPr>
    </w:p>
    <w:p w14:paraId="2B895386" w14:textId="04B0F19E"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Pero, al parecer, los gobiernos de turno de Costa Rica no van hacia la meta propuesta, más bien se acrecienta la brecha de pobreza, la desigualdad entre pobres y ricos.</w:t>
      </w:r>
    </w:p>
    <w:p w14:paraId="1331E303" w14:textId="77777777" w:rsidR="00CA2558" w:rsidRPr="00CA2558" w:rsidRDefault="00CA2558" w:rsidP="00CA2558">
      <w:pPr>
        <w:spacing w:after="0" w:line="276" w:lineRule="auto"/>
        <w:jc w:val="both"/>
        <w:rPr>
          <w:rFonts w:ascii="Arial" w:hAnsi="Arial" w:cs="Arial"/>
          <w:sz w:val="24"/>
          <w:szCs w:val="24"/>
          <w:lang w:val="es-ES"/>
        </w:rPr>
      </w:pPr>
    </w:p>
    <w:p w14:paraId="4E55F872" w14:textId="7BDEAECC"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Nos ayudan y dan esperanza los consejos bíblicos.</w:t>
      </w:r>
    </w:p>
    <w:p w14:paraId="28E4B79B" w14:textId="77777777" w:rsidR="00CA2558" w:rsidRPr="00CA2558" w:rsidRDefault="00CA2558" w:rsidP="00CA2558">
      <w:pPr>
        <w:spacing w:after="0" w:line="276" w:lineRule="auto"/>
        <w:jc w:val="both"/>
        <w:rPr>
          <w:rFonts w:ascii="Arial" w:hAnsi="Arial" w:cs="Arial"/>
          <w:sz w:val="24"/>
          <w:szCs w:val="24"/>
          <w:lang w:val="es-ES"/>
        </w:rPr>
      </w:pPr>
    </w:p>
    <w:p w14:paraId="5329132A" w14:textId="69647392"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No obstante, no debemos seguir resignándonos a las interpretaciones equivocadas sobre las palabras de Jesús "a los pobres siempre los tendréis con vosotros”. El llamado de Jesús es a no aceptar este flagelo. Empecemos por denunciar la injusta distribución de la riqueza.</w:t>
      </w:r>
    </w:p>
    <w:p w14:paraId="4DB2A611" w14:textId="77777777" w:rsidR="00CA2558" w:rsidRPr="00CA2558" w:rsidRDefault="00CA2558" w:rsidP="00CA2558">
      <w:pPr>
        <w:spacing w:after="0" w:line="276" w:lineRule="auto"/>
        <w:jc w:val="both"/>
        <w:rPr>
          <w:rFonts w:ascii="Arial" w:hAnsi="Arial" w:cs="Arial"/>
          <w:sz w:val="24"/>
          <w:szCs w:val="24"/>
          <w:lang w:val="es-ES"/>
        </w:rPr>
      </w:pPr>
    </w:p>
    <w:p w14:paraId="69D125B8" w14:textId="5999C7F2"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Por ejemplo, el 10% de las personas con mayor riqueza acumula el 50% del total de ingresos en Costa Rica, según un estudio presentado en el Reporte Mundial de Desigualdad 2022 en París. El reporte también muestra que este año, en el país, el 20% del ingreso es acumulado únicamente por el 1% de las personas más ricas; mientras que el 50% de las personas con menor riqueza acumuló el 10% de los ingresos.</w:t>
      </w:r>
    </w:p>
    <w:p w14:paraId="7B986CB9" w14:textId="77777777" w:rsidR="00CA2558" w:rsidRPr="00CA2558" w:rsidRDefault="00CA2558" w:rsidP="00CA2558">
      <w:pPr>
        <w:spacing w:after="0" w:line="276" w:lineRule="auto"/>
        <w:jc w:val="both"/>
        <w:rPr>
          <w:rFonts w:ascii="Arial" w:hAnsi="Arial" w:cs="Arial"/>
          <w:sz w:val="24"/>
          <w:szCs w:val="24"/>
          <w:lang w:val="es-ES"/>
        </w:rPr>
      </w:pPr>
    </w:p>
    <w:p w14:paraId="17A10087" w14:textId="218FDEEF"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Con esta injusta distribución, nunca se va a erradicar la pobreza. Por el contrario, hoy ya la pobreza alcanza a más del 20% de familias en Costa Rica; hay un aumento cada vez mayor del trabajo informal, especialmente de las mujeres.</w:t>
      </w:r>
    </w:p>
    <w:p w14:paraId="276835B1" w14:textId="77777777" w:rsidR="00CA2558" w:rsidRPr="00CA2558" w:rsidRDefault="00CA2558" w:rsidP="00CA2558">
      <w:pPr>
        <w:spacing w:after="0" w:line="276" w:lineRule="auto"/>
        <w:jc w:val="both"/>
        <w:rPr>
          <w:rFonts w:ascii="Arial" w:hAnsi="Arial" w:cs="Arial"/>
          <w:sz w:val="24"/>
          <w:szCs w:val="24"/>
          <w:lang w:val="es-ES"/>
        </w:rPr>
      </w:pPr>
    </w:p>
    <w:p w14:paraId="169DF81D" w14:textId="63E089FC" w:rsid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De acuerdo con los conocedores en la materia, cuando se reducen la pobreza y la desigualdad, tiende también a reducirse otros problemas conexos, tales como la inseguridad ciudadana, el abandono educativo o el estrés patológico y a reducirse los gastos en salud, en seguridad y en administración de la justicia, lo cual puede liberar recursos para reducir el déficit, aumentar reservas y financiar ambiciosos proyectos de inversión, que a su vez pueden generar muchos empleos, según el PNUD.</w:t>
      </w:r>
    </w:p>
    <w:p w14:paraId="381A7BB6" w14:textId="77777777" w:rsidR="00CA2558" w:rsidRPr="00CA2558" w:rsidRDefault="00CA2558" w:rsidP="00CA2558">
      <w:pPr>
        <w:spacing w:after="0" w:line="276" w:lineRule="auto"/>
        <w:jc w:val="both"/>
        <w:rPr>
          <w:rFonts w:ascii="Arial" w:hAnsi="Arial" w:cs="Arial"/>
          <w:sz w:val="24"/>
          <w:szCs w:val="24"/>
          <w:lang w:val="es-ES"/>
        </w:rPr>
      </w:pPr>
    </w:p>
    <w:p w14:paraId="4544256F" w14:textId="77777777" w:rsidR="00CA2558" w:rsidRPr="00CA2558" w:rsidRDefault="00CA2558" w:rsidP="00CA2558">
      <w:pPr>
        <w:spacing w:after="0" w:line="276" w:lineRule="auto"/>
        <w:jc w:val="both"/>
        <w:rPr>
          <w:rFonts w:ascii="Arial" w:hAnsi="Arial" w:cs="Arial"/>
          <w:sz w:val="24"/>
          <w:szCs w:val="24"/>
          <w:lang w:val="es-ES"/>
        </w:rPr>
      </w:pPr>
      <w:r w:rsidRPr="00CA2558">
        <w:rPr>
          <w:rFonts w:ascii="Arial" w:hAnsi="Arial" w:cs="Arial"/>
          <w:sz w:val="24"/>
          <w:szCs w:val="24"/>
          <w:lang w:val="es-ES"/>
        </w:rPr>
        <w:t>Retomando el consejo bíblico es, "hacerle justicia al pobre", cuestionando las estructuras de acumulación. De esta forma, podemos ir hacia las metas de erradicar, y plantear nuevos estadios de dignidad para los seres humanos, nuestros prójimos-próximos.</w:t>
      </w:r>
    </w:p>
    <w:p w14:paraId="3A8BEC85" w14:textId="77777777" w:rsidR="00CA2558" w:rsidRDefault="00CA2558" w:rsidP="00CA2558">
      <w:pPr>
        <w:spacing w:after="0" w:line="240" w:lineRule="auto"/>
        <w:rPr>
          <w:rFonts w:ascii="Arial" w:hAnsi="Arial" w:cs="Arial"/>
          <w:sz w:val="24"/>
          <w:szCs w:val="24"/>
          <w:lang w:val="es-ES"/>
        </w:rPr>
      </w:pPr>
    </w:p>
    <w:p w14:paraId="625CF64D" w14:textId="0969CA8B" w:rsidR="00CA2558" w:rsidRPr="00CA2558" w:rsidRDefault="00CA2558" w:rsidP="00CA2558">
      <w:pPr>
        <w:spacing w:after="0" w:line="240" w:lineRule="auto"/>
        <w:jc w:val="right"/>
        <w:rPr>
          <w:rFonts w:ascii="Arial" w:hAnsi="Arial" w:cs="Arial"/>
          <w:i/>
          <w:lang w:val="es-ES"/>
        </w:rPr>
      </w:pPr>
      <w:r w:rsidRPr="00CA2558">
        <w:rPr>
          <w:rFonts w:ascii="Arial" w:hAnsi="Arial" w:cs="Arial"/>
          <w:i/>
          <w:lang w:val="es-ES"/>
        </w:rPr>
        <w:t>Levanta la voz, y hazles justicia;</w:t>
      </w:r>
    </w:p>
    <w:p w14:paraId="2361E627" w14:textId="77777777" w:rsidR="00CA2558" w:rsidRPr="00CA2558" w:rsidRDefault="00CA2558" w:rsidP="00CA2558">
      <w:pPr>
        <w:spacing w:after="0" w:line="240" w:lineRule="auto"/>
        <w:jc w:val="right"/>
        <w:rPr>
          <w:rFonts w:ascii="Arial" w:hAnsi="Arial" w:cs="Arial"/>
          <w:lang w:val="es-ES"/>
        </w:rPr>
      </w:pPr>
      <w:r w:rsidRPr="00CA2558">
        <w:rPr>
          <w:rFonts w:ascii="Arial" w:hAnsi="Arial" w:cs="Arial"/>
          <w:i/>
          <w:lang w:val="es-ES"/>
        </w:rPr>
        <w:t>¡defiende a los pobres y a los humildes!</w:t>
      </w:r>
    </w:p>
    <w:p w14:paraId="5EEEFB09" w14:textId="451A2F6E" w:rsidR="00CA2558" w:rsidRDefault="00CA2558" w:rsidP="00CA2558">
      <w:pPr>
        <w:spacing w:after="0" w:line="240" w:lineRule="auto"/>
        <w:jc w:val="right"/>
        <w:rPr>
          <w:rFonts w:ascii="Arial" w:hAnsi="Arial" w:cs="Arial"/>
          <w:lang w:val="es-ES"/>
        </w:rPr>
      </w:pPr>
      <w:r w:rsidRPr="00CA2558">
        <w:rPr>
          <w:rFonts w:ascii="Arial" w:hAnsi="Arial" w:cs="Arial"/>
          <w:lang w:val="es-ES"/>
        </w:rPr>
        <w:t>Proverbios 31:9</w:t>
      </w:r>
    </w:p>
    <w:p w14:paraId="79AEEBB2" w14:textId="77777777" w:rsidR="00CA2558" w:rsidRDefault="00CA2558" w:rsidP="00CA2558">
      <w:pPr>
        <w:spacing w:after="0" w:line="240" w:lineRule="auto"/>
        <w:rPr>
          <w:rFonts w:ascii="Arial" w:hAnsi="Arial" w:cs="Arial"/>
          <w:lang w:val="es-ES"/>
        </w:rPr>
      </w:pPr>
    </w:p>
    <w:sectPr w:rsidR="00CA2558"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1C"/>
    <w:rsid w:val="00027060"/>
    <w:rsid w:val="00063B1C"/>
    <w:rsid w:val="000A4A40"/>
    <w:rsid w:val="000B5A36"/>
    <w:rsid w:val="000F53E1"/>
    <w:rsid w:val="00103CB7"/>
    <w:rsid w:val="00196B07"/>
    <w:rsid w:val="001B2E67"/>
    <w:rsid w:val="001E7DD9"/>
    <w:rsid w:val="00242067"/>
    <w:rsid w:val="00297166"/>
    <w:rsid w:val="002A5B9C"/>
    <w:rsid w:val="002D2BAB"/>
    <w:rsid w:val="00306BAF"/>
    <w:rsid w:val="003572BF"/>
    <w:rsid w:val="00385A73"/>
    <w:rsid w:val="00415FCF"/>
    <w:rsid w:val="00491EC1"/>
    <w:rsid w:val="005651AB"/>
    <w:rsid w:val="005861BD"/>
    <w:rsid w:val="00592EC0"/>
    <w:rsid w:val="005B6015"/>
    <w:rsid w:val="00632CB0"/>
    <w:rsid w:val="00642D70"/>
    <w:rsid w:val="006D7700"/>
    <w:rsid w:val="00795567"/>
    <w:rsid w:val="007B1077"/>
    <w:rsid w:val="007D791D"/>
    <w:rsid w:val="007F01EF"/>
    <w:rsid w:val="00842842"/>
    <w:rsid w:val="008B5692"/>
    <w:rsid w:val="008B7BF0"/>
    <w:rsid w:val="009067B9"/>
    <w:rsid w:val="00915AD0"/>
    <w:rsid w:val="0097608E"/>
    <w:rsid w:val="00991D1B"/>
    <w:rsid w:val="009D3EC0"/>
    <w:rsid w:val="009F2A03"/>
    <w:rsid w:val="00A94E63"/>
    <w:rsid w:val="00B0388A"/>
    <w:rsid w:val="00B37F6B"/>
    <w:rsid w:val="00B425C3"/>
    <w:rsid w:val="00B43097"/>
    <w:rsid w:val="00B5751E"/>
    <w:rsid w:val="00B86077"/>
    <w:rsid w:val="00BB5F1E"/>
    <w:rsid w:val="00BD649C"/>
    <w:rsid w:val="00BF59D3"/>
    <w:rsid w:val="00C11B0B"/>
    <w:rsid w:val="00C15AAE"/>
    <w:rsid w:val="00C87376"/>
    <w:rsid w:val="00C938D8"/>
    <w:rsid w:val="00CA2558"/>
    <w:rsid w:val="00CA5301"/>
    <w:rsid w:val="00CD031D"/>
    <w:rsid w:val="00D60E26"/>
    <w:rsid w:val="00DA6B89"/>
    <w:rsid w:val="00DA7BCC"/>
    <w:rsid w:val="00DC5671"/>
    <w:rsid w:val="00E0139F"/>
    <w:rsid w:val="00E561B9"/>
    <w:rsid w:val="00EA461A"/>
    <w:rsid w:val="00EE3491"/>
    <w:rsid w:val="00F3736D"/>
    <w:rsid w:val="00F515C9"/>
    <w:rsid w:val="00F92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97D4"/>
  <w15:chartTrackingRefBased/>
  <w15:docId w15:val="{626D121B-E9FE-423E-86E9-A2F689C2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4886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3</cp:revision>
  <dcterms:created xsi:type="dcterms:W3CDTF">2022-10-20T22:27:00Z</dcterms:created>
  <dcterms:modified xsi:type="dcterms:W3CDTF">2022-10-20T22:27:00Z</dcterms:modified>
</cp:coreProperties>
</file>