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AAA4" w14:textId="77777777" w:rsidR="005633D7" w:rsidRPr="005633D7" w:rsidRDefault="005633D7" w:rsidP="005633D7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222222"/>
          <w:sz w:val="32"/>
          <w:szCs w:val="32"/>
          <w:lang w:val="es-UY" w:eastAsia="es-UY"/>
        </w:rPr>
      </w:pPr>
      <w:r w:rsidRPr="005633D7">
        <w:rPr>
          <w:rFonts w:ascii="Arial" w:eastAsia="Times New Roman" w:hAnsi="Arial" w:cs="Arial"/>
          <w:b/>
          <w:bCs/>
          <w:i/>
          <w:iCs/>
          <w:color w:val="222222"/>
          <w:sz w:val="32"/>
          <w:szCs w:val="32"/>
          <w:lang w:val="es-UY" w:eastAsia="es-UY"/>
        </w:rPr>
        <w:t>Una madre y un pueblo que se siguen abrazando</w:t>
      </w:r>
    </w:p>
    <w:p w14:paraId="67F85421" w14:textId="77777777" w:rsidR="005633D7" w:rsidRPr="005633D7" w:rsidRDefault="005633D7" w:rsidP="005633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val="es-UY" w:eastAsia="es-UY"/>
        </w:rPr>
        <w:t> </w:t>
      </w:r>
    </w:p>
    <w:p w14:paraId="3CC06E40" w14:textId="77777777" w:rsidR="005633D7" w:rsidRPr="005633D7" w:rsidRDefault="005633D7" w:rsidP="005633D7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i/>
          <w:iCs/>
          <w:color w:val="222222"/>
          <w:sz w:val="20"/>
          <w:szCs w:val="20"/>
          <w:lang w:val="es-UY" w:eastAsia="es-UY"/>
        </w:rPr>
        <w:t>Así dice el Señor: En Ramá se escuchan lamentos, lloro amarguísimo. Raquel que llora por sus hijos, que rehúsa consolarse– por sus hijos– porque no existen. </w:t>
      </w:r>
      <w:r w:rsidRPr="005633D7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s-UY"/>
        </w:rPr>
        <w:t>(</w:t>
      </w:r>
      <w:proofErr w:type="spellStart"/>
      <w:r w:rsidRPr="005633D7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s-UY"/>
        </w:rPr>
        <w:t>Jeremías</w:t>
      </w:r>
      <w:proofErr w:type="spellEnd"/>
      <w:r w:rsidRPr="005633D7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s-UY"/>
        </w:rPr>
        <w:t xml:space="preserve"> 31:15)</w:t>
      </w:r>
    </w:p>
    <w:p w14:paraId="3D52552F" w14:textId="77777777" w:rsidR="005633D7" w:rsidRPr="005633D7" w:rsidRDefault="005633D7" w:rsidP="00563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i/>
          <w:iCs/>
          <w:color w:val="222222"/>
          <w:sz w:val="24"/>
          <w:szCs w:val="24"/>
          <w:lang w:val="es-ES" w:eastAsia="es-UY"/>
        </w:rPr>
        <w:t> </w:t>
      </w:r>
    </w:p>
    <w:p w14:paraId="1A9AADF0" w14:textId="77777777" w:rsidR="005633D7" w:rsidRPr="005633D7" w:rsidRDefault="005633D7" w:rsidP="005633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 xml:space="preserve">Nuestra historia oficial ha llenado páginas, y más páginas con vidas o leyendas de personajes que debiéramos honrar como verdaderos “padres de la patria”. Dejando de lado que muchos de ellos ostentan una paternidad que no quisiéramos reconocer, sólo recientemente hemos empezado a reconocer y celebrar a aquellas verdaderas “madres de la </w:t>
      </w:r>
      <w:proofErr w:type="spellStart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matria</w:t>
      </w:r>
      <w:proofErr w:type="spellEnd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”. Padres y madres que nos han dado la vida, que nos han engendrado y cuya paternidad y maternidad no se trata de bronces o de actos solemnes sino de vidas que engendran vidas, de caminos por caminar, de horizontes que otear.</w:t>
      </w:r>
    </w:p>
    <w:p w14:paraId="3B0F9D11" w14:textId="77777777" w:rsidR="005633D7" w:rsidRPr="005633D7" w:rsidRDefault="005633D7" w:rsidP="005633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 xml:space="preserve">Hoy, una madre, cambió de casa. Una madre engendrada por sus </w:t>
      </w:r>
      <w:proofErr w:type="gramStart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hijos,</w:t>
      </w:r>
      <w:proofErr w:type="gramEnd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 xml:space="preserve"> fue al encuentro de ellos después de haber dejado huella. Una madre gestada por el odio de unos pocos, eternos y permanentes odiadores, mostró con su carácter indomable que la venganza, la muerte y los modelos económicos gestados desde la indiferencia y el rechazo de los pobres y las víctimas pueden ser denunciados con nombres y apellidos. Mal que les pese.</w:t>
      </w:r>
    </w:p>
    <w:p w14:paraId="61095696" w14:textId="77777777" w:rsidR="005633D7" w:rsidRPr="005633D7" w:rsidRDefault="005633D7" w:rsidP="005633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Muchos llantos de madres fueron, en la historia, engendradores de esperanzas. Los dueños de la “historia oficial” seguirán ensalzando bronces y genocidas. Hoy, muchos y muchas hacemos presente una madre de carne y hueso, de pañuelo y plaza, de palabras y rondas sabiendo que la “</w:t>
      </w:r>
      <w:proofErr w:type="spellStart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matria</w:t>
      </w:r>
      <w:proofErr w:type="spellEnd"/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” la sigue precisando y desde su historia, que es nuestra historia, que es marginal y desde las víctimas, la seguimos y seguiremos escuchando.</w:t>
      </w:r>
    </w:p>
    <w:p w14:paraId="3E4BA849" w14:textId="77777777" w:rsidR="005633D7" w:rsidRPr="005633D7" w:rsidRDefault="005633D7" w:rsidP="005633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¡Gracias, Hebe! ¡Hasta la victoria, siempre!</w:t>
      </w:r>
    </w:p>
    <w:p w14:paraId="7783D2A8" w14:textId="77777777" w:rsidR="005633D7" w:rsidRPr="005633D7" w:rsidRDefault="005633D7" w:rsidP="005633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 </w:t>
      </w:r>
    </w:p>
    <w:p w14:paraId="17356494" w14:textId="77777777" w:rsidR="005633D7" w:rsidRPr="005633D7" w:rsidRDefault="005633D7" w:rsidP="005633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UY"/>
        </w:rPr>
        <w:t>Grupo de curas en opción por los pobres</w:t>
      </w:r>
    </w:p>
    <w:p w14:paraId="76604AD1" w14:textId="77777777" w:rsidR="005633D7" w:rsidRPr="005633D7" w:rsidRDefault="005633D7" w:rsidP="005633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Arial" w:eastAsia="Times New Roman" w:hAnsi="Arial" w:cs="Arial"/>
          <w:color w:val="222222"/>
          <w:sz w:val="24"/>
          <w:szCs w:val="24"/>
          <w:lang w:val="es-ES" w:eastAsia="es-UY"/>
        </w:rPr>
        <w:t>20 de noviembre 2022</w:t>
      </w:r>
    </w:p>
    <w:p w14:paraId="1866A96D" w14:textId="77777777" w:rsid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i/>
          <w:iCs/>
          <w:color w:val="222222"/>
          <w:sz w:val="20"/>
          <w:szCs w:val="20"/>
          <w:lang w:val="es-ES" w:eastAsia="es-UY"/>
        </w:rPr>
      </w:pPr>
      <w:bookmarkStart w:id="0" w:name="m_-3895541061283414408__Hlk104284077"/>
      <w:bookmarkStart w:id="1" w:name="m_-3895541061283414408__Hlk104284078"/>
      <w:bookmarkEnd w:id="0"/>
    </w:p>
    <w:p w14:paraId="52D80C74" w14:textId="77777777" w:rsid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i/>
          <w:iCs/>
          <w:color w:val="222222"/>
          <w:sz w:val="20"/>
          <w:szCs w:val="20"/>
          <w:lang w:val="es-ES" w:eastAsia="es-UY"/>
        </w:rPr>
      </w:pPr>
    </w:p>
    <w:p w14:paraId="4D264137" w14:textId="357E8C45" w:rsidR="005633D7" w:rsidRP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 xml:space="preserve">Guillermo Fernández </w:t>
      </w:r>
      <w:proofErr w:type="spellStart"/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>Beret</w:t>
      </w:r>
      <w:proofErr w:type="spellEnd"/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 xml:space="preserve"> (La Rioja) 380 428 6596</w:t>
      </w:r>
      <w:bookmarkEnd w:id="1"/>
    </w:p>
    <w:p w14:paraId="4FA0AFF3" w14:textId="77777777" w:rsidR="005633D7" w:rsidRP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>Roberto Ferrari (San Isidro) 11 2611 0002</w:t>
      </w:r>
    </w:p>
    <w:p w14:paraId="628AD65E" w14:textId="77777777" w:rsidR="005633D7" w:rsidRP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>Eduardo de la Serna (Quilmes) 11 3296 8389</w:t>
      </w:r>
    </w:p>
    <w:p w14:paraId="034EACDE" w14:textId="77777777" w:rsidR="005633D7" w:rsidRPr="005633D7" w:rsidRDefault="005633D7" w:rsidP="005633D7">
      <w:pPr>
        <w:shd w:val="clear" w:color="auto" w:fill="FFFFFF"/>
        <w:spacing w:after="0" w:line="240" w:lineRule="auto"/>
        <w:ind w:left="3600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 xml:space="preserve">Sergio </w:t>
      </w:r>
      <w:proofErr w:type="spellStart"/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>Rafaelli</w:t>
      </w:r>
      <w:proofErr w:type="spellEnd"/>
      <w:r w:rsidRPr="005633D7">
        <w:rPr>
          <w:rFonts w:ascii="Garamond" w:eastAsia="Times New Roman" w:hAnsi="Garamond" w:cs="Arial"/>
          <w:color w:val="222222"/>
          <w:sz w:val="18"/>
          <w:szCs w:val="18"/>
          <w:lang w:val="es-UY" w:eastAsia="es-UY"/>
        </w:rPr>
        <w:t xml:space="preserve"> (Santiago del Estero) 385 478 0808</w:t>
      </w:r>
    </w:p>
    <w:p w14:paraId="7C4A7685" w14:textId="77777777" w:rsidR="005633D7" w:rsidRPr="005633D7" w:rsidRDefault="005633D7" w:rsidP="005633D7">
      <w:pPr>
        <w:spacing w:after="0" w:line="240" w:lineRule="auto"/>
        <w:rPr>
          <w:rFonts w:ascii="Calibri" w:eastAsia="Times New Roman" w:hAnsi="Calibri" w:cs="Calibri"/>
          <w:color w:val="888888"/>
          <w:sz w:val="20"/>
          <w:szCs w:val="20"/>
          <w:shd w:val="clear" w:color="auto" w:fill="FFFFFF"/>
          <w:lang w:val="es-UY" w:eastAsia="es-UY"/>
        </w:rPr>
      </w:pPr>
      <w:r w:rsidRPr="005633D7">
        <w:rPr>
          <w:rFonts w:ascii="Calibri" w:eastAsia="Times New Roman" w:hAnsi="Calibri" w:cs="Calibri"/>
          <w:color w:val="888888"/>
          <w:sz w:val="20"/>
          <w:szCs w:val="20"/>
          <w:shd w:val="clear" w:color="auto" w:fill="FFFFFF"/>
          <w:lang w:val="es-UY" w:eastAsia="es-UY"/>
        </w:rPr>
        <w:t> </w:t>
      </w:r>
    </w:p>
    <w:p w14:paraId="03C6699B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D7"/>
    <w:rsid w:val="002E2F5B"/>
    <w:rsid w:val="0056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C138"/>
  <w15:chartTrackingRefBased/>
  <w15:docId w15:val="{1BD4B9E0-1124-4A26-9F94-CC2F4101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2022-11-22T13:06:00Z</dcterms:created>
  <dcterms:modified xsi:type="dcterms:W3CDTF">2022-11-22T13:07:00Z</dcterms:modified>
</cp:coreProperties>
</file>