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F975" w14:textId="69681C85" w:rsidR="00D25BC4" w:rsidRPr="0022250C" w:rsidRDefault="0014751A" w:rsidP="006A6F1A">
      <w:pPr>
        <w:pStyle w:val="Sinespaciado"/>
        <w:rPr>
          <w:rFonts w:ascii="Comic Sans MS" w:hAnsi="Comic Sans MS"/>
          <w:b/>
          <w:bCs/>
          <w:sz w:val="32"/>
          <w:szCs w:val="32"/>
        </w:rPr>
      </w:pPr>
      <w:r w:rsidRPr="0022250C">
        <w:rPr>
          <w:rFonts w:ascii="Comic Sans MS" w:hAnsi="Comic Sans MS"/>
          <w:b/>
          <w:bCs/>
          <w:sz w:val="32"/>
          <w:szCs w:val="32"/>
        </w:rPr>
        <w:t>A</w:t>
      </w:r>
      <w:r w:rsidR="006A6F1A" w:rsidRPr="0022250C">
        <w:rPr>
          <w:rFonts w:ascii="Comic Sans MS" w:hAnsi="Comic Sans MS"/>
          <w:b/>
          <w:bCs/>
          <w:sz w:val="32"/>
          <w:szCs w:val="32"/>
        </w:rPr>
        <w:t>TREVERSE A SOÑAR Y A LUCHAR</w:t>
      </w:r>
    </w:p>
    <w:p w14:paraId="2E7BEEEE" w14:textId="6CAA8717" w:rsidR="0014751A" w:rsidRPr="006A6F1A" w:rsidRDefault="0014751A" w:rsidP="0014751A">
      <w:pPr>
        <w:pStyle w:val="Sinespaciado"/>
        <w:rPr>
          <w:rFonts w:ascii="Comic Sans MS" w:hAnsi="Comic Sans MS"/>
          <w:b/>
          <w:bCs/>
        </w:rPr>
      </w:pPr>
      <w:r w:rsidRPr="006A6F1A">
        <w:rPr>
          <w:rFonts w:ascii="Comic Sans MS" w:hAnsi="Comic Sans MS"/>
          <w:b/>
          <w:bCs/>
        </w:rPr>
        <w:t>Pedro Pierre</w:t>
      </w:r>
    </w:p>
    <w:p w14:paraId="65AFE77C" w14:textId="28505C96" w:rsidR="0014751A" w:rsidRDefault="0014751A" w:rsidP="0014751A">
      <w:pPr>
        <w:pStyle w:val="Sinespaciado"/>
      </w:pPr>
    </w:p>
    <w:p w14:paraId="2DFCA67B" w14:textId="3028C2AE" w:rsidR="0014751A" w:rsidRDefault="0014751A" w:rsidP="0014751A">
      <w:pPr>
        <w:pStyle w:val="Sinespaciado"/>
        <w:ind w:firstLine="708"/>
      </w:pPr>
      <w:r>
        <w:t>¡Qué casualidad! Este domingo pasado</w:t>
      </w:r>
      <w:r w:rsidR="009C2106">
        <w:t>, en la misma revista digital,</w:t>
      </w:r>
      <w:r>
        <w:t xml:space="preserve"> he leído </w:t>
      </w:r>
      <w:r w:rsidR="002D2EFB">
        <w:t>5</w:t>
      </w:r>
      <w:r>
        <w:t xml:space="preserve"> artículos que me han llamado la atención por presentar todos novedades que pasan desapercibidas: La aceptación de mujeres brujas, la gran inteligencia de los ‘sin religión’</w:t>
      </w:r>
      <w:r w:rsidR="00152300">
        <w:t>,</w:t>
      </w:r>
      <w:r>
        <w:t xml:space="preserve"> el protagonismo de los que están ‘en las fronteras’ de la Iglesia católica</w:t>
      </w:r>
      <w:r w:rsidR="002D2EFB">
        <w:t>,</w:t>
      </w:r>
      <w:r w:rsidR="00152300">
        <w:t xml:space="preserve"> el socialismo que viene</w:t>
      </w:r>
      <w:r w:rsidR="002D2EFB">
        <w:t xml:space="preserve"> y un llamado a despertar ya</w:t>
      </w:r>
      <w:r>
        <w:t>.</w:t>
      </w:r>
      <w:r w:rsidR="009C724F">
        <w:t xml:space="preserve"> Eso en el portal de Religión Digital de Madrid, España.</w:t>
      </w:r>
      <w:r w:rsidR="002D2EFB">
        <w:t xml:space="preserve"> Me ha dado qué pensar y se lo voy a contar.</w:t>
      </w:r>
    </w:p>
    <w:p w14:paraId="6E4C82CD" w14:textId="0C27A7FE" w:rsidR="00F066DE" w:rsidRDefault="00F066DE" w:rsidP="00F066DE">
      <w:pPr>
        <w:pStyle w:val="Sinespaciado"/>
        <w:rPr>
          <w:b/>
          <w:bCs/>
        </w:rPr>
      </w:pPr>
      <w:r w:rsidRPr="0014751A">
        <w:rPr>
          <w:b/>
          <w:bCs/>
        </w:rPr>
        <w:t>La gran inteligencia de los ‘sin religión’</w:t>
      </w:r>
    </w:p>
    <w:p w14:paraId="0842E425" w14:textId="7D7F835F" w:rsidR="00F066DE" w:rsidRPr="00515A4B" w:rsidRDefault="00F066DE" w:rsidP="0097112A">
      <w:pPr>
        <w:pStyle w:val="Sinespaciado"/>
        <w:ind w:firstLine="708"/>
      </w:pPr>
      <w:r>
        <w:t>Escribe el autor de este documento: “L</w:t>
      </w:r>
      <w:r w:rsidRPr="00F066DE">
        <w:t>a religión sobrenatural murió entre la gente</w:t>
      </w:r>
      <w:r>
        <w:t xml:space="preserve"> i</w:t>
      </w:r>
      <w:r w:rsidRPr="00F066DE">
        <w:t>nteligente</w:t>
      </w:r>
      <w:r>
        <w:t xml:space="preserve"> </w:t>
      </w:r>
      <w:r w:rsidRPr="00F066DE">
        <w:t>de</w:t>
      </w:r>
      <w:r w:rsidR="00CD1B40">
        <w:t xml:space="preserve"> </w:t>
      </w:r>
      <w:r w:rsidRPr="00F066DE">
        <w:t>Occidente.</w:t>
      </w:r>
      <w:r w:rsidR="00CD1B40">
        <w:t xml:space="preserve"> La</w:t>
      </w:r>
      <w:r w:rsidRPr="00F066DE">
        <w:t xml:space="preserve"> Era Secular está floreciendo ahora mismo</w:t>
      </w:r>
      <w:r w:rsidRPr="00F066DE">
        <w:rPr>
          <w:b/>
          <w:bCs/>
        </w:rPr>
        <w:t>.</w:t>
      </w:r>
      <w:r w:rsidRPr="00F066DE">
        <w:t> </w:t>
      </w:r>
      <w:r w:rsidR="00CD1B40" w:rsidRPr="00CD1B40">
        <w:t xml:space="preserve">Rechazar la religión se ha convertido en algo socialmente aceptable. La retirada de la fe sobrenatural ha sido rápida y profunda. </w:t>
      </w:r>
      <w:r w:rsidR="00CD1B40">
        <w:t>L</w:t>
      </w:r>
      <w:r w:rsidR="00CD1B40" w:rsidRPr="00CD1B40">
        <w:t>as personas no religiosas se está</w:t>
      </w:r>
      <w:r w:rsidR="00CD1B40">
        <w:t>n</w:t>
      </w:r>
      <w:r w:rsidR="00CD1B40" w:rsidRPr="00CD1B40">
        <w:t xml:space="preserve"> volviendo más inteligente</w:t>
      </w:r>
      <w:r w:rsidR="00CD1B40">
        <w:t xml:space="preserve">s </w:t>
      </w:r>
      <w:r w:rsidR="00CD1B40" w:rsidRPr="00CD1B40">
        <w:t>y es menos probable que acepte</w:t>
      </w:r>
      <w:r w:rsidR="00CD1B40">
        <w:t>n</w:t>
      </w:r>
      <w:r w:rsidR="00CD1B40" w:rsidRPr="00CD1B40">
        <w:t xml:space="preserve"> dioses, diablos, cielos, infiernos, milagros, profecías y otras afirmaciones mágicas de la religión. Inteligencia que crece significa religión que se hunde. </w:t>
      </w:r>
      <w:r w:rsidR="00CD1B40">
        <w:t>G</w:t>
      </w:r>
      <w:r w:rsidR="00CD1B40" w:rsidRPr="00CD1B40">
        <w:t>eneralmente tienen valores humanos, son tolerantes y progresistas</w:t>
      </w:r>
      <w:r w:rsidR="00CD1B40">
        <w:t>. A</w:t>
      </w:r>
      <w:r w:rsidR="00CD1B40" w:rsidRPr="00CD1B40">
        <w:t xml:space="preserve">ceptan de la homosexualidad, </w:t>
      </w:r>
      <w:r w:rsidR="00CD1B40">
        <w:t xml:space="preserve">son </w:t>
      </w:r>
      <w:r w:rsidR="00CD1B40" w:rsidRPr="00CD1B40">
        <w:t xml:space="preserve">menos propensos a preferir los roles tradicionales de género en los matrimonios y más propensos a identificarse con la izquierda política. </w:t>
      </w:r>
      <w:r w:rsidR="00CD1B40">
        <w:t>A</w:t>
      </w:r>
      <w:r w:rsidR="00CD1B40" w:rsidRPr="00CD1B40">
        <w:t>poy</w:t>
      </w:r>
      <w:r w:rsidR="00CD1B40">
        <w:t>an</w:t>
      </w:r>
      <w:r w:rsidR="00CD1B40" w:rsidRPr="00CD1B40">
        <w:t xml:space="preserve"> las políticas humanas, liberales y públicas.</w:t>
      </w:r>
      <w:r w:rsidR="0097112A" w:rsidRPr="0097112A">
        <w:t xml:space="preserve"> Nadie puede predecir el futuro, pero creo que una esperanza significativa</w:t>
      </w:r>
      <w:r w:rsidR="0097112A">
        <w:t>.”</w:t>
      </w:r>
      <w:r w:rsidR="00515A4B" w:rsidRPr="00515A4B">
        <w:t xml:space="preserve"> El </w:t>
      </w:r>
      <w:r w:rsidR="00515A4B">
        <w:t xml:space="preserve">papa Francisco remata al </w:t>
      </w:r>
      <w:r w:rsidR="00515A4B" w:rsidRPr="00515A4B">
        <w:t>d</w:t>
      </w:r>
      <w:r w:rsidR="00515A4B">
        <w:t>e</w:t>
      </w:r>
      <w:r w:rsidR="00515A4B" w:rsidRPr="00515A4B">
        <w:t>c</w:t>
      </w:r>
      <w:r w:rsidR="00515A4B">
        <w:t>ir hace pocos días</w:t>
      </w:r>
      <w:r w:rsidR="00515A4B" w:rsidRPr="00515A4B">
        <w:t>: "El tradicionalismo es la fe muerta de los vivos".</w:t>
      </w:r>
    </w:p>
    <w:p w14:paraId="32DB58C7" w14:textId="0B225263" w:rsidR="0014751A" w:rsidRPr="0014751A" w:rsidRDefault="0014751A" w:rsidP="0014751A">
      <w:pPr>
        <w:pStyle w:val="Sinespaciado"/>
        <w:rPr>
          <w:b/>
          <w:bCs/>
        </w:rPr>
      </w:pPr>
      <w:r w:rsidRPr="0014751A">
        <w:rPr>
          <w:b/>
          <w:bCs/>
        </w:rPr>
        <w:t>La aceptación de mujeres brujas</w:t>
      </w:r>
    </w:p>
    <w:p w14:paraId="469E9637" w14:textId="2DE2D609" w:rsidR="00F26320" w:rsidRPr="00F26320" w:rsidRDefault="006A6F1A" w:rsidP="00F26320">
      <w:pPr>
        <w:pStyle w:val="Sinespaciado"/>
        <w:ind w:firstLine="708"/>
      </w:pPr>
      <w:r w:rsidRPr="006A6F1A">
        <w:t>Actualmente, en Estados unidos y Europa en general, las feministas están rescatando con fuerza la categoría positiva de la bruja. </w:t>
      </w:r>
      <w:r>
        <w:t>S</w:t>
      </w:r>
      <w:r w:rsidRPr="006A6F1A">
        <w:t>e propone</w:t>
      </w:r>
      <w:r>
        <w:t>n</w:t>
      </w:r>
      <w:r w:rsidRPr="006A6F1A">
        <w:t xml:space="preserve"> contraponerse al machismo, rebelarse contra el patriarcalismo y resistir a todas las formas de discriminación de la mujer en la sociedad todavía predominantemente machista. </w:t>
      </w:r>
      <w:r>
        <w:t>Reconocen que est</w:t>
      </w:r>
      <w:r w:rsidRPr="006A6F1A">
        <w:t xml:space="preserve">as </w:t>
      </w:r>
      <w:r w:rsidR="009C2106">
        <w:t>antigu</w:t>
      </w:r>
      <w:r w:rsidRPr="006A6F1A">
        <w:t>as brujas</w:t>
      </w:r>
      <w:r>
        <w:t xml:space="preserve"> c</w:t>
      </w:r>
      <w:r w:rsidRPr="006A6F1A">
        <w:t>argadas de sabiduría</w:t>
      </w:r>
      <w:r>
        <w:t xml:space="preserve"> y poderes curativos</w:t>
      </w:r>
      <w:r w:rsidRPr="006A6F1A">
        <w:t xml:space="preserve"> están vivas dentro de la mujer moderna</w:t>
      </w:r>
      <w:r w:rsidR="00A2335F">
        <w:t>. “R</w:t>
      </w:r>
      <w:r w:rsidR="00A2335F" w:rsidRPr="00A2335F">
        <w:t>esurgen de lo más hondo del templo de nuestros cuerpos cuando la madre, la hija, la abuela, la amiga o la amante les prestan la voz en el sonido de los cantos y encantos de nuestras danzas, charlas, gestos y rituales.</w:t>
      </w:r>
      <w:r w:rsidR="00A2335F">
        <w:t xml:space="preserve"> </w:t>
      </w:r>
      <w:r w:rsidR="00A2335F" w:rsidRPr="00A2335F">
        <w:t>Ellas</w:t>
      </w:r>
      <w:r w:rsidR="00A2335F" w:rsidRPr="00A2335F">
        <w:rPr>
          <w:b/>
          <w:bCs/>
        </w:rPr>
        <w:t> </w:t>
      </w:r>
      <w:r w:rsidR="00A2335F" w:rsidRPr="00A2335F">
        <w:t xml:space="preserve">caminan con nosotros, nos dan aliento e inspiración en la búsqueda insana y a tientas de nuestra naciente identidad femenina. </w:t>
      </w:r>
      <w:r w:rsidR="009C2106">
        <w:t>Est</w:t>
      </w:r>
      <w:r w:rsidR="00A2335F" w:rsidRPr="00A2335F">
        <w:t>as brujas</w:t>
      </w:r>
      <w:r w:rsidR="009C2106">
        <w:t xml:space="preserve"> son</w:t>
      </w:r>
      <w:r w:rsidR="00A2335F" w:rsidRPr="00A2335F">
        <w:t xml:space="preserve"> como diosas eternas en cuerpos jóvenes, viejos o niños, hombres o mujeres venidos de los sueños más ancestrales</w:t>
      </w:r>
      <w:r w:rsidR="009C2106">
        <w:t>. N</w:t>
      </w:r>
      <w:r w:rsidR="00A2335F" w:rsidRPr="00A2335F">
        <w:t>os inspiran a ser lo que nuestro deseo más genuino y honesto quiere: ser plenamente nosotras mismas, como mujeres. Tomaremos</w:t>
      </w:r>
      <w:r w:rsidR="00A2335F" w:rsidRPr="00A2335F">
        <w:rPr>
          <w:b/>
          <w:bCs/>
        </w:rPr>
        <w:t> </w:t>
      </w:r>
      <w:r w:rsidR="00A2335F" w:rsidRPr="00A2335F">
        <w:t>nuestra historia en nuestras manos</w:t>
      </w:r>
      <w:r w:rsidR="00A2335F">
        <w:t>.</w:t>
      </w:r>
      <w:r w:rsidR="00A2335F" w:rsidRPr="00A2335F">
        <w:rPr>
          <w:b/>
          <w:bCs/>
        </w:rPr>
        <w:t xml:space="preserve"> </w:t>
      </w:r>
      <w:r w:rsidR="00A2335F" w:rsidRPr="00A2335F">
        <w:t xml:space="preserve">Montemos la escoba de nuestra conciencia, por nuestro bien y el de nuestros hijos e hijas, también de la familia humana como un todo. La humanidad nació y creció en torno a la </w:t>
      </w:r>
      <w:r w:rsidR="00A2335F">
        <w:t>‘</w:t>
      </w:r>
      <w:proofErr w:type="spellStart"/>
      <w:r w:rsidR="00A2335F" w:rsidRPr="00A2335F">
        <w:t>Femea</w:t>
      </w:r>
      <w:proofErr w:type="spellEnd"/>
      <w:r w:rsidR="00A2335F">
        <w:t>’</w:t>
      </w:r>
      <w:r w:rsidR="00A2335F" w:rsidRPr="00A2335F">
        <w:t xml:space="preserve"> y el poder matriarcal, la fase más primigenia de nuestra historia.</w:t>
      </w:r>
      <w:r w:rsidR="00F26320" w:rsidRPr="00F26320">
        <w:t xml:space="preserve"> Ahora estamos viviendo un momento privilegiado.</w:t>
      </w:r>
      <w:r w:rsidR="00F26320">
        <w:t>”</w:t>
      </w:r>
    </w:p>
    <w:p w14:paraId="16CC9C56" w14:textId="07C1B4D2" w:rsidR="0014751A" w:rsidRDefault="0014751A" w:rsidP="0014751A">
      <w:pPr>
        <w:pStyle w:val="Sinespaciado"/>
        <w:rPr>
          <w:b/>
          <w:bCs/>
        </w:rPr>
      </w:pPr>
      <w:r w:rsidRPr="0014751A">
        <w:rPr>
          <w:b/>
          <w:bCs/>
        </w:rPr>
        <w:t>El protagonismo de los que están en las fronteras</w:t>
      </w:r>
      <w:r w:rsidR="009C724F">
        <w:rPr>
          <w:b/>
          <w:bCs/>
        </w:rPr>
        <w:t xml:space="preserve"> o ‘los márgenes’</w:t>
      </w:r>
      <w:r w:rsidRPr="0014751A">
        <w:rPr>
          <w:b/>
          <w:bCs/>
        </w:rPr>
        <w:t xml:space="preserve"> de la Iglesia católica</w:t>
      </w:r>
    </w:p>
    <w:p w14:paraId="49EDB3B3" w14:textId="7254CD93" w:rsidR="009C724F" w:rsidRPr="0014751A" w:rsidRDefault="0014751A" w:rsidP="00F066DE">
      <w:pPr>
        <w:pStyle w:val="Sinespaciado"/>
        <w:ind w:firstLine="708"/>
      </w:pPr>
      <w:r>
        <w:t xml:space="preserve">Se trata de los que participaron en el llamado “Camino sinodal”, abierto por el papa Francisco. </w:t>
      </w:r>
      <w:r w:rsidR="009C2106">
        <w:t>E</w:t>
      </w:r>
      <w:r>
        <w:t>l “</w:t>
      </w:r>
      <w:r w:rsidRPr="0014751A">
        <w:t>Documento Etapa Continental</w:t>
      </w:r>
      <w:r>
        <w:t xml:space="preserve">” del Sínodo de la Iglesia Católica a realizarse en octubre de 2023 resume los aportes de las personas y grupos que dieron sus opiniones. </w:t>
      </w:r>
      <w:r w:rsidRPr="0014751A">
        <w:t xml:space="preserve"> La “introducción” de</w:t>
      </w:r>
      <w:r>
        <w:t xml:space="preserve"> dicho Documento</w:t>
      </w:r>
      <w:r w:rsidRPr="0014751A">
        <w:t xml:space="preserve"> reconoce que “millones de personas de todo el mundo se han implicado en las actividades del Sínodo. </w:t>
      </w:r>
      <w:r w:rsidR="00F26320">
        <w:t>S</w:t>
      </w:r>
      <w:r w:rsidR="00F26320" w:rsidRPr="00F26320">
        <w:t>urge una profunda reapropiación de la dignidad común de todos los bautizados</w:t>
      </w:r>
      <w:r w:rsidR="00F26320">
        <w:t xml:space="preserve">. </w:t>
      </w:r>
      <w:r w:rsidR="00F066DE">
        <w:t>E</w:t>
      </w:r>
      <w:r w:rsidR="00F26320" w:rsidRPr="00F066DE">
        <w:t>scuchar</w:t>
      </w:r>
      <w:r w:rsidR="00F066DE">
        <w:t>on</w:t>
      </w:r>
      <w:r w:rsidR="00F26320" w:rsidRPr="00F066DE">
        <w:t xml:space="preserve"> a los que se sienten exiliados de la Iglesia</w:t>
      </w:r>
      <w:r w:rsidR="00F066DE">
        <w:t>, s</w:t>
      </w:r>
      <w:r w:rsidR="00F26320" w:rsidRPr="00F066DE">
        <w:t xml:space="preserve">obre todo, a los silenciados durante años de cerrazón. </w:t>
      </w:r>
      <w:r w:rsidRPr="00F066DE">
        <w:t>Ellos son los verdaderos protagonistas del Sínodo”.</w:t>
      </w:r>
      <w:r w:rsidR="00F066DE">
        <w:t xml:space="preserve"> </w:t>
      </w:r>
      <w:r w:rsidR="009C2106">
        <w:t xml:space="preserve">Termina diciendo el Documento: </w:t>
      </w:r>
      <w:r w:rsidR="009C724F">
        <w:t>“¡Ensancha el espacio de tu tienda!”. ¡Qué buena noticia!</w:t>
      </w:r>
      <w:r w:rsidR="00F066DE">
        <w:t xml:space="preserve"> Aquí hay mucha esperanza.</w:t>
      </w:r>
    </w:p>
    <w:p w14:paraId="1FD2A3BE" w14:textId="1EED77EF" w:rsidR="00152300" w:rsidRPr="00152300" w:rsidRDefault="00152300" w:rsidP="009C724F">
      <w:pPr>
        <w:pStyle w:val="Sinespaciado"/>
        <w:rPr>
          <w:b/>
          <w:bCs/>
        </w:rPr>
      </w:pPr>
      <w:r>
        <w:rPr>
          <w:b/>
          <w:bCs/>
        </w:rPr>
        <w:t>El socialismo que viene</w:t>
      </w:r>
    </w:p>
    <w:p w14:paraId="7A9169AF" w14:textId="318D0E1F" w:rsidR="007910E5" w:rsidRDefault="00531C8E" w:rsidP="00735463">
      <w:pPr>
        <w:pStyle w:val="Sinespaciado"/>
        <w:ind w:firstLine="708"/>
      </w:pPr>
      <w:r>
        <w:t>Tuvo lugar e</w:t>
      </w:r>
      <w:r w:rsidR="00092C0F">
        <w:t>l</w:t>
      </w:r>
      <w:r w:rsidR="00152300">
        <w:t xml:space="preserve"> 36° Congreso de la Internacional Socialista</w:t>
      </w:r>
      <w:r w:rsidR="00F066DE">
        <w:t xml:space="preserve"> donde i</w:t>
      </w:r>
      <w:r w:rsidR="00092C0F">
        <w:t>ntervino</w:t>
      </w:r>
      <w:r w:rsidR="004A663B">
        <w:t xml:space="preserve"> el presidente de </w:t>
      </w:r>
      <w:r w:rsidR="004A663B" w:rsidRPr="004A663B">
        <w:t>la</w:t>
      </w:r>
      <w:r w:rsidR="00092C0F">
        <w:t xml:space="preserve"> “Liga Internacional del Socialistas Religiosos”</w:t>
      </w:r>
      <w:r w:rsidR="004A663B" w:rsidRPr="004A663B">
        <w:t xml:space="preserve">. </w:t>
      </w:r>
      <w:r w:rsidR="004A663B">
        <w:t>Esta Liga está f</w:t>
      </w:r>
      <w:r w:rsidR="004A663B" w:rsidRPr="004A663B">
        <w:t xml:space="preserve">ormada por </w:t>
      </w:r>
      <w:r>
        <w:t>miembros</w:t>
      </w:r>
      <w:r w:rsidR="004A663B" w:rsidRPr="004A663B">
        <w:t xml:space="preserve"> de diferentes confesiones y religiones involucradas en </w:t>
      </w:r>
      <w:r w:rsidR="004A663B">
        <w:t>“</w:t>
      </w:r>
      <w:r w:rsidR="004A663B" w:rsidRPr="004A663B">
        <w:t>la gran familia del socialismo democrático</w:t>
      </w:r>
      <w:r w:rsidR="004A663B">
        <w:t>”</w:t>
      </w:r>
      <w:r w:rsidR="004A663B" w:rsidRPr="004A663B">
        <w:t xml:space="preserve">. </w:t>
      </w:r>
      <w:r w:rsidR="00092C0F">
        <w:t>Son p</w:t>
      </w:r>
      <w:r w:rsidR="004A663B" w:rsidRPr="004A663B">
        <w:t xml:space="preserve">ersonas </w:t>
      </w:r>
      <w:r w:rsidR="00735463" w:rsidRPr="00735463">
        <w:t xml:space="preserve">laicas </w:t>
      </w:r>
      <w:r w:rsidRPr="00735463">
        <w:t>católica</w:t>
      </w:r>
      <w:r>
        <w:t>s</w:t>
      </w:r>
      <w:r w:rsidRPr="00735463">
        <w:t>, protestante</w:t>
      </w:r>
      <w:r>
        <w:t>s</w:t>
      </w:r>
      <w:r w:rsidRPr="00735463">
        <w:t>,</w:t>
      </w:r>
      <w:r>
        <w:t xml:space="preserve"> </w:t>
      </w:r>
      <w:r w:rsidR="00735463" w:rsidRPr="00735463">
        <w:t>musulmana</w:t>
      </w:r>
      <w:r>
        <w:t>s</w:t>
      </w:r>
      <w:r w:rsidR="00735463" w:rsidRPr="00735463">
        <w:t>, judía</w:t>
      </w:r>
      <w:r>
        <w:t>s</w:t>
      </w:r>
      <w:r w:rsidR="00735463" w:rsidRPr="00735463">
        <w:t xml:space="preserve">… </w:t>
      </w:r>
      <w:r w:rsidR="00735463">
        <w:t>Afirman que</w:t>
      </w:r>
      <w:r w:rsidR="00735463" w:rsidRPr="00735463">
        <w:rPr>
          <w:b/>
          <w:bCs/>
        </w:rPr>
        <w:t xml:space="preserve"> </w:t>
      </w:r>
      <w:r>
        <w:rPr>
          <w:b/>
          <w:bCs/>
        </w:rPr>
        <w:t>“</w:t>
      </w:r>
      <w:r w:rsidR="00735463" w:rsidRPr="00735463">
        <w:t>s</w:t>
      </w:r>
      <w:r w:rsidR="00735463">
        <w:t>on</w:t>
      </w:r>
      <w:r w:rsidR="00735463" w:rsidRPr="00735463">
        <w:t xml:space="preserve"> mayoría los creyentes que soñamos con un mundo como el que propone el socialismo que viene</w:t>
      </w:r>
      <w:r w:rsidR="006A6F1A" w:rsidRPr="006A6F1A">
        <w:t>: basado en la justicia social global, en la igualdad de género, en sociedades inclusivas, también de las personas LGTBI, con democracias fuertes y en paz</w:t>
      </w:r>
      <w:r>
        <w:t>”</w:t>
      </w:r>
      <w:r w:rsidR="006A6F1A" w:rsidRPr="006A6F1A">
        <w:t>.</w:t>
      </w:r>
      <w:r w:rsidR="00735463">
        <w:t xml:space="preserve"> Para ellos el</w:t>
      </w:r>
      <w:r w:rsidR="00735463" w:rsidRPr="00735463">
        <w:t xml:space="preserve"> socialismo tiene un gran pasado de luchas y conquistas por la dignidad del trabajo y la democracia. Pero no es sólo pasado, es presente y es futuro. Estamos convencidos de que es la mejor opción para el futuro de la humanidad y del planeta, nuestra casa común.</w:t>
      </w:r>
      <w:r w:rsidR="00735463">
        <w:t xml:space="preserve"> </w:t>
      </w:r>
      <w:r w:rsidR="004A663B" w:rsidRPr="004A663B">
        <w:t>En 2024 celebr</w:t>
      </w:r>
      <w:r w:rsidR="00092C0F">
        <w:t>arán</w:t>
      </w:r>
      <w:r w:rsidR="004A663B" w:rsidRPr="004A663B">
        <w:t xml:space="preserve"> el centenario de los primeros grupos de socialistas religiosos en Suecia, Suiza, el Reino Unido...</w:t>
      </w:r>
      <w:r w:rsidR="00735463">
        <w:t xml:space="preserve"> </w:t>
      </w:r>
      <w:r w:rsidR="008443B2">
        <w:t>Esto me hace pensar en</w:t>
      </w:r>
      <w:r w:rsidR="006A6F1A">
        <w:t xml:space="preserve"> los “Cristianos por el Socialismo” de los años ’70 del siglo pasado y en</w:t>
      </w:r>
      <w:r w:rsidR="008443B2">
        <w:t xml:space="preserve"> la Carta que publicaron, en noviembre de 1979, los obispos de Nicaragua después del triunfo de la Revolución sandinista. Escribían que socialismo</w:t>
      </w:r>
      <w:r w:rsidR="006A6F1A">
        <w:t xml:space="preserve"> sandinista</w:t>
      </w:r>
      <w:r w:rsidR="008443B2">
        <w:t xml:space="preserve"> bien puede compaginar con el cristianismo.</w:t>
      </w:r>
    </w:p>
    <w:p w14:paraId="5C76A3F4" w14:textId="46C40F0B" w:rsidR="002D2EFB" w:rsidRPr="002D2EFB" w:rsidRDefault="002D2EFB" w:rsidP="002D2EFB">
      <w:pPr>
        <w:pStyle w:val="Sinespaciado"/>
        <w:rPr>
          <w:b/>
          <w:bCs/>
        </w:rPr>
      </w:pPr>
      <w:r>
        <w:rPr>
          <w:b/>
          <w:bCs/>
        </w:rPr>
        <w:t>¡Despierta ya!</w:t>
      </w:r>
    </w:p>
    <w:p w14:paraId="504C6BC7" w14:textId="1FDC5714" w:rsidR="002D2EFB" w:rsidRPr="002D2EFB" w:rsidRDefault="00735463" w:rsidP="002D2EFB">
      <w:pPr>
        <w:pStyle w:val="Sinespaciado"/>
        <w:ind w:firstLine="708"/>
      </w:pPr>
      <w:r>
        <w:lastRenderedPageBreak/>
        <w:t>El último documento es un</w:t>
      </w:r>
      <w:r w:rsidR="002D2EFB">
        <w:t xml:space="preserve"> texto en versos: “</w:t>
      </w:r>
      <w:r w:rsidR="002D2EFB" w:rsidRPr="002D2EFB">
        <w:t xml:space="preserve">¡Despierta ya/ Que amanece la aurora con una canción nueva!/ El mundo es diferente:/Son lanzas los arados, las armas son escuelas./ Las bestias asesinas y la muerte,/ Los odios y las guerras/ Se acabarán./ </w:t>
      </w:r>
      <w:r w:rsidR="0097112A" w:rsidRPr="0097112A">
        <w:t>¡Sonó el despertador!</w:t>
      </w:r>
      <w:r w:rsidR="0097112A">
        <w:t xml:space="preserve">/ </w:t>
      </w:r>
      <w:r w:rsidR="002D2EFB" w:rsidRPr="002D2EFB">
        <w:t>¡Despierta!”</w:t>
      </w:r>
    </w:p>
    <w:p w14:paraId="646A6D8F" w14:textId="23A88547" w:rsidR="009C724F" w:rsidRDefault="009C724F" w:rsidP="006A6F1A">
      <w:pPr>
        <w:pStyle w:val="Sinespaciado"/>
        <w:ind w:firstLine="708"/>
      </w:pPr>
      <w:r>
        <w:t>¡</w:t>
      </w:r>
      <w:proofErr w:type="spellStart"/>
      <w:r>
        <w:t>Atrevémonos</w:t>
      </w:r>
      <w:proofErr w:type="spellEnd"/>
      <w:r>
        <w:t xml:space="preserve"> a soñar los ojos abiertos</w:t>
      </w:r>
      <w:r w:rsidR="006A6F1A">
        <w:t xml:space="preserve"> y a luchar ‘a brazos sueltos’</w:t>
      </w:r>
      <w:r>
        <w:t xml:space="preserve">! Un futuro diferente y mejor se hace presente sin ruido y viene para quedarse. ¿Estaremos en la caminata? </w:t>
      </w:r>
    </w:p>
    <w:p w14:paraId="34CE079B" w14:textId="0B63909C" w:rsidR="002D2EFB" w:rsidRPr="0014751A" w:rsidRDefault="006A6F1A" w:rsidP="00531C8E">
      <w:pPr>
        <w:pStyle w:val="Sinespaciado"/>
        <w:tabs>
          <w:tab w:val="left" w:pos="4486"/>
        </w:tabs>
      </w:pPr>
      <w:r>
        <w:tab/>
      </w:r>
    </w:p>
    <w:sectPr w:rsidR="002D2EFB" w:rsidRPr="0014751A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A"/>
    <w:rsid w:val="00092C0F"/>
    <w:rsid w:val="000A1588"/>
    <w:rsid w:val="0014751A"/>
    <w:rsid w:val="00152300"/>
    <w:rsid w:val="0022250C"/>
    <w:rsid w:val="002D2EFB"/>
    <w:rsid w:val="0031615F"/>
    <w:rsid w:val="00407405"/>
    <w:rsid w:val="004A663B"/>
    <w:rsid w:val="00515A4B"/>
    <w:rsid w:val="00531C8E"/>
    <w:rsid w:val="006A6F1A"/>
    <w:rsid w:val="00735463"/>
    <w:rsid w:val="007910E5"/>
    <w:rsid w:val="008443B2"/>
    <w:rsid w:val="0097016C"/>
    <w:rsid w:val="0097112A"/>
    <w:rsid w:val="009C2106"/>
    <w:rsid w:val="009C724F"/>
    <w:rsid w:val="00A2335F"/>
    <w:rsid w:val="00CD1B40"/>
    <w:rsid w:val="00D25BC4"/>
    <w:rsid w:val="00F066DE"/>
    <w:rsid w:val="00F26320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B2A"/>
  <w15:chartTrackingRefBased/>
  <w15:docId w15:val="{7C950570-1EF2-45A9-87B8-B0C2B124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75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A66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2022-12-01T14:29:00Z</dcterms:created>
  <dcterms:modified xsi:type="dcterms:W3CDTF">2022-12-01T14:29:00Z</dcterms:modified>
</cp:coreProperties>
</file>