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4884" w14:textId="77777777" w:rsidR="00CA3543" w:rsidRPr="00CA3543" w:rsidRDefault="00CA3543" w:rsidP="00CA3543">
      <w:pPr>
        <w:shd w:val="clear" w:color="auto" w:fill="FFFFFF"/>
        <w:spacing w:after="0" w:line="240" w:lineRule="auto"/>
        <w:outlineLvl w:val="1"/>
        <w:rPr>
          <w:rFonts w:ascii="Arial" w:eastAsia="Times New Roman" w:hAnsi="Arial" w:cs="Arial"/>
          <w:b/>
          <w:bCs/>
          <w:color w:val="222222"/>
          <w:sz w:val="17"/>
          <w:szCs w:val="17"/>
          <w:lang w:val="es-UY" w:eastAsia="es-UY"/>
        </w:rPr>
      </w:pPr>
      <w:r w:rsidRPr="00CA3543">
        <w:rPr>
          <w:rFonts w:ascii="Arial" w:eastAsia="Times New Roman" w:hAnsi="Arial" w:cs="Arial"/>
          <w:b/>
          <w:bCs/>
          <w:color w:val="222222"/>
          <w:sz w:val="17"/>
          <w:szCs w:val="17"/>
          <w:lang w:val="es-UY" w:eastAsia="es-UY"/>
        </w:rPr>
        <w:t>lunes, 2 de enero de 2023</w:t>
      </w:r>
    </w:p>
    <w:p w14:paraId="17C9DFEF" w14:textId="77777777" w:rsidR="00CA3543" w:rsidRPr="00CA3543" w:rsidRDefault="00CA3543" w:rsidP="00CA3543">
      <w:pPr>
        <w:shd w:val="clear" w:color="auto" w:fill="FFFFFF"/>
        <w:spacing w:before="180" w:after="0" w:line="240" w:lineRule="auto"/>
        <w:outlineLvl w:val="2"/>
        <w:rPr>
          <w:rFonts w:ascii="Arial" w:eastAsia="Times New Roman" w:hAnsi="Arial" w:cs="Arial"/>
          <w:b/>
          <w:bCs/>
          <w:color w:val="222222"/>
          <w:sz w:val="33"/>
          <w:szCs w:val="33"/>
          <w:lang w:val="es-UY" w:eastAsia="es-UY"/>
        </w:rPr>
      </w:pPr>
      <w:bookmarkStart w:id="0" w:name="1066550975146232606"/>
      <w:bookmarkEnd w:id="0"/>
      <w:r w:rsidRPr="00CA3543">
        <w:rPr>
          <w:rFonts w:ascii="Arial" w:eastAsia="Times New Roman" w:hAnsi="Arial" w:cs="Arial"/>
          <w:b/>
          <w:bCs/>
          <w:color w:val="222222"/>
          <w:sz w:val="33"/>
          <w:szCs w:val="33"/>
          <w:lang w:val="es-UY" w:eastAsia="es-UY"/>
        </w:rPr>
        <w:t>SOBRE LA MUERTE DEL PAPA EMÉRITO BENEDICTO XVI. Juan Cejudo</w:t>
      </w:r>
    </w:p>
    <w:p w14:paraId="36A0953D" w14:textId="77777777" w:rsidR="00CA3543" w:rsidRPr="00CA3543" w:rsidRDefault="00CA3543" w:rsidP="00CA3543">
      <w:pPr>
        <w:shd w:val="clear" w:color="auto" w:fill="FFFFFF"/>
        <w:spacing w:after="0" w:line="240" w:lineRule="auto"/>
        <w:jc w:val="center"/>
        <w:rPr>
          <w:rFonts w:ascii="Arial" w:eastAsia="Times New Roman" w:hAnsi="Arial" w:cs="Arial"/>
          <w:color w:val="222222"/>
          <w:sz w:val="20"/>
          <w:szCs w:val="20"/>
          <w:lang w:val="es-UY" w:eastAsia="es-UY"/>
        </w:rPr>
      </w:pPr>
      <w:r w:rsidRPr="00CA3543">
        <w:rPr>
          <w:rFonts w:ascii="Arial" w:eastAsia="Times New Roman" w:hAnsi="Arial" w:cs="Arial"/>
          <w:b/>
          <w:bCs/>
          <w:noProof/>
          <w:color w:val="2288BB"/>
          <w:sz w:val="20"/>
          <w:szCs w:val="20"/>
          <w:lang w:val="es-UY" w:eastAsia="es-UY"/>
        </w:rPr>
        <w:drawing>
          <wp:inline distT="0" distB="0" distL="0" distR="0" wp14:anchorId="47D1537D" wp14:editId="447CAEB0">
            <wp:extent cx="4540250" cy="2540000"/>
            <wp:effectExtent l="0" t="0" r="0" b="0"/>
            <wp:docPr id="1" name="Imagen 1" descr="Una persona con una camisa blanca&#10;&#10;Descripción generada automáticamente con confianza m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con una camisa blanca&#10;&#10;Descripción generada automáticamente con confianza m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0250" cy="2540000"/>
                    </a:xfrm>
                    <a:prstGeom prst="rect">
                      <a:avLst/>
                    </a:prstGeom>
                    <a:noFill/>
                    <a:ln>
                      <a:noFill/>
                    </a:ln>
                  </pic:spPr>
                </pic:pic>
              </a:graphicData>
            </a:graphic>
          </wp:inline>
        </w:drawing>
      </w:r>
    </w:p>
    <w:p w14:paraId="498A0E97" w14:textId="77777777" w:rsidR="00CA3543" w:rsidRPr="00CA3543" w:rsidRDefault="00CA3543" w:rsidP="00CA3543">
      <w:pPr>
        <w:shd w:val="clear" w:color="auto" w:fill="FFFFFF"/>
        <w:spacing w:after="240" w:line="240" w:lineRule="auto"/>
        <w:rPr>
          <w:rFonts w:ascii="Arial" w:eastAsia="Times New Roman" w:hAnsi="Arial" w:cs="Arial"/>
          <w:color w:val="222222"/>
          <w:sz w:val="20"/>
          <w:szCs w:val="20"/>
          <w:lang w:val="es-UY" w:eastAsia="es-UY"/>
        </w:rPr>
      </w:pPr>
    </w:p>
    <w:p w14:paraId="505E90FE" w14:textId="77777777" w:rsidR="00CA3543" w:rsidRPr="00CA3543" w:rsidRDefault="00CA3543" w:rsidP="00CA3543">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CA3543">
        <w:rPr>
          <w:rFonts w:ascii="Arial" w:eastAsia="Times New Roman" w:hAnsi="Arial" w:cs="Arial"/>
          <w:color w:val="2B00FE"/>
          <w:sz w:val="24"/>
          <w:szCs w:val="24"/>
          <w:lang w:val="es-UY" w:eastAsia="es-UY"/>
        </w:rPr>
        <w:t>Ha muerto Benedicto XVI a la edad de 95 años. Veo en los medios que todo son halagos y elogios para el papa fallecido. No son esos mis sentimientos.</w:t>
      </w:r>
    </w:p>
    <w:p w14:paraId="56ED4DD1" w14:textId="77777777" w:rsidR="00CA3543" w:rsidRPr="00CA3543" w:rsidRDefault="00CA3543" w:rsidP="00CA3543">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CA3543">
        <w:rPr>
          <w:rFonts w:ascii="Arial" w:eastAsia="Times New Roman" w:hAnsi="Arial" w:cs="Arial"/>
          <w:color w:val="2B00FE"/>
          <w:sz w:val="24"/>
          <w:szCs w:val="24"/>
          <w:lang w:val="es-UY" w:eastAsia="es-UY"/>
        </w:rPr>
        <w:t>Debo decir que a mí no me gustaron ni Juan Pablo II ni  Benedicto XVI porque durante sus pontificados hubo un gran retroceso en la apertura que Juan XXIII y en menor medida Pablo VI, infundieron en la Iglesia con el Concilio Vaticano II. Con estos dos últimos papas ha habido un invierno eclesial que ha empezado a romperse-¡menos mal!- con el buen Papa Francisco.</w:t>
      </w:r>
    </w:p>
    <w:p w14:paraId="68CF3A31" w14:textId="77777777" w:rsidR="00CA3543" w:rsidRPr="00CA3543" w:rsidRDefault="00CA3543" w:rsidP="00CA3543">
      <w:pPr>
        <w:shd w:val="clear" w:color="auto" w:fill="FFFFFF"/>
        <w:spacing w:after="0" w:line="240" w:lineRule="auto"/>
        <w:jc w:val="center"/>
        <w:rPr>
          <w:rFonts w:ascii="Arial" w:eastAsia="Times New Roman" w:hAnsi="Arial" w:cs="Arial"/>
          <w:color w:val="222222"/>
          <w:sz w:val="24"/>
          <w:szCs w:val="24"/>
          <w:lang w:val="es-UY" w:eastAsia="es-UY"/>
        </w:rPr>
      </w:pPr>
      <w:r w:rsidRPr="00CA3543">
        <w:rPr>
          <w:rFonts w:ascii="Arial" w:eastAsia="Times New Roman" w:hAnsi="Arial" w:cs="Arial"/>
          <w:noProof/>
          <w:color w:val="2288BB"/>
          <w:sz w:val="24"/>
          <w:szCs w:val="24"/>
          <w:lang w:val="es-UY" w:eastAsia="es-UY"/>
        </w:rPr>
        <w:drawing>
          <wp:inline distT="0" distB="0" distL="0" distR="0" wp14:anchorId="7E466C54" wp14:editId="6EB6BCE9">
            <wp:extent cx="3962400" cy="2641600"/>
            <wp:effectExtent l="0" t="0" r="0" b="6350"/>
            <wp:docPr id="2" name="Imagen 2" descr="Una persona con un micrófono en la mano&#10;&#10;Descripción generada automáticamente con confianza baj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persona con un micrófono en la mano&#10;&#10;Descripción generada automáticamente con confianza baj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641600"/>
                    </a:xfrm>
                    <a:prstGeom prst="rect">
                      <a:avLst/>
                    </a:prstGeom>
                    <a:noFill/>
                    <a:ln>
                      <a:noFill/>
                    </a:ln>
                  </pic:spPr>
                </pic:pic>
              </a:graphicData>
            </a:graphic>
          </wp:inline>
        </w:drawing>
      </w:r>
    </w:p>
    <w:p w14:paraId="70F85FE3" w14:textId="77777777" w:rsidR="00CA3543" w:rsidRPr="00CA3543" w:rsidRDefault="00CA3543" w:rsidP="00CA3543">
      <w:pPr>
        <w:shd w:val="clear" w:color="auto" w:fill="FFFFFF"/>
        <w:spacing w:after="240" w:line="240" w:lineRule="auto"/>
        <w:rPr>
          <w:rFonts w:ascii="Arial" w:eastAsia="Times New Roman" w:hAnsi="Arial" w:cs="Arial"/>
          <w:color w:val="222222"/>
          <w:sz w:val="24"/>
          <w:szCs w:val="24"/>
          <w:lang w:val="es-UY" w:eastAsia="es-UY"/>
        </w:rPr>
      </w:pPr>
    </w:p>
    <w:p w14:paraId="03836B80" w14:textId="77777777" w:rsidR="00CA3543" w:rsidRPr="00CA3543" w:rsidRDefault="00CA3543" w:rsidP="00CA3543">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CA3543">
        <w:rPr>
          <w:rFonts w:ascii="Arial" w:eastAsia="Times New Roman" w:hAnsi="Arial" w:cs="Arial"/>
          <w:color w:val="2B00FE"/>
          <w:sz w:val="24"/>
          <w:szCs w:val="24"/>
          <w:lang w:val="es-UY" w:eastAsia="es-UY"/>
        </w:rPr>
        <w:t xml:space="preserve">Hablando de Benedicto, hay que resaltar su complicidad en la ocultación de sacerdotes pederastas mientras era arzobispo en </w:t>
      </w:r>
      <w:proofErr w:type="spellStart"/>
      <w:r w:rsidRPr="00CA3543">
        <w:rPr>
          <w:rFonts w:ascii="Arial" w:eastAsia="Times New Roman" w:hAnsi="Arial" w:cs="Arial"/>
          <w:color w:val="2B00FE"/>
          <w:sz w:val="24"/>
          <w:szCs w:val="24"/>
          <w:lang w:val="es-UY" w:eastAsia="es-UY"/>
        </w:rPr>
        <w:t>Munich</w:t>
      </w:r>
      <w:proofErr w:type="spellEnd"/>
      <w:r w:rsidRPr="00CA3543">
        <w:rPr>
          <w:rFonts w:ascii="Arial" w:eastAsia="Times New Roman" w:hAnsi="Arial" w:cs="Arial"/>
          <w:color w:val="2B00FE"/>
          <w:sz w:val="24"/>
          <w:szCs w:val="24"/>
          <w:lang w:val="es-UY" w:eastAsia="es-UY"/>
        </w:rPr>
        <w:t xml:space="preserve"> (1.977-1982). Un asunto por el que estaba llamado a declarar ante los tribunales de justicia alemanes.</w:t>
      </w:r>
    </w:p>
    <w:p w14:paraId="63BFAD7E" w14:textId="77777777" w:rsidR="00CA3543" w:rsidRPr="00CA3543" w:rsidRDefault="00CA3543" w:rsidP="00CA3543">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CA3543">
        <w:rPr>
          <w:rFonts w:ascii="Arial" w:eastAsia="Times New Roman" w:hAnsi="Arial" w:cs="Arial"/>
          <w:color w:val="2B00FE"/>
          <w:sz w:val="24"/>
          <w:szCs w:val="24"/>
          <w:lang w:val="es-UY" w:eastAsia="es-UY"/>
        </w:rPr>
        <w:lastRenderedPageBreak/>
        <w:t xml:space="preserve">Os invito a leer en este sentido y para tener una más amplia información, el muy documentado artículo del teólogo Juan José Tamayo, publicado en </w:t>
      </w:r>
      <w:proofErr w:type="spellStart"/>
      <w:r w:rsidRPr="00CA3543">
        <w:rPr>
          <w:rFonts w:ascii="Arial" w:eastAsia="Times New Roman" w:hAnsi="Arial" w:cs="Arial"/>
          <w:color w:val="2B00FE"/>
          <w:sz w:val="24"/>
          <w:szCs w:val="24"/>
          <w:lang w:val="es-UY" w:eastAsia="es-UY"/>
        </w:rPr>
        <w:t>Infolibre</w:t>
      </w:r>
      <w:proofErr w:type="spellEnd"/>
      <w:r w:rsidRPr="00CA3543">
        <w:rPr>
          <w:rFonts w:ascii="Arial" w:eastAsia="Times New Roman" w:hAnsi="Arial" w:cs="Arial"/>
          <w:color w:val="2B00FE"/>
          <w:sz w:val="24"/>
          <w:szCs w:val="24"/>
          <w:lang w:val="es-UY" w:eastAsia="es-UY"/>
        </w:rPr>
        <w:t xml:space="preserve"> el pasado mes de febrero: </w:t>
      </w:r>
      <w:hyperlink r:id="rId8" w:history="1">
        <w:r w:rsidRPr="00CA3543">
          <w:rPr>
            <w:rFonts w:ascii="Arial" w:eastAsia="Times New Roman" w:hAnsi="Arial" w:cs="Arial"/>
            <w:color w:val="2288BB"/>
            <w:sz w:val="24"/>
            <w:szCs w:val="24"/>
            <w:u w:val="single"/>
            <w:lang w:val="es-UY" w:eastAsia="es-UY"/>
          </w:rPr>
          <w:t>https://www.infolibre.es/opinion/ideas-propias/cardenal-ratzinger-benedicto-xvi-complacencia-pederastas-intransigencia-teologas-teologos-i_129_1219232.html</w:t>
        </w:r>
      </w:hyperlink>
    </w:p>
    <w:p w14:paraId="4B6FAA1E" w14:textId="77777777" w:rsidR="00CA3543" w:rsidRPr="00CA3543" w:rsidRDefault="00CA3543" w:rsidP="00CA3543">
      <w:pPr>
        <w:shd w:val="clear" w:color="auto" w:fill="FFFFFF"/>
        <w:spacing w:after="0" w:line="240" w:lineRule="auto"/>
        <w:jc w:val="center"/>
        <w:rPr>
          <w:rFonts w:ascii="Arial" w:eastAsia="Times New Roman" w:hAnsi="Arial" w:cs="Arial"/>
          <w:color w:val="222222"/>
          <w:sz w:val="24"/>
          <w:szCs w:val="24"/>
          <w:lang w:val="es-UY" w:eastAsia="es-UY"/>
        </w:rPr>
      </w:pPr>
      <w:r w:rsidRPr="00CA3543">
        <w:rPr>
          <w:rFonts w:ascii="Arial" w:eastAsia="Times New Roman" w:hAnsi="Arial" w:cs="Arial"/>
          <w:noProof/>
          <w:color w:val="2288BB"/>
          <w:sz w:val="24"/>
          <w:szCs w:val="24"/>
          <w:lang w:val="es-UY" w:eastAsia="es-UY"/>
        </w:rPr>
        <w:drawing>
          <wp:inline distT="0" distB="0" distL="0" distR="0" wp14:anchorId="737A3426" wp14:editId="322F793C">
            <wp:extent cx="4343400" cy="2444750"/>
            <wp:effectExtent l="0" t="0" r="0" b="0"/>
            <wp:docPr id="3" name="Imagen 3" descr="Una persona con traje y corbata&#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persona con traje y corbata&#10;&#10;Descripción generada automáticament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444750"/>
                    </a:xfrm>
                    <a:prstGeom prst="rect">
                      <a:avLst/>
                    </a:prstGeom>
                    <a:noFill/>
                    <a:ln>
                      <a:noFill/>
                    </a:ln>
                  </pic:spPr>
                </pic:pic>
              </a:graphicData>
            </a:graphic>
          </wp:inline>
        </w:drawing>
      </w:r>
    </w:p>
    <w:p w14:paraId="15DE1798" w14:textId="77777777" w:rsidR="00CA3543" w:rsidRPr="00CA3543" w:rsidRDefault="00CA3543" w:rsidP="00CA3543">
      <w:pPr>
        <w:shd w:val="clear" w:color="auto" w:fill="FFFFFF"/>
        <w:spacing w:after="240" w:line="240" w:lineRule="auto"/>
        <w:rPr>
          <w:rFonts w:ascii="Arial" w:eastAsia="Times New Roman" w:hAnsi="Arial" w:cs="Arial"/>
          <w:color w:val="222222"/>
          <w:sz w:val="24"/>
          <w:szCs w:val="24"/>
          <w:lang w:val="es-UY" w:eastAsia="es-UY"/>
        </w:rPr>
      </w:pPr>
    </w:p>
    <w:p w14:paraId="043BDBC5" w14:textId="77777777" w:rsidR="00CA3543" w:rsidRPr="00CA3543" w:rsidRDefault="00CA3543" w:rsidP="00CA3543">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CA3543">
        <w:rPr>
          <w:rFonts w:ascii="Arial" w:eastAsia="Times New Roman" w:hAnsi="Arial" w:cs="Arial"/>
          <w:color w:val="2B00FE"/>
          <w:sz w:val="24"/>
          <w:szCs w:val="24"/>
          <w:lang w:val="es-UY" w:eastAsia="es-UY"/>
        </w:rPr>
        <w:t xml:space="preserve">También mientras fue el Presidente de la Congregación para la Doctrina de la Fe actuó muy duramente contra los teólogos de la Liberación y muchos de ellos fueron sancionados de diversas maneras. Hay quien ha calculado que han sido unos 600 los teólogos sancionados y expedientados en todo el Mundo durante los pontificados de Juan Pablo II y Benedicto XVI. Entre ellos teólogos de tantísimo prestigio como Hans </w:t>
      </w:r>
      <w:proofErr w:type="spellStart"/>
      <w:r w:rsidRPr="00CA3543">
        <w:rPr>
          <w:rFonts w:ascii="Arial" w:eastAsia="Times New Roman" w:hAnsi="Arial" w:cs="Arial"/>
          <w:color w:val="2B00FE"/>
          <w:sz w:val="24"/>
          <w:szCs w:val="24"/>
          <w:lang w:val="es-UY" w:eastAsia="es-UY"/>
        </w:rPr>
        <w:t>Küng</w:t>
      </w:r>
      <w:proofErr w:type="spellEnd"/>
      <w:r w:rsidRPr="00CA3543">
        <w:rPr>
          <w:rFonts w:ascii="Arial" w:eastAsia="Times New Roman" w:hAnsi="Arial" w:cs="Arial"/>
          <w:color w:val="2B00FE"/>
          <w:sz w:val="24"/>
          <w:szCs w:val="24"/>
          <w:lang w:val="es-UY" w:eastAsia="es-UY"/>
        </w:rPr>
        <w:t xml:space="preserve">, Jon Sobrino, Leonardo </w:t>
      </w:r>
      <w:proofErr w:type="spellStart"/>
      <w:r w:rsidRPr="00CA3543">
        <w:rPr>
          <w:rFonts w:ascii="Arial" w:eastAsia="Times New Roman" w:hAnsi="Arial" w:cs="Arial"/>
          <w:color w:val="2B00FE"/>
          <w:sz w:val="24"/>
          <w:szCs w:val="24"/>
          <w:lang w:val="es-UY" w:eastAsia="es-UY"/>
        </w:rPr>
        <w:t>Boff</w:t>
      </w:r>
      <w:proofErr w:type="spellEnd"/>
      <w:r w:rsidRPr="00CA3543">
        <w:rPr>
          <w:rFonts w:ascii="Arial" w:eastAsia="Times New Roman" w:hAnsi="Arial" w:cs="Arial"/>
          <w:color w:val="2B00FE"/>
          <w:sz w:val="24"/>
          <w:szCs w:val="24"/>
          <w:lang w:val="es-UY" w:eastAsia="es-UY"/>
        </w:rPr>
        <w:t>,  o el mismo Juan José Tamayo por citar sólo algunos de ellos.</w:t>
      </w:r>
    </w:p>
    <w:tbl>
      <w:tblPr>
        <w:tblW w:w="0" w:type="auto"/>
        <w:jc w:val="center"/>
        <w:tblCellSpacing w:w="0" w:type="dxa"/>
        <w:tblBorders>
          <w:top w:val="single" w:sz="6" w:space="0" w:color="EEEEEE"/>
          <w:left w:val="single" w:sz="6" w:space="0" w:color="EEEEEE"/>
          <w:bottom w:val="single" w:sz="6" w:space="0" w:color="EEEEEE"/>
          <w:right w:val="single" w:sz="6" w:space="0" w:color="EEEEEE"/>
        </w:tblBorders>
        <w:shd w:val="clear" w:color="auto" w:fill="FFFFFF"/>
        <w:tblCellMar>
          <w:top w:w="75" w:type="dxa"/>
          <w:left w:w="75" w:type="dxa"/>
          <w:bottom w:w="75" w:type="dxa"/>
          <w:right w:w="75" w:type="dxa"/>
        </w:tblCellMar>
        <w:tblLook w:val="04A0" w:firstRow="1" w:lastRow="0" w:firstColumn="1" w:lastColumn="0" w:noHBand="0" w:noVBand="1"/>
      </w:tblPr>
      <w:tblGrid>
        <w:gridCol w:w="2610"/>
      </w:tblGrid>
      <w:tr w:rsidR="00CA3543" w:rsidRPr="00CA3543" w14:paraId="23A940C7" w14:textId="77777777" w:rsidTr="00CA3543">
        <w:trPr>
          <w:tblCellSpacing w:w="0" w:type="dxa"/>
          <w:jc w:val="center"/>
        </w:trPr>
        <w:tc>
          <w:tcPr>
            <w:tcW w:w="0" w:type="auto"/>
            <w:shd w:val="clear" w:color="auto" w:fill="FFFFFF"/>
            <w:vAlign w:val="center"/>
            <w:hideMark/>
          </w:tcPr>
          <w:p w14:paraId="076AB4DD" w14:textId="77777777" w:rsidR="00CA3543" w:rsidRPr="00CA3543" w:rsidRDefault="00CA3543" w:rsidP="00CA3543">
            <w:pPr>
              <w:spacing w:after="0" w:line="240" w:lineRule="auto"/>
              <w:jc w:val="center"/>
              <w:rPr>
                <w:rFonts w:ascii="Times New Roman" w:eastAsia="Times New Roman" w:hAnsi="Times New Roman" w:cs="Times New Roman"/>
                <w:color w:val="222222"/>
                <w:sz w:val="24"/>
                <w:szCs w:val="24"/>
                <w:lang w:val="es-UY" w:eastAsia="es-UY"/>
              </w:rPr>
            </w:pPr>
            <w:r w:rsidRPr="00CA3543">
              <w:rPr>
                <w:rFonts w:ascii="Times New Roman" w:eastAsia="Times New Roman" w:hAnsi="Times New Roman" w:cs="Times New Roman"/>
                <w:noProof/>
                <w:color w:val="2288BB"/>
                <w:sz w:val="24"/>
                <w:szCs w:val="24"/>
                <w:lang w:val="es-UY" w:eastAsia="es-UY"/>
              </w:rPr>
              <w:drawing>
                <wp:inline distT="0" distB="0" distL="0" distR="0" wp14:anchorId="624ACE22" wp14:editId="191F4A42">
                  <wp:extent cx="1539608" cy="1866900"/>
                  <wp:effectExtent l="0" t="0" r="3810" b="0"/>
                  <wp:docPr id="4" name="Imagen 4" descr="La cara de un hombre con traje y lentes&#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a cara de un hombre con traje y lentes&#10;&#10;Descripción generada automáticamen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1081" cy="1868687"/>
                          </a:xfrm>
                          <a:prstGeom prst="rect">
                            <a:avLst/>
                          </a:prstGeom>
                          <a:noFill/>
                          <a:ln>
                            <a:noFill/>
                          </a:ln>
                        </pic:spPr>
                      </pic:pic>
                    </a:graphicData>
                  </a:graphic>
                </wp:inline>
              </w:drawing>
            </w:r>
          </w:p>
        </w:tc>
      </w:tr>
      <w:tr w:rsidR="00CA3543" w:rsidRPr="00CA3543" w14:paraId="004C87E9" w14:textId="77777777" w:rsidTr="00CA3543">
        <w:trPr>
          <w:tblCellSpacing w:w="0" w:type="dxa"/>
          <w:jc w:val="center"/>
        </w:trPr>
        <w:tc>
          <w:tcPr>
            <w:tcW w:w="0" w:type="auto"/>
            <w:shd w:val="clear" w:color="auto" w:fill="FFFFFF"/>
            <w:vAlign w:val="center"/>
            <w:hideMark/>
          </w:tcPr>
          <w:p w14:paraId="2F26D881" w14:textId="77777777" w:rsidR="00CA3543" w:rsidRPr="00CA3543" w:rsidRDefault="00CA3543" w:rsidP="00CA3543">
            <w:pPr>
              <w:spacing w:after="0" w:line="240" w:lineRule="auto"/>
              <w:jc w:val="center"/>
              <w:rPr>
                <w:rFonts w:ascii="Times New Roman" w:eastAsia="Times New Roman" w:hAnsi="Times New Roman" w:cs="Times New Roman"/>
                <w:color w:val="222222"/>
                <w:sz w:val="16"/>
                <w:szCs w:val="16"/>
                <w:lang w:val="es-UY" w:eastAsia="es-UY"/>
              </w:rPr>
            </w:pPr>
            <w:r w:rsidRPr="00CA3543">
              <w:rPr>
                <w:rFonts w:ascii="Times New Roman" w:eastAsia="Times New Roman" w:hAnsi="Times New Roman" w:cs="Times New Roman"/>
                <w:color w:val="222222"/>
                <w:sz w:val="16"/>
                <w:szCs w:val="16"/>
                <w:lang w:val="es-UY" w:eastAsia="es-UY"/>
              </w:rPr>
              <w:t xml:space="preserve">Hans </w:t>
            </w:r>
            <w:proofErr w:type="spellStart"/>
            <w:r w:rsidRPr="00CA3543">
              <w:rPr>
                <w:rFonts w:ascii="Times New Roman" w:eastAsia="Times New Roman" w:hAnsi="Times New Roman" w:cs="Times New Roman"/>
                <w:color w:val="222222"/>
                <w:sz w:val="16"/>
                <w:szCs w:val="16"/>
                <w:lang w:val="es-UY" w:eastAsia="es-UY"/>
              </w:rPr>
              <w:t>Küng</w:t>
            </w:r>
            <w:proofErr w:type="spellEnd"/>
          </w:p>
        </w:tc>
      </w:tr>
    </w:tbl>
    <w:p w14:paraId="1306AE38" w14:textId="77777777" w:rsidR="00CA3543" w:rsidRPr="00CA3543" w:rsidRDefault="00CA3543" w:rsidP="00CA3543">
      <w:pPr>
        <w:shd w:val="clear" w:color="auto" w:fill="FFFFFF"/>
        <w:spacing w:after="240" w:line="240" w:lineRule="auto"/>
        <w:rPr>
          <w:rFonts w:ascii="Arial" w:eastAsia="Times New Roman" w:hAnsi="Arial" w:cs="Arial"/>
          <w:color w:val="222222"/>
          <w:sz w:val="20"/>
          <w:szCs w:val="20"/>
          <w:lang w:val="es-UY" w:eastAsia="es-UY"/>
        </w:rPr>
      </w:pPr>
    </w:p>
    <w:p w14:paraId="02565325" w14:textId="77777777" w:rsidR="00CA3543" w:rsidRPr="00CA3543" w:rsidRDefault="00CA3543" w:rsidP="00CA3543">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CA3543">
        <w:rPr>
          <w:rFonts w:ascii="Arial" w:eastAsia="Times New Roman" w:hAnsi="Arial" w:cs="Arial"/>
          <w:color w:val="2B00FE"/>
          <w:sz w:val="24"/>
          <w:szCs w:val="24"/>
          <w:lang w:val="es-UY" w:eastAsia="es-UY"/>
        </w:rPr>
        <w:t>Para mayor información sobre este otro asunto, pueden leer este otro artículo de Tamayo, publicado el pasado mes de marzo en Infolibre:</w:t>
      </w:r>
      <w:hyperlink r:id="rId13" w:history="1">
        <w:r w:rsidRPr="00CA3543">
          <w:rPr>
            <w:rFonts w:ascii="Arial" w:eastAsia="Times New Roman" w:hAnsi="Arial" w:cs="Arial"/>
            <w:color w:val="2288BB"/>
            <w:sz w:val="24"/>
            <w:szCs w:val="24"/>
            <w:u w:val="single"/>
            <w:lang w:val="es-UY" w:eastAsia="es-UY"/>
          </w:rPr>
          <w:t> https://www.infolibre.es/opinion/ideas-propias/ratzinger-benedicto-xvi-complaciente-pederastas-intransigente-teologas-teologos-ii_129_1223568.html</w:t>
        </w:r>
      </w:hyperlink>
    </w:p>
    <w:p w14:paraId="44C06825" w14:textId="77777777" w:rsidR="00CA3543" w:rsidRPr="00CA3543" w:rsidRDefault="00CA3543" w:rsidP="00CA3543">
      <w:pPr>
        <w:shd w:val="clear" w:color="auto" w:fill="FFFFFF"/>
        <w:spacing w:after="0" w:line="240" w:lineRule="auto"/>
        <w:jc w:val="center"/>
        <w:rPr>
          <w:rFonts w:ascii="Arial" w:eastAsia="Times New Roman" w:hAnsi="Arial" w:cs="Arial"/>
          <w:color w:val="222222"/>
          <w:sz w:val="20"/>
          <w:szCs w:val="20"/>
          <w:lang w:val="es-UY" w:eastAsia="es-UY"/>
        </w:rPr>
      </w:pPr>
      <w:r w:rsidRPr="00CA3543">
        <w:rPr>
          <w:rFonts w:ascii="Arial" w:eastAsia="Times New Roman" w:hAnsi="Arial" w:cs="Arial"/>
          <w:noProof/>
          <w:color w:val="2288BB"/>
          <w:sz w:val="20"/>
          <w:szCs w:val="20"/>
          <w:lang w:val="es-UY" w:eastAsia="es-UY"/>
        </w:rPr>
        <w:drawing>
          <wp:inline distT="0" distB="0" distL="0" distR="0" wp14:anchorId="35C0D5AB" wp14:editId="6799D546">
            <wp:extent cx="1809750" cy="1809750"/>
            <wp:effectExtent l="0" t="0" r="0" b="0"/>
            <wp:docPr id="5" name="Imagen 5" descr="Un hombre mayor con lentes sonriend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hombre mayor con lentes sonriendo&#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24683E33" w14:textId="77777777" w:rsidR="00CA3543" w:rsidRPr="00CA3543" w:rsidRDefault="00CA3543" w:rsidP="00CA3543">
      <w:pPr>
        <w:shd w:val="clear" w:color="auto" w:fill="FFFFFF"/>
        <w:spacing w:after="240" w:line="240" w:lineRule="auto"/>
        <w:rPr>
          <w:rFonts w:ascii="Arial" w:eastAsia="Times New Roman" w:hAnsi="Arial" w:cs="Arial"/>
          <w:color w:val="222222"/>
          <w:sz w:val="20"/>
          <w:szCs w:val="20"/>
          <w:lang w:val="es-UY" w:eastAsia="es-UY"/>
        </w:rPr>
      </w:pPr>
    </w:p>
    <w:p w14:paraId="4E26F6A7" w14:textId="77777777" w:rsidR="00CA3543" w:rsidRPr="00CA3543" w:rsidRDefault="00CA3543" w:rsidP="00CA3543">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CA3543">
        <w:rPr>
          <w:rFonts w:ascii="Arial" w:eastAsia="Times New Roman" w:hAnsi="Arial" w:cs="Arial"/>
          <w:color w:val="2B00FE"/>
          <w:sz w:val="24"/>
          <w:szCs w:val="24"/>
          <w:lang w:val="es-UY" w:eastAsia="es-UY"/>
        </w:rPr>
        <w:t xml:space="preserve">Por estas y por otras muchas razones no me ha gustado el pontificado de Benedicto XVI, aunque le valoro su temple para dimitir al verse incapaz de afrontar las tareas renovadoras tan necesarias en la Iglesia, que Francisco ha ido llevando a cabo: la trasparencia financiera del Vaticano, la lucha contra la pederastia en la Iglesia, la renovación de la Curia romana, la llamada a un proceso sinodal en toda la Iglesia </w:t>
      </w:r>
      <w:proofErr w:type="spellStart"/>
      <w:r w:rsidRPr="00CA3543">
        <w:rPr>
          <w:rFonts w:ascii="Arial" w:eastAsia="Times New Roman" w:hAnsi="Arial" w:cs="Arial"/>
          <w:color w:val="2B00FE"/>
          <w:sz w:val="24"/>
          <w:szCs w:val="24"/>
          <w:lang w:val="es-UY" w:eastAsia="es-UY"/>
        </w:rPr>
        <w:t>etc</w:t>
      </w:r>
      <w:proofErr w:type="spellEnd"/>
      <w:r w:rsidRPr="00CA3543">
        <w:rPr>
          <w:rFonts w:ascii="Arial" w:eastAsia="Times New Roman" w:hAnsi="Arial" w:cs="Arial"/>
          <w:color w:val="2B00FE"/>
          <w:sz w:val="24"/>
          <w:szCs w:val="24"/>
          <w:lang w:val="es-UY" w:eastAsia="es-UY"/>
        </w:rPr>
        <w:t>..</w:t>
      </w:r>
      <w:proofErr w:type="gramStart"/>
      <w:r w:rsidRPr="00CA3543">
        <w:rPr>
          <w:rFonts w:ascii="Arial" w:eastAsia="Times New Roman" w:hAnsi="Arial" w:cs="Arial"/>
          <w:color w:val="2B00FE"/>
          <w:sz w:val="24"/>
          <w:szCs w:val="24"/>
          <w:lang w:val="es-UY" w:eastAsia="es-UY"/>
        </w:rPr>
        <w:t>etc..</w:t>
      </w:r>
      <w:proofErr w:type="gramEnd"/>
    </w:p>
    <w:p w14:paraId="69D7D494" w14:textId="13D26E84" w:rsidR="002E2F5B" w:rsidRDefault="00CA3543">
      <w:hyperlink r:id="rId16" w:history="1">
        <w:r w:rsidRPr="00FE5304">
          <w:rPr>
            <w:rStyle w:val="Hipervnculo"/>
          </w:rPr>
          <w:t>http://juancejudo.blogspot.com/2023/01/sobre-la-muerte-del-papa-emerito.html</w:t>
        </w:r>
      </w:hyperlink>
    </w:p>
    <w:p w14:paraId="18945E9D" w14:textId="77777777" w:rsidR="00CA3543" w:rsidRDefault="00CA3543"/>
    <w:sectPr w:rsidR="00CA35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43"/>
    <w:rsid w:val="002E2F5B"/>
    <w:rsid w:val="00CA35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FB76"/>
  <w15:chartTrackingRefBased/>
  <w15:docId w15:val="{0C130E82-DE1B-4928-BE28-49CD84B1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3543"/>
    <w:rPr>
      <w:color w:val="0563C1" w:themeColor="hyperlink"/>
      <w:u w:val="single"/>
    </w:rPr>
  </w:style>
  <w:style w:type="character" w:styleId="Mencinsinresolver">
    <w:name w:val="Unresolved Mention"/>
    <w:basedOn w:val="Fuentedeprrafopredeter"/>
    <w:uiPriority w:val="99"/>
    <w:semiHidden/>
    <w:unhideWhenUsed/>
    <w:rsid w:val="00CA3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08134">
      <w:bodyDiv w:val="1"/>
      <w:marLeft w:val="0"/>
      <w:marRight w:val="0"/>
      <w:marTop w:val="0"/>
      <w:marBottom w:val="0"/>
      <w:divBdr>
        <w:top w:val="none" w:sz="0" w:space="0" w:color="auto"/>
        <w:left w:val="none" w:sz="0" w:space="0" w:color="auto"/>
        <w:bottom w:val="none" w:sz="0" w:space="0" w:color="auto"/>
        <w:right w:val="none" w:sz="0" w:space="0" w:color="auto"/>
      </w:divBdr>
      <w:divsChild>
        <w:div w:id="1980765154">
          <w:marLeft w:val="0"/>
          <w:marRight w:val="0"/>
          <w:marTop w:val="0"/>
          <w:marBottom w:val="0"/>
          <w:divBdr>
            <w:top w:val="none" w:sz="0" w:space="0" w:color="auto"/>
            <w:left w:val="none" w:sz="0" w:space="0" w:color="auto"/>
            <w:bottom w:val="none" w:sz="0" w:space="0" w:color="auto"/>
            <w:right w:val="none" w:sz="0" w:space="0" w:color="auto"/>
          </w:divBdr>
          <w:divsChild>
            <w:div w:id="1788887471">
              <w:marLeft w:val="0"/>
              <w:marRight w:val="0"/>
              <w:marTop w:val="0"/>
              <w:marBottom w:val="0"/>
              <w:divBdr>
                <w:top w:val="none" w:sz="0" w:space="0" w:color="auto"/>
                <w:left w:val="none" w:sz="0" w:space="0" w:color="auto"/>
                <w:bottom w:val="none" w:sz="0" w:space="0" w:color="auto"/>
                <w:right w:val="none" w:sz="0" w:space="0" w:color="auto"/>
              </w:divBdr>
              <w:divsChild>
                <w:div w:id="1769034036">
                  <w:marLeft w:val="0"/>
                  <w:marRight w:val="0"/>
                  <w:marTop w:val="0"/>
                  <w:marBottom w:val="375"/>
                  <w:divBdr>
                    <w:top w:val="none" w:sz="0" w:space="0" w:color="auto"/>
                    <w:left w:val="none" w:sz="0" w:space="0" w:color="auto"/>
                    <w:bottom w:val="none" w:sz="0" w:space="0" w:color="auto"/>
                    <w:right w:val="none" w:sz="0" w:space="0" w:color="auto"/>
                  </w:divBdr>
                  <w:divsChild>
                    <w:div w:id="13955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ibre.es/opinion/ideas-propias/cardenal-ratzinger-benedicto-xvi-complacencia-pederastas-intransigencia-teologas-teologos-i_129_1219232.html" TargetMode="External"/><Relationship Id="rId13" Type="http://schemas.openxmlformats.org/officeDocument/2006/relationships/hyperlink" Target="https://www.infolibre.es/opinion/ideas-propias/ratzinger-benedicto-xvi-complaciente-pederastas-intransigente-teologas-teologos-ii_129_1223568.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juancejudo.blogspot.com/2023/01/sobre-la-muerte-del-papa-emerito.html" TargetMode="External"/><Relationship Id="rId1" Type="http://schemas.openxmlformats.org/officeDocument/2006/relationships/styles" Target="styles.xml"/><Relationship Id="rId6" Type="http://schemas.openxmlformats.org/officeDocument/2006/relationships/hyperlink" Target="https://blogger.googleusercontent.com/img/b/R29vZ2xl/AVvXsEhcvRb2UHlXR-Gnt61ZsILKnsROWwE0FhSEGZpLQ_1EqeXSaN78vItdzNQEAY329BZzy9yK14kQFJqcgkTrhR2DBQzIHAwOOTkJjZNtOxK7r3G6P00y380mXasE3eADiVJVPQHlAS7c5QJXnCHte6X6K_VAdQND4d7t4Hb7stGftJvvr9tt70jjGXCxTg/s458/Papa%20y%20Maciel.jpg" TargetMode="External"/><Relationship Id="rId11" Type="http://schemas.openxmlformats.org/officeDocument/2006/relationships/hyperlink" Target="https://blogger.googleusercontent.com/img/b/R29vZ2xl/AVvXsEjvuyP3-a2LTkdxN2bsXKKm8CYwoRuw_fT1Fw1cKgJbKukYmK0NZ6Y-JZvhrg_w9cLTd3aAEJbs5j0t-_oYhvvvqJm9vgj8tXdwNLBG-JlyJFDiw0xYlrCexFSRTVafGDLTbhtrM52T9aI9_ofk_WRiQjeNqYWJBZHUsExsXW9mCXrfaSgdabcirjpxvA/s165/Hans%20Kung1.jpg"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hyperlink" Target="https://blogger.googleusercontent.com/img/b/R29vZ2xl/AVvXsEifgQ9GEQ7nXGoSNcUNzI0S5Joi1MdTO6ZClSj1gbnvhSV7hjfuIll_yEzT4lL3tMKg-2xnsi7okTpXPcGuRynHOey4komwRX6KsoTKuBZ9WIPGxmJrT0dZAKHNAS8p7KgWJJmz57WqioBoXoLzH9gbfgAE6ubabfD9z9W9imNzDROr-iYBkkJVDe7d4A/s300/Benedicto%20XVI.jpeg" TargetMode="External"/><Relationship Id="rId9" Type="http://schemas.openxmlformats.org/officeDocument/2006/relationships/hyperlink" Target="https://blogger.googleusercontent.com/img/b/R29vZ2xl/AVvXsEjZbgug3iYf_AjFRcHizvyY3nmf3iiJ8qgHYMZ34-TM8Ma_351kzYjCesirkalL194KkhOSd9CkLRHqq8aByS1AxiT7sdDptc45F_M29Pr7CrFnimWcxspM96qWBge0NE_OrJXt0uNfmxGMUbzl0gkHbkfGzlSbIcsmhWZaD0txWiBUiBkaUw1IY8EXEg/s320/Papa9.jpg" TargetMode="External"/><Relationship Id="rId14" Type="http://schemas.openxmlformats.org/officeDocument/2006/relationships/hyperlink" Target="https://blogger.googleusercontent.com/img/b/R29vZ2xl/AVvXsEi3PgXkfYbwP_dr0SXoGjGau7GVMFG0FGWjmg_fq0JJAhrz8L-dJSy5Mt-PGoTJjc3WVuvobgBQ1vNyp7hNuqu_15VTcpZKjRFA3KUx1WiLwvxZoMFHcqyJEhQsdW-FUUijai5BTIlT-Ji8P-428WTQsPw8mvvxYKH1mSGVYB4v3eQlzvnpfMenuAnBRg/s437/Tamayo4.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2473</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2023-01-04T18:05:00Z</dcterms:created>
  <dcterms:modified xsi:type="dcterms:W3CDTF">2023-01-04T18:07:00Z</dcterms:modified>
</cp:coreProperties>
</file>