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DCDF" w14:textId="77777777" w:rsidR="00E561FA" w:rsidRPr="00E561FA" w:rsidRDefault="00E561FA" w:rsidP="00E561FA">
      <w:pPr>
        <w:spacing w:line="240" w:lineRule="auto"/>
        <w:jc w:val="center"/>
        <w:outlineLvl w:val="0"/>
        <w:rPr>
          <w:rFonts w:ascii="Noto Sans" w:eastAsia="Times New Roman" w:hAnsi="Noto Sans" w:cs="Noto Sans"/>
          <w:b/>
          <w:bCs/>
          <w:color w:val="000000"/>
          <w:kern w:val="36"/>
          <w:sz w:val="48"/>
          <w:szCs w:val="48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b/>
          <w:bCs/>
          <w:color w:val="000000"/>
          <w:kern w:val="36"/>
          <w:sz w:val="48"/>
          <w:szCs w:val="48"/>
          <w:lang w:val="es-UY" w:eastAsia="es-UY"/>
          <w14:ligatures w14:val="none"/>
        </w:rPr>
        <w:t>QUE AS IGREJAS CRISTÃS DEFENDAM A DEMOCRACIA E OS DIREITOS HUMANOS</w:t>
      </w:r>
    </w:p>
    <w:p w14:paraId="19B62D8E" w14:textId="77777777" w:rsidR="00E561FA" w:rsidRPr="00E561FA" w:rsidRDefault="00E561FA" w:rsidP="00E561FA">
      <w:pPr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noProof/>
          <w:color w:val="000000"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79E14F58" wp14:editId="255A3A9E">
            <wp:extent cx="5105400" cy="2871788"/>
            <wp:effectExtent l="0" t="0" r="0" b="5080"/>
            <wp:docPr id="1" name="petition-photo" descr="Un grupo de personas sentadas en una banca en la call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ition-photo" descr="Un grupo de personas sentadas en una banca en la calle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722" cy="28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728E" w14:textId="77777777" w:rsidR="00E561FA" w:rsidRPr="00E561FA" w:rsidRDefault="00E561FA" w:rsidP="00E561FA">
      <w:pPr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noProof/>
          <w:color w:val="000000"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4F8C70C4" wp14:editId="59CEFBD9">
            <wp:extent cx="457200" cy="45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A6D9" w14:textId="77777777" w:rsidR="00E561FA" w:rsidRPr="00E561FA" w:rsidRDefault="00E561FA" w:rsidP="00E561FA">
      <w:pPr>
        <w:spacing w:line="330" w:lineRule="atLeast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hyperlink r:id="rId6" w:history="1">
        <w:r w:rsidRPr="00E561FA">
          <w:rPr>
            <w:rFonts w:ascii="Noto Sans" w:eastAsia="Times New Roman" w:hAnsi="Noto Sans" w:cs="Noto Sans"/>
            <w:b/>
            <w:bCs/>
            <w:color w:val="157DB9"/>
            <w:kern w:val="0"/>
            <w:sz w:val="24"/>
            <w:szCs w:val="24"/>
            <w:u w:val="single"/>
            <w:lang w:val="es-UY" w:eastAsia="es-UY"/>
            <w14:ligatures w14:val="none"/>
          </w:rPr>
          <w:t>NÚCLEO NACIONAL POLÍTICA E RELIGIÃO TEOLOGIA DA LIBERTAÇÃO</w:t>
        </w:r>
      </w:hyperlink>
      <w:r w:rsidRPr="00E561FA">
        <w:rPr>
          <w:rFonts w:ascii="Noto Sans" w:eastAsia="Times New Roman" w:hAnsi="Noto Sans" w:cs="Noto Sans"/>
          <w:color w:val="666666"/>
          <w:kern w:val="0"/>
          <w:sz w:val="24"/>
          <w:szCs w:val="24"/>
          <w:lang w:val="es-UY" w:eastAsia="es-UY"/>
          <w14:ligatures w14:val="none"/>
        </w:rPr>
        <w:t> lanzó esta petición</w:t>
      </w:r>
    </w:p>
    <w:p w14:paraId="1776B704" w14:textId="77777777" w:rsidR="00E561FA" w:rsidRPr="00E561FA" w:rsidRDefault="00E561FA" w:rsidP="00E561FA">
      <w:pPr>
        <w:spacing w:after="0" w:line="360" w:lineRule="atLeast"/>
        <w:jc w:val="center"/>
        <w:rPr>
          <w:rFonts w:ascii="Noto Sans" w:eastAsia="Times New Roman" w:hAnsi="Noto Sans" w:cs="Noto Sans"/>
          <w:color w:val="C00000"/>
          <w:kern w:val="0"/>
          <w:sz w:val="36"/>
          <w:szCs w:val="36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b/>
          <w:bCs/>
          <w:color w:val="C00000"/>
          <w:kern w:val="0"/>
          <w:sz w:val="36"/>
          <w:szCs w:val="36"/>
          <w:lang w:val="es-UY" w:eastAsia="es-UY"/>
          <w14:ligatures w14:val="none"/>
        </w:rPr>
        <w:t>CARTA DAS CRISTÃS E CRISTÃOS  PARA AS IGREJAS CRISTÃS BRASILEIRAS E SEUS LÍDERES</w:t>
      </w:r>
    </w:p>
    <w:p w14:paraId="01C630D6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“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Conheço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conduta: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você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é frio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nem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quente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Quem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dera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fosse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frio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quente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! Porque é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morno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nem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frio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nem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quente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estou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para vomitar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você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minha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boca.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Você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diz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: ‘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Sou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rico! 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agora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sou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rico,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preciso de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nada’.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Pois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então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escute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: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Você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é infeliz,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miserável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, pobre,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cego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nu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. 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nem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sabe 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disso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.” (</w:t>
      </w:r>
      <w:proofErr w:type="spellStart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Apocalipse</w:t>
      </w:r>
      <w:proofErr w:type="spellEnd"/>
      <w:r w:rsidRPr="00E561FA">
        <w:rPr>
          <w:rFonts w:ascii="Noto Sans" w:eastAsia="Times New Roman" w:hAnsi="Noto Sans" w:cs="Noto Sans"/>
          <w:b/>
          <w:bCs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 xml:space="preserve"> 16,15-17)</w:t>
      </w:r>
    </w:p>
    <w:p w14:paraId="2B4C36F1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Nós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católicos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evangélicos, ligados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às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diversas comunidades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agregados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Núcleo Nacional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Teologia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Libertação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no grupo Política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Religião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e núcleos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estaduais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onde nasce a iniciativa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deste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documento, que é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aberta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coleta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assinaturas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todo 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Deus,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está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missiva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concordar, estamos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espalhados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por este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território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continental, dos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distantes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rincões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até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conhecida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lastRenderedPageBreak/>
        <w:t xml:space="preserve">das avenidas,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viemos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por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desta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admoestar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incentivar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nossos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irmãos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fé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todo - e 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lideranças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pastorais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em particular -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alertá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-los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necessidade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posicionar de forma clara e absoluta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defesa da vida democrática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nosso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país.</w:t>
      </w:r>
    </w:p>
    <w:p w14:paraId="4D104855" w14:textId="46286AA0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possível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haja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posição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omissa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em momentos como estes. 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ensinamentos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Evangelhos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das Santas Escrituras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exigem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superemos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atitudes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mornas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diante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violência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contra 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instituições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nacionais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como 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ocorridas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08/01/2023. O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houve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explícita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intenção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causar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terroristas,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destruição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patrimônio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público,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símbolos, acervos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histórias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como o que vimos,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estarrecidos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sedes dos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principais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prédios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públicos dos poderes Legislativos, Executivo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Judiciário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incluindo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planos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bloqueios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refinarias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aeroportos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macabra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intenção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gerar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fragilização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instituições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para favorecer a tentativa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golpe de estado.</w:t>
      </w:r>
    </w:p>
    <w:p w14:paraId="04B3B2A9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Imaginem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essa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turba de criminosos golpistas por acaso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tivessem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encontrado dentro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destas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instituições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república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dos ministros do Supremo Tribunal Federal,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deputado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fez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oposição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bolsonarismo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o Presidente da República,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ministro,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figura pública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militante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criminoso golpista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identificasse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inimigo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ser combatido! Seria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impossível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impedir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tragédia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Nesse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sentido, precisamos ter claro.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proposta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dos golpistas era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gerar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caos,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mortes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afundar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o país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precedentes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nossa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história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. </w:t>
      </w:r>
    </w:p>
    <w:p w14:paraId="7CD99F55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contrário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regime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democrático é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ditadura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. Como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mostra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nossa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história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várias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outras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histórias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redor do mundo,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consequência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natural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óbvia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regime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ditatorial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é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supressão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das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liberdades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nome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poder político antidemocrático, como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fizeram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os fascistas e os nazistas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europa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os militares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América do Sul, em todos, o resultado é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morte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muitos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possível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ver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passivamente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apoiarem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natureza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terrorista e violenta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intuíto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promover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golpe contra a democracia e o Estado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Direito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. </w:t>
      </w:r>
    </w:p>
    <w:p w14:paraId="43C28AF2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Portanto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trata-se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exigência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moral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posicionamento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explícito por parte das Igrejas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favor da democracia, da vida e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proteção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instituições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além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defesa de que os atores golpistas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punidos conforme determina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lei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. Para 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crimes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cometidos contra a democracia,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pode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haver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anistia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!</w:t>
      </w:r>
    </w:p>
    <w:p w14:paraId="1959448D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Manifestamos,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desse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modo,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nossa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solidariedade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brasileiro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figura dos poderes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constituídos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através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Poder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Executivo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Legislativo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Judiciário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federais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foram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covardemente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atacados em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suas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sedes,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bem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como as respectivas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estruturas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dos entes federativos,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estaduais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municipais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. É hora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união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Temos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trinta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milhões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brasileiros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desempregados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passando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fome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neste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momento,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essa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deve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ser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prioridade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estado.</w:t>
      </w:r>
    </w:p>
    <w:p w14:paraId="10A79883" w14:textId="77777777" w:rsidR="00E561FA" w:rsidRPr="00E561FA" w:rsidRDefault="00E561FA" w:rsidP="00E561FA">
      <w:pPr>
        <w:spacing w:before="360" w:after="0" w:line="360" w:lineRule="atLeast"/>
        <w:jc w:val="both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Convocamos 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nossas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Igreja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orientação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Evangélicas Protestantes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Tradicionais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Históricas,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Pentescotais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Neopentescotais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Católicas Apostólicas Romanas em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suas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Igrejas particulares em cada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Diocese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brasileira, para que,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exemplo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Conferência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Nacional dos Bispos do Brasil (CNBB,)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organismos como,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Conselho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dos Religiosos do Brasil (CRB)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Comissão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Brasileira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Paz, (CBJP),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Conselho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Nacional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Laicato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Brasil, (CNLB), da Cáritas Brasileira, e das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Pastorais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Sociais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VIVAT Brasil, e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Conselho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Nacional das Igrejas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(CONIC), representando as Igrejas: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Aliança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Batistas do Brasil - ABB, Igreja Católica Apostólica Romana - ICAR, Igreja Episcopal Anglicana do Brasil - IEAB, Igreja Evangélica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Confissão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Luterana no Brasil - IECLB, Igreja Presbiteriana Unida - IPU,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assumam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Dioceses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Regiões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Pastorais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Igrejas Particulares,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publica e clara postura em favor da democracia no Brasil,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fim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que a vida cotidiana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seja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plenamente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respeitada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Humanos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tônica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relação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e 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liberdade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seja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palavra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retórica, mas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busca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incessante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garantias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só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poderão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ser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efetivos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regime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democrático.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Igreja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cristã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permanecer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morna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diante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situação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atual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posto que 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silêncio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situações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assim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emitem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sinal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frio para o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rebanho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apoio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 xml:space="preserve"> à </w:t>
      </w:r>
      <w:proofErr w:type="spellStart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barbárie</w:t>
      </w:r>
      <w:proofErr w:type="spellEnd"/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.</w:t>
      </w:r>
    </w:p>
    <w:p w14:paraId="0892916A" w14:textId="77777777" w:rsidR="00E561FA" w:rsidRPr="00E561FA" w:rsidRDefault="00E561FA" w:rsidP="00E561FA">
      <w:pPr>
        <w:spacing w:before="360" w:after="0" w:line="360" w:lineRule="atLeast"/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E561FA">
        <w:rPr>
          <w:rFonts w:ascii="Noto Sans" w:eastAsia="Times New Roman" w:hAnsi="Noto Sans" w:cs="Noto Sans"/>
          <w:color w:val="000000"/>
          <w:kern w:val="0"/>
          <w:sz w:val="24"/>
          <w:szCs w:val="24"/>
          <w:lang w:val="es-UY" w:eastAsia="es-UY"/>
          <w14:ligatures w14:val="none"/>
        </w:rPr>
        <w:t> </w:t>
      </w:r>
    </w:p>
    <w:p w14:paraId="241B9645" w14:textId="2C4FB4DF" w:rsidR="002E2F5B" w:rsidRDefault="00E561FA">
      <w:hyperlink r:id="rId7" w:history="1">
        <w:r w:rsidRPr="00786F40">
          <w:rPr>
            <w:rStyle w:val="Hipervnculo"/>
          </w:rPr>
          <w:t>https://www.change.org/p/que-as-igrejas-crist%C3%A3s-defendam-a-democracia-e-os-direitos-humanos?utm_source=share_petition&amp;utm_medium=custom_url&amp;recruited_by_id=c43a7f1a-27fd-4b24-b967-cd0ae8dcc5ba</w:t>
        </w:r>
      </w:hyperlink>
    </w:p>
    <w:p w14:paraId="6D2D7F44" w14:textId="77777777" w:rsidR="00E561FA" w:rsidRDefault="00E561FA"/>
    <w:sectPr w:rsidR="00E56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FA"/>
    <w:rsid w:val="002E2F5B"/>
    <w:rsid w:val="00E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79FF"/>
  <w15:chartTrackingRefBased/>
  <w15:docId w15:val="{C41B94BF-4703-494B-9028-2EEFAEA3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61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6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298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6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04787">
                      <w:marLeft w:val="0"/>
                      <w:marRight w:val="0"/>
                      <w:marTop w:val="3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9351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987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ange.org/p/que-as-igrejas-crist%C3%A3s-defendam-a-democracia-e-os-direitos-humanos?utm_source=share_petition&amp;utm_medium=custom_url&amp;recruited_by_id=c43a7f1a-27fd-4b24-b967-cd0ae8dcc5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ange.org/u/7790179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2023-01-11T12:42:00Z</dcterms:created>
  <dcterms:modified xsi:type="dcterms:W3CDTF">2023-01-11T12:44:00Z</dcterms:modified>
</cp:coreProperties>
</file>