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4B0A3" w14:textId="57F7C027" w:rsidR="000E42CC" w:rsidRDefault="000E42CC" w:rsidP="000E42CC">
      <w:pPr>
        <w:shd w:val="clear" w:color="auto" w:fill="FFFFFF"/>
        <w:jc w:val="both"/>
        <w:outlineLvl w:val="0"/>
        <w:rPr>
          <w:rFonts w:ascii="Open Sans" w:eastAsia="Times New Roman" w:hAnsi="Open Sans" w:cs="Open Sans"/>
          <w:b/>
          <w:bCs/>
          <w:color w:val="333333"/>
          <w:kern w:val="36"/>
          <w:sz w:val="28"/>
          <w:szCs w:val="28"/>
          <w:lang w:eastAsia="es-MX"/>
        </w:rPr>
      </w:pPr>
      <w:r w:rsidRPr="000E42CC">
        <w:rPr>
          <w:rFonts w:ascii="Open Sans" w:eastAsia="Times New Roman" w:hAnsi="Open Sans" w:cs="Open Sans"/>
          <w:b/>
          <w:bCs/>
          <w:color w:val="333333"/>
          <w:kern w:val="36"/>
          <w:sz w:val="28"/>
          <w:szCs w:val="28"/>
          <w:lang w:eastAsia="es-MX"/>
        </w:rPr>
        <w:t xml:space="preserve">Máxima tensión en el Sínodo europeo por la exigencia de debatir sobre el sacerdocio femenino o las bendiciones </w:t>
      </w:r>
      <w:proofErr w:type="spellStart"/>
      <w:r w:rsidRPr="000E42CC">
        <w:rPr>
          <w:rFonts w:ascii="Open Sans" w:eastAsia="Times New Roman" w:hAnsi="Open Sans" w:cs="Open Sans"/>
          <w:b/>
          <w:bCs/>
          <w:color w:val="333333"/>
          <w:kern w:val="36"/>
          <w:sz w:val="28"/>
          <w:szCs w:val="28"/>
          <w:lang w:eastAsia="es-MX"/>
        </w:rPr>
        <w:t>gays</w:t>
      </w:r>
      <w:proofErr w:type="spellEnd"/>
    </w:p>
    <w:p w14:paraId="56938689" w14:textId="77777777" w:rsidR="000E42CC" w:rsidRPr="000E42CC" w:rsidRDefault="000E42CC" w:rsidP="000E42CC">
      <w:pPr>
        <w:shd w:val="clear" w:color="auto" w:fill="FFFFFF"/>
        <w:jc w:val="both"/>
        <w:outlineLvl w:val="0"/>
        <w:rPr>
          <w:rFonts w:ascii="Open Sans" w:eastAsia="Times New Roman" w:hAnsi="Open Sans" w:cs="Open Sans"/>
          <w:b/>
          <w:bCs/>
          <w:color w:val="333333"/>
          <w:kern w:val="36"/>
          <w:sz w:val="28"/>
          <w:szCs w:val="28"/>
          <w:lang w:eastAsia="es-MX"/>
        </w:rPr>
      </w:pPr>
    </w:p>
    <w:p w14:paraId="75B93135" w14:textId="44846364" w:rsidR="000E42CC" w:rsidRPr="000E42CC" w:rsidRDefault="000E42CC" w:rsidP="000E42CC">
      <w:pPr>
        <w:shd w:val="clear" w:color="auto" w:fill="FFFFFF"/>
        <w:jc w:val="both"/>
        <w:rPr>
          <w:rFonts w:ascii="Open Sans" w:eastAsia="Times New Roman" w:hAnsi="Open Sans" w:cs="Open Sans"/>
          <w:color w:val="000000"/>
          <w:sz w:val="28"/>
          <w:szCs w:val="28"/>
          <w:lang w:eastAsia="es-MX"/>
        </w:rPr>
      </w:pPr>
      <w:r w:rsidRPr="000E42CC">
        <w:rPr>
          <w:rFonts w:ascii="Open Sans" w:eastAsia="Times New Roman" w:hAnsi="Open Sans" w:cs="Open Sans"/>
          <w:color w:val="000000"/>
          <w:sz w:val="28"/>
          <w:szCs w:val="28"/>
          <w:lang w:eastAsia="es-MX"/>
        </w:rPr>
        <w:fldChar w:fldCharType="begin"/>
      </w:r>
      <w:r w:rsidRPr="000E42CC">
        <w:rPr>
          <w:rFonts w:ascii="Open Sans" w:eastAsia="Times New Roman" w:hAnsi="Open Sans" w:cs="Open Sans"/>
          <w:color w:val="000000"/>
          <w:sz w:val="28"/>
          <w:szCs w:val="28"/>
          <w:lang w:eastAsia="es-MX"/>
        </w:rPr>
        <w:instrText xml:space="preserve"> INCLUDEPICTURE "https://www.religiondigital.org/2023/02/09/mundo/Maxima-Sinodo-exigencia-sacerdocio-bendiciones_2531756807_16405529_660x371.jpg" \* MERGEFORMATINET </w:instrText>
      </w:r>
      <w:r w:rsidRPr="000E42CC">
        <w:rPr>
          <w:rFonts w:ascii="Open Sans" w:eastAsia="Times New Roman" w:hAnsi="Open Sans" w:cs="Open Sans"/>
          <w:color w:val="000000"/>
          <w:sz w:val="28"/>
          <w:szCs w:val="28"/>
          <w:lang w:eastAsia="es-MX"/>
        </w:rPr>
        <w:fldChar w:fldCharType="separate"/>
      </w:r>
      <w:r w:rsidRPr="000E42CC">
        <w:rPr>
          <w:rFonts w:ascii="Open Sans" w:eastAsia="Times New Roman" w:hAnsi="Open Sans" w:cs="Open Sans"/>
          <w:noProof/>
          <w:color w:val="000000"/>
          <w:sz w:val="28"/>
          <w:szCs w:val="28"/>
          <w:lang w:eastAsia="es-MX"/>
        </w:rPr>
        <w:drawing>
          <wp:inline distT="0" distB="0" distL="0" distR="0" wp14:anchorId="4C855EBF" wp14:editId="3AB81EDA">
            <wp:extent cx="5612130" cy="3154680"/>
            <wp:effectExtent l="0" t="0" r="1270" b="0"/>
            <wp:docPr id="4" name="Imagen 4" descr="Máxima tensión en el Sínodo europeo por la exigencia de debatir sobre el sacerdocio femenino o las bendiciones g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xima tensión en el Sínodo europeo por la exigencia de debatir sobre el sacerdocio femenino o las bendiciones gay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r w:rsidRPr="000E42CC">
        <w:rPr>
          <w:rFonts w:ascii="Open Sans" w:eastAsia="Times New Roman" w:hAnsi="Open Sans" w:cs="Open Sans"/>
          <w:color w:val="000000"/>
          <w:sz w:val="28"/>
          <w:szCs w:val="28"/>
          <w:lang w:eastAsia="es-MX"/>
        </w:rPr>
        <w:fldChar w:fldCharType="end"/>
      </w:r>
    </w:p>
    <w:p w14:paraId="4B9FE07C" w14:textId="77777777" w:rsidR="000E42CC" w:rsidRDefault="000E42CC" w:rsidP="000E42CC">
      <w:pPr>
        <w:shd w:val="clear" w:color="auto" w:fill="FFFFFF"/>
        <w:jc w:val="both"/>
        <w:rPr>
          <w:rFonts w:ascii="Open Sans" w:eastAsia="Times New Roman" w:hAnsi="Open Sans" w:cs="Open Sans"/>
          <w:color w:val="333333"/>
          <w:sz w:val="28"/>
          <w:szCs w:val="28"/>
          <w:lang w:eastAsia="es-MX"/>
        </w:rPr>
      </w:pPr>
    </w:p>
    <w:p w14:paraId="2AFC934F" w14:textId="5CDCB1FF" w:rsidR="000E42CC" w:rsidRDefault="000E42CC" w:rsidP="000E42CC">
      <w:pPr>
        <w:shd w:val="clear" w:color="auto" w:fill="FFFFFF"/>
        <w:jc w:val="both"/>
        <w:rPr>
          <w:rFonts w:ascii="Open Sans" w:eastAsia="Times New Roman" w:hAnsi="Open Sans" w:cs="Open Sans"/>
          <w:color w:val="333333"/>
          <w:sz w:val="28"/>
          <w:szCs w:val="28"/>
          <w:lang w:eastAsia="es-MX"/>
        </w:rPr>
      </w:pPr>
      <w:r>
        <w:rPr>
          <w:rFonts w:ascii="Open Sans" w:eastAsia="Times New Roman" w:hAnsi="Open Sans" w:cs="Open Sans"/>
          <w:color w:val="333333"/>
          <w:sz w:val="28"/>
          <w:szCs w:val="28"/>
          <w:lang w:eastAsia="es-MX"/>
        </w:rPr>
        <w:t>[Por: Jesús Bastante | Religión Digital]</w:t>
      </w:r>
    </w:p>
    <w:p w14:paraId="7F66C4F6" w14:textId="77777777" w:rsidR="000E42CC" w:rsidRDefault="000E42CC" w:rsidP="000E42CC">
      <w:pPr>
        <w:shd w:val="clear" w:color="auto" w:fill="FFFFFF"/>
        <w:jc w:val="both"/>
        <w:rPr>
          <w:rFonts w:ascii="Open Sans" w:eastAsia="Times New Roman" w:hAnsi="Open Sans" w:cs="Open Sans"/>
          <w:color w:val="333333"/>
          <w:sz w:val="28"/>
          <w:szCs w:val="28"/>
          <w:lang w:eastAsia="es-MX"/>
        </w:rPr>
      </w:pPr>
    </w:p>
    <w:p w14:paraId="60CC63C8" w14:textId="19A55B01"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"Cristo fue a la gente. Modelemos a Cristo en todo lo que decimos y hacemos, debemos plantar nuestra tienda en las periferias y sumergirnos en las vidas de los demás... por ejemplo,</w:t>
      </w:r>
      <w:r w:rsidRPr="000E42CC">
        <w:rPr>
          <w:rFonts w:ascii="Open Sans" w:eastAsia="Times New Roman" w:hAnsi="Open Sans" w:cs="Open Sans"/>
          <w:b/>
          <w:bCs/>
          <w:color w:val="474747"/>
          <w:sz w:val="28"/>
          <w:szCs w:val="28"/>
          <w:lang w:eastAsia="es-MX"/>
        </w:rPr>
        <w:t> las mujeres, especialmente las que sufren violencia sexual, la comunidad LGBTQ, los jóvenes y los que sufren la pobreza.</w:t>
      </w:r>
      <w:r w:rsidRPr="000E42CC">
        <w:rPr>
          <w:rFonts w:ascii="Open Sans" w:eastAsia="Times New Roman" w:hAnsi="Open Sans" w:cs="Open Sans"/>
          <w:color w:val="333333"/>
          <w:sz w:val="28"/>
          <w:szCs w:val="28"/>
          <w:lang w:eastAsia="es-MX"/>
        </w:rPr>
        <w:t> Las cuestiones de clase, raza y etnia representan problemas particulares para la Iglesia europea". Crece el malestar en el Sínodo Europeo en Praga, entre algunas delegaciones, y algunos invitados, que se quejan de que algunos temas clave, que aparecieron en la práctica totalidad de las síntesis, no lo hacen en los discursos oficiales.</w:t>
      </w:r>
    </w:p>
    <w:p w14:paraId="77A10742" w14:textId="77777777" w:rsidR="000E42CC" w:rsidRPr="000E42CC" w:rsidRDefault="000E42CC" w:rsidP="000E42CC">
      <w:pPr>
        <w:shd w:val="clear" w:color="auto" w:fill="FFFFFF"/>
        <w:jc w:val="both"/>
        <w:rPr>
          <w:rFonts w:ascii="Open Sans" w:eastAsia="Times New Roman" w:hAnsi="Open Sans" w:cs="Open Sans"/>
          <w:color w:val="333333"/>
          <w:sz w:val="28"/>
          <w:szCs w:val="28"/>
          <w:lang w:eastAsia="es-MX"/>
        </w:rPr>
      </w:pPr>
    </w:p>
    <w:p w14:paraId="1C1CE9CB" w14:textId="77777777" w:rsidR="000E42CC" w:rsidRP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Del mismo modo, </w:t>
      </w:r>
      <w:r w:rsidRPr="000E42CC">
        <w:rPr>
          <w:rFonts w:ascii="Open Sans" w:eastAsia="Times New Roman" w:hAnsi="Open Sans" w:cs="Open Sans"/>
          <w:b/>
          <w:bCs/>
          <w:color w:val="474747"/>
          <w:sz w:val="28"/>
          <w:szCs w:val="28"/>
          <w:lang w:eastAsia="es-MX"/>
        </w:rPr>
        <w:t>algunos teólogos invitados denuncian el 'cierre' de algunos chats de discusión por parte de las autoridades del Sínodo</w:t>
      </w:r>
      <w:r w:rsidRPr="000E42CC">
        <w:rPr>
          <w:rFonts w:ascii="Open Sans" w:eastAsia="Times New Roman" w:hAnsi="Open Sans" w:cs="Open Sans"/>
          <w:color w:val="333333"/>
          <w:sz w:val="28"/>
          <w:szCs w:val="28"/>
          <w:lang w:eastAsia="es-MX"/>
        </w:rPr>
        <w:t xml:space="preserve">, en los que se debatía abiertamente de la </w:t>
      </w:r>
      <w:r w:rsidRPr="000E42CC">
        <w:rPr>
          <w:rFonts w:ascii="Open Sans" w:eastAsia="Times New Roman" w:hAnsi="Open Sans" w:cs="Open Sans"/>
          <w:color w:val="333333"/>
          <w:sz w:val="28"/>
          <w:szCs w:val="28"/>
          <w:lang w:eastAsia="es-MX"/>
        </w:rPr>
        <w:lastRenderedPageBreak/>
        <w:t xml:space="preserve">comunión a divorciados, la bendición de parejas </w:t>
      </w:r>
      <w:proofErr w:type="spellStart"/>
      <w:r w:rsidRPr="000E42CC">
        <w:rPr>
          <w:rFonts w:ascii="Open Sans" w:eastAsia="Times New Roman" w:hAnsi="Open Sans" w:cs="Open Sans"/>
          <w:color w:val="333333"/>
          <w:sz w:val="28"/>
          <w:szCs w:val="28"/>
          <w:lang w:eastAsia="es-MX"/>
        </w:rPr>
        <w:t>gays</w:t>
      </w:r>
      <w:proofErr w:type="spellEnd"/>
      <w:r w:rsidRPr="000E42CC">
        <w:rPr>
          <w:rFonts w:ascii="Open Sans" w:eastAsia="Times New Roman" w:hAnsi="Open Sans" w:cs="Open Sans"/>
          <w:color w:val="333333"/>
          <w:sz w:val="28"/>
          <w:szCs w:val="28"/>
          <w:lang w:eastAsia="es-MX"/>
        </w:rPr>
        <w:t xml:space="preserve"> o el sacerdocio a la mujer.</w:t>
      </w:r>
    </w:p>
    <w:p w14:paraId="1C41C712" w14:textId="77A05D45" w:rsidR="000E42CC" w:rsidRPr="000E42CC" w:rsidRDefault="000E42CC" w:rsidP="000E42CC">
      <w:pPr>
        <w:shd w:val="clear" w:color="auto" w:fill="FFFFFF"/>
        <w:jc w:val="both"/>
        <w:rPr>
          <w:rFonts w:ascii="inherit" w:eastAsia="Times New Roman" w:hAnsi="inherit" w:cs="Open Sans"/>
          <w:color w:val="000000"/>
          <w:sz w:val="28"/>
          <w:szCs w:val="28"/>
          <w:lang w:eastAsia="es-MX"/>
        </w:rPr>
      </w:pPr>
    </w:p>
    <w:p w14:paraId="227ECB77" w14:textId="5E27084A"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Uno de los textos -oficiales- más críticos, al que ha tenido acceso RD, es el de la delegación de la Iglesia suiza, encabezada por el presidente del Episcopado, </w:t>
      </w:r>
      <w:proofErr w:type="spellStart"/>
      <w:r w:rsidRPr="000E42CC">
        <w:rPr>
          <w:rFonts w:ascii="Open Sans" w:eastAsia="Times New Roman" w:hAnsi="Open Sans" w:cs="Open Sans"/>
          <w:b/>
          <w:bCs/>
          <w:color w:val="474747"/>
          <w:sz w:val="28"/>
          <w:szCs w:val="28"/>
          <w:lang w:eastAsia="es-MX"/>
        </w:rPr>
        <w:t>Felix</w:t>
      </w:r>
      <w:proofErr w:type="spellEnd"/>
      <w:r w:rsidRPr="000E42CC">
        <w:rPr>
          <w:rFonts w:ascii="Open Sans" w:eastAsia="Times New Roman" w:hAnsi="Open Sans" w:cs="Open Sans"/>
          <w:b/>
          <w:bCs/>
          <w:color w:val="474747"/>
          <w:sz w:val="28"/>
          <w:szCs w:val="28"/>
          <w:lang w:eastAsia="es-MX"/>
        </w:rPr>
        <w:t xml:space="preserve"> </w:t>
      </w:r>
      <w:proofErr w:type="spellStart"/>
      <w:r w:rsidRPr="000E42CC">
        <w:rPr>
          <w:rFonts w:ascii="Open Sans" w:eastAsia="Times New Roman" w:hAnsi="Open Sans" w:cs="Open Sans"/>
          <w:b/>
          <w:bCs/>
          <w:color w:val="474747"/>
          <w:sz w:val="28"/>
          <w:szCs w:val="28"/>
          <w:lang w:eastAsia="es-MX"/>
        </w:rPr>
        <w:t>Gmür</w:t>
      </w:r>
      <w:proofErr w:type="spellEnd"/>
      <w:r w:rsidRPr="000E42CC">
        <w:rPr>
          <w:rFonts w:ascii="Open Sans" w:eastAsia="Times New Roman" w:hAnsi="Open Sans" w:cs="Open Sans"/>
          <w:b/>
          <w:bCs/>
          <w:color w:val="474747"/>
          <w:sz w:val="28"/>
          <w:szCs w:val="28"/>
          <w:lang w:eastAsia="es-MX"/>
        </w:rPr>
        <w:t>,</w:t>
      </w:r>
      <w:r w:rsidRPr="000E42CC">
        <w:rPr>
          <w:rFonts w:ascii="Open Sans" w:eastAsia="Times New Roman" w:hAnsi="Open Sans" w:cs="Open Sans"/>
          <w:color w:val="333333"/>
          <w:sz w:val="28"/>
          <w:szCs w:val="28"/>
          <w:lang w:eastAsia="es-MX"/>
        </w:rPr>
        <w:t> que lamenta que la "esperanza" generada por los primeros pasos del Sínodo </w:t>
      </w:r>
      <w:r w:rsidRPr="000E42CC">
        <w:rPr>
          <w:rFonts w:ascii="Open Sans" w:eastAsia="Times New Roman" w:hAnsi="Open Sans" w:cs="Open Sans"/>
          <w:b/>
          <w:bCs/>
          <w:color w:val="474747"/>
          <w:sz w:val="28"/>
          <w:szCs w:val="28"/>
          <w:lang w:eastAsia="es-MX"/>
        </w:rPr>
        <w:t>se haya visto "frustrada casi a diario</w:t>
      </w:r>
      <w:r w:rsidRPr="000E42CC">
        <w:rPr>
          <w:rFonts w:ascii="Open Sans" w:eastAsia="Times New Roman" w:hAnsi="Open Sans" w:cs="Open Sans"/>
          <w:color w:val="333333"/>
          <w:sz w:val="28"/>
          <w:szCs w:val="28"/>
          <w:lang w:eastAsia="es-MX"/>
        </w:rPr>
        <w:t>". Uno de los temas más preocupantes es el de la rampante desigualdad de la mujer en la Iglesia, que impide que "la Iglesia pueda cumplir con credibilidad su mandato misionero".</w:t>
      </w:r>
    </w:p>
    <w:p w14:paraId="1A75F233" w14:textId="77777777" w:rsidR="000E42CC" w:rsidRPr="000E42CC" w:rsidRDefault="000E42CC" w:rsidP="000E42CC">
      <w:pPr>
        <w:shd w:val="clear" w:color="auto" w:fill="FFFFFF"/>
        <w:jc w:val="both"/>
        <w:rPr>
          <w:rFonts w:ascii="Open Sans" w:eastAsia="Times New Roman" w:hAnsi="Open Sans" w:cs="Open Sans"/>
          <w:color w:val="333333"/>
          <w:sz w:val="28"/>
          <w:szCs w:val="28"/>
          <w:lang w:eastAsia="es-MX"/>
        </w:rPr>
      </w:pPr>
    </w:p>
    <w:p w14:paraId="75506A78" w14:textId="77777777" w:rsidR="000E42CC" w:rsidRPr="000E42CC" w:rsidRDefault="000E42CC" w:rsidP="000E42CC">
      <w:pPr>
        <w:shd w:val="clear" w:color="auto" w:fill="FFFFFF"/>
        <w:jc w:val="both"/>
        <w:outlineLvl w:val="1"/>
        <w:rPr>
          <w:rFonts w:ascii="Montserrat" w:eastAsia="Times New Roman" w:hAnsi="Montserrat" w:cs="Open Sans"/>
          <w:b/>
          <w:bCs/>
          <w:color w:val="474747"/>
          <w:sz w:val="28"/>
          <w:szCs w:val="28"/>
          <w:lang w:eastAsia="es-MX"/>
        </w:rPr>
      </w:pPr>
      <w:r w:rsidRPr="000E42CC">
        <w:rPr>
          <w:rFonts w:ascii="Montserrat" w:eastAsia="Times New Roman" w:hAnsi="Montserrat" w:cs="Open Sans"/>
          <w:b/>
          <w:bCs/>
          <w:color w:val="474747"/>
          <w:sz w:val="28"/>
          <w:szCs w:val="28"/>
          <w:lang w:eastAsia="es-MX"/>
        </w:rPr>
        <w:t>Forzada exclusión de la mujer</w:t>
      </w:r>
    </w:p>
    <w:p w14:paraId="61E7EDF4" w14:textId="77777777" w:rsidR="000E42CC" w:rsidRDefault="000E42CC" w:rsidP="000E42CC">
      <w:pPr>
        <w:shd w:val="clear" w:color="auto" w:fill="FFFFFF"/>
        <w:jc w:val="both"/>
        <w:rPr>
          <w:rFonts w:ascii="Open Sans" w:eastAsia="Times New Roman" w:hAnsi="Open Sans" w:cs="Open Sans"/>
          <w:color w:val="333333"/>
          <w:sz w:val="28"/>
          <w:szCs w:val="28"/>
          <w:lang w:eastAsia="es-MX"/>
        </w:rPr>
      </w:pPr>
    </w:p>
    <w:p w14:paraId="2911806C" w14:textId="19A08428"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"La exclusión de las mujeres de los puestos de liderazgo y la </w:t>
      </w:r>
      <w:r w:rsidRPr="000E42CC">
        <w:rPr>
          <w:rFonts w:ascii="Open Sans" w:eastAsia="Times New Roman" w:hAnsi="Open Sans" w:cs="Open Sans"/>
          <w:b/>
          <w:bCs/>
          <w:color w:val="474747"/>
          <w:sz w:val="28"/>
          <w:szCs w:val="28"/>
          <w:lang w:eastAsia="es-MX"/>
        </w:rPr>
        <w:t>imposibilidad general de ser admitidas a una ordenación conducen a la resignación y al distanciamiento</w:t>
      </w:r>
      <w:r w:rsidRPr="000E42CC">
        <w:rPr>
          <w:rFonts w:ascii="Open Sans" w:eastAsia="Times New Roman" w:hAnsi="Open Sans" w:cs="Open Sans"/>
          <w:color w:val="333333"/>
          <w:sz w:val="28"/>
          <w:szCs w:val="28"/>
          <w:lang w:eastAsia="es-MX"/>
        </w:rPr>
        <w:t> entre muchas mujeres y hombres comprometidos", lamentan los representantes sinodales suizos, que defienden su trabajo por las "estructuras de cogestión" en las diócesis y generar una "cultura democrática" en el interior de la institución. "El proceso sinodal nos anima a trabajar continuamente en estos procesos", aseguran.</w:t>
      </w:r>
    </w:p>
    <w:p w14:paraId="3DFAB631" w14:textId="77777777" w:rsidR="000E42CC" w:rsidRPr="000E42CC" w:rsidRDefault="000E42CC" w:rsidP="000E42CC">
      <w:pPr>
        <w:shd w:val="clear" w:color="auto" w:fill="FFFFFF"/>
        <w:jc w:val="both"/>
        <w:rPr>
          <w:rFonts w:ascii="Open Sans" w:eastAsia="Times New Roman" w:hAnsi="Open Sans" w:cs="Open Sans"/>
          <w:color w:val="333333"/>
          <w:sz w:val="28"/>
          <w:szCs w:val="28"/>
          <w:lang w:eastAsia="es-MX"/>
        </w:rPr>
      </w:pPr>
    </w:p>
    <w:p w14:paraId="694A27F5" w14:textId="70F450F5"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Sin embargo, lamentan, "las mujeres, los jóvenes, las personas queer, los pobres, los refugiados, las personas de otros orígenes, los enfermos y los discapacitados apenas encuentran oportunidades de participación en la Iglesia". No sólo la falta de acceso a la ordenación de la mujer, sino la inclusión, por ejemplo, de las</w:t>
      </w:r>
      <w:r w:rsidRPr="000E42CC">
        <w:rPr>
          <w:rFonts w:ascii="Open Sans" w:eastAsia="Times New Roman" w:hAnsi="Open Sans" w:cs="Open Sans"/>
          <w:b/>
          <w:bCs/>
          <w:color w:val="474747"/>
          <w:sz w:val="28"/>
          <w:szCs w:val="28"/>
          <w:lang w:eastAsia="es-MX"/>
        </w:rPr>
        <w:t> personas queer, que "se sienten rechazadas, degradadas y discriminadas en nuestra iglesia, a menudo con razón</w:t>
      </w:r>
      <w:r w:rsidRPr="000E42CC">
        <w:rPr>
          <w:rFonts w:ascii="Open Sans" w:eastAsia="Times New Roman" w:hAnsi="Open Sans" w:cs="Open Sans"/>
          <w:color w:val="333333"/>
          <w:sz w:val="28"/>
          <w:szCs w:val="28"/>
          <w:lang w:eastAsia="es-MX"/>
        </w:rPr>
        <w:t>". Algo similar ocurre con los jóvenes.</w:t>
      </w:r>
    </w:p>
    <w:p w14:paraId="67D2C003" w14:textId="77777777" w:rsidR="00F510BA" w:rsidRPr="000E42CC" w:rsidRDefault="00F510BA" w:rsidP="000E42CC">
      <w:pPr>
        <w:shd w:val="clear" w:color="auto" w:fill="FFFFFF"/>
        <w:jc w:val="both"/>
        <w:rPr>
          <w:rFonts w:ascii="Open Sans" w:eastAsia="Times New Roman" w:hAnsi="Open Sans" w:cs="Open Sans"/>
          <w:color w:val="333333"/>
          <w:sz w:val="28"/>
          <w:szCs w:val="28"/>
          <w:lang w:eastAsia="es-MX"/>
        </w:rPr>
      </w:pPr>
    </w:p>
    <w:p w14:paraId="5CEBDB76" w14:textId="1B1D1A6B"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De cara al futuro, la Iglesia suiza reclama una </w:t>
      </w:r>
      <w:r w:rsidRPr="000E42CC">
        <w:rPr>
          <w:rFonts w:ascii="Open Sans" w:eastAsia="Times New Roman" w:hAnsi="Open Sans" w:cs="Open Sans"/>
          <w:b/>
          <w:bCs/>
          <w:color w:val="474747"/>
          <w:sz w:val="28"/>
          <w:szCs w:val="28"/>
          <w:lang w:eastAsia="es-MX"/>
        </w:rPr>
        <w:t xml:space="preserve">"revisión de los procesos de toma de decisiones" en la institución, que sea </w:t>
      </w:r>
      <w:r w:rsidRPr="000E42CC">
        <w:rPr>
          <w:rFonts w:ascii="Open Sans" w:eastAsia="Times New Roman" w:hAnsi="Open Sans" w:cs="Open Sans"/>
          <w:b/>
          <w:bCs/>
          <w:color w:val="474747"/>
          <w:sz w:val="28"/>
          <w:szCs w:val="28"/>
          <w:lang w:eastAsia="es-MX"/>
        </w:rPr>
        <w:lastRenderedPageBreak/>
        <w:t>"participativa y descentralizada</w:t>
      </w:r>
      <w:r w:rsidRPr="000E42CC">
        <w:rPr>
          <w:rFonts w:ascii="Open Sans" w:eastAsia="Times New Roman" w:hAnsi="Open Sans" w:cs="Open Sans"/>
          <w:color w:val="333333"/>
          <w:sz w:val="28"/>
          <w:szCs w:val="28"/>
          <w:lang w:eastAsia="es-MX"/>
        </w:rPr>
        <w:t>". Y que pueda tener diferencias según el lugar, porque "la Iglesia puede mostrar una cara diferente en los Alpes que en el Mar Báltico o el Mar Negro".</w:t>
      </w:r>
    </w:p>
    <w:p w14:paraId="468B40DB" w14:textId="77777777" w:rsidR="00F510BA" w:rsidRPr="000E42CC" w:rsidRDefault="00F510BA" w:rsidP="000E42CC">
      <w:pPr>
        <w:shd w:val="clear" w:color="auto" w:fill="FFFFFF"/>
        <w:jc w:val="both"/>
        <w:rPr>
          <w:rFonts w:ascii="Open Sans" w:eastAsia="Times New Roman" w:hAnsi="Open Sans" w:cs="Open Sans"/>
          <w:color w:val="333333"/>
          <w:sz w:val="28"/>
          <w:szCs w:val="28"/>
          <w:lang w:eastAsia="es-MX"/>
        </w:rPr>
      </w:pPr>
    </w:p>
    <w:p w14:paraId="5F4F2890" w14:textId="77777777" w:rsidR="000E42CC" w:rsidRPr="000E42CC" w:rsidRDefault="000E42CC" w:rsidP="000E42CC">
      <w:pPr>
        <w:shd w:val="clear" w:color="auto" w:fill="FFFFFF"/>
        <w:jc w:val="both"/>
        <w:outlineLvl w:val="1"/>
        <w:rPr>
          <w:rFonts w:ascii="Montserrat" w:eastAsia="Times New Roman" w:hAnsi="Montserrat" w:cs="Open Sans"/>
          <w:b/>
          <w:bCs/>
          <w:color w:val="474747"/>
          <w:sz w:val="28"/>
          <w:szCs w:val="28"/>
          <w:lang w:eastAsia="es-MX"/>
        </w:rPr>
      </w:pPr>
      <w:r w:rsidRPr="000E42CC">
        <w:rPr>
          <w:rFonts w:ascii="Montserrat" w:eastAsia="Times New Roman" w:hAnsi="Montserrat" w:cs="Open Sans"/>
          <w:b/>
          <w:bCs/>
          <w:color w:val="474747"/>
          <w:sz w:val="28"/>
          <w:szCs w:val="28"/>
          <w:lang w:eastAsia="es-MX"/>
        </w:rPr>
        <w:t>"¿No se quiere la diversidad? Estamos excluidos"</w:t>
      </w:r>
    </w:p>
    <w:p w14:paraId="31AAD0BF" w14:textId="77777777" w:rsidR="00F510BA" w:rsidRDefault="00F510BA" w:rsidP="000E42CC">
      <w:pPr>
        <w:shd w:val="clear" w:color="auto" w:fill="FFFFFF"/>
        <w:jc w:val="both"/>
        <w:rPr>
          <w:rFonts w:ascii="Open Sans" w:eastAsia="Times New Roman" w:hAnsi="Open Sans" w:cs="Open Sans"/>
          <w:color w:val="333333"/>
          <w:sz w:val="28"/>
          <w:szCs w:val="28"/>
          <w:lang w:eastAsia="es-MX"/>
        </w:rPr>
      </w:pPr>
    </w:p>
    <w:p w14:paraId="7AD40F53" w14:textId="01170D6D"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Uno de los momentos más tensos de esta asamblea se ha vivido por el cierre, ayer, de un chat oficial en el canal interno del Sínodo. </w:t>
      </w:r>
      <w:proofErr w:type="spellStart"/>
      <w:r w:rsidRPr="000E42CC">
        <w:rPr>
          <w:rFonts w:ascii="Open Sans" w:eastAsia="Times New Roman" w:hAnsi="Open Sans" w:cs="Open Sans"/>
          <w:b/>
          <w:bCs/>
          <w:color w:val="474747"/>
          <w:sz w:val="28"/>
          <w:szCs w:val="28"/>
          <w:lang w:eastAsia="es-MX"/>
        </w:rPr>
        <w:t>Katharina</w:t>
      </w:r>
      <w:proofErr w:type="spellEnd"/>
      <w:r w:rsidRPr="000E42CC">
        <w:rPr>
          <w:rFonts w:ascii="Open Sans" w:eastAsia="Times New Roman" w:hAnsi="Open Sans" w:cs="Open Sans"/>
          <w:b/>
          <w:bCs/>
          <w:color w:val="474747"/>
          <w:sz w:val="28"/>
          <w:szCs w:val="28"/>
          <w:lang w:eastAsia="es-MX"/>
        </w:rPr>
        <w:t xml:space="preserve"> </w:t>
      </w:r>
      <w:proofErr w:type="spellStart"/>
      <w:r w:rsidRPr="000E42CC">
        <w:rPr>
          <w:rFonts w:ascii="Open Sans" w:eastAsia="Times New Roman" w:hAnsi="Open Sans" w:cs="Open Sans"/>
          <w:b/>
          <w:bCs/>
          <w:color w:val="474747"/>
          <w:sz w:val="28"/>
          <w:szCs w:val="28"/>
          <w:lang w:eastAsia="es-MX"/>
        </w:rPr>
        <w:t>Ganz</w:t>
      </w:r>
      <w:proofErr w:type="spellEnd"/>
      <w:r w:rsidRPr="000E42CC">
        <w:rPr>
          <w:rFonts w:ascii="Open Sans" w:eastAsia="Times New Roman" w:hAnsi="Open Sans" w:cs="Open Sans"/>
          <w:b/>
          <w:bCs/>
          <w:color w:val="474747"/>
          <w:sz w:val="28"/>
          <w:szCs w:val="28"/>
          <w:lang w:eastAsia="es-MX"/>
        </w:rPr>
        <w:t>, </w:t>
      </w:r>
      <w:r w:rsidRPr="000E42CC">
        <w:rPr>
          <w:rFonts w:ascii="Open Sans" w:eastAsia="Times New Roman" w:hAnsi="Open Sans" w:cs="Open Sans"/>
          <w:color w:val="333333"/>
          <w:sz w:val="28"/>
          <w:szCs w:val="28"/>
          <w:lang w:eastAsia="es-MX"/>
        </w:rPr>
        <w:t xml:space="preserve">Superiora General de las Siervas de la Santa Infancia de Jesús, se quejó oficialmente del cierre enviando un correo electrónico a los organizadores, que ha </w:t>
      </w:r>
      <w:proofErr w:type="spellStart"/>
      <w:r w:rsidRPr="000E42CC">
        <w:rPr>
          <w:rFonts w:ascii="Open Sans" w:eastAsia="Times New Roman" w:hAnsi="Open Sans" w:cs="Open Sans"/>
          <w:color w:val="333333"/>
          <w:sz w:val="28"/>
          <w:szCs w:val="28"/>
          <w:lang w:eastAsia="es-MX"/>
        </w:rPr>
        <w:t>publicad</w:t>
      </w:r>
      <w:proofErr w:type="spellEnd"/>
      <w:r w:rsidRPr="000E42CC">
        <w:rPr>
          <w:rFonts w:ascii="Open Sans" w:eastAsia="Times New Roman" w:hAnsi="Open Sans" w:cs="Open Sans"/>
          <w:color w:val="333333"/>
          <w:sz w:val="28"/>
          <w:szCs w:val="28"/>
          <w:lang w:eastAsia="es-MX"/>
        </w:rPr>
        <w:t> </w:t>
      </w:r>
      <w:hyperlink r:id="rId6" w:history="1">
        <w:r w:rsidRPr="000E42CC">
          <w:rPr>
            <w:rFonts w:ascii="Open Sans" w:eastAsia="Times New Roman" w:hAnsi="Open Sans" w:cs="Open Sans"/>
            <w:color w:val="D49400"/>
            <w:sz w:val="28"/>
            <w:szCs w:val="28"/>
            <w:lang w:eastAsia="es-MX"/>
          </w:rPr>
          <w:t>Katch.ch</w:t>
        </w:r>
      </w:hyperlink>
      <w:r w:rsidRPr="000E42CC">
        <w:rPr>
          <w:rFonts w:ascii="Open Sans" w:eastAsia="Times New Roman" w:hAnsi="Open Sans" w:cs="Open Sans"/>
          <w:color w:val="333333"/>
          <w:sz w:val="28"/>
          <w:szCs w:val="28"/>
          <w:lang w:eastAsia="es-MX"/>
        </w:rPr>
        <w:t>. "Estoy algo horrorizada por este enfoque autoritario" se lee en el correo, por el momento sin respuesta. "Se ha formado una comunidad en línea. </w:t>
      </w:r>
      <w:r w:rsidRPr="000E42CC">
        <w:rPr>
          <w:rFonts w:ascii="Open Sans" w:eastAsia="Times New Roman" w:hAnsi="Open Sans" w:cs="Open Sans"/>
          <w:b/>
          <w:bCs/>
          <w:color w:val="474747"/>
          <w:sz w:val="28"/>
          <w:szCs w:val="28"/>
          <w:lang w:eastAsia="es-MX"/>
        </w:rPr>
        <w:t xml:space="preserve">Practicamos la </w:t>
      </w:r>
      <w:proofErr w:type="spellStart"/>
      <w:r w:rsidRPr="000E42CC">
        <w:rPr>
          <w:rFonts w:ascii="Open Sans" w:eastAsia="Times New Roman" w:hAnsi="Open Sans" w:cs="Open Sans"/>
          <w:b/>
          <w:bCs/>
          <w:color w:val="474747"/>
          <w:sz w:val="28"/>
          <w:szCs w:val="28"/>
          <w:lang w:eastAsia="es-MX"/>
        </w:rPr>
        <w:t>sinodalidad</w:t>
      </w:r>
      <w:proofErr w:type="spellEnd"/>
      <w:r w:rsidRPr="000E42CC">
        <w:rPr>
          <w:rFonts w:ascii="Open Sans" w:eastAsia="Times New Roman" w:hAnsi="Open Sans" w:cs="Open Sans"/>
          <w:b/>
          <w:bCs/>
          <w:color w:val="474747"/>
          <w:sz w:val="28"/>
          <w:szCs w:val="28"/>
          <w:lang w:eastAsia="es-MX"/>
        </w:rPr>
        <w:t>, escuchándonos, aconsejándonos y unos a otros. Y ahora estamos excluidos</w:t>
      </w:r>
      <w:r w:rsidRPr="000E42CC">
        <w:rPr>
          <w:rFonts w:ascii="Open Sans" w:eastAsia="Times New Roman" w:hAnsi="Open Sans" w:cs="Open Sans"/>
          <w:color w:val="333333"/>
          <w:sz w:val="28"/>
          <w:szCs w:val="28"/>
          <w:lang w:eastAsia="es-MX"/>
        </w:rPr>
        <w:t>. Simplemente de esa manera. Sin más indagatoria".</w:t>
      </w:r>
    </w:p>
    <w:p w14:paraId="345CDC63" w14:textId="5667C74A" w:rsidR="000E42CC" w:rsidRPr="000E42CC" w:rsidRDefault="000E42CC" w:rsidP="000E42CC">
      <w:pPr>
        <w:shd w:val="clear" w:color="auto" w:fill="FFFFFF"/>
        <w:jc w:val="both"/>
        <w:rPr>
          <w:rFonts w:ascii="inherit" w:eastAsia="Times New Roman" w:hAnsi="inherit" w:cs="Open Sans"/>
          <w:color w:val="000000"/>
          <w:sz w:val="28"/>
          <w:szCs w:val="28"/>
          <w:lang w:eastAsia="es-MX"/>
        </w:rPr>
      </w:pPr>
    </w:p>
    <w:p w14:paraId="5EF3863B" w14:textId="665550B3"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b/>
          <w:bCs/>
          <w:color w:val="474747"/>
          <w:sz w:val="28"/>
          <w:szCs w:val="28"/>
          <w:lang w:eastAsia="es-MX"/>
        </w:rPr>
        <w:t>"</w:t>
      </w:r>
      <w:r w:rsidRPr="000E42CC">
        <w:rPr>
          <w:rFonts w:ascii="Open Sans" w:eastAsia="Times New Roman" w:hAnsi="Open Sans" w:cs="Open Sans"/>
          <w:color w:val="333333"/>
          <w:sz w:val="28"/>
          <w:szCs w:val="28"/>
          <w:lang w:eastAsia="es-MX"/>
        </w:rPr>
        <w:t>¿Eso es intencional? ¿Tenían interés los organizadores en evitar activamente que los participantes de la iglesia alemana intercambiaran ideas abiertamente con los delegados de otros países? ¿Cómo es que 44 personas fueron invitadas oficialmente como invitados, la mayoría de los cuales representan la línea del Vaticano, pero no se escuchan voces críticas?", escribe la religiosa, quien se pregunta: "</w:t>
      </w:r>
      <w:r w:rsidRPr="000E42CC">
        <w:rPr>
          <w:rFonts w:ascii="Open Sans" w:eastAsia="Times New Roman" w:hAnsi="Open Sans" w:cs="Open Sans"/>
          <w:b/>
          <w:bCs/>
          <w:color w:val="474747"/>
          <w:sz w:val="28"/>
          <w:szCs w:val="28"/>
          <w:lang w:eastAsia="es-MX"/>
        </w:rPr>
        <w:t>¿No se quiere la diversidad? ¿Qué concepto de iglesia sinodal persiguen los organizadores aquí? </w:t>
      </w:r>
      <w:r w:rsidRPr="000E42CC">
        <w:rPr>
          <w:rFonts w:ascii="Open Sans" w:eastAsia="Times New Roman" w:hAnsi="Open Sans" w:cs="Open Sans"/>
          <w:color w:val="333333"/>
          <w:sz w:val="28"/>
          <w:szCs w:val="28"/>
          <w:lang w:eastAsia="es-MX"/>
        </w:rPr>
        <w:t>¿La participación que practicamos aquí es sólo una participación fingida?". </w:t>
      </w:r>
    </w:p>
    <w:p w14:paraId="7205D5AA" w14:textId="77777777" w:rsidR="00F510BA" w:rsidRPr="000E42CC" w:rsidRDefault="00F510BA" w:rsidP="000E42CC">
      <w:pPr>
        <w:shd w:val="clear" w:color="auto" w:fill="FFFFFF"/>
        <w:jc w:val="both"/>
        <w:rPr>
          <w:rFonts w:ascii="Open Sans" w:eastAsia="Times New Roman" w:hAnsi="Open Sans" w:cs="Open Sans"/>
          <w:color w:val="333333"/>
          <w:sz w:val="28"/>
          <w:szCs w:val="28"/>
          <w:lang w:eastAsia="es-MX"/>
        </w:rPr>
      </w:pPr>
    </w:p>
    <w:p w14:paraId="3F71754D" w14:textId="77777777" w:rsidR="000E42CC" w:rsidRPr="000E42CC" w:rsidRDefault="000E42CC" w:rsidP="000E42CC">
      <w:pPr>
        <w:shd w:val="clear" w:color="auto" w:fill="FFFFFF"/>
        <w:jc w:val="both"/>
        <w:outlineLvl w:val="1"/>
        <w:rPr>
          <w:rFonts w:ascii="Montserrat" w:eastAsia="Times New Roman" w:hAnsi="Montserrat" w:cs="Open Sans"/>
          <w:b/>
          <w:bCs/>
          <w:color w:val="474747"/>
          <w:sz w:val="28"/>
          <w:szCs w:val="28"/>
          <w:lang w:eastAsia="es-MX"/>
        </w:rPr>
      </w:pPr>
      <w:r w:rsidRPr="000E42CC">
        <w:rPr>
          <w:rFonts w:ascii="Montserrat" w:eastAsia="Times New Roman" w:hAnsi="Montserrat" w:cs="Open Sans"/>
          <w:b/>
          <w:bCs/>
          <w:color w:val="474747"/>
          <w:sz w:val="28"/>
          <w:szCs w:val="28"/>
          <w:lang w:eastAsia="es-MX"/>
        </w:rPr>
        <w:t xml:space="preserve">"Lenguaje dañino sobre la </w:t>
      </w:r>
      <w:proofErr w:type="spellStart"/>
      <w:r w:rsidRPr="000E42CC">
        <w:rPr>
          <w:rFonts w:ascii="Montserrat" w:eastAsia="Times New Roman" w:hAnsi="Montserrat" w:cs="Open Sans"/>
          <w:b/>
          <w:bCs/>
          <w:color w:val="474747"/>
          <w:sz w:val="28"/>
          <w:szCs w:val="28"/>
          <w:lang w:eastAsia="es-MX"/>
        </w:rPr>
        <w:t>comujnidad</w:t>
      </w:r>
      <w:proofErr w:type="spellEnd"/>
      <w:r w:rsidRPr="000E42CC">
        <w:rPr>
          <w:rFonts w:ascii="Montserrat" w:eastAsia="Times New Roman" w:hAnsi="Montserrat" w:cs="Open Sans"/>
          <w:b/>
          <w:bCs/>
          <w:color w:val="474747"/>
          <w:sz w:val="28"/>
          <w:szCs w:val="28"/>
          <w:lang w:eastAsia="es-MX"/>
        </w:rPr>
        <w:t xml:space="preserve"> LGBTQ"</w:t>
      </w:r>
    </w:p>
    <w:p w14:paraId="6D72A70F" w14:textId="77777777" w:rsidR="00F510BA" w:rsidRDefault="00F510BA" w:rsidP="000E42CC">
      <w:pPr>
        <w:shd w:val="clear" w:color="auto" w:fill="FFFFFF"/>
        <w:jc w:val="both"/>
        <w:rPr>
          <w:rFonts w:ascii="Open Sans" w:eastAsia="Times New Roman" w:hAnsi="Open Sans" w:cs="Open Sans"/>
          <w:color w:val="333333"/>
          <w:sz w:val="28"/>
          <w:szCs w:val="28"/>
          <w:lang w:eastAsia="es-MX"/>
        </w:rPr>
      </w:pPr>
    </w:p>
    <w:p w14:paraId="7EADEC14" w14:textId="627FEEEC"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Unos hechos graves, también criticados por las </w:t>
      </w:r>
      <w:r w:rsidRPr="000E42CC">
        <w:rPr>
          <w:rFonts w:ascii="Open Sans" w:eastAsia="Times New Roman" w:hAnsi="Open Sans" w:cs="Open Sans"/>
          <w:b/>
          <w:bCs/>
          <w:color w:val="474747"/>
          <w:sz w:val="28"/>
          <w:szCs w:val="28"/>
          <w:lang w:eastAsia="es-MX"/>
        </w:rPr>
        <w:t xml:space="preserve">teólogas británicas Janet Forbes y Paula </w:t>
      </w:r>
      <w:proofErr w:type="spellStart"/>
      <w:r w:rsidRPr="000E42CC">
        <w:rPr>
          <w:rFonts w:ascii="Open Sans" w:eastAsia="Times New Roman" w:hAnsi="Open Sans" w:cs="Open Sans"/>
          <w:b/>
          <w:bCs/>
          <w:color w:val="474747"/>
          <w:sz w:val="28"/>
          <w:szCs w:val="28"/>
          <w:lang w:eastAsia="es-MX"/>
        </w:rPr>
        <w:t>McKeown</w:t>
      </w:r>
      <w:proofErr w:type="spellEnd"/>
      <w:r w:rsidRPr="000E42CC">
        <w:rPr>
          <w:rFonts w:ascii="Open Sans" w:eastAsia="Times New Roman" w:hAnsi="Open Sans" w:cs="Open Sans"/>
          <w:b/>
          <w:bCs/>
          <w:color w:val="474747"/>
          <w:sz w:val="28"/>
          <w:szCs w:val="28"/>
          <w:lang w:eastAsia="es-MX"/>
        </w:rPr>
        <w:t>, </w:t>
      </w:r>
      <w:r w:rsidRPr="000E42CC">
        <w:rPr>
          <w:rFonts w:ascii="Open Sans" w:eastAsia="Times New Roman" w:hAnsi="Open Sans" w:cs="Open Sans"/>
          <w:color w:val="333333"/>
          <w:sz w:val="28"/>
          <w:szCs w:val="28"/>
          <w:lang w:eastAsia="es-MX"/>
        </w:rPr>
        <w:t xml:space="preserve">quienes calificaron de "lenguaje dañino sobre la comunidad LGBTQ", que "nos hirió </w:t>
      </w:r>
      <w:r w:rsidRPr="000E42CC">
        <w:rPr>
          <w:rFonts w:ascii="Open Sans" w:eastAsia="Times New Roman" w:hAnsi="Open Sans" w:cs="Open Sans"/>
          <w:color w:val="333333"/>
          <w:sz w:val="28"/>
          <w:szCs w:val="28"/>
          <w:lang w:eastAsia="es-MX"/>
        </w:rPr>
        <w:lastRenderedPageBreak/>
        <w:t>colectivamente. Como Iglesia no podemos seguir hiriendo a la gente de esa manera".</w:t>
      </w:r>
    </w:p>
    <w:p w14:paraId="60FDB2F7" w14:textId="77777777" w:rsidR="00F510BA" w:rsidRPr="000E42CC" w:rsidRDefault="00F510BA" w:rsidP="000E42CC">
      <w:pPr>
        <w:shd w:val="clear" w:color="auto" w:fill="FFFFFF"/>
        <w:jc w:val="both"/>
        <w:rPr>
          <w:rFonts w:ascii="Open Sans" w:eastAsia="Times New Roman" w:hAnsi="Open Sans" w:cs="Open Sans"/>
          <w:color w:val="333333"/>
          <w:sz w:val="28"/>
          <w:szCs w:val="28"/>
          <w:lang w:eastAsia="es-MX"/>
        </w:rPr>
      </w:pPr>
    </w:p>
    <w:p w14:paraId="7146A4B0" w14:textId="7FC7A8C2"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b/>
          <w:bCs/>
          <w:color w:val="474747"/>
          <w:sz w:val="28"/>
          <w:szCs w:val="28"/>
          <w:lang w:eastAsia="es-MX"/>
        </w:rPr>
        <w:t>Desde el grupo de habla inglesa, </w:t>
      </w:r>
      <w:r w:rsidRPr="000E42CC">
        <w:rPr>
          <w:rFonts w:ascii="Open Sans" w:eastAsia="Times New Roman" w:hAnsi="Open Sans" w:cs="Open Sans"/>
          <w:color w:val="333333"/>
          <w:sz w:val="28"/>
          <w:szCs w:val="28"/>
          <w:lang w:eastAsia="es-MX"/>
        </w:rPr>
        <w:t xml:space="preserve">del que forman parte Forbes y </w:t>
      </w:r>
      <w:proofErr w:type="spellStart"/>
      <w:r w:rsidRPr="000E42CC">
        <w:rPr>
          <w:rFonts w:ascii="Open Sans" w:eastAsia="Times New Roman" w:hAnsi="Open Sans" w:cs="Open Sans"/>
          <w:color w:val="333333"/>
          <w:sz w:val="28"/>
          <w:szCs w:val="28"/>
          <w:lang w:eastAsia="es-MX"/>
        </w:rPr>
        <w:t>McKeown</w:t>
      </w:r>
      <w:proofErr w:type="spellEnd"/>
      <w:r w:rsidRPr="000E42CC">
        <w:rPr>
          <w:rFonts w:ascii="Open Sans" w:eastAsia="Times New Roman" w:hAnsi="Open Sans" w:cs="Open Sans"/>
          <w:color w:val="333333"/>
          <w:sz w:val="28"/>
          <w:szCs w:val="28"/>
          <w:lang w:eastAsia="es-MX"/>
        </w:rPr>
        <w:t xml:space="preserve">, se ha sido especialmente crítico con la cuestión de la mujer y el colectivo </w:t>
      </w:r>
      <w:proofErr w:type="spellStart"/>
      <w:r w:rsidRPr="000E42CC">
        <w:rPr>
          <w:rFonts w:ascii="Open Sans" w:eastAsia="Times New Roman" w:hAnsi="Open Sans" w:cs="Open Sans"/>
          <w:color w:val="333333"/>
          <w:sz w:val="28"/>
          <w:szCs w:val="28"/>
          <w:lang w:eastAsia="es-MX"/>
        </w:rPr>
        <w:t>LGBTQ."El</w:t>
      </w:r>
      <w:proofErr w:type="spellEnd"/>
      <w:r w:rsidRPr="000E42CC">
        <w:rPr>
          <w:rFonts w:ascii="Open Sans" w:eastAsia="Times New Roman" w:hAnsi="Open Sans" w:cs="Open Sans"/>
          <w:color w:val="333333"/>
          <w:sz w:val="28"/>
          <w:szCs w:val="28"/>
          <w:lang w:eastAsia="es-MX"/>
        </w:rPr>
        <w:t xml:space="preserve"> asiento vacío debe ser ocupado... queremos ver a las mujeres y a los jóvenes ocupar un asiento en la mesa principal. Esperamos que nuestra próxima reunión pase de la retórica a una auténtica inclusión".</w:t>
      </w:r>
    </w:p>
    <w:p w14:paraId="29A2246C" w14:textId="77777777" w:rsidR="00F510BA" w:rsidRPr="000E42CC" w:rsidRDefault="00F510BA" w:rsidP="000E42CC">
      <w:pPr>
        <w:shd w:val="clear" w:color="auto" w:fill="FFFFFF"/>
        <w:jc w:val="both"/>
        <w:rPr>
          <w:rFonts w:ascii="Open Sans" w:eastAsia="Times New Roman" w:hAnsi="Open Sans" w:cs="Open Sans"/>
          <w:color w:val="333333"/>
          <w:sz w:val="28"/>
          <w:szCs w:val="28"/>
          <w:lang w:eastAsia="es-MX"/>
        </w:rPr>
      </w:pPr>
    </w:p>
    <w:p w14:paraId="41B27747" w14:textId="4C5C0625" w:rsidR="000E42CC" w:rsidRP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"Nos estamos convirtiendo en sinodales, y mientras caminamos, somos conscientes de las grandes tensiones y polarizaciones que existen en nuestra Iglesia. </w:t>
      </w:r>
      <w:r w:rsidRPr="000E42CC">
        <w:rPr>
          <w:rFonts w:ascii="Open Sans" w:eastAsia="Times New Roman" w:hAnsi="Open Sans" w:cs="Open Sans"/>
          <w:b/>
          <w:bCs/>
          <w:color w:val="474747"/>
          <w:sz w:val="28"/>
          <w:szCs w:val="28"/>
          <w:lang w:eastAsia="es-MX"/>
        </w:rPr>
        <w:t>La polarización está hiriendo a la Iglesia, al cuerpo de Cristo</w:t>
      </w:r>
      <w:r w:rsidRPr="000E42CC">
        <w:rPr>
          <w:rFonts w:ascii="Open Sans" w:eastAsia="Times New Roman" w:hAnsi="Open Sans" w:cs="Open Sans"/>
          <w:color w:val="333333"/>
          <w:sz w:val="28"/>
          <w:szCs w:val="28"/>
          <w:lang w:eastAsia="es-MX"/>
        </w:rPr>
        <w:t xml:space="preserve">", lamentan la síntesis de este grupo, que reclama "reformar los artículos del Derecho Canónico que obstaculizan la inclusión de todos los </w:t>
      </w:r>
      <w:proofErr w:type="spellStart"/>
      <w:r w:rsidRPr="000E42CC">
        <w:rPr>
          <w:rFonts w:ascii="Open Sans" w:eastAsia="Times New Roman" w:hAnsi="Open Sans" w:cs="Open Sans"/>
          <w:color w:val="333333"/>
          <w:sz w:val="28"/>
          <w:szCs w:val="28"/>
          <w:lang w:eastAsia="es-MX"/>
        </w:rPr>
        <w:t>christifideles</w:t>
      </w:r>
      <w:proofErr w:type="spellEnd"/>
      <w:r w:rsidRPr="000E42CC">
        <w:rPr>
          <w:rFonts w:ascii="Open Sans" w:eastAsia="Times New Roman" w:hAnsi="Open Sans" w:cs="Open Sans"/>
          <w:color w:val="333333"/>
          <w:sz w:val="28"/>
          <w:szCs w:val="28"/>
          <w:lang w:eastAsia="es-MX"/>
        </w:rPr>
        <w:t>, los fieles, en la vida ministerial, el gobierno y la toma de decisiones en la Iglesia".</w:t>
      </w:r>
    </w:p>
    <w:p w14:paraId="7696B110" w14:textId="0BA0D541" w:rsidR="000E42CC" w:rsidRPr="000E42CC" w:rsidRDefault="000E42CC" w:rsidP="000E42CC">
      <w:pPr>
        <w:shd w:val="clear" w:color="auto" w:fill="FFFFFF"/>
        <w:jc w:val="both"/>
        <w:rPr>
          <w:rFonts w:ascii="inherit" w:eastAsia="Times New Roman" w:hAnsi="inherit" w:cs="Open Sans"/>
          <w:color w:val="000000"/>
          <w:sz w:val="28"/>
          <w:szCs w:val="28"/>
          <w:lang w:eastAsia="es-MX"/>
        </w:rPr>
      </w:pPr>
    </w:p>
    <w:p w14:paraId="21915730" w14:textId="3421C6ED" w:rsidR="000E42CC" w:rsidRDefault="000E42CC" w:rsidP="000E42CC">
      <w:pPr>
        <w:shd w:val="clear" w:color="auto" w:fill="FFFFFF"/>
        <w:jc w:val="both"/>
        <w:outlineLvl w:val="1"/>
        <w:rPr>
          <w:rFonts w:ascii="Montserrat" w:eastAsia="Times New Roman" w:hAnsi="Montserrat" w:cs="Open Sans"/>
          <w:b/>
          <w:bCs/>
          <w:color w:val="474747"/>
          <w:sz w:val="28"/>
          <w:szCs w:val="28"/>
          <w:lang w:eastAsia="es-MX"/>
        </w:rPr>
      </w:pPr>
      <w:r w:rsidRPr="000E42CC">
        <w:rPr>
          <w:rFonts w:ascii="Montserrat" w:eastAsia="Times New Roman" w:hAnsi="Montserrat" w:cs="Open Sans"/>
          <w:b/>
          <w:bCs/>
          <w:color w:val="474747"/>
          <w:sz w:val="28"/>
          <w:szCs w:val="28"/>
          <w:lang w:eastAsia="es-MX"/>
        </w:rPr>
        <w:t>"Superar los desafíos del clericalismo y del patriarcado"</w:t>
      </w:r>
    </w:p>
    <w:p w14:paraId="0ED94CCD" w14:textId="77777777" w:rsidR="00F510BA" w:rsidRPr="000E42CC" w:rsidRDefault="00F510BA" w:rsidP="000E42CC">
      <w:pPr>
        <w:shd w:val="clear" w:color="auto" w:fill="FFFFFF"/>
        <w:jc w:val="both"/>
        <w:outlineLvl w:val="1"/>
        <w:rPr>
          <w:rFonts w:ascii="Montserrat" w:eastAsia="Times New Roman" w:hAnsi="Montserrat" w:cs="Open Sans"/>
          <w:b/>
          <w:bCs/>
          <w:color w:val="474747"/>
          <w:sz w:val="28"/>
          <w:szCs w:val="28"/>
          <w:lang w:eastAsia="es-MX"/>
        </w:rPr>
      </w:pPr>
    </w:p>
    <w:p w14:paraId="5FCAA227" w14:textId="4164165F" w:rsidR="000E42CC" w:rsidRDefault="000E42CC" w:rsidP="000E42CC">
      <w:pPr>
        <w:shd w:val="clear" w:color="auto" w:fill="FFFFFF"/>
        <w:jc w:val="both"/>
        <w:rPr>
          <w:rFonts w:ascii="Open Sans" w:eastAsia="Times New Roman" w:hAnsi="Open Sans" w:cs="Open Sans"/>
          <w:b/>
          <w:bCs/>
          <w:color w:val="474747"/>
          <w:sz w:val="28"/>
          <w:szCs w:val="28"/>
          <w:lang w:eastAsia="es-MX"/>
        </w:rPr>
      </w:pPr>
      <w:r w:rsidRPr="000E42CC">
        <w:rPr>
          <w:rFonts w:ascii="Open Sans" w:eastAsia="Times New Roman" w:hAnsi="Open Sans" w:cs="Open Sans"/>
          <w:color w:val="333333"/>
          <w:sz w:val="28"/>
          <w:szCs w:val="28"/>
          <w:lang w:eastAsia="es-MX"/>
        </w:rPr>
        <w:t>"Dicha reforma debe abarcar a toda la Iglesia, desde los laicos que tienen autoridad para tomar decisiones en los consejos pastorales parroquiales hasta la extensión del voto en nuestro próximo sínodo a aquellos miembros del Pueblo de Dios que están dotados de sabiduría profética y carismas que enriquecerán este sínodo", exigen, clamando por "</w:t>
      </w:r>
      <w:r w:rsidRPr="000E42CC">
        <w:rPr>
          <w:rFonts w:ascii="Open Sans" w:eastAsia="Times New Roman" w:hAnsi="Open Sans" w:cs="Open Sans"/>
          <w:b/>
          <w:bCs/>
          <w:color w:val="474747"/>
          <w:sz w:val="28"/>
          <w:szCs w:val="28"/>
          <w:lang w:eastAsia="es-MX"/>
        </w:rPr>
        <w:t>abordar las cuestiones de la inclusión".</w:t>
      </w:r>
    </w:p>
    <w:p w14:paraId="37BB1E0E" w14:textId="77777777" w:rsidR="00F510BA" w:rsidRPr="000E42CC" w:rsidRDefault="00F510BA" w:rsidP="000E42CC">
      <w:pPr>
        <w:shd w:val="clear" w:color="auto" w:fill="FFFFFF"/>
        <w:jc w:val="both"/>
        <w:rPr>
          <w:rFonts w:ascii="Open Sans" w:eastAsia="Times New Roman" w:hAnsi="Open Sans" w:cs="Open Sans"/>
          <w:color w:val="333333"/>
          <w:sz w:val="28"/>
          <w:szCs w:val="28"/>
          <w:lang w:eastAsia="es-MX"/>
        </w:rPr>
      </w:pPr>
    </w:p>
    <w:p w14:paraId="7BBBAA93" w14:textId="207CD1A9"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b/>
          <w:bCs/>
          <w:color w:val="474747"/>
          <w:sz w:val="28"/>
          <w:szCs w:val="28"/>
          <w:lang w:eastAsia="es-MX"/>
        </w:rPr>
        <w:t>"No basta con abrir de par en par las puertas de la Iglesia y esperar que los marginados vengan a nosotros</w:t>
      </w:r>
      <w:r w:rsidRPr="000E42CC">
        <w:rPr>
          <w:rFonts w:ascii="Open Sans" w:eastAsia="Times New Roman" w:hAnsi="Open Sans" w:cs="Open Sans"/>
          <w:color w:val="333333"/>
          <w:sz w:val="28"/>
          <w:szCs w:val="28"/>
          <w:lang w:eastAsia="es-MX"/>
        </w:rPr>
        <w:t xml:space="preserve">. Cristo fue a la gente. Modelemos a Cristo en todo lo que decimos y hacemos, debemos plantar nuestra tienda en las periferias y sumergirnos en las vidas de los demás... por ejemplo, las mujeres, especialmente las que sufren violencia sexual, la comunidad LGBTQ, los jóvenes y los que sufren la pobreza. Las cuestiones de clase, raza y etnia </w:t>
      </w:r>
      <w:r w:rsidRPr="000E42CC">
        <w:rPr>
          <w:rFonts w:ascii="Open Sans" w:eastAsia="Times New Roman" w:hAnsi="Open Sans" w:cs="Open Sans"/>
          <w:color w:val="333333"/>
          <w:sz w:val="28"/>
          <w:szCs w:val="28"/>
          <w:lang w:eastAsia="es-MX"/>
        </w:rPr>
        <w:lastRenderedPageBreak/>
        <w:t>representan problemas particulares para la Iglesia europea", señala el documento.</w:t>
      </w:r>
    </w:p>
    <w:p w14:paraId="6F83FA50" w14:textId="77777777" w:rsidR="00F510BA" w:rsidRPr="000E42CC" w:rsidRDefault="00F510BA" w:rsidP="000E42CC">
      <w:pPr>
        <w:shd w:val="clear" w:color="auto" w:fill="FFFFFF"/>
        <w:jc w:val="both"/>
        <w:rPr>
          <w:rFonts w:ascii="Open Sans" w:eastAsia="Times New Roman" w:hAnsi="Open Sans" w:cs="Open Sans"/>
          <w:color w:val="333333"/>
          <w:sz w:val="28"/>
          <w:szCs w:val="28"/>
          <w:lang w:eastAsia="es-MX"/>
        </w:rPr>
      </w:pPr>
    </w:p>
    <w:p w14:paraId="698BC5A2" w14:textId="3526B890" w:rsidR="000E42CC" w:rsidRDefault="000E42CC" w:rsidP="000E42CC">
      <w:pPr>
        <w:shd w:val="clear" w:color="auto" w:fill="FFFFFF"/>
        <w:jc w:val="both"/>
        <w:rPr>
          <w:rFonts w:ascii="Open Sans" w:eastAsia="Times New Roman" w:hAnsi="Open Sans" w:cs="Open Sans"/>
          <w:color w:val="333333"/>
          <w:sz w:val="28"/>
          <w:szCs w:val="28"/>
          <w:lang w:eastAsia="es-MX"/>
        </w:rPr>
      </w:pPr>
      <w:r w:rsidRPr="000E42CC">
        <w:rPr>
          <w:rFonts w:ascii="Open Sans" w:eastAsia="Times New Roman" w:hAnsi="Open Sans" w:cs="Open Sans"/>
          <w:color w:val="333333"/>
          <w:sz w:val="28"/>
          <w:szCs w:val="28"/>
          <w:lang w:eastAsia="es-MX"/>
        </w:rPr>
        <w:t>"Podemos </w:t>
      </w:r>
      <w:r w:rsidRPr="000E42CC">
        <w:rPr>
          <w:rFonts w:ascii="Open Sans" w:eastAsia="Times New Roman" w:hAnsi="Open Sans" w:cs="Open Sans"/>
          <w:b/>
          <w:bCs/>
          <w:color w:val="474747"/>
          <w:sz w:val="28"/>
          <w:szCs w:val="28"/>
          <w:lang w:eastAsia="es-MX"/>
        </w:rPr>
        <w:t>superar los desafíos del clericalismo y del patriarcado</w:t>
      </w:r>
      <w:r w:rsidRPr="000E42CC">
        <w:rPr>
          <w:rFonts w:ascii="Open Sans" w:eastAsia="Times New Roman" w:hAnsi="Open Sans" w:cs="Open Sans"/>
          <w:color w:val="333333"/>
          <w:sz w:val="28"/>
          <w:szCs w:val="28"/>
          <w:lang w:eastAsia="es-MX"/>
        </w:rPr>
        <w:t xml:space="preserve"> si nos dejamos formar juntos no podemos formar una Iglesia sinodal solos en silencio", inciden, abogando por "seguir desarrollando nuestra teología de la </w:t>
      </w:r>
      <w:proofErr w:type="spellStart"/>
      <w:r w:rsidRPr="000E42CC">
        <w:rPr>
          <w:rFonts w:ascii="Open Sans" w:eastAsia="Times New Roman" w:hAnsi="Open Sans" w:cs="Open Sans"/>
          <w:color w:val="333333"/>
          <w:sz w:val="28"/>
          <w:szCs w:val="28"/>
          <w:lang w:eastAsia="es-MX"/>
        </w:rPr>
        <w:t>sinodalidad</w:t>
      </w:r>
      <w:proofErr w:type="spellEnd"/>
      <w:r w:rsidRPr="000E42CC">
        <w:rPr>
          <w:rFonts w:ascii="Open Sans" w:eastAsia="Times New Roman" w:hAnsi="Open Sans" w:cs="Open Sans"/>
          <w:color w:val="333333"/>
          <w:sz w:val="28"/>
          <w:szCs w:val="28"/>
          <w:lang w:eastAsia="es-MX"/>
        </w:rPr>
        <w:t>, y ese desarrollo debe basarse en la realidad vivida de las comunidades eclesiales y en las vidas de todo el pueblo de Dios".</w:t>
      </w:r>
    </w:p>
    <w:p w14:paraId="29833C90" w14:textId="2AB72865" w:rsidR="00F510BA" w:rsidRDefault="00F510BA" w:rsidP="000E42CC">
      <w:pPr>
        <w:shd w:val="clear" w:color="auto" w:fill="FFFFFF"/>
        <w:jc w:val="both"/>
        <w:rPr>
          <w:rFonts w:ascii="Open Sans" w:eastAsia="Times New Roman" w:hAnsi="Open Sans" w:cs="Open Sans"/>
          <w:color w:val="333333"/>
          <w:sz w:val="28"/>
          <w:szCs w:val="28"/>
          <w:lang w:eastAsia="es-MX"/>
        </w:rPr>
      </w:pPr>
    </w:p>
    <w:p w14:paraId="4F957A7D" w14:textId="7E3A661B" w:rsidR="00F510BA" w:rsidRPr="000E42CC" w:rsidRDefault="00F510BA" w:rsidP="000E42CC">
      <w:pPr>
        <w:shd w:val="clear" w:color="auto" w:fill="FFFFFF"/>
        <w:jc w:val="both"/>
        <w:rPr>
          <w:rFonts w:ascii="Open Sans" w:eastAsia="Times New Roman" w:hAnsi="Open Sans" w:cs="Open Sans"/>
          <w:color w:val="333333"/>
          <w:sz w:val="28"/>
          <w:szCs w:val="28"/>
          <w:lang w:eastAsia="es-MX"/>
        </w:rPr>
      </w:pPr>
      <w:r>
        <w:rPr>
          <w:rFonts w:ascii="Open Sans" w:eastAsia="Times New Roman" w:hAnsi="Open Sans" w:cs="Open Sans"/>
          <w:color w:val="333333"/>
          <w:sz w:val="28"/>
          <w:szCs w:val="28"/>
          <w:lang w:eastAsia="es-MX"/>
        </w:rPr>
        <w:t xml:space="preserve">Publicado: </w:t>
      </w:r>
      <w:hyperlink r:id="rId7" w:history="1">
        <w:r w:rsidRPr="00162480">
          <w:rPr>
            <w:rStyle w:val="Hipervnculo"/>
            <w:rFonts w:ascii="Open Sans" w:eastAsia="Times New Roman" w:hAnsi="Open Sans" w:cs="Open Sans"/>
            <w:sz w:val="28"/>
            <w:szCs w:val="28"/>
            <w:lang w:eastAsia="es-MX"/>
          </w:rPr>
          <w:t>https://www.religiondigital.org/mundo/sinodo-europeo-tension-sacerdocio-femenino-gays-lgbtq-censura_0_2531746801.html</w:t>
        </w:r>
      </w:hyperlink>
      <w:r>
        <w:rPr>
          <w:rFonts w:ascii="Open Sans" w:eastAsia="Times New Roman" w:hAnsi="Open Sans" w:cs="Open Sans"/>
          <w:color w:val="333333"/>
          <w:sz w:val="28"/>
          <w:szCs w:val="28"/>
          <w:lang w:eastAsia="es-MX"/>
        </w:rPr>
        <w:t xml:space="preserve"> </w:t>
      </w:r>
    </w:p>
    <w:p w14:paraId="53DAF686" w14:textId="77777777" w:rsidR="0065116A" w:rsidRPr="000E42CC" w:rsidRDefault="0065116A" w:rsidP="000E42CC">
      <w:pPr>
        <w:jc w:val="both"/>
        <w:rPr>
          <w:sz w:val="28"/>
          <w:szCs w:val="28"/>
        </w:rPr>
      </w:pPr>
    </w:p>
    <w:sectPr w:rsidR="0065116A" w:rsidRPr="000E42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Montserrat">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C52D5"/>
    <w:multiLevelType w:val="multilevel"/>
    <w:tmpl w:val="19E6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54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CC"/>
    <w:rsid w:val="000E42CC"/>
    <w:rsid w:val="0065116A"/>
    <w:rsid w:val="00F510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3786A87"/>
  <w15:chartTrackingRefBased/>
  <w15:docId w15:val="{7C16E370-342C-DC4E-8B23-03B0FCE2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E42CC"/>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0E42CC"/>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42C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0E42CC"/>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0E42CC"/>
    <w:rPr>
      <w:color w:val="0000FF"/>
      <w:u w:val="single"/>
    </w:rPr>
  </w:style>
  <w:style w:type="paragraph" w:styleId="NormalWeb">
    <w:name w:val="Normal (Web)"/>
    <w:basedOn w:val="Normal"/>
    <w:uiPriority w:val="99"/>
    <w:semiHidden/>
    <w:unhideWhenUsed/>
    <w:rsid w:val="000E42CC"/>
    <w:pPr>
      <w:spacing w:before="100" w:beforeAutospacing="1" w:after="100" w:afterAutospacing="1"/>
    </w:pPr>
    <w:rPr>
      <w:rFonts w:ascii="Times New Roman" w:eastAsia="Times New Roman" w:hAnsi="Times New Roman" w:cs="Times New Roman"/>
      <w:lang w:eastAsia="es-MX"/>
    </w:rPr>
  </w:style>
  <w:style w:type="paragraph" w:customStyle="1" w:styleId="pg-bkn-dateline">
    <w:name w:val="pg-bkn-dateline"/>
    <w:basedOn w:val="Normal"/>
    <w:rsid w:val="000E42CC"/>
    <w:pPr>
      <w:spacing w:before="100" w:beforeAutospacing="1" w:after="100" w:afterAutospacing="1"/>
    </w:pPr>
    <w:rPr>
      <w:rFonts w:ascii="Times New Roman" w:eastAsia="Times New Roman" w:hAnsi="Times New Roman" w:cs="Times New Roman"/>
      <w:lang w:eastAsia="es-MX"/>
    </w:rPr>
  </w:style>
  <w:style w:type="paragraph" w:customStyle="1" w:styleId="mce">
    <w:name w:val="mce"/>
    <w:basedOn w:val="Normal"/>
    <w:rsid w:val="000E42CC"/>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0E42CC"/>
    <w:rPr>
      <w:b/>
      <w:bCs/>
    </w:rPr>
  </w:style>
  <w:style w:type="character" w:styleId="nfasis">
    <w:name w:val="Emphasis"/>
    <w:basedOn w:val="Fuentedeprrafopredeter"/>
    <w:uiPriority w:val="20"/>
    <w:qFormat/>
    <w:rsid w:val="000E42CC"/>
    <w:rPr>
      <w:i/>
      <w:iCs/>
    </w:rPr>
  </w:style>
  <w:style w:type="character" w:styleId="Mencinsinresolver">
    <w:name w:val="Unresolved Mention"/>
    <w:basedOn w:val="Fuentedeprrafopredeter"/>
    <w:uiPriority w:val="99"/>
    <w:semiHidden/>
    <w:unhideWhenUsed/>
    <w:rsid w:val="00F51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0275">
      <w:bodyDiv w:val="1"/>
      <w:marLeft w:val="0"/>
      <w:marRight w:val="0"/>
      <w:marTop w:val="0"/>
      <w:marBottom w:val="0"/>
      <w:divBdr>
        <w:top w:val="none" w:sz="0" w:space="0" w:color="auto"/>
        <w:left w:val="none" w:sz="0" w:space="0" w:color="auto"/>
        <w:bottom w:val="none" w:sz="0" w:space="0" w:color="auto"/>
        <w:right w:val="none" w:sz="0" w:space="0" w:color="auto"/>
      </w:divBdr>
      <w:divsChild>
        <w:div w:id="869105092">
          <w:marLeft w:val="0"/>
          <w:marRight w:val="0"/>
          <w:marTop w:val="0"/>
          <w:marBottom w:val="0"/>
          <w:divBdr>
            <w:top w:val="none" w:sz="0" w:space="0" w:color="auto"/>
            <w:left w:val="none" w:sz="0" w:space="0" w:color="auto"/>
            <w:bottom w:val="none" w:sz="0" w:space="0" w:color="auto"/>
            <w:right w:val="none" w:sz="0" w:space="0" w:color="auto"/>
          </w:divBdr>
          <w:divsChild>
            <w:div w:id="1438990549">
              <w:marLeft w:val="0"/>
              <w:marRight w:val="0"/>
              <w:marTop w:val="0"/>
              <w:marBottom w:val="600"/>
              <w:divBdr>
                <w:top w:val="none" w:sz="0" w:space="0" w:color="auto"/>
                <w:left w:val="none" w:sz="0" w:space="0" w:color="auto"/>
                <w:bottom w:val="none" w:sz="0" w:space="0" w:color="auto"/>
                <w:right w:val="none" w:sz="0" w:space="0" w:color="auto"/>
              </w:divBdr>
              <w:divsChild>
                <w:div w:id="8470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49231">
          <w:marLeft w:val="0"/>
          <w:marRight w:val="0"/>
          <w:marTop w:val="0"/>
          <w:marBottom w:val="0"/>
          <w:divBdr>
            <w:top w:val="none" w:sz="0" w:space="0" w:color="auto"/>
            <w:left w:val="none" w:sz="0" w:space="0" w:color="auto"/>
            <w:bottom w:val="none" w:sz="0" w:space="0" w:color="auto"/>
            <w:right w:val="none" w:sz="0" w:space="0" w:color="auto"/>
          </w:divBdr>
          <w:divsChild>
            <w:div w:id="1570458293">
              <w:marLeft w:val="0"/>
              <w:marRight w:val="0"/>
              <w:marTop w:val="0"/>
              <w:marBottom w:val="0"/>
              <w:divBdr>
                <w:top w:val="none" w:sz="0" w:space="0" w:color="auto"/>
                <w:left w:val="none" w:sz="0" w:space="0" w:color="auto"/>
                <w:bottom w:val="none" w:sz="0" w:space="0" w:color="auto"/>
                <w:right w:val="none" w:sz="0" w:space="0" w:color="auto"/>
              </w:divBdr>
              <w:divsChild>
                <w:div w:id="1085298450">
                  <w:marLeft w:val="-1275"/>
                  <w:marRight w:val="0"/>
                  <w:marTop w:val="0"/>
                  <w:marBottom w:val="0"/>
                  <w:divBdr>
                    <w:top w:val="none" w:sz="0" w:space="0" w:color="auto"/>
                    <w:left w:val="none" w:sz="0" w:space="0" w:color="auto"/>
                    <w:bottom w:val="none" w:sz="0" w:space="0" w:color="auto"/>
                    <w:right w:val="none" w:sz="0" w:space="0" w:color="auto"/>
                  </w:divBdr>
                </w:div>
                <w:div w:id="237133926">
                  <w:marLeft w:val="0"/>
                  <w:marRight w:val="0"/>
                  <w:marTop w:val="0"/>
                  <w:marBottom w:val="0"/>
                  <w:divBdr>
                    <w:top w:val="none" w:sz="0" w:space="0" w:color="auto"/>
                    <w:left w:val="none" w:sz="0" w:space="0" w:color="auto"/>
                    <w:bottom w:val="none" w:sz="0" w:space="0" w:color="auto"/>
                    <w:right w:val="none" w:sz="0" w:space="0" w:color="auto"/>
                  </w:divBdr>
                  <w:divsChild>
                    <w:div w:id="1980842416">
                      <w:marLeft w:val="0"/>
                      <w:marRight w:val="0"/>
                      <w:marTop w:val="0"/>
                      <w:marBottom w:val="0"/>
                      <w:divBdr>
                        <w:top w:val="none" w:sz="0" w:space="0" w:color="auto"/>
                        <w:left w:val="none" w:sz="0" w:space="0" w:color="auto"/>
                        <w:bottom w:val="none" w:sz="0" w:space="0" w:color="auto"/>
                        <w:right w:val="none" w:sz="0" w:space="0" w:color="auto"/>
                      </w:divBdr>
                    </w:div>
                    <w:div w:id="1462068999">
                      <w:marLeft w:val="0"/>
                      <w:marRight w:val="0"/>
                      <w:marTop w:val="0"/>
                      <w:marBottom w:val="0"/>
                      <w:divBdr>
                        <w:top w:val="none" w:sz="0" w:space="0" w:color="auto"/>
                        <w:left w:val="none" w:sz="0" w:space="0" w:color="auto"/>
                        <w:bottom w:val="none" w:sz="0" w:space="0" w:color="auto"/>
                        <w:right w:val="none" w:sz="0" w:space="0" w:color="auto"/>
                      </w:divBdr>
                      <w:divsChild>
                        <w:div w:id="134613717">
                          <w:marLeft w:val="0"/>
                          <w:marRight w:val="0"/>
                          <w:marTop w:val="0"/>
                          <w:marBottom w:val="450"/>
                          <w:divBdr>
                            <w:top w:val="none" w:sz="0" w:space="0" w:color="auto"/>
                            <w:left w:val="none" w:sz="0" w:space="0" w:color="auto"/>
                            <w:bottom w:val="none" w:sz="0" w:space="0" w:color="auto"/>
                            <w:right w:val="none" w:sz="0" w:space="0" w:color="auto"/>
                          </w:divBdr>
                        </w:div>
                        <w:div w:id="191769184">
                          <w:blockQuote w:val="1"/>
                          <w:marLeft w:val="0"/>
                          <w:marRight w:val="0"/>
                          <w:marTop w:val="0"/>
                          <w:marBottom w:val="300"/>
                          <w:divBdr>
                            <w:top w:val="none" w:sz="0" w:space="0" w:color="auto"/>
                            <w:left w:val="none" w:sz="0" w:space="0" w:color="auto"/>
                            <w:bottom w:val="none" w:sz="0" w:space="0" w:color="auto"/>
                            <w:right w:val="none" w:sz="0" w:space="0" w:color="auto"/>
                          </w:divBdr>
                        </w:div>
                        <w:div w:id="1429350149">
                          <w:marLeft w:val="0"/>
                          <w:marRight w:val="0"/>
                          <w:marTop w:val="0"/>
                          <w:marBottom w:val="450"/>
                          <w:divBdr>
                            <w:top w:val="none" w:sz="0" w:space="0" w:color="auto"/>
                            <w:left w:val="none" w:sz="0" w:space="0" w:color="auto"/>
                            <w:bottom w:val="none" w:sz="0" w:space="0" w:color="auto"/>
                            <w:right w:val="none" w:sz="0" w:space="0" w:color="auto"/>
                          </w:divBdr>
                          <w:divsChild>
                            <w:div w:id="1224292508">
                              <w:marLeft w:val="0"/>
                              <w:marRight w:val="0"/>
                              <w:marTop w:val="0"/>
                              <w:marBottom w:val="0"/>
                              <w:divBdr>
                                <w:top w:val="none" w:sz="0" w:space="0" w:color="auto"/>
                                <w:left w:val="none" w:sz="0" w:space="0" w:color="auto"/>
                                <w:bottom w:val="none" w:sz="0" w:space="0" w:color="auto"/>
                                <w:right w:val="none" w:sz="0" w:space="0" w:color="auto"/>
                              </w:divBdr>
                            </w:div>
                          </w:divsChild>
                        </w:div>
                        <w:div w:id="192891691">
                          <w:blockQuote w:val="1"/>
                          <w:marLeft w:val="0"/>
                          <w:marRight w:val="0"/>
                          <w:marTop w:val="0"/>
                          <w:marBottom w:val="300"/>
                          <w:divBdr>
                            <w:top w:val="none" w:sz="0" w:space="0" w:color="auto"/>
                            <w:left w:val="none" w:sz="0" w:space="0" w:color="auto"/>
                            <w:bottom w:val="none" w:sz="0" w:space="0" w:color="auto"/>
                            <w:right w:val="none" w:sz="0" w:space="0" w:color="auto"/>
                          </w:divBdr>
                        </w:div>
                        <w:div w:id="125854255">
                          <w:marLeft w:val="0"/>
                          <w:marRight w:val="0"/>
                          <w:marTop w:val="0"/>
                          <w:marBottom w:val="450"/>
                          <w:divBdr>
                            <w:top w:val="none" w:sz="0" w:space="0" w:color="auto"/>
                            <w:left w:val="none" w:sz="0" w:space="0" w:color="auto"/>
                            <w:bottom w:val="none" w:sz="0" w:space="0" w:color="auto"/>
                            <w:right w:val="none" w:sz="0" w:space="0" w:color="auto"/>
                          </w:divBdr>
                          <w:divsChild>
                            <w:div w:id="10185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mundo/sinodo-europeo-tension-sacerdocio-femenino-gays-lgbtq-censura_0_25317468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th.ch/newsd/deutsche-ordensfrau-schreibt-brandbrief-an-organisatoren-des-prager-synoden-treffen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1092</Words>
  <Characters>6011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2023-02-26T10:32:00Z</dcterms:created>
  <dcterms:modified xsi:type="dcterms:W3CDTF">2023-02-26T10:44:00Z</dcterms:modified>
</cp:coreProperties>
</file>