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9205" w14:textId="77777777" w:rsidR="00AD3B7B" w:rsidRPr="00AD3B7B" w:rsidRDefault="00AD3B7B" w:rsidP="00AD3B7B">
      <w:pPr>
        <w:shd w:val="clear" w:color="auto" w:fill="FFFFFF"/>
        <w:spacing w:after="45" w:line="240" w:lineRule="auto"/>
        <w:jc w:val="both"/>
        <w:rPr>
          <w:rFonts w:ascii="Arial" w:eastAsia="Times New Roman" w:hAnsi="Arial" w:cs="Arial"/>
          <w:color w:val="222222"/>
          <w:kern w:val="0"/>
          <w:sz w:val="32"/>
          <w:szCs w:val="32"/>
          <w:lang w:val="es-UY" w:eastAsia="es-UY"/>
          <w14:ligatures w14:val="none"/>
        </w:rPr>
      </w:pPr>
      <w:r w:rsidRPr="00AD3B7B">
        <w:rPr>
          <w:rFonts w:ascii="Arial" w:eastAsia="Times New Roman" w:hAnsi="Arial" w:cs="Arial"/>
          <w:b/>
          <w:bCs/>
          <w:color w:val="222222"/>
          <w:kern w:val="0"/>
          <w:sz w:val="32"/>
          <w:szCs w:val="32"/>
          <w:lang w:val="es-UY" w:eastAsia="es-UY"/>
          <w14:ligatures w14:val="none"/>
        </w:rPr>
        <w:t>Perú. La solidaridad es la ternura de los pueblos.</w:t>
      </w:r>
    </w:p>
    <w:p w14:paraId="1802A7DB" w14:textId="109953DB" w:rsidR="00AD3B7B" w:rsidRDefault="00AD3B7B" w:rsidP="00AD3B7B">
      <w:pPr>
        <w:shd w:val="clear" w:color="auto" w:fill="FFFFFF"/>
        <w:spacing w:after="45" w:line="240" w:lineRule="auto"/>
        <w:jc w:val="both"/>
        <w:rPr>
          <w:rFonts w:ascii="Arial" w:eastAsia="Times New Roman" w:hAnsi="Arial" w:cs="Arial"/>
          <w:b/>
          <w:bCs/>
          <w:color w:val="222222"/>
          <w:kern w:val="0"/>
          <w:sz w:val="32"/>
          <w:szCs w:val="32"/>
          <w:lang w:val="es-UY" w:eastAsia="es-UY"/>
          <w14:ligatures w14:val="none"/>
        </w:rPr>
      </w:pPr>
      <w:r w:rsidRPr="00AD3B7B">
        <w:rPr>
          <w:rFonts w:ascii="Arial" w:eastAsia="Times New Roman" w:hAnsi="Arial" w:cs="Arial"/>
          <w:b/>
          <w:bCs/>
          <w:color w:val="222222"/>
          <w:kern w:val="0"/>
          <w:sz w:val="32"/>
          <w:szCs w:val="32"/>
          <w:lang w:val="es-UY" w:eastAsia="es-UY"/>
          <w14:ligatures w14:val="none"/>
        </w:rPr>
        <w:t> Lima el centro al margen.</w:t>
      </w:r>
    </w:p>
    <w:p w14:paraId="6532AFC7" w14:textId="77777777" w:rsidR="00AD3B7B" w:rsidRPr="00AD3B7B" w:rsidRDefault="00AD3B7B" w:rsidP="00AD3B7B">
      <w:pPr>
        <w:shd w:val="clear" w:color="auto" w:fill="FFFFFF"/>
        <w:spacing w:after="45" w:line="240" w:lineRule="auto"/>
        <w:jc w:val="both"/>
        <w:rPr>
          <w:rFonts w:ascii="Arial" w:eastAsia="Times New Roman" w:hAnsi="Arial" w:cs="Arial"/>
          <w:color w:val="222222"/>
          <w:kern w:val="0"/>
          <w:sz w:val="32"/>
          <w:szCs w:val="32"/>
          <w:lang w:val="es-UY" w:eastAsia="es-UY"/>
          <w14:ligatures w14:val="none"/>
        </w:rPr>
      </w:pPr>
    </w:p>
    <w:p w14:paraId="38EE2E76" w14:textId="648E6079"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Desde el lunes 6 al lunes 13 de febrero de 2023, estuvimos en Perú un grupo de militantes políticos, sociales y de Derechos Humanos en Lima principalmente. Ya desde el viernes 10/02 hasta el 12/02 nos dirigimos distribuidos en equipos a las Ciudades de Juliaca, Ayacucho, Ica, Cusco y otro permaneció en Lima atendiendo las diversas necesidades, tanto de coordinación, visitas oficiales a organismos del estado y otras instituciones y en la escucha y recepción de las denuncias tanto de víctimas como de testigos directos. </w:t>
      </w:r>
    </w:p>
    <w:p w14:paraId="4517F379"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24793DA9" w14:textId="42E449EA"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En este primer tiempo en Lima antes de partir a los territorios, descubrimos que había más muertos que los que oficialmente el gobierno reconoce, que había desaparecidos, que hubo vejámenes sexuales durante y después de la entrada de las fuerzas armadas en el campus de la Universidad de San Marcos. </w:t>
      </w:r>
    </w:p>
    <w:p w14:paraId="4AF4717F"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5A3F393C" w14:textId="1EB2E6A9"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Martes 7/02 a media mañana ofrecimos una conferencia de prensa anunciando nuestra visita y nuestros objetivos. Observar en directo la situación y a través de denuncias personales tanto de víctimas como testigos directos elaborar informes basados en estadísticas y valoraciones de los hechos. </w:t>
      </w:r>
    </w:p>
    <w:p w14:paraId="5047ACD9"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46839F85" w14:textId="68BED74C"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Después de la conferencia de prensa un grupo nos dirigimos a una cooperativa de alimentos que fue adaptada para dar alojamiento y demás servicios a los manifestantes que desde las diversas “provincias” (regiones) del interior se habían desplazado a manifestar en Lima. </w:t>
      </w:r>
    </w:p>
    <w:p w14:paraId="7C566FF9"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428B7A4C" w14:textId="1B129CD8"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Por la noche, con otro grupo fuimos a otro de estos albergues, organizado por jóvenes de la zona portuaria del Callao, Lima. Allí tomamos nuevas denuncias y pudimos entender por dentro cómo es que funcionan estos grupos basados en la solidaridad, pues en este caso, alquilaron un espacio para más de 20 personas, consiguen donaciones de alimentos, medicinas y otras necesidades. Al llegar estaba ocurriendo un taller de primeros auxilios para jóvenes que actúan en medio de la violencia socorriendo heridos o asfixiados por los gases lacrimógenos (brigadas de primeros auxilios).</w:t>
      </w:r>
    </w:p>
    <w:p w14:paraId="3417C7D6"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7BDF8C4C" w14:textId="0F5A2D85"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xml:space="preserve">El jueves por la mañana ya se hicieron notorias las reacciones locales a nuestra presencia. Los medios monopólicos peruanos comenzaron a publicar falsedades y calumnias sobre nuestras personas y algunas entrevistas a que fueron sometidos algunos compañeros fueron altamente violentas y de baja calidad </w:t>
      </w:r>
      <w:proofErr w:type="spellStart"/>
      <w:r w:rsidRPr="00AD3B7B">
        <w:rPr>
          <w:rFonts w:ascii="Arial" w:eastAsia="Times New Roman" w:hAnsi="Arial" w:cs="Arial"/>
          <w:color w:val="222222"/>
          <w:kern w:val="0"/>
          <w:sz w:val="24"/>
          <w:szCs w:val="24"/>
          <w:lang w:val="es-UY" w:eastAsia="es-UY"/>
          <w14:ligatures w14:val="none"/>
        </w:rPr>
        <w:t>periódística</w:t>
      </w:r>
      <w:proofErr w:type="spellEnd"/>
      <w:r w:rsidRPr="00AD3B7B">
        <w:rPr>
          <w:rFonts w:ascii="Arial" w:eastAsia="Times New Roman" w:hAnsi="Arial" w:cs="Arial"/>
          <w:color w:val="222222"/>
          <w:kern w:val="0"/>
          <w:sz w:val="24"/>
          <w:szCs w:val="24"/>
          <w:lang w:val="es-UY" w:eastAsia="es-UY"/>
          <w14:ligatures w14:val="none"/>
        </w:rPr>
        <w:t xml:space="preserve">. Comenzaron las </w:t>
      </w:r>
      <w:proofErr w:type="spellStart"/>
      <w:proofErr w:type="gramStart"/>
      <w:r w:rsidRPr="00AD3B7B">
        <w:rPr>
          <w:rFonts w:ascii="Arial" w:eastAsia="Times New Roman" w:hAnsi="Arial" w:cs="Arial"/>
          <w:color w:val="222222"/>
          <w:kern w:val="0"/>
          <w:sz w:val="24"/>
          <w:szCs w:val="24"/>
          <w:lang w:val="es-UY" w:eastAsia="es-UY"/>
          <w14:ligatures w14:val="none"/>
        </w:rPr>
        <w:t>fake</w:t>
      </w:r>
      <w:proofErr w:type="spellEnd"/>
      <w:r w:rsidRPr="00AD3B7B">
        <w:rPr>
          <w:rFonts w:ascii="Arial" w:eastAsia="Times New Roman" w:hAnsi="Arial" w:cs="Arial"/>
          <w:color w:val="222222"/>
          <w:kern w:val="0"/>
          <w:sz w:val="24"/>
          <w:szCs w:val="24"/>
          <w:lang w:val="es-UY" w:eastAsia="es-UY"/>
          <w14:ligatures w14:val="none"/>
        </w:rPr>
        <w:t xml:space="preserve"> </w:t>
      </w:r>
      <w:proofErr w:type="spellStart"/>
      <w:r w:rsidRPr="00AD3B7B">
        <w:rPr>
          <w:rFonts w:ascii="Arial" w:eastAsia="Times New Roman" w:hAnsi="Arial" w:cs="Arial"/>
          <w:color w:val="222222"/>
          <w:kern w:val="0"/>
          <w:sz w:val="24"/>
          <w:szCs w:val="24"/>
          <w:lang w:val="es-UY" w:eastAsia="es-UY"/>
          <w14:ligatures w14:val="none"/>
        </w:rPr>
        <w:t>news</w:t>
      </w:r>
      <w:proofErr w:type="spellEnd"/>
      <w:proofErr w:type="gramEnd"/>
      <w:r w:rsidRPr="00AD3B7B">
        <w:rPr>
          <w:rFonts w:ascii="Arial" w:eastAsia="Times New Roman" w:hAnsi="Arial" w:cs="Arial"/>
          <w:color w:val="222222"/>
          <w:kern w:val="0"/>
          <w:sz w:val="24"/>
          <w:szCs w:val="24"/>
          <w:lang w:val="es-UY" w:eastAsia="es-UY"/>
          <w14:ligatures w14:val="none"/>
        </w:rPr>
        <w:t xml:space="preserve">. Los </w:t>
      </w:r>
      <w:proofErr w:type="spellStart"/>
      <w:r w:rsidRPr="00AD3B7B">
        <w:rPr>
          <w:rFonts w:ascii="Arial" w:eastAsia="Times New Roman" w:hAnsi="Arial" w:cs="Arial"/>
          <w:color w:val="222222"/>
          <w:kern w:val="0"/>
          <w:sz w:val="24"/>
          <w:szCs w:val="24"/>
          <w:lang w:val="es-UY" w:eastAsia="es-UY"/>
          <w14:ligatures w14:val="none"/>
        </w:rPr>
        <w:t>trolls</w:t>
      </w:r>
      <w:proofErr w:type="spellEnd"/>
      <w:r w:rsidRPr="00AD3B7B">
        <w:rPr>
          <w:rFonts w:ascii="Arial" w:eastAsia="Times New Roman" w:hAnsi="Arial" w:cs="Arial"/>
          <w:color w:val="222222"/>
          <w:kern w:val="0"/>
          <w:sz w:val="24"/>
          <w:szCs w:val="24"/>
          <w:lang w:val="es-UY" w:eastAsia="es-UY"/>
          <w14:ligatures w14:val="none"/>
        </w:rPr>
        <w:t xml:space="preserve"> estaban enardecidos. </w:t>
      </w:r>
    </w:p>
    <w:p w14:paraId="1190F374"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4A1645E1" w14:textId="00D85C19"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xml:space="preserve">El jueves después del mediodía tuvimos participación directa en la marcha convocada por sindicatos de </w:t>
      </w:r>
      <w:proofErr w:type="gramStart"/>
      <w:r w:rsidRPr="00AD3B7B">
        <w:rPr>
          <w:rFonts w:ascii="Arial" w:eastAsia="Times New Roman" w:hAnsi="Arial" w:cs="Arial"/>
          <w:color w:val="222222"/>
          <w:kern w:val="0"/>
          <w:sz w:val="24"/>
          <w:szCs w:val="24"/>
          <w:lang w:val="es-UY" w:eastAsia="es-UY"/>
          <w14:ligatures w14:val="none"/>
        </w:rPr>
        <w:t>trabajadores y trabajadoras</w:t>
      </w:r>
      <w:proofErr w:type="gramEnd"/>
      <w:r w:rsidRPr="00AD3B7B">
        <w:rPr>
          <w:rFonts w:ascii="Arial" w:eastAsia="Times New Roman" w:hAnsi="Arial" w:cs="Arial"/>
          <w:color w:val="222222"/>
          <w:kern w:val="0"/>
          <w:sz w:val="24"/>
          <w:szCs w:val="24"/>
          <w:lang w:val="es-UY" w:eastAsia="es-UY"/>
          <w14:ligatures w14:val="none"/>
        </w:rPr>
        <w:t>, especialmente por los obreros de la construcción. Nuestra participación fue para marcar presencia y observar en directo cualquier falta a los DDHH. No hubo ninguna cosa que lamentar y muchos y muchas peruanos adujeron que gracias por nosotros estar observando allí, es que las fuerzas policiales no actuaron como acostumbran.</w:t>
      </w:r>
    </w:p>
    <w:p w14:paraId="0751CBFB"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5383B5C2" w14:textId="680B05B1"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lastRenderedPageBreak/>
        <w:t xml:space="preserve">A partir del viernes, a diversos horarios nos desplegados en territorio. Fuimos enviados Teri </w:t>
      </w:r>
      <w:proofErr w:type="spellStart"/>
      <w:r w:rsidRPr="00AD3B7B">
        <w:rPr>
          <w:rFonts w:ascii="Arial" w:eastAsia="Times New Roman" w:hAnsi="Arial" w:cs="Arial"/>
          <w:color w:val="222222"/>
          <w:kern w:val="0"/>
          <w:sz w:val="24"/>
          <w:szCs w:val="24"/>
          <w:lang w:val="es-UY" w:eastAsia="es-UY"/>
          <w14:ligatures w14:val="none"/>
        </w:rPr>
        <w:t>Mattson</w:t>
      </w:r>
      <w:proofErr w:type="spellEnd"/>
      <w:r w:rsidRPr="00AD3B7B">
        <w:rPr>
          <w:rFonts w:ascii="Arial" w:eastAsia="Times New Roman" w:hAnsi="Arial" w:cs="Arial"/>
          <w:color w:val="222222"/>
          <w:kern w:val="0"/>
          <w:sz w:val="24"/>
          <w:szCs w:val="24"/>
          <w:lang w:val="es-UY" w:eastAsia="es-UY"/>
          <w14:ligatures w14:val="none"/>
        </w:rPr>
        <w:t xml:space="preserve"> (California-México DF) y yo a Cusco. </w:t>
      </w:r>
    </w:p>
    <w:p w14:paraId="09E654C6"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7EE0B854" w14:textId="77777777" w:rsidR="00AD3B7B" w:rsidRPr="00AD3B7B" w:rsidRDefault="00AD3B7B" w:rsidP="00AD3B7B">
      <w:pPr>
        <w:shd w:val="clear" w:color="auto" w:fill="FFFFFF"/>
        <w:spacing w:after="45" w:line="240" w:lineRule="auto"/>
        <w:rPr>
          <w:rFonts w:ascii="Arial" w:eastAsia="Times New Roman" w:hAnsi="Arial" w:cs="Arial"/>
          <w:color w:val="222222"/>
          <w:kern w:val="0"/>
          <w:sz w:val="42"/>
          <w:szCs w:val="42"/>
          <w:lang w:val="es-UY" w:eastAsia="es-UY"/>
          <w14:ligatures w14:val="none"/>
        </w:rPr>
      </w:pPr>
      <w:r w:rsidRPr="00AD3B7B">
        <w:rPr>
          <w:rFonts w:ascii="Arial" w:eastAsia="Times New Roman" w:hAnsi="Arial" w:cs="Arial"/>
          <w:b/>
          <w:bCs/>
          <w:color w:val="222222"/>
          <w:kern w:val="0"/>
          <w:sz w:val="42"/>
          <w:szCs w:val="42"/>
          <w:lang w:val="es-UY" w:eastAsia="es-UY"/>
          <w14:ligatures w14:val="none"/>
        </w:rPr>
        <w:t>Cusco, el ombligo del mundo.</w:t>
      </w:r>
    </w:p>
    <w:p w14:paraId="0E0C5B17"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Gran presencia de pueblos originarios. Pequeñas agricultores. Organizados en muchos grupos de pequeños campesinos que son de raza quechua. </w:t>
      </w:r>
    </w:p>
    <w:p w14:paraId="0B0F3C7A"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628FD3DC" w14:textId="644ED64B"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Viajamos a Cusco dos personas. Recibimos denuncia los días 11 y 12 de febrero. Tuvimos poco tiempo para difundir nuestra presencia. Sin embargo, en Cusco la labor fue intensa, a pesar del miedo de las víctimas de ofrecer su declaración. Fueron de muchísima ayuda la Asociación “Derechos Humanos sin Fronteras”, los jóvenes que actúan en directo en las Marchas como ser las Brigadas de primeros auxilios, la Brigada de Prensa y la brigada de abogados, quienes tienen acceso directo a los nombres de heridos y a los pruebas filmadas de los eventos. Importante la presencia de varios abogados que ad honoren están asistiendo jurídicamente en defensa de las víctimas.  Juntos hicimos un grupo de trabaja a destajo, llamando por teléfono y atendiendo manera presencial el testimonio de los testigos y víctimas que pudieron llegar. También hicieron de intérpretes del quechua al castellano y viceversa para una comunidad que vino desde Pisac. </w:t>
      </w:r>
    </w:p>
    <w:p w14:paraId="3F7FD516"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42BF79F6" w14:textId="261E7EAA"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xml:space="preserve">Entre los muchos casos se destaca la del líder campesino Remo Candia Guevara. Todo indica que se trata de un asesinato político, pues fue perseguido de entre la multitud para ser asesinado por las fuerzas policiales. Hemos notado que dado el gran uso que el pueblo está haciendo de los medios alternativos de comunicación, </w:t>
      </w:r>
      <w:proofErr w:type="gramStart"/>
      <w:r w:rsidRPr="00AD3B7B">
        <w:rPr>
          <w:rFonts w:ascii="Arial" w:eastAsia="Times New Roman" w:hAnsi="Arial" w:cs="Arial"/>
          <w:color w:val="222222"/>
          <w:kern w:val="0"/>
          <w:sz w:val="24"/>
          <w:szCs w:val="24"/>
          <w:lang w:val="es-UY" w:eastAsia="es-UY"/>
          <w14:ligatures w14:val="none"/>
        </w:rPr>
        <w:t>los comunicadores sociales espontáneos está</w:t>
      </w:r>
      <w:proofErr w:type="gramEnd"/>
      <w:r w:rsidRPr="00AD3B7B">
        <w:rPr>
          <w:rFonts w:ascii="Arial" w:eastAsia="Times New Roman" w:hAnsi="Arial" w:cs="Arial"/>
          <w:color w:val="222222"/>
          <w:kern w:val="0"/>
          <w:sz w:val="24"/>
          <w:szCs w:val="24"/>
          <w:lang w:val="es-UY" w:eastAsia="es-UY"/>
          <w14:ligatures w14:val="none"/>
        </w:rPr>
        <w:t xml:space="preserve"> siendo censurados en las redes sociales y ya tenemos registrada una denuncia de un caso de amenaza de muerte por ejercer el derecho a expresar sus ideas.</w:t>
      </w:r>
    </w:p>
    <w:p w14:paraId="7AEE1925"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46B6A071" w14:textId="1B479508"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Un gran apartado se debe a las mujeres, quienes actúan en los diversos niveles cumpliendo un rol de asistencia y logística como ser en primeros auxilios, cocinando para los manifestantes y otros servicios logísticos, lo que ha motivado que ellas sean vulneradas por su condición de mujeres, indígenas y pobres. </w:t>
      </w:r>
    </w:p>
    <w:p w14:paraId="242D1FA9"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6735F33A" w14:textId="7224625E"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Destacamos también la presencia de bandas organizadas parapoliciales, como ser los llamados “Polos Blancos” que actúan en coordinación con las fuerzas policiales. </w:t>
      </w:r>
    </w:p>
    <w:p w14:paraId="78DEB764"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1BC0F2A8" w14:textId="132E724A" w:rsid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xml:space="preserve">El grado de tensión por lo tanto, indica que va en aumento hacia mayor violencia institucional. Si atendemos a la sistematización del ataque perpetrado a las víctimas, el uso desmedido de Armas, incluso de largo alcance, y teniendo en cuenta el origen de las víctimas, en su gran mayoría  campesinos y miembros de las naciones </w:t>
      </w:r>
      <w:proofErr w:type="spellStart"/>
      <w:r w:rsidRPr="00AD3B7B">
        <w:rPr>
          <w:rFonts w:ascii="Arial" w:eastAsia="Times New Roman" w:hAnsi="Arial" w:cs="Arial"/>
          <w:color w:val="222222"/>
          <w:kern w:val="0"/>
          <w:sz w:val="24"/>
          <w:szCs w:val="24"/>
          <w:lang w:val="es-UY" w:eastAsia="es-UY"/>
          <w14:ligatures w14:val="none"/>
        </w:rPr>
        <w:t>aymara</w:t>
      </w:r>
      <w:proofErr w:type="spellEnd"/>
      <w:r w:rsidRPr="00AD3B7B">
        <w:rPr>
          <w:rFonts w:ascii="Arial" w:eastAsia="Times New Roman" w:hAnsi="Arial" w:cs="Arial"/>
          <w:color w:val="222222"/>
          <w:kern w:val="0"/>
          <w:sz w:val="24"/>
          <w:szCs w:val="24"/>
          <w:lang w:val="es-UY" w:eastAsia="es-UY"/>
          <w14:ligatures w14:val="none"/>
        </w:rPr>
        <w:t xml:space="preserve"> y quechua (pueblos originarios), tendremos que comenzar a trabajar sobre la </w:t>
      </w:r>
      <w:r w:rsidRPr="00AD3B7B">
        <w:rPr>
          <w:rFonts w:ascii="UICTFontTextStyleEmphasizedBody" w:eastAsia="Times New Roman" w:hAnsi="UICTFontTextStyleEmphasizedBody" w:cs="Arial"/>
          <w:b/>
          <w:bCs/>
          <w:color w:val="222222"/>
          <w:kern w:val="0"/>
          <w:sz w:val="24"/>
          <w:szCs w:val="24"/>
          <w:lang w:val="es-UY" w:eastAsia="es-UY"/>
          <w14:ligatures w14:val="none"/>
        </w:rPr>
        <w:t xml:space="preserve">hipótesis de Genocidio contra los Pueblos Originarios Andinos Peruanos de los </w:t>
      </w:r>
      <w:proofErr w:type="spellStart"/>
      <w:r w:rsidRPr="00AD3B7B">
        <w:rPr>
          <w:rFonts w:ascii="UICTFontTextStyleEmphasizedBody" w:eastAsia="Times New Roman" w:hAnsi="UICTFontTextStyleEmphasizedBody" w:cs="Arial"/>
          <w:b/>
          <w:bCs/>
          <w:color w:val="222222"/>
          <w:kern w:val="0"/>
          <w:sz w:val="24"/>
          <w:szCs w:val="24"/>
          <w:lang w:val="es-UY" w:eastAsia="es-UY"/>
          <w14:ligatures w14:val="none"/>
        </w:rPr>
        <w:t>Aymara</w:t>
      </w:r>
      <w:proofErr w:type="spellEnd"/>
      <w:r w:rsidRPr="00AD3B7B">
        <w:rPr>
          <w:rFonts w:ascii="UICTFontTextStyleEmphasizedBody" w:eastAsia="Times New Roman" w:hAnsi="UICTFontTextStyleEmphasizedBody" w:cs="Arial"/>
          <w:b/>
          <w:bCs/>
          <w:color w:val="222222"/>
          <w:kern w:val="0"/>
          <w:sz w:val="24"/>
          <w:szCs w:val="24"/>
          <w:lang w:val="es-UY" w:eastAsia="es-UY"/>
          <w14:ligatures w14:val="none"/>
        </w:rPr>
        <w:t xml:space="preserve"> y Quechua</w:t>
      </w:r>
      <w:r w:rsidRPr="00AD3B7B">
        <w:rPr>
          <w:rFonts w:ascii="Arial" w:eastAsia="Times New Roman" w:hAnsi="Arial" w:cs="Arial"/>
          <w:color w:val="222222"/>
          <w:kern w:val="0"/>
          <w:sz w:val="24"/>
          <w:szCs w:val="24"/>
          <w:lang w:val="es-UY" w:eastAsia="es-UY"/>
          <w14:ligatures w14:val="none"/>
        </w:rPr>
        <w:t> bajo responsabilidad de los tres poderes del actual gobierno peruano. </w:t>
      </w:r>
    </w:p>
    <w:p w14:paraId="77E33734"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p>
    <w:p w14:paraId="5429D0CD"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De regreso ya a Lima, el Lunes 13-02 fue dedicado para dar los últimos retoques a nuestra conferencia de prensa con los resultados preliminares, aceptar entrevistas y organizar nuestro regreso por la noche. </w:t>
      </w:r>
    </w:p>
    <w:p w14:paraId="633C2409"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MI BALANCE</w:t>
      </w:r>
    </w:p>
    <w:p w14:paraId="153F45C3" w14:textId="77777777" w:rsidR="00AD3B7B" w:rsidRPr="00AD3B7B" w:rsidRDefault="00AD3B7B" w:rsidP="00AD3B7B">
      <w:pPr>
        <w:numPr>
          <w:ilvl w:val="0"/>
          <w:numId w:val="1"/>
        </w:num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Esto clama al cielo. Son varios los delitos de lesa humanidad que se han cometidos. Esto debería ser considerado por los gobiernos nacionales de nuestra región </w:t>
      </w:r>
    </w:p>
    <w:p w14:paraId="3764112C" w14:textId="77777777" w:rsidR="00AD3B7B" w:rsidRPr="00AD3B7B" w:rsidRDefault="00AD3B7B" w:rsidP="00AD3B7B">
      <w:pPr>
        <w:numPr>
          <w:ilvl w:val="0"/>
          <w:numId w:val="1"/>
        </w:num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xml:space="preserve">La correlación de fuerzas es muy dispar. Cualquier intento en lo inmediato de cambiar la situación me parece casi imposible. Las casi 80 muertes son una muestra a lo que las fuerzas </w:t>
      </w:r>
      <w:proofErr w:type="spellStart"/>
      <w:r w:rsidRPr="00AD3B7B">
        <w:rPr>
          <w:rFonts w:ascii="Arial" w:eastAsia="Times New Roman" w:hAnsi="Arial" w:cs="Arial"/>
          <w:color w:val="222222"/>
          <w:kern w:val="0"/>
          <w:sz w:val="24"/>
          <w:szCs w:val="24"/>
          <w:lang w:val="es-UY" w:eastAsia="es-UY"/>
          <w14:ligatures w14:val="none"/>
        </w:rPr>
        <w:t>pro-neoliberalismo</w:t>
      </w:r>
      <w:proofErr w:type="spellEnd"/>
      <w:r w:rsidRPr="00AD3B7B">
        <w:rPr>
          <w:rFonts w:ascii="Arial" w:eastAsia="Times New Roman" w:hAnsi="Arial" w:cs="Arial"/>
          <w:color w:val="222222"/>
          <w:kern w:val="0"/>
          <w:sz w:val="24"/>
          <w:szCs w:val="24"/>
          <w:lang w:val="es-UY" w:eastAsia="es-UY"/>
          <w14:ligatures w14:val="none"/>
        </w:rPr>
        <w:t xml:space="preserve"> están dispuestas </w:t>
      </w:r>
    </w:p>
    <w:p w14:paraId="14F39BD4" w14:textId="77777777" w:rsidR="00AD3B7B" w:rsidRPr="00AD3B7B" w:rsidRDefault="00AD3B7B" w:rsidP="00AD3B7B">
      <w:pPr>
        <w:numPr>
          <w:ilvl w:val="0"/>
          <w:numId w:val="1"/>
        </w:num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La historia de múltiples opresiones y vida dura que llevan nuestros hermanos y hermanas de los pueblos originarios los hacer particularmente resistentes y tienen claridad de lo que desean y piden. </w:t>
      </w:r>
    </w:p>
    <w:p w14:paraId="60ADDB7F" w14:textId="62C9BA2D" w:rsidR="00AD3B7B" w:rsidRDefault="00AD3B7B" w:rsidP="00AD3B7B">
      <w:pPr>
        <w:numPr>
          <w:ilvl w:val="0"/>
          <w:numId w:val="1"/>
        </w:num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Todo esto hace la creciente tensión sea tremendamente inestable. </w:t>
      </w:r>
    </w:p>
    <w:p w14:paraId="6FF84CF3" w14:textId="77777777" w:rsidR="00AD3B7B" w:rsidRPr="00AD3B7B" w:rsidRDefault="00AD3B7B" w:rsidP="00AD3B7B">
      <w:pPr>
        <w:numPr>
          <w:ilvl w:val="0"/>
          <w:numId w:val="1"/>
        </w:numPr>
        <w:shd w:val="clear" w:color="auto" w:fill="FFFFFF"/>
        <w:spacing w:after="0" w:line="240" w:lineRule="auto"/>
        <w:rPr>
          <w:rFonts w:ascii="Arial" w:eastAsia="Times New Roman" w:hAnsi="Arial" w:cs="Arial"/>
          <w:color w:val="222222"/>
          <w:kern w:val="0"/>
          <w:sz w:val="24"/>
          <w:szCs w:val="24"/>
          <w:lang w:val="es-UY" w:eastAsia="es-UY"/>
          <w14:ligatures w14:val="none"/>
        </w:rPr>
      </w:pPr>
    </w:p>
    <w:p w14:paraId="08CA7BEB"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Para concluir, agrego las recomendaciones de nuestro grupo de Misión.</w:t>
      </w:r>
    </w:p>
    <w:p w14:paraId="5B00A59C"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Así, luego de haber escuchado las denuncias de un número importante de testigos y víctimas, preliminarmente podemos concluir que se han cometido los siguientes delitos, que consideramos que constituyen delitos de </w:t>
      </w:r>
      <w:r w:rsidRPr="00AD3B7B">
        <w:rPr>
          <w:rFonts w:ascii="UICTFontTextStyleEmphasizedBody" w:eastAsia="Times New Roman" w:hAnsi="UICTFontTextStyleEmphasizedBody" w:cs="Arial"/>
          <w:b/>
          <w:bCs/>
          <w:color w:val="222222"/>
          <w:kern w:val="0"/>
          <w:sz w:val="24"/>
          <w:szCs w:val="24"/>
          <w:lang w:val="es-UY" w:eastAsia="es-UY"/>
          <w14:ligatures w14:val="none"/>
        </w:rPr>
        <w:t>lesa humanidad</w:t>
      </w:r>
      <w:r w:rsidRPr="00AD3B7B">
        <w:rPr>
          <w:rFonts w:ascii="Arial" w:eastAsia="Times New Roman" w:hAnsi="Arial" w:cs="Arial"/>
          <w:color w:val="222222"/>
          <w:kern w:val="0"/>
          <w:sz w:val="24"/>
          <w:szCs w:val="24"/>
          <w:lang w:val="es-UY" w:eastAsia="es-UY"/>
          <w14:ligatures w14:val="none"/>
        </w:rPr>
        <w:t>:</w:t>
      </w:r>
    </w:p>
    <w:p w14:paraId="42DE3733"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w:t>
      </w:r>
    </w:p>
    <w:p w14:paraId="61F87E16"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2227FFBD" wp14:editId="7E20AC2E">
            <wp:extent cx="292100" cy="2921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379" cy="300379"/>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vida (homicidios)</w:t>
      </w:r>
    </w:p>
    <w:p w14:paraId="1509F4AD"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2E082187" wp14:editId="61C8C534">
            <wp:extent cx="279400" cy="279400"/>
            <wp:effectExtent l="0" t="0" r="6350" b="635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integridad física (lesiones varias)</w:t>
      </w:r>
    </w:p>
    <w:p w14:paraId="39FC4CCA"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226B6277" wp14:editId="1D221ACD">
            <wp:extent cx="273050" cy="273050"/>
            <wp:effectExtent l="0" t="0" r="0" b="0"/>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integridad sexual (abuso sexual)</w:t>
      </w:r>
    </w:p>
    <w:p w14:paraId="1F1AC736"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6D355C17" wp14:editId="50D6ACE6">
            <wp:extent cx="254000" cy="254000"/>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(privación ilegal de la libertad, detenciones arbitrarias, tortura)</w:t>
      </w:r>
    </w:p>
    <w:p w14:paraId="615936AF"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26F5FB6D" wp14:editId="34975F09">
            <wp:extent cx="222250" cy="222250"/>
            <wp:effectExtent l="0" t="0" r="6350" b="6350"/>
            <wp:docPr id="5"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de reunión y el libre ejercicio a la protesta.</w:t>
      </w:r>
    </w:p>
    <w:p w14:paraId="3693D022"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3BA21438" wp14:editId="3A0179E6">
            <wp:extent cx="260350" cy="260350"/>
            <wp:effectExtent l="0" t="0" r="6350" b="6350"/>
            <wp:docPr id="6"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propiedad (daño)</w:t>
      </w:r>
    </w:p>
    <w:p w14:paraId="5FA48C28"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0063F27C" wp14:editId="0B0393EB">
            <wp:extent cx="260350" cy="260350"/>
            <wp:effectExtent l="0" t="0" r="6350" b="6350"/>
            <wp:docPr id="7"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de tránsito</w:t>
      </w:r>
    </w:p>
    <w:p w14:paraId="46A1B246"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3D1DD536" wp14:editId="5833C49B">
            <wp:extent cx="298450" cy="298450"/>
            <wp:effectExtent l="0" t="0" r="6350" b="6350"/>
            <wp:docPr id="8"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de peticionar ante las autoridades</w:t>
      </w:r>
    </w:p>
    <w:p w14:paraId="4440F5CE"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7B0CCDA5" wp14:editId="5417133B">
            <wp:extent cx="260350" cy="260350"/>
            <wp:effectExtent l="0" t="0" r="6350" b="6350"/>
            <wp:docPr id="9"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de expresión</w:t>
      </w:r>
    </w:p>
    <w:p w14:paraId="0B22B987" w14:textId="77777777" w:rsidR="00AD3B7B" w:rsidRPr="00AD3B7B" w:rsidRDefault="00AD3B7B" w:rsidP="00AD3B7B">
      <w:pPr>
        <w:shd w:val="clear" w:color="auto" w:fill="FFFFFF"/>
        <w:spacing w:after="0" w:line="240" w:lineRule="auto"/>
        <w:ind w:left="540"/>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color w:val="222222"/>
          <w:kern w:val="0"/>
          <w:sz w:val="20"/>
          <w:szCs w:val="20"/>
          <w:lang w:val="es-UY" w:eastAsia="es-UY"/>
          <w14:ligatures w14:val="none"/>
        </w:rPr>
        <w:t> </w:t>
      </w:r>
    </w:p>
    <w:p w14:paraId="4E3433C7"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162D5428" wp14:editId="36EA16D4">
            <wp:extent cx="260350" cy="260350"/>
            <wp:effectExtent l="0" t="0" r="6350" b="6350"/>
            <wp:docPr id="10"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vida (homicidios)</w:t>
      </w:r>
    </w:p>
    <w:p w14:paraId="43B33AED"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4301665B" wp14:editId="262CDBA0">
            <wp:extent cx="247650" cy="247650"/>
            <wp:effectExtent l="0" t="0" r="0" b="0"/>
            <wp:docPr id="1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integridad física (lesiones varias)</w:t>
      </w:r>
    </w:p>
    <w:p w14:paraId="4DE86393"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221BBA07" wp14:editId="368798AC">
            <wp:extent cx="254000" cy="254000"/>
            <wp:effectExtent l="0" t="0" r="0" b="0"/>
            <wp:docPr id="12"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integridad sexual (abuso sexual)</w:t>
      </w:r>
    </w:p>
    <w:p w14:paraId="6740D132"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03AB4D10" wp14:editId="13D721AE">
            <wp:extent cx="254000" cy="254000"/>
            <wp:effectExtent l="0" t="0" r="0" b="0"/>
            <wp:docPr id="13"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(privación ilegal de la libertad, detenciones arbitrarias, tortura)</w:t>
      </w:r>
    </w:p>
    <w:p w14:paraId="3CA6605A"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7C12367D" wp14:editId="1DFD5CAC">
            <wp:extent cx="273050" cy="273050"/>
            <wp:effectExtent l="0" t="0" r="0" b="0"/>
            <wp:docPr id="14"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de reunión y el libre ejercicio a la protesta.</w:t>
      </w:r>
    </w:p>
    <w:p w14:paraId="55CB39D5"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4FBD6332" wp14:editId="39E747EE">
            <wp:extent cx="247650" cy="247650"/>
            <wp:effectExtent l="0" t="0" r="0" b="0"/>
            <wp:docPr id="15"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propiedad (daño)</w:t>
      </w:r>
    </w:p>
    <w:p w14:paraId="707671C0"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41BAC5FE" wp14:editId="1D5AE932">
            <wp:extent cx="215900" cy="215900"/>
            <wp:effectExtent l="0" t="0" r="0" b="0"/>
            <wp:docPr id="16"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de tránsito</w:t>
      </w:r>
    </w:p>
    <w:p w14:paraId="0AF6B6A2"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0439C688" wp14:editId="43562F55">
            <wp:extent cx="209550" cy="209550"/>
            <wp:effectExtent l="0" t="0" r="0" b="0"/>
            <wp:docPr id="17" name="Imagen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de peticionar ante las autoridades</w:t>
      </w:r>
    </w:p>
    <w:p w14:paraId="35C91D46"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noProof/>
          <w:color w:val="222222"/>
          <w:kern w:val="0"/>
          <w:sz w:val="20"/>
          <w:szCs w:val="20"/>
          <w:lang w:val="es-UY" w:eastAsia="es-UY"/>
          <w14:ligatures w14:val="none"/>
        </w:rPr>
        <w:drawing>
          <wp:inline distT="0" distB="0" distL="0" distR="0" wp14:anchorId="12030649" wp14:editId="1130FD85">
            <wp:extent cx="241300" cy="241300"/>
            <wp:effectExtent l="0" t="0" r="6350" b="6350"/>
            <wp:docPr id="18" name="Imagen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AD3B7B">
        <w:rPr>
          <w:rFonts w:ascii="Arial" w:eastAsia="Times New Roman" w:hAnsi="Arial" w:cs="Arial"/>
          <w:color w:val="222222"/>
          <w:kern w:val="0"/>
          <w:sz w:val="20"/>
          <w:szCs w:val="20"/>
          <w:lang w:val="es-UY" w:eastAsia="es-UY"/>
          <w14:ligatures w14:val="none"/>
        </w:rPr>
        <w:t> Delitos contra la libertad de expresión</w:t>
      </w:r>
    </w:p>
    <w:p w14:paraId="7F74D7A6" w14:textId="77777777" w:rsidR="00AD3B7B" w:rsidRPr="00AD3B7B" w:rsidRDefault="00AD3B7B" w:rsidP="00AD3B7B">
      <w:pPr>
        <w:shd w:val="clear" w:color="auto" w:fill="FFFFFF"/>
        <w:spacing w:after="0" w:line="240" w:lineRule="auto"/>
        <w:ind w:left="540"/>
        <w:rPr>
          <w:rFonts w:ascii="Arial" w:eastAsia="Times New Roman" w:hAnsi="Arial" w:cs="Arial"/>
          <w:color w:val="222222"/>
          <w:kern w:val="0"/>
          <w:sz w:val="20"/>
          <w:szCs w:val="20"/>
          <w:lang w:val="es-UY" w:eastAsia="es-UY"/>
          <w14:ligatures w14:val="none"/>
        </w:rPr>
      </w:pPr>
    </w:p>
    <w:p w14:paraId="4081F79C" w14:textId="77777777" w:rsidR="00AD3B7B" w:rsidRPr="00AD3B7B" w:rsidRDefault="00AD3B7B" w:rsidP="00AD3B7B">
      <w:pPr>
        <w:shd w:val="clear" w:color="auto" w:fill="FFFFFF"/>
        <w:spacing w:after="0" w:line="240" w:lineRule="auto"/>
        <w:rPr>
          <w:rFonts w:ascii="Arial" w:eastAsia="Times New Roman" w:hAnsi="Arial" w:cs="Arial"/>
          <w:color w:val="222222"/>
          <w:kern w:val="0"/>
          <w:sz w:val="20"/>
          <w:szCs w:val="20"/>
          <w:lang w:val="es-UY" w:eastAsia="es-UY"/>
          <w14:ligatures w14:val="none"/>
        </w:rPr>
      </w:pPr>
      <w:r w:rsidRPr="00AD3B7B">
        <w:rPr>
          <w:rFonts w:ascii="Arial" w:eastAsia="Times New Roman" w:hAnsi="Arial" w:cs="Arial"/>
          <w:color w:val="222222"/>
          <w:kern w:val="0"/>
          <w:sz w:val="20"/>
          <w:szCs w:val="20"/>
          <w:lang w:val="es-UY" w:eastAsia="es-UY"/>
          <w14:ligatures w14:val="none"/>
        </w:rPr>
        <w:t>Por lo que concluimos:</w:t>
      </w:r>
      <w:r w:rsidRPr="00AD3B7B">
        <w:rPr>
          <w:rFonts w:ascii="UICTFontTextStyleEmphasizedBody" w:eastAsia="Times New Roman" w:hAnsi="UICTFontTextStyleEmphasizedBody" w:cs="Arial"/>
          <w:b/>
          <w:bCs/>
          <w:color w:val="222222"/>
          <w:kern w:val="0"/>
          <w:sz w:val="20"/>
          <w:szCs w:val="20"/>
          <w:lang w:val="es-UY" w:eastAsia="es-UY"/>
          <w14:ligatures w14:val="none"/>
        </w:rPr>
        <w:t> </w:t>
      </w:r>
    </w:p>
    <w:p w14:paraId="550502B3"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0"/>
          <w:szCs w:val="20"/>
          <w:lang w:val="es-UY" w:eastAsia="es-UY"/>
          <w14:ligatures w14:val="none"/>
        </w:rPr>
      </w:pPr>
    </w:p>
    <w:p w14:paraId="3C455D80"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El Estado peruano debe ser investigado ya que en el marco de la crisis social y política ocurrida a partir del 7 de diciembre de 2022,  a través de sus fuerzas armadas y  de seguridad regulares habría asesinado, torturado, abusado, perseguido, amenazado e intimidado a vastos sectores del pueblo peruano. La represión desatada impidió, limitó y condicionó la participación política, el derecho de reunión, de peticionar ante las autoridades, el derecho a la libertad de expresión y el derecho a la protesta.</w:t>
      </w:r>
    </w:p>
    <w:p w14:paraId="4C20D47C" w14:textId="77777777" w:rsidR="00AD3B7B" w:rsidRPr="00AD3B7B" w:rsidRDefault="00AD3B7B" w:rsidP="00AD3B7B">
      <w:pPr>
        <w:shd w:val="clear" w:color="auto" w:fill="FFFFFF"/>
        <w:spacing w:after="0" w:line="240" w:lineRule="auto"/>
        <w:ind w:left="540"/>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w:t>
      </w:r>
    </w:p>
    <w:p w14:paraId="228482D9"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El Estado peruano debe ser investigado por haber desplegado sobre la población civil indefensa, prácticas represivas abusivas, desproporcionadas e ilegales, utilizando para ello  armamento sofisticado y letal.</w:t>
      </w:r>
    </w:p>
    <w:p w14:paraId="509C8497" w14:textId="77777777" w:rsidR="00AD3B7B" w:rsidRPr="00AD3B7B" w:rsidRDefault="00AD3B7B" w:rsidP="00AD3B7B">
      <w:pPr>
        <w:shd w:val="clear" w:color="auto" w:fill="FFFFFF"/>
        <w:spacing w:after="0" w:line="240" w:lineRule="auto"/>
        <w:ind w:left="540"/>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w:t>
      </w:r>
    </w:p>
    <w:p w14:paraId="1F9772D1"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El Estado peruano debe ser investigado por haber atacado de manera sistemática y generalizada a la población civil, especialmente a jóvenes de los barrios populares, estudiantes, mujeres, trabajadores del campo y la ciudad, indígenas, campesinos, líderes y lideresas sociales y prensa independiente,  </w:t>
      </w:r>
    </w:p>
    <w:p w14:paraId="101C8D3A" w14:textId="77777777" w:rsidR="00AD3B7B" w:rsidRPr="00AD3B7B" w:rsidRDefault="00AD3B7B" w:rsidP="00AD3B7B">
      <w:pPr>
        <w:shd w:val="clear" w:color="auto" w:fill="FFFFFF"/>
        <w:spacing w:after="0" w:line="240" w:lineRule="auto"/>
        <w:ind w:left="540"/>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w:t>
      </w:r>
    </w:p>
    <w:p w14:paraId="3262A09F"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Deberá investigarse al Estado peruano en referencia a los delitos de lesa humanidad señalados.</w:t>
      </w:r>
    </w:p>
    <w:p w14:paraId="0CB8B03B" w14:textId="77777777" w:rsidR="00AD3B7B" w:rsidRPr="00AD3B7B" w:rsidRDefault="00AD3B7B" w:rsidP="00AD3B7B">
      <w:pPr>
        <w:shd w:val="clear" w:color="auto" w:fill="FFFFFF"/>
        <w:spacing w:after="0" w:line="240" w:lineRule="auto"/>
        <w:ind w:left="540"/>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w:t>
      </w:r>
    </w:p>
    <w:p w14:paraId="244D9151"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 El pueblo peruano tiene derecho a la apertura de todas las instancias jurisdiccionales, nacionales e internacionales para obtener la reparación integral , a través de la verdad y la justicia.</w:t>
      </w:r>
    </w:p>
    <w:p w14:paraId="4ECC87A6" w14:textId="77777777" w:rsidR="00AD3B7B" w:rsidRPr="00AD3B7B" w:rsidRDefault="00AD3B7B" w:rsidP="00AD3B7B">
      <w:pPr>
        <w:shd w:val="clear" w:color="auto" w:fill="FFFFFF"/>
        <w:spacing w:after="0" w:line="240" w:lineRule="auto"/>
        <w:ind w:left="540"/>
        <w:jc w:val="both"/>
        <w:rPr>
          <w:rFonts w:ascii="Arial" w:eastAsia="Times New Roman" w:hAnsi="Arial" w:cs="Arial"/>
          <w:color w:val="222222"/>
          <w:kern w:val="0"/>
          <w:sz w:val="24"/>
          <w:szCs w:val="24"/>
          <w:lang w:val="es-UY" w:eastAsia="es-UY"/>
          <w14:ligatures w14:val="none"/>
        </w:rPr>
      </w:pPr>
    </w:p>
    <w:p w14:paraId="177CC020" w14:textId="77777777" w:rsidR="00AD3B7B" w:rsidRPr="00AD3B7B" w:rsidRDefault="00AD3B7B" w:rsidP="00AD3B7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D3B7B">
        <w:rPr>
          <w:rFonts w:ascii="Arial" w:eastAsia="Times New Roman" w:hAnsi="Arial" w:cs="Arial"/>
          <w:color w:val="222222"/>
          <w:kern w:val="0"/>
          <w:sz w:val="24"/>
          <w:szCs w:val="24"/>
          <w:lang w:val="es-UY" w:eastAsia="es-UY"/>
          <w14:ligatures w14:val="none"/>
        </w:rPr>
        <w:t>(</w:t>
      </w:r>
      <w:r w:rsidRPr="00AD3B7B">
        <w:rPr>
          <w:rFonts w:ascii="Arial" w:eastAsia="Times New Roman" w:hAnsi="Arial" w:cs="Arial"/>
          <w:b/>
          <w:bCs/>
          <w:color w:val="222222"/>
          <w:kern w:val="0"/>
          <w:sz w:val="24"/>
          <w:szCs w:val="24"/>
          <w:lang w:val="es-UY" w:eastAsia="es-UY"/>
          <w14:ligatures w14:val="none"/>
        </w:rPr>
        <w:t>Raúl Juárez</w:t>
      </w:r>
      <w:r w:rsidRPr="00AD3B7B">
        <w:rPr>
          <w:rFonts w:ascii="Arial" w:eastAsia="Times New Roman" w:hAnsi="Arial" w:cs="Arial"/>
          <w:color w:val="222222"/>
          <w:kern w:val="0"/>
          <w:sz w:val="24"/>
          <w:szCs w:val="24"/>
          <w:lang w:val="es-UY" w:eastAsia="es-UY"/>
          <w14:ligatures w14:val="none"/>
        </w:rPr>
        <w:t>, grupo de curas en la Opción por los Pobres-Fe y Política NOA , cel. +54 9381 3925444-Tucumán-Argentina)</w:t>
      </w:r>
    </w:p>
    <w:p w14:paraId="27E356C8" w14:textId="77777777" w:rsidR="00AD3B7B" w:rsidRPr="00AD3B7B" w:rsidRDefault="00AD3B7B" w:rsidP="00AD3B7B">
      <w:pPr>
        <w:spacing w:after="0" w:line="240" w:lineRule="auto"/>
        <w:jc w:val="both"/>
        <w:rPr>
          <w:rFonts w:ascii="Times New Roman" w:eastAsia="Times New Roman" w:hAnsi="Times New Roman" w:cs="Times New Roman"/>
          <w:kern w:val="0"/>
          <w:sz w:val="24"/>
          <w:szCs w:val="24"/>
          <w:lang w:val="es-UY" w:eastAsia="es-UY"/>
          <w14:ligatures w14:val="none"/>
        </w:rPr>
      </w:pPr>
    </w:p>
    <w:p w14:paraId="4AE7F77E" w14:textId="77777777" w:rsidR="002E2F5B" w:rsidRDefault="002E2F5B" w:rsidP="00AD3B7B">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F67A2"/>
    <w:multiLevelType w:val="multilevel"/>
    <w:tmpl w:val="172C6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3021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7B"/>
    <w:rsid w:val="002E2F5B"/>
    <w:rsid w:val="00AD3B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2C5D"/>
  <w15:chartTrackingRefBased/>
  <w15:docId w15:val="{9F8EC6A9-9901-4D4E-8E85-94D3AE64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006955">
      <w:bodyDiv w:val="1"/>
      <w:marLeft w:val="0"/>
      <w:marRight w:val="0"/>
      <w:marTop w:val="0"/>
      <w:marBottom w:val="0"/>
      <w:divBdr>
        <w:top w:val="none" w:sz="0" w:space="0" w:color="auto"/>
        <w:left w:val="none" w:sz="0" w:space="0" w:color="auto"/>
        <w:bottom w:val="none" w:sz="0" w:space="0" w:color="auto"/>
        <w:right w:val="none" w:sz="0" w:space="0" w:color="auto"/>
      </w:divBdr>
      <w:divsChild>
        <w:div w:id="112854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1440</Words>
  <Characters>7920</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2023-02-21T17:40:00Z</dcterms:created>
  <dcterms:modified xsi:type="dcterms:W3CDTF">2023-02-21T17:44:00Z</dcterms:modified>
</cp:coreProperties>
</file>