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C5908" w14:textId="70E060BD" w:rsidR="00C631F4" w:rsidRPr="00DA5C8D" w:rsidRDefault="00DA3E2B" w:rsidP="00BF221F">
      <w:pPr>
        <w:spacing w:line="276" w:lineRule="auto"/>
        <w:jc w:val="center"/>
        <w:rPr>
          <w:rFonts w:ascii="Arial" w:hAnsi="Arial" w:cs="Arial"/>
          <w:b/>
          <w:bCs/>
          <w:sz w:val="28"/>
          <w:szCs w:val="28"/>
        </w:rPr>
      </w:pPr>
      <w:r w:rsidRPr="00DA5C8D">
        <w:rPr>
          <w:rFonts w:ascii="Arial" w:hAnsi="Arial" w:cs="Arial"/>
          <w:b/>
          <w:bCs/>
          <w:sz w:val="28"/>
          <w:szCs w:val="28"/>
        </w:rPr>
        <w:t>¿Santa Inquisición</w:t>
      </w:r>
      <w:r w:rsidR="00A26D01" w:rsidRPr="00DA5C8D">
        <w:rPr>
          <w:rFonts w:ascii="Arial" w:hAnsi="Arial" w:cs="Arial"/>
          <w:b/>
          <w:bCs/>
          <w:sz w:val="28"/>
          <w:szCs w:val="28"/>
        </w:rPr>
        <w:t>?</w:t>
      </w:r>
    </w:p>
    <w:p w14:paraId="4F720791" w14:textId="6FD9231C" w:rsidR="00FC5E27" w:rsidRPr="00DA5C8D" w:rsidRDefault="00BF221F" w:rsidP="00BF221F">
      <w:pPr>
        <w:spacing w:line="276" w:lineRule="auto"/>
        <w:jc w:val="center"/>
        <w:rPr>
          <w:rFonts w:ascii="Arial" w:hAnsi="Arial" w:cs="Arial"/>
          <w:b/>
          <w:bCs/>
          <w:i/>
          <w:iCs/>
          <w:sz w:val="24"/>
          <w:szCs w:val="24"/>
        </w:rPr>
      </w:pPr>
      <w:r w:rsidRPr="005C2138">
        <w:rPr>
          <w:rFonts w:ascii="Arial" w:hAnsi="Arial" w:cs="Arial"/>
          <w:sz w:val="24"/>
          <w:szCs w:val="24"/>
        </w:rPr>
        <w:tab/>
      </w:r>
      <w:r w:rsidRPr="005C2138">
        <w:rPr>
          <w:rFonts w:ascii="Arial" w:hAnsi="Arial" w:cs="Arial"/>
          <w:sz w:val="24"/>
          <w:szCs w:val="24"/>
        </w:rPr>
        <w:tab/>
      </w:r>
      <w:r w:rsidRPr="005C2138">
        <w:rPr>
          <w:rFonts w:ascii="Arial" w:hAnsi="Arial" w:cs="Arial"/>
          <w:sz w:val="24"/>
          <w:szCs w:val="24"/>
        </w:rPr>
        <w:tab/>
      </w:r>
      <w:r w:rsidRPr="005C2138">
        <w:rPr>
          <w:rFonts w:ascii="Arial" w:hAnsi="Arial" w:cs="Arial"/>
          <w:sz w:val="24"/>
          <w:szCs w:val="24"/>
        </w:rPr>
        <w:tab/>
      </w:r>
      <w:r w:rsidRPr="005C2138">
        <w:rPr>
          <w:rFonts w:ascii="Arial" w:hAnsi="Arial" w:cs="Arial"/>
          <w:sz w:val="24"/>
          <w:szCs w:val="24"/>
        </w:rPr>
        <w:tab/>
      </w:r>
      <w:r w:rsidRPr="005C2138">
        <w:rPr>
          <w:rFonts w:ascii="Arial" w:hAnsi="Arial" w:cs="Arial"/>
          <w:sz w:val="24"/>
          <w:szCs w:val="24"/>
        </w:rPr>
        <w:tab/>
      </w:r>
      <w:r w:rsidRPr="005C2138">
        <w:rPr>
          <w:rFonts w:ascii="Arial" w:hAnsi="Arial" w:cs="Arial"/>
          <w:sz w:val="24"/>
          <w:szCs w:val="24"/>
        </w:rPr>
        <w:tab/>
      </w:r>
      <w:r w:rsidRPr="005C2138">
        <w:rPr>
          <w:rFonts w:ascii="Arial" w:hAnsi="Arial" w:cs="Arial"/>
          <w:sz w:val="24"/>
          <w:szCs w:val="24"/>
        </w:rPr>
        <w:tab/>
        <w:t xml:space="preserve"> </w:t>
      </w:r>
      <w:r w:rsidRPr="00DA5C8D">
        <w:rPr>
          <w:rFonts w:ascii="Arial" w:hAnsi="Arial" w:cs="Arial"/>
          <w:b/>
          <w:bCs/>
          <w:i/>
          <w:iCs/>
          <w:sz w:val="24"/>
          <w:szCs w:val="24"/>
        </w:rPr>
        <w:t>Juli</w:t>
      </w:r>
      <w:r w:rsidR="002B50ED" w:rsidRPr="00DA5C8D">
        <w:rPr>
          <w:rFonts w:ascii="Arial" w:hAnsi="Arial" w:cs="Arial"/>
          <w:b/>
          <w:bCs/>
          <w:i/>
          <w:iCs/>
          <w:sz w:val="24"/>
          <w:szCs w:val="24"/>
        </w:rPr>
        <w:t>á</w:t>
      </w:r>
      <w:r w:rsidRPr="00DA5C8D">
        <w:rPr>
          <w:rFonts w:ascii="Arial" w:hAnsi="Arial" w:cs="Arial"/>
          <w:b/>
          <w:bCs/>
          <w:i/>
          <w:iCs/>
          <w:sz w:val="24"/>
          <w:szCs w:val="24"/>
        </w:rPr>
        <w:t>n Bedoya Cardona</w:t>
      </w:r>
    </w:p>
    <w:p w14:paraId="46899731" w14:textId="3C3E15B5" w:rsidR="005C7F2B" w:rsidRDefault="00185964" w:rsidP="00D0223F">
      <w:pPr>
        <w:spacing w:line="276" w:lineRule="auto"/>
        <w:ind w:firstLine="708"/>
        <w:jc w:val="both"/>
        <w:rPr>
          <w:rFonts w:ascii="Arial" w:hAnsi="Arial" w:cs="Arial"/>
          <w:sz w:val="24"/>
          <w:szCs w:val="24"/>
        </w:rPr>
      </w:pPr>
      <w:r w:rsidRPr="005C2138">
        <w:rPr>
          <w:rFonts w:ascii="Arial" w:hAnsi="Arial" w:cs="Arial"/>
          <w:sz w:val="24"/>
          <w:szCs w:val="24"/>
        </w:rPr>
        <w:t>Bien conocemos</w:t>
      </w:r>
      <w:r w:rsidR="00FC5E27" w:rsidRPr="005C2138">
        <w:rPr>
          <w:rFonts w:ascii="Arial" w:hAnsi="Arial" w:cs="Arial"/>
          <w:sz w:val="24"/>
          <w:szCs w:val="24"/>
        </w:rPr>
        <w:t xml:space="preserve"> el propósito que tiene el magisterio de la Iglesia para toda la humanidad</w:t>
      </w:r>
      <w:r w:rsidR="00B74F17" w:rsidRPr="005C2138">
        <w:rPr>
          <w:rFonts w:ascii="Arial" w:hAnsi="Arial" w:cs="Arial"/>
          <w:sz w:val="24"/>
          <w:szCs w:val="24"/>
        </w:rPr>
        <w:t>:</w:t>
      </w:r>
      <w:r w:rsidRPr="005C2138">
        <w:rPr>
          <w:rFonts w:ascii="Arial" w:hAnsi="Arial" w:cs="Arial"/>
          <w:sz w:val="24"/>
          <w:szCs w:val="24"/>
        </w:rPr>
        <w:t xml:space="preserve"> </w:t>
      </w:r>
      <w:r w:rsidR="00BA4DFC" w:rsidRPr="005C2138">
        <w:rPr>
          <w:rFonts w:ascii="Arial" w:hAnsi="Arial" w:cs="Arial"/>
          <w:sz w:val="24"/>
          <w:szCs w:val="24"/>
        </w:rPr>
        <w:t>‘</w:t>
      </w:r>
      <w:r w:rsidRPr="005C2138">
        <w:rPr>
          <w:rFonts w:ascii="Arial" w:hAnsi="Arial" w:cs="Arial"/>
          <w:sz w:val="24"/>
          <w:szCs w:val="24"/>
        </w:rPr>
        <w:t>que to</w:t>
      </w:r>
      <w:r w:rsidR="00FE51F5" w:rsidRPr="005C2138">
        <w:rPr>
          <w:rFonts w:ascii="Arial" w:hAnsi="Arial" w:cs="Arial"/>
          <w:sz w:val="24"/>
          <w:szCs w:val="24"/>
        </w:rPr>
        <w:t>dos</w:t>
      </w:r>
      <w:r w:rsidR="00C86970" w:rsidRPr="005C2138">
        <w:rPr>
          <w:rFonts w:ascii="Arial" w:hAnsi="Arial" w:cs="Arial"/>
          <w:sz w:val="24"/>
          <w:szCs w:val="24"/>
        </w:rPr>
        <w:t xml:space="preserve"> los hombres</w:t>
      </w:r>
      <w:r w:rsidRPr="005C2138">
        <w:rPr>
          <w:rFonts w:ascii="Arial" w:hAnsi="Arial" w:cs="Arial"/>
          <w:sz w:val="24"/>
          <w:szCs w:val="24"/>
        </w:rPr>
        <w:t xml:space="preserve"> se salven y lleguen al conocimiento de la verdad</w:t>
      </w:r>
      <w:r w:rsidR="00BA4DFC" w:rsidRPr="005C2138">
        <w:rPr>
          <w:rFonts w:ascii="Arial" w:hAnsi="Arial" w:cs="Arial"/>
          <w:sz w:val="24"/>
          <w:szCs w:val="24"/>
        </w:rPr>
        <w:t>’</w:t>
      </w:r>
      <w:r w:rsidR="00F027AF">
        <w:rPr>
          <w:rFonts w:ascii="Arial" w:hAnsi="Arial" w:cs="Arial"/>
          <w:sz w:val="24"/>
          <w:szCs w:val="24"/>
        </w:rPr>
        <w:t xml:space="preserve"> (1 Tm 2, 4)</w:t>
      </w:r>
      <w:r w:rsidR="00B74F17" w:rsidRPr="005C2138">
        <w:rPr>
          <w:rFonts w:ascii="Arial" w:hAnsi="Arial" w:cs="Arial"/>
          <w:sz w:val="24"/>
          <w:szCs w:val="24"/>
        </w:rPr>
        <w:t>,</w:t>
      </w:r>
      <w:r w:rsidR="001E4377" w:rsidRPr="005C2138">
        <w:rPr>
          <w:rFonts w:ascii="Arial" w:hAnsi="Arial" w:cs="Arial"/>
          <w:sz w:val="24"/>
          <w:szCs w:val="24"/>
        </w:rPr>
        <w:t xml:space="preserve"> para ello</w:t>
      </w:r>
      <w:r w:rsidR="00B74F17" w:rsidRPr="005C2138">
        <w:rPr>
          <w:rFonts w:ascii="Arial" w:hAnsi="Arial" w:cs="Arial"/>
          <w:sz w:val="24"/>
          <w:szCs w:val="24"/>
        </w:rPr>
        <w:t xml:space="preserve">, </w:t>
      </w:r>
      <w:r w:rsidR="002B50ED" w:rsidRPr="005C2138">
        <w:rPr>
          <w:rFonts w:ascii="Arial" w:hAnsi="Arial" w:cs="Arial"/>
          <w:sz w:val="24"/>
          <w:szCs w:val="24"/>
        </w:rPr>
        <w:t xml:space="preserve">se </w:t>
      </w:r>
      <w:r w:rsidR="001E4377" w:rsidRPr="005C2138">
        <w:rPr>
          <w:rFonts w:ascii="Arial" w:hAnsi="Arial" w:cs="Arial"/>
          <w:sz w:val="24"/>
          <w:szCs w:val="24"/>
        </w:rPr>
        <w:t xml:space="preserve">estipula la doctrina que encaja en convergencia con lo que </w:t>
      </w:r>
      <w:r w:rsidR="00F027AF">
        <w:rPr>
          <w:rFonts w:ascii="Arial" w:hAnsi="Arial" w:cs="Arial"/>
          <w:sz w:val="24"/>
          <w:szCs w:val="24"/>
        </w:rPr>
        <w:t>‘</w:t>
      </w:r>
      <w:r w:rsidR="001E4377" w:rsidRPr="005C2138">
        <w:rPr>
          <w:rFonts w:ascii="Arial" w:hAnsi="Arial" w:cs="Arial"/>
          <w:sz w:val="24"/>
          <w:szCs w:val="24"/>
        </w:rPr>
        <w:t xml:space="preserve">Dios quiere </w:t>
      </w:r>
      <w:r w:rsidR="00C20E81" w:rsidRPr="005C2138">
        <w:rPr>
          <w:rFonts w:ascii="Arial" w:hAnsi="Arial" w:cs="Arial"/>
          <w:sz w:val="24"/>
          <w:szCs w:val="24"/>
        </w:rPr>
        <w:t>p</w:t>
      </w:r>
      <w:r w:rsidR="001E4377" w:rsidRPr="005C2138">
        <w:rPr>
          <w:rFonts w:ascii="Arial" w:hAnsi="Arial" w:cs="Arial"/>
          <w:sz w:val="24"/>
          <w:szCs w:val="24"/>
        </w:rPr>
        <w:t>a</w:t>
      </w:r>
      <w:r w:rsidR="00C20E81" w:rsidRPr="005C2138">
        <w:rPr>
          <w:rFonts w:ascii="Arial" w:hAnsi="Arial" w:cs="Arial"/>
          <w:sz w:val="24"/>
          <w:szCs w:val="24"/>
        </w:rPr>
        <w:t>ra sus criaturas</w:t>
      </w:r>
      <w:r w:rsidR="00F027AF">
        <w:rPr>
          <w:rFonts w:ascii="Arial" w:hAnsi="Arial" w:cs="Arial"/>
          <w:sz w:val="24"/>
          <w:szCs w:val="24"/>
        </w:rPr>
        <w:t>’</w:t>
      </w:r>
      <w:r w:rsidR="00C20E81" w:rsidRPr="005C2138">
        <w:rPr>
          <w:rFonts w:ascii="Arial" w:hAnsi="Arial" w:cs="Arial"/>
          <w:sz w:val="24"/>
          <w:szCs w:val="24"/>
        </w:rPr>
        <w:t xml:space="preserve"> y lo hace a</w:t>
      </w:r>
      <w:r w:rsidR="001E4377" w:rsidRPr="005C2138">
        <w:rPr>
          <w:rFonts w:ascii="Arial" w:hAnsi="Arial" w:cs="Arial"/>
          <w:sz w:val="24"/>
          <w:szCs w:val="24"/>
        </w:rPr>
        <w:t xml:space="preserve"> partir </w:t>
      </w:r>
      <w:r w:rsidR="00C20E81" w:rsidRPr="005C2138">
        <w:rPr>
          <w:rFonts w:ascii="Arial" w:hAnsi="Arial" w:cs="Arial"/>
          <w:sz w:val="24"/>
          <w:szCs w:val="24"/>
        </w:rPr>
        <w:t>de la Iglesia</w:t>
      </w:r>
      <w:r w:rsidR="0002787A" w:rsidRPr="005C2138">
        <w:rPr>
          <w:rFonts w:ascii="Arial" w:hAnsi="Arial" w:cs="Arial"/>
          <w:sz w:val="24"/>
          <w:szCs w:val="24"/>
        </w:rPr>
        <w:t>.</w:t>
      </w:r>
      <w:r w:rsidR="00670936" w:rsidRPr="005C2138">
        <w:rPr>
          <w:rFonts w:ascii="Arial" w:hAnsi="Arial" w:cs="Arial"/>
          <w:sz w:val="24"/>
          <w:szCs w:val="24"/>
        </w:rPr>
        <w:t xml:space="preserve"> </w:t>
      </w:r>
      <w:r w:rsidR="00D82BC0" w:rsidRPr="005C2138">
        <w:rPr>
          <w:rFonts w:ascii="Arial" w:hAnsi="Arial" w:cs="Arial"/>
          <w:sz w:val="24"/>
          <w:szCs w:val="24"/>
        </w:rPr>
        <w:t xml:space="preserve">La Iglesia ha defendido la vida por encima de cualquier interés, </w:t>
      </w:r>
      <w:r w:rsidR="003668C9" w:rsidRPr="005C2138">
        <w:rPr>
          <w:rFonts w:ascii="Arial" w:hAnsi="Arial" w:cs="Arial"/>
          <w:sz w:val="24"/>
          <w:szCs w:val="24"/>
        </w:rPr>
        <w:t>pero en ocasiones no fue congruente con lo que dijo y con lo que hizo</w:t>
      </w:r>
      <w:r w:rsidR="0058034D" w:rsidRPr="005C2138">
        <w:rPr>
          <w:rFonts w:ascii="Arial" w:hAnsi="Arial" w:cs="Arial"/>
          <w:sz w:val="24"/>
          <w:szCs w:val="24"/>
        </w:rPr>
        <w:t xml:space="preserve">, sabemos de sobra que las páginas de la historia están demasiado ensangrentadas por causa de la religión y de la </w:t>
      </w:r>
      <w:r w:rsidR="005C21B5">
        <w:rPr>
          <w:rFonts w:ascii="Arial" w:hAnsi="Arial" w:cs="Arial"/>
          <w:sz w:val="24"/>
          <w:szCs w:val="24"/>
        </w:rPr>
        <w:t>I</w:t>
      </w:r>
      <w:r w:rsidR="0058034D" w:rsidRPr="005C2138">
        <w:rPr>
          <w:rFonts w:ascii="Arial" w:hAnsi="Arial" w:cs="Arial"/>
          <w:sz w:val="24"/>
          <w:szCs w:val="24"/>
        </w:rPr>
        <w:t>glesia</w:t>
      </w:r>
      <w:r w:rsidR="00781532" w:rsidRPr="005C2138">
        <w:rPr>
          <w:rFonts w:ascii="Arial" w:hAnsi="Arial" w:cs="Arial"/>
          <w:sz w:val="24"/>
          <w:szCs w:val="24"/>
        </w:rPr>
        <w:t xml:space="preserve">, uno de </w:t>
      </w:r>
      <w:r w:rsidR="00DD4618" w:rsidRPr="005C2138">
        <w:rPr>
          <w:rFonts w:ascii="Arial" w:hAnsi="Arial" w:cs="Arial"/>
          <w:sz w:val="24"/>
          <w:szCs w:val="24"/>
        </w:rPr>
        <w:t>los tanto</w:t>
      </w:r>
      <w:r w:rsidR="002346CE" w:rsidRPr="005C2138">
        <w:rPr>
          <w:rFonts w:ascii="Arial" w:hAnsi="Arial" w:cs="Arial"/>
          <w:sz w:val="24"/>
          <w:szCs w:val="24"/>
        </w:rPr>
        <w:t>s</w:t>
      </w:r>
      <w:r w:rsidR="00DD4618" w:rsidRPr="005C2138">
        <w:rPr>
          <w:rFonts w:ascii="Arial" w:hAnsi="Arial" w:cs="Arial"/>
          <w:sz w:val="24"/>
          <w:szCs w:val="24"/>
        </w:rPr>
        <w:t xml:space="preserve"> </w:t>
      </w:r>
      <w:r w:rsidR="00781532" w:rsidRPr="005C2138">
        <w:rPr>
          <w:rFonts w:ascii="Arial" w:hAnsi="Arial" w:cs="Arial"/>
          <w:sz w:val="24"/>
          <w:szCs w:val="24"/>
        </w:rPr>
        <w:t>fenómenos fue</w:t>
      </w:r>
      <w:r w:rsidR="001602E3" w:rsidRPr="005C2138">
        <w:rPr>
          <w:rFonts w:ascii="Arial" w:hAnsi="Arial" w:cs="Arial"/>
          <w:sz w:val="24"/>
          <w:szCs w:val="24"/>
        </w:rPr>
        <w:t>:</w:t>
      </w:r>
      <w:r w:rsidR="00781532" w:rsidRPr="005C2138">
        <w:rPr>
          <w:rFonts w:ascii="Arial" w:hAnsi="Arial" w:cs="Arial"/>
          <w:sz w:val="24"/>
          <w:szCs w:val="24"/>
        </w:rPr>
        <w:t xml:space="preserve"> la inquisición</w:t>
      </w:r>
      <w:r w:rsidR="00252147" w:rsidRPr="005C2138">
        <w:rPr>
          <w:rFonts w:ascii="Arial" w:hAnsi="Arial" w:cs="Arial"/>
          <w:sz w:val="24"/>
          <w:szCs w:val="24"/>
        </w:rPr>
        <w:t>; páginas que muchos quisieran</w:t>
      </w:r>
      <w:r w:rsidR="002B50ED" w:rsidRPr="005C2138">
        <w:rPr>
          <w:rFonts w:ascii="Arial" w:hAnsi="Arial" w:cs="Arial"/>
          <w:sz w:val="24"/>
          <w:szCs w:val="24"/>
        </w:rPr>
        <w:t xml:space="preserve"> arrancar</w:t>
      </w:r>
      <w:r w:rsidR="00252147" w:rsidRPr="005C2138">
        <w:rPr>
          <w:rFonts w:ascii="Arial" w:hAnsi="Arial" w:cs="Arial"/>
          <w:sz w:val="24"/>
          <w:szCs w:val="24"/>
        </w:rPr>
        <w:t xml:space="preserve"> </w:t>
      </w:r>
      <w:r w:rsidR="00B53B10" w:rsidRPr="005C2138">
        <w:rPr>
          <w:rFonts w:ascii="Arial" w:hAnsi="Arial" w:cs="Arial"/>
          <w:sz w:val="24"/>
          <w:szCs w:val="24"/>
        </w:rPr>
        <w:t>pero ya es tarde</w:t>
      </w:r>
      <w:r w:rsidR="008C7B56" w:rsidRPr="005C2138">
        <w:rPr>
          <w:rFonts w:ascii="Arial" w:hAnsi="Arial" w:cs="Arial"/>
          <w:sz w:val="24"/>
          <w:szCs w:val="24"/>
        </w:rPr>
        <w:t xml:space="preserve"> e imposible </w:t>
      </w:r>
      <w:r w:rsidR="00B53B10" w:rsidRPr="005C2138">
        <w:rPr>
          <w:rFonts w:ascii="Arial" w:hAnsi="Arial" w:cs="Arial"/>
          <w:sz w:val="24"/>
          <w:szCs w:val="24"/>
        </w:rPr>
        <w:t>olvidar.</w:t>
      </w:r>
      <w:r w:rsidR="00831A12" w:rsidRPr="005C2138">
        <w:rPr>
          <w:rFonts w:ascii="Arial" w:hAnsi="Arial" w:cs="Arial"/>
          <w:sz w:val="24"/>
          <w:szCs w:val="24"/>
        </w:rPr>
        <w:t xml:space="preserve"> </w:t>
      </w:r>
      <w:r w:rsidR="00970EA4" w:rsidRPr="005C2138">
        <w:rPr>
          <w:rFonts w:ascii="Arial" w:hAnsi="Arial" w:cs="Arial"/>
          <w:sz w:val="24"/>
          <w:szCs w:val="24"/>
        </w:rPr>
        <w:t xml:space="preserve">Queda evidente que en el </w:t>
      </w:r>
      <w:r w:rsidR="00831A12" w:rsidRPr="005C2138">
        <w:rPr>
          <w:rFonts w:ascii="Arial" w:hAnsi="Arial" w:cs="Arial"/>
          <w:sz w:val="24"/>
          <w:szCs w:val="24"/>
        </w:rPr>
        <w:t xml:space="preserve">ejercicio de la inquisición se olvidaron del quinto mandamiento de la ley </w:t>
      </w:r>
      <w:r w:rsidR="005C21B5" w:rsidRPr="005C2138">
        <w:rPr>
          <w:rFonts w:ascii="Arial" w:hAnsi="Arial" w:cs="Arial"/>
          <w:sz w:val="24"/>
          <w:szCs w:val="24"/>
        </w:rPr>
        <w:t>mos</w:t>
      </w:r>
      <w:r w:rsidR="005C21B5">
        <w:rPr>
          <w:rFonts w:ascii="Arial" w:hAnsi="Arial" w:cs="Arial"/>
          <w:sz w:val="24"/>
          <w:szCs w:val="24"/>
        </w:rPr>
        <w:t>a</w:t>
      </w:r>
      <w:r w:rsidR="005C21B5" w:rsidRPr="005C2138">
        <w:rPr>
          <w:rFonts w:ascii="Arial" w:hAnsi="Arial" w:cs="Arial"/>
          <w:sz w:val="24"/>
          <w:szCs w:val="24"/>
        </w:rPr>
        <w:t>ica</w:t>
      </w:r>
      <w:r w:rsidR="00831A12" w:rsidRPr="005C2138">
        <w:rPr>
          <w:rFonts w:ascii="Arial" w:hAnsi="Arial" w:cs="Arial"/>
          <w:sz w:val="24"/>
          <w:szCs w:val="24"/>
        </w:rPr>
        <w:t>: “No matar”,</w:t>
      </w:r>
      <w:r w:rsidR="004B2859" w:rsidRPr="005C2138">
        <w:rPr>
          <w:rFonts w:ascii="Arial" w:hAnsi="Arial" w:cs="Arial"/>
          <w:sz w:val="24"/>
          <w:szCs w:val="24"/>
        </w:rPr>
        <w:t xml:space="preserve"> mandamiento</w:t>
      </w:r>
      <w:r w:rsidR="00D0223F">
        <w:rPr>
          <w:rFonts w:ascii="Arial" w:hAnsi="Arial" w:cs="Arial"/>
          <w:sz w:val="24"/>
          <w:szCs w:val="24"/>
        </w:rPr>
        <w:t xml:space="preserve"> </w:t>
      </w:r>
      <w:r w:rsidR="004B2859" w:rsidRPr="005C2138">
        <w:rPr>
          <w:rFonts w:ascii="Arial" w:hAnsi="Arial" w:cs="Arial"/>
          <w:sz w:val="24"/>
          <w:szCs w:val="24"/>
        </w:rPr>
        <w:t>dad</w:t>
      </w:r>
      <w:r w:rsidR="00D0223F">
        <w:rPr>
          <w:rFonts w:ascii="Arial" w:hAnsi="Arial" w:cs="Arial"/>
          <w:sz w:val="24"/>
          <w:szCs w:val="24"/>
        </w:rPr>
        <w:t>o</w:t>
      </w:r>
      <w:r w:rsidR="004B2859" w:rsidRPr="005C2138">
        <w:rPr>
          <w:rFonts w:ascii="Arial" w:hAnsi="Arial" w:cs="Arial"/>
          <w:sz w:val="24"/>
          <w:szCs w:val="24"/>
        </w:rPr>
        <w:t xml:space="preserve"> por Dios a través de Moisés al pueblo de Israel para establecer un orden</w:t>
      </w:r>
      <w:r w:rsidR="00F027AF">
        <w:rPr>
          <w:rFonts w:ascii="Arial" w:hAnsi="Arial" w:cs="Arial"/>
          <w:sz w:val="24"/>
          <w:szCs w:val="24"/>
        </w:rPr>
        <w:t>, como es natural de toda ley.</w:t>
      </w:r>
    </w:p>
    <w:p w14:paraId="76669A92" w14:textId="3CB5A712" w:rsidR="00F027AF" w:rsidRPr="005C2138" w:rsidRDefault="004E384B" w:rsidP="00C74B0F">
      <w:pPr>
        <w:spacing w:line="276" w:lineRule="auto"/>
        <w:ind w:firstLine="708"/>
        <w:jc w:val="both"/>
        <w:rPr>
          <w:rFonts w:ascii="Arial" w:hAnsi="Arial" w:cs="Arial"/>
          <w:sz w:val="24"/>
          <w:szCs w:val="24"/>
        </w:rPr>
      </w:pPr>
      <w:r w:rsidRPr="005C2138">
        <w:rPr>
          <w:rFonts w:ascii="Arial" w:hAnsi="Arial" w:cs="Arial"/>
          <w:sz w:val="24"/>
          <w:szCs w:val="24"/>
        </w:rPr>
        <w:t>La inquisición fue un proceso constitucional creado en el medioevo</w:t>
      </w:r>
      <w:r w:rsidR="00037A08" w:rsidRPr="005C2138">
        <w:rPr>
          <w:rFonts w:ascii="Arial" w:hAnsi="Arial" w:cs="Arial"/>
          <w:sz w:val="24"/>
          <w:szCs w:val="24"/>
        </w:rPr>
        <w:t xml:space="preserve"> con el propósito de combatir</w:t>
      </w:r>
      <w:r w:rsidR="00514BC9" w:rsidRPr="005C2138">
        <w:rPr>
          <w:rFonts w:ascii="Arial" w:hAnsi="Arial" w:cs="Arial"/>
          <w:sz w:val="24"/>
          <w:szCs w:val="24"/>
        </w:rPr>
        <w:t xml:space="preserve"> y mitigar </w:t>
      </w:r>
      <w:r w:rsidR="00037A08" w:rsidRPr="005C2138">
        <w:rPr>
          <w:rFonts w:ascii="Arial" w:hAnsi="Arial" w:cs="Arial"/>
          <w:sz w:val="24"/>
          <w:szCs w:val="24"/>
        </w:rPr>
        <w:t>las herejías</w:t>
      </w:r>
      <w:r w:rsidR="00CE759B" w:rsidRPr="005C2138">
        <w:rPr>
          <w:rFonts w:ascii="Arial" w:hAnsi="Arial" w:cs="Arial"/>
          <w:sz w:val="24"/>
          <w:szCs w:val="24"/>
        </w:rPr>
        <w:t xml:space="preserve"> y todos aquellos que cuestionaban la doctrina de la iglesia</w:t>
      </w:r>
      <w:r w:rsidR="00562A4F" w:rsidRPr="005C2138">
        <w:rPr>
          <w:rFonts w:ascii="Arial" w:hAnsi="Arial" w:cs="Arial"/>
          <w:sz w:val="24"/>
          <w:szCs w:val="24"/>
        </w:rPr>
        <w:t>.</w:t>
      </w:r>
      <w:r w:rsidR="00830381" w:rsidRPr="005C2138">
        <w:rPr>
          <w:rFonts w:ascii="Arial" w:hAnsi="Arial" w:cs="Arial"/>
          <w:sz w:val="24"/>
          <w:szCs w:val="24"/>
        </w:rPr>
        <w:t xml:space="preserve"> La palabra herejía tiene muchos significados; no simplemente la negación de una verdad de fe, sino que puede significar diversas opiniones y, en este sentido</w:t>
      </w:r>
      <w:r w:rsidR="00F236D5" w:rsidRPr="005C2138">
        <w:rPr>
          <w:rFonts w:ascii="Arial" w:hAnsi="Arial" w:cs="Arial"/>
          <w:sz w:val="24"/>
          <w:szCs w:val="24"/>
        </w:rPr>
        <w:t>, Pablo de Tarso la considera positiva</w:t>
      </w:r>
      <w:r w:rsidR="009721D1" w:rsidRPr="005C2138">
        <w:rPr>
          <w:rStyle w:val="Refdenotaalpie"/>
          <w:rFonts w:ascii="Arial" w:hAnsi="Arial" w:cs="Arial"/>
          <w:noProof/>
          <w:sz w:val="20"/>
          <w:szCs w:val="20"/>
        </w:rPr>
        <w:footnoteReference w:id="1"/>
      </w:r>
      <w:r w:rsidR="00BC122E" w:rsidRPr="005C2138">
        <w:rPr>
          <w:rFonts w:ascii="Arial" w:hAnsi="Arial" w:cs="Arial"/>
          <w:sz w:val="24"/>
          <w:szCs w:val="24"/>
        </w:rPr>
        <w:t>;</w:t>
      </w:r>
      <w:r w:rsidR="00742103" w:rsidRPr="005C2138">
        <w:rPr>
          <w:rFonts w:ascii="Arial" w:hAnsi="Arial" w:cs="Arial"/>
          <w:sz w:val="24"/>
          <w:szCs w:val="24"/>
        </w:rPr>
        <w:t xml:space="preserve"> </w:t>
      </w:r>
      <w:r w:rsidR="00AD56D7" w:rsidRPr="005C2138">
        <w:rPr>
          <w:rFonts w:ascii="Arial" w:hAnsi="Arial" w:cs="Arial"/>
          <w:sz w:val="24"/>
          <w:szCs w:val="24"/>
        </w:rPr>
        <w:t>e</w:t>
      </w:r>
      <w:r w:rsidR="00742103" w:rsidRPr="005C2138">
        <w:rPr>
          <w:rFonts w:ascii="Arial" w:hAnsi="Arial" w:cs="Arial"/>
          <w:sz w:val="24"/>
          <w:szCs w:val="24"/>
        </w:rPr>
        <w:t>ste proceso</w:t>
      </w:r>
      <w:r w:rsidR="00BC122E" w:rsidRPr="005C2138">
        <w:rPr>
          <w:rFonts w:ascii="Arial" w:hAnsi="Arial" w:cs="Arial"/>
          <w:sz w:val="24"/>
          <w:szCs w:val="24"/>
        </w:rPr>
        <w:t xml:space="preserve"> fue también apoyado por las autoridades del gobierno civil, es por est</w:t>
      </w:r>
      <w:r w:rsidR="002B50ED" w:rsidRPr="005C2138">
        <w:rPr>
          <w:rFonts w:ascii="Arial" w:hAnsi="Arial" w:cs="Arial"/>
          <w:sz w:val="24"/>
          <w:szCs w:val="24"/>
        </w:rPr>
        <w:t>o</w:t>
      </w:r>
      <w:r w:rsidR="00BC122E" w:rsidRPr="005C2138">
        <w:rPr>
          <w:rFonts w:ascii="Arial" w:hAnsi="Arial" w:cs="Arial"/>
          <w:sz w:val="24"/>
          <w:szCs w:val="24"/>
        </w:rPr>
        <w:t xml:space="preserve"> que</w:t>
      </w:r>
      <w:r w:rsidR="002B50ED" w:rsidRPr="005C2138">
        <w:rPr>
          <w:rFonts w:ascii="Arial" w:hAnsi="Arial" w:cs="Arial"/>
          <w:sz w:val="24"/>
          <w:szCs w:val="24"/>
        </w:rPr>
        <w:t>, se hace</w:t>
      </w:r>
      <w:r w:rsidR="00BC122E" w:rsidRPr="005C2138">
        <w:rPr>
          <w:rFonts w:ascii="Arial" w:hAnsi="Arial" w:cs="Arial"/>
          <w:sz w:val="24"/>
          <w:szCs w:val="24"/>
        </w:rPr>
        <w:t xml:space="preserve"> </w:t>
      </w:r>
      <w:r w:rsidR="00742103" w:rsidRPr="005C2138">
        <w:rPr>
          <w:rFonts w:ascii="Arial" w:hAnsi="Arial" w:cs="Arial"/>
          <w:sz w:val="24"/>
          <w:szCs w:val="24"/>
        </w:rPr>
        <w:t xml:space="preserve">posible </w:t>
      </w:r>
      <w:r w:rsidR="00BC122E" w:rsidRPr="005C2138">
        <w:rPr>
          <w:rFonts w:ascii="Arial" w:hAnsi="Arial" w:cs="Arial"/>
          <w:sz w:val="24"/>
          <w:szCs w:val="24"/>
        </w:rPr>
        <w:t>“</w:t>
      </w:r>
      <w:r w:rsidR="00742103" w:rsidRPr="005C2138">
        <w:rPr>
          <w:rFonts w:ascii="Arial" w:hAnsi="Arial" w:cs="Arial"/>
          <w:sz w:val="24"/>
          <w:szCs w:val="24"/>
        </w:rPr>
        <w:t>la activa participación de las autoridades seculares y, particularmente, del mencionado Federico, Emperador del Sacro Imperio Romano Germánico</w:t>
      </w:r>
      <w:r w:rsidR="00BC122E" w:rsidRPr="005C2138">
        <w:rPr>
          <w:rFonts w:ascii="Arial" w:hAnsi="Arial" w:cs="Arial"/>
          <w:sz w:val="24"/>
          <w:szCs w:val="24"/>
        </w:rPr>
        <w:t xml:space="preserve"> e interesado en consolidar el poder secular en detrimento del eclesiástico y más concretamente del romano”</w:t>
      </w:r>
      <w:r w:rsidR="00DE0C89" w:rsidRPr="005C2138">
        <w:rPr>
          <w:rStyle w:val="Refdenotaalpie"/>
          <w:rFonts w:ascii="Arial" w:hAnsi="Arial" w:cs="Arial"/>
          <w:sz w:val="24"/>
          <w:szCs w:val="24"/>
        </w:rPr>
        <w:footnoteReference w:id="2"/>
      </w:r>
      <w:r w:rsidR="00B256FE" w:rsidRPr="005C2138">
        <w:rPr>
          <w:rFonts w:ascii="Arial" w:hAnsi="Arial" w:cs="Arial"/>
          <w:sz w:val="24"/>
          <w:szCs w:val="24"/>
        </w:rPr>
        <w:t>.</w:t>
      </w:r>
    </w:p>
    <w:p w14:paraId="3C56A79C" w14:textId="364942A3" w:rsidR="00516D99" w:rsidRPr="005C2138" w:rsidRDefault="00B256FE" w:rsidP="00C74B0F">
      <w:pPr>
        <w:spacing w:line="276" w:lineRule="auto"/>
        <w:ind w:firstLine="708"/>
        <w:jc w:val="both"/>
        <w:rPr>
          <w:rFonts w:ascii="Arial" w:hAnsi="Arial" w:cs="Arial"/>
          <w:sz w:val="24"/>
          <w:szCs w:val="24"/>
        </w:rPr>
      </w:pPr>
      <w:r w:rsidRPr="005C2138">
        <w:rPr>
          <w:rFonts w:ascii="Arial" w:hAnsi="Arial" w:cs="Arial"/>
          <w:sz w:val="24"/>
          <w:szCs w:val="24"/>
        </w:rPr>
        <w:t>L</w:t>
      </w:r>
      <w:r w:rsidR="00516D99" w:rsidRPr="005C2138">
        <w:rPr>
          <w:rFonts w:ascii="Arial" w:hAnsi="Arial" w:cs="Arial"/>
          <w:sz w:val="24"/>
          <w:szCs w:val="24"/>
        </w:rPr>
        <w:t>a inquisición se convierte en un paradigma de la iglesia católica-romana; pues</w:t>
      </w:r>
      <w:r w:rsidR="005C2138">
        <w:rPr>
          <w:rFonts w:ascii="Arial" w:hAnsi="Arial" w:cs="Arial"/>
          <w:sz w:val="24"/>
          <w:szCs w:val="24"/>
        </w:rPr>
        <w:t>,</w:t>
      </w:r>
      <w:r w:rsidR="00516D99" w:rsidRPr="005C2138">
        <w:rPr>
          <w:rFonts w:ascii="Arial" w:hAnsi="Arial" w:cs="Arial"/>
          <w:sz w:val="24"/>
          <w:szCs w:val="24"/>
        </w:rPr>
        <w:t xml:space="preserve"> en los comienzos</w:t>
      </w:r>
      <w:r w:rsidR="00BD0DD7" w:rsidRPr="005C2138">
        <w:rPr>
          <w:rFonts w:ascii="Arial" w:hAnsi="Arial" w:cs="Arial"/>
          <w:sz w:val="24"/>
          <w:szCs w:val="24"/>
        </w:rPr>
        <w:t xml:space="preserve"> </w:t>
      </w:r>
      <w:r w:rsidR="00516D99" w:rsidRPr="005C2138">
        <w:rPr>
          <w:rFonts w:ascii="Arial" w:hAnsi="Arial" w:cs="Arial"/>
          <w:sz w:val="24"/>
          <w:szCs w:val="24"/>
        </w:rPr>
        <w:t xml:space="preserve">la iglesia fue perseguida no podía </w:t>
      </w:r>
      <w:r w:rsidR="00BD0DD7" w:rsidRPr="005C2138">
        <w:rPr>
          <w:rFonts w:ascii="Arial" w:hAnsi="Arial" w:cs="Arial"/>
          <w:sz w:val="24"/>
          <w:szCs w:val="24"/>
        </w:rPr>
        <w:t>celebrar sus actividades cultuales,</w:t>
      </w:r>
      <w:r w:rsidR="00F243DE" w:rsidRPr="005C2138">
        <w:rPr>
          <w:rFonts w:ascii="Arial" w:hAnsi="Arial" w:cs="Arial"/>
          <w:sz w:val="24"/>
          <w:szCs w:val="24"/>
        </w:rPr>
        <w:t xml:space="preserve"> su mensaje era figurado para que el enemigo no lo entendiera</w:t>
      </w:r>
      <w:r w:rsidR="00E55F76" w:rsidRPr="005C2138">
        <w:rPr>
          <w:rFonts w:ascii="Arial" w:hAnsi="Arial" w:cs="Arial"/>
          <w:sz w:val="24"/>
          <w:szCs w:val="24"/>
        </w:rPr>
        <w:t>, profesar ser cristiano podía cobrar la vida</w:t>
      </w:r>
      <w:r w:rsidR="00D20C7D" w:rsidRPr="005C2138">
        <w:rPr>
          <w:rFonts w:ascii="Arial" w:hAnsi="Arial" w:cs="Arial"/>
          <w:sz w:val="24"/>
          <w:szCs w:val="24"/>
        </w:rPr>
        <w:t xml:space="preserve"> y si quería guarda</w:t>
      </w:r>
      <w:r w:rsidR="005C21B5">
        <w:rPr>
          <w:rFonts w:ascii="Arial" w:hAnsi="Arial" w:cs="Arial"/>
          <w:sz w:val="24"/>
          <w:szCs w:val="24"/>
        </w:rPr>
        <w:t>rla</w:t>
      </w:r>
      <w:r w:rsidR="005C2138">
        <w:rPr>
          <w:rFonts w:ascii="Arial" w:hAnsi="Arial" w:cs="Arial"/>
          <w:sz w:val="24"/>
          <w:szCs w:val="24"/>
        </w:rPr>
        <w:t xml:space="preserve"> y/o</w:t>
      </w:r>
      <w:r w:rsidR="00D20C7D" w:rsidRPr="005C2138">
        <w:rPr>
          <w:rFonts w:ascii="Arial" w:hAnsi="Arial" w:cs="Arial"/>
          <w:sz w:val="24"/>
          <w:szCs w:val="24"/>
        </w:rPr>
        <w:t xml:space="preserve"> salvarla ten</w:t>
      </w:r>
      <w:r w:rsidR="001E3DFA" w:rsidRPr="005C2138">
        <w:rPr>
          <w:rFonts w:ascii="Arial" w:hAnsi="Arial" w:cs="Arial"/>
          <w:sz w:val="24"/>
          <w:szCs w:val="24"/>
        </w:rPr>
        <w:t>í</w:t>
      </w:r>
      <w:r w:rsidR="00D20C7D" w:rsidRPr="005C2138">
        <w:rPr>
          <w:rFonts w:ascii="Arial" w:hAnsi="Arial" w:cs="Arial"/>
          <w:sz w:val="24"/>
          <w:szCs w:val="24"/>
        </w:rPr>
        <w:t xml:space="preserve">a que apostatar de </w:t>
      </w:r>
      <w:r w:rsidR="00B535BC" w:rsidRPr="005C2138">
        <w:rPr>
          <w:rFonts w:ascii="Arial" w:hAnsi="Arial" w:cs="Arial"/>
          <w:sz w:val="24"/>
          <w:szCs w:val="24"/>
        </w:rPr>
        <w:t>la fe</w:t>
      </w:r>
      <w:r w:rsidR="00F027AF">
        <w:rPr>
          <w:rFonts w:ascii="Arial" w:hAnsi="Arial" w:cs="Arial"/>
          <w:sz w:val="24"/>
          <w:szCs w:val="24"/>
        </w:rPr>
        <w:t>, todo esto</w:t>
      </w:r>
      <w:r w:rsidR="00C74B0F" w:rsidRPr="005C2138">
        <w:rPr>
          <w:rFonts w:ascii="Arial" w:hAnsi="Arial" w:cs="Arial"/>
          <w:sz w:val="24"/>
          <w:szCs w:val="24"/>
        </w:rPr>
        <w:t xml:space="preserve"> hasta que se logr</w:t>
      </w:r>
      <w:r w:rsidR="00F027AF">
        <w:rPr>
          <w:rFonts w:ascii="Arial" w:hAnsi="Arial" w:cs="Arial"/>
          <w:sz w:val="24"/>
          <w:szCs w:val="24"/>
        </w:rPr>
        <w:t>ó</w:t>
      </w:r>
      <w:r w:rsidR="00C74B0F" w:rsidRPr="005C2138">
        <w:rPr>
          <w:rFonts w:ascii="Arial" w:hAnsi="Arial" w:cs="Arial"/>
          <w:sz w:val="24"/>
          <w:szCs w:val="24"/>
        </w:rPr>
        <w:t xml:space="preserve"> un tratado de tolerancia entre los cristianos y el imperio, más conocido como el edicto de Milán</w:t>
      </w:r>
      <w:r w:rsidR="00C70411" w:rsidRPr="005C2138">
        <w:rPr>
          <w:rFonts w:ascii="Arial" w:hAnsi="Arial" w:cs="Arial"/>
          <w:sz w:val="24"/>
          <w:szCs w:val="24"/>
        </w:rPr>
        <w:t xml:space="preserve"> que se </w:t>
      </w:r>
      <w:r w:rsidR="005C21B5" w:rsidRPr="005C2138">
        <w:rPr>
          <w:rFonts w:ascii="Arial" w:hAnsi="Arial" w:cs="Arial"/>
          <w:sz w:val="24"/>
          <w:szCs w:val="24"/>
        </w:rPr>
        <w:t>di</w:t>
      </w:r>
      <w:r w:rsidR="005C21B5">
        <w:rPr>
          <w:rFonts w:ascii="Arial" w:hAnsi="Arial" w:cs="Arial"/>
          <w:sz w:val="24"/>
          <w:szCs w:val="24"/>
        </w:rPr>
        <w:t>o</w:t>
      </w:r>
      <w:r w:rsidR="00C70411" w:rsidRPr="005C2138">
        <w:rPr>
          <w:rFonts w:ascii="Arial" w:hAnsi="Arial" w:cs="Arial"/>
          <w:sz w:val="24"/>
          <w:szCs w:val="24"/>
        </w:rPr>
        <w:t xml:space="preserve"> con</w:t>
      </w:r>
      <w:r w:rsidR="00C74B0F" w:rsidRPr="005C2138">
        <w:rPr>
          <w:rFonts w:ascii="Arial" w:hAnsi="Arial" w:cs="Arial"/>
          <w:sz w:val="24"/>
          <w:szCs w:val="24"/>
        </w:rPr>
        <w:t xml:space="preserve"> Constantino</w:t>
      </w:r>
      <w:r w:rsidR="00F027AF">
        <w:rPr>
          <w:rFonts w:ascii="Arial" w:hAnsi="Arial" w:cs="Arial"/>
          <w:sz w:val="24"/>
          <w:szCs w:val="24"/>
        </w:rPr>
        <w:t xml:space="preserve"> en el 313,</w:t>
      </w:r>
      <w:r w:rsidR="00C74B0F" w:rsidRPr="005C2138">
        <w:rPr>
          <w:rFonts w:ascii="Arial" w:hAnsi="Arial" w:cs="Arial"/>
          <w:sz w:val="24"/>
          <w:szCs w:val="24"/>
        </w:rPr>
        <w:t xml:space="preserve"> qu</w:t>
      </w:r>
      <w:r w:rsidR="00B9276E" w:rsidRPr="005C2138">
        <w:rPr>
          <w:rFonts w:ascii="Arial" w:hAnsi="Arial" w:cs="Arial"/>
          <w:sz w:val="24"/>
          <w:szCs w:val="24"/>
        </w:rPr>
        <w:t>i</w:t>
      </w:r>
      <w:r w:rsidR="00C74B0F" w:rsidRPr="005C2138">
        <w:rPr>
          <w:rFonts w:ascii="Arial" w:hAnsi="Arial" w:cs="Arial"/>
          <w:sz w:val="24"/>
          <w:szCs w:val="24"/>
        </w:rPr>
        <w:t>e</w:t>
      </w:r>
      <w:r w:rsidR="00B9276E" w:rsidRPr="005C2138">
        <w:rPr>
          <w:rFonts w:ascii="Arial" w:hAnsi="Arial" w:cs="Arial"/>
          <w:sz w:val="24"/>
          <w:szCs w:val="24"/>
        </w:rPr>
        <w:t>n</w:t>
      </w:r>
      <w:r w:rsidR="00C74B0F" w:rsidRPr="005C2138">
        <w:rPr>
          <w:rFonts w:ascii="Arial" w:hAnsi="Arial" w:cs="Arial"/>
          <w:sz w:val="24"/>
          <w:szCs w:val="24"/>
        </w:rPr>
        <w:t xml:space="preserve"> abre las puertas del imperio para que el cristianismo se desenvuelva sin ningún inconveniente,</w:t>
      </w:r>
      <w:r w:rsidR="00DA3E2B">
        <w:rPr>
          <w:rFonts w:ascii="Arial" w:hAnsi="Arial" w:cs="Arial"/>
          <w:sz w:val="24"/>
          <w:szCs w:val="24"/>
        </w:rPr>
        <w:t xml:space="preserve"> </w:t>
      </w:r>
      <w:r w:rsidR="00177645" w:rsidRPr="005C2138">
        <w:rPr>
          <w:rFonts w:ascii="Arial" w:hAnsi="Arial" w:cs="Arial"/>
          <w:sz w:val="24"/>
          <w:szCs w:val="24"/>
        </w:rPr>
        <w:t>más tarde</w:t>
      </w:r>
      <w:r w:rsidR="00B228B1" w:rsidRPr="005C2138">
        <w:rPr>
          <w:rFonts w:ascii="Arial" w:hAnsi="Arial" w:cs="Arial"/>
          <w:sz w:val="24"/>
          <w:szCs w:val="24"/>
        </w:rPr>
        <w:t>,</w:t>
      </w:r>
      <w:r w:rsidR="00177645" w:rsidRPr="005C2138">
        <w:rPr>
          <w:rFonts w:ascii="Arial" w:hAnsi="Arial" w:cs="Arial"/>
          <w:sz w:val="24"/>
          <w:szCs w:val="24"/>
        </w:rPr>
        <w:t xml:space="preserve"> en el año 380</w:t>
      </w:r>
      <w:r w:rsidR="00A3766A" w:rsidRPr="005C2138">
        <w:rPr>
          <w:rFonts w:ascii="Arial" w:hAnsi="Arial" w:cs="Arial"/>
          <w:sz w:val="24"/>
          <w:szCs w:val="24"/>
        </w:rPr>
        <w:t>, el cristianismo se oficializa como la religión del imperio</w:t>
      </w:r>
      <w:r w:rsidR="00DA3E2B">
        <w:rPr>
          <w:rFonts w:ascii="Arial" w:hAnsi="Arial" w:cs="Arial"/>
          <w:sz w:val="24"/>
          <w:szCs w:val="24"/>
        </w:rPr>
        <w:t>…</w:t>
      </w:r>
      <w:r w:rsidR="00A3766A" w:rsidRPr="005C2138">
        <w:rPr>
          <w:rFonts w:ascii="Arial" w:hAnsi="Arial" w:cs="Arial"/>
          <w:sz w:val="24"/>
          <w:szCs w:val="24"/>
        </w:rPr>
        <w:t xml:space="preserve"> ¡bonita juga</w:t>
      </w:r>
      <w:r w:rsidR="00250BCD">
        <w:rPr>
          <w:rFonts w:ascii="Arial" w:hAnsi="Arial" w:cs="Arial"/>
          <w:sz w:val="24"/>
          <w:szCs w:val="24"/>
        </w:rPr>
        <w:t>da</w:t>
      </w:r>
      <w:r w:rsidR="00A3766A" w:rsidRPr="005C2138">
        <w:rPr>
          <w:rFonts w:ascii="Arial" w:hAnsi="Arial" w:cs="Arial"/>
          <w:sz w:val="24"/>
          <w:szCs w:val="24"/>
        </w:rPr>
        <w:t xml:space="preserve"> la que hizo Teodosio! </w:t>
      </w:r>
      <w:r w:rsidR="00C70411" w:rsidRPr="005C2138">
        <w:rPr>
          <w:rFonts w:ascii="Arial" w:hAnsi="Arial" w:cs="Arial"/>
          <w:sz w:val="24"/>
          <w:szCs w:val="24"/>
        </w:rPr>
        <w:t xml:space="preserve">para muchos </w:t>
      </w:r>
      <w:r w:rsidR="005B63B0" w:rsidRPr="005C2138">
        <w:rPr>
          <w:rFonts w:ascii="Arial" w:hAnsi="Arial" w:cs="Arial"/>
          <w:sz w:val="24"/>
          <w:szCs w:val="24"/>
        </w:rPr>
        <w:t xml:space="preserve">cristianos deberíamos estar agradecidos con estos dos </w:t>
      </w:r>
      <w:r w:rsidR="00FD53B8" w:rsidRPr="005C2138">
        <w:rPr>
          <w:rFonts w:ascii="Arial" w:hAnsi="Arial" w:cs="Arial"/>
          <w:sz w:val="24"/>
          <w:szCs w:val="24"/>
        </w:rPr>
        <w:t>emperadores, Constantino y Teodosio</w:t>
      </w:r>
      <w:r w:rsidR="00575EE3" w:rsidRPr="005C2138">
        <w:rPr>
          <w:rFonts w:ascii="Arial" w:hAnsi="Arial" w:cs="Arial"/>
          <w:sz w:val="24"/>
          <w:szCs w:val="24"/>
        </w:rPr>
        <w:t>,</w:t>
      </w:r>
      <w:r w:rsidR="00FD53B8" w:rsidRPr="005C2138">
        <w:rPr>
          <w:rFonts w:ascii="Arial" w:hAnsi="Arial" w:cs="Arial"/>
          <w:sz w:val="24"/>
          <w:szCs w:val="24"/>
        </w:rPr>
        <w:t xml:space="preserve"> y porque no, incluirlos en el santoral. </w:t>
      </w:r>
      <w:r w:rsidR="002A5CE2" w:rsidRPr="005C2138">
        <w:rPr>
          <w:rFonts w:ascii="Arial" w:hAnsi="Arial" w:cs="Arial"/>
          <w:sz w:val="24"/>
          <w:szCs w:val="24"/>
        </w:rPr>
        <w:t xml:space="preserve">Otros </w:t>
      </w:r>
      <w:r w:rsidRPr="005C2138">
        <w:rPr>
          <w:rFonts w:ascii="Arial" w:hAnsi="Arial" w:cs="Arial"/>
          <w:sz w:val="24"/>
          <w:szCs w:val="24"/>
        </w:rPr>
        <w:t>hablan sobre el compromiso circunscrito en el cristiano en medio de la persecución</w:t>
      </w:r>
      <w:r w:rsidR="009F7A90" w:rsidRPr="005C2138">
        <w:rPr>
          <w:rFonts w:ascii="Arial" w:hAnsi="Arial" w:cs="Arial"/>
          <w:sz w:val="24"/>
          <w:szCs w:val="24"/>
        </w:rPr>
        <w:t xml:space="preserve">, vale recordar las palabras alusivas de San Ambrosio de Milán ‘los emperadores nos hacían más bien cuando nos perseguían que ahora que </w:t>
      </w:r>
      <w:r w:rsidR="009F7A90" w:rsidRPr="005C2138">
        <w:rPr>
          <w:rFonts w:ascii="Arial" w:hAnsi="Arial" w:cs="Arial"/>
          <w:sz w:val="24"/>
          <w:szCs w:val="24"/>
        </w:rPr>
        <w:lastRenderedPageBreak/>
        <w:t>nos favorecen’</w:t>
      </w:r>
      <w:r w:rsidR="00F50945" w:rsidRPr="005C2138">
        <w:rPr>
          <w:rFonts w:ascii="Arial" w:hAnsi="Arial" w:cs="Arial"/>
          <w:sz w:val="24"/>
          <w:szCs w:val="24"/>
        </w:rPr>
        <w:t xml:space="preserve">. </w:t>
      </w:r>
      <w:r w:rsidR="00C73241" w:rsidRPr="005C2138">
        <w:rPr>
          <w:rFonts w:ascii="Arial" w:hAnsi="Arial" w:cs="Arial"/>
          <w:sz w:val="24"/>
          <w:szCs w:val="24"/>
        </w:rPr>
        <w:t>“</w:t>
      </w:r>
      <w:r w:rsidR="00F50945" w:rsidRPr="005C2138">
        <w:rPr>
          <w:rFonts w:ascii="Arial" w:hAnsi="Arial" w:cs="Arial"/>
          <w:sz w:val="24"/>
          <w:szCs w:val="24"/>
        </w:rPr>
        <w:t>L</w:t>
      </w:r>
      <w:r w:rsidR="00516D99" w:rsidRPr="005C2138">
        <w:rPr>
          <w:rFonts w:ascii="Arial" w:hAnsi="Arial" w:cs="Arial"/>
          <w:sz w:val="24"/>
          <w:szCs w:val="24"/>
        </w:rPr>
        <w:t>o que en la Iglesia de</w:t>
      </w:r>
      <w:r w:rsidR="001E3DFA" w:rsidRPr="005C2138">
        <w:rPr>
          <w:rFonts w:ascii="Arial" w:hAnsi="Arial" w:cs="Arial"/>
          <w:sz w:val="24"/>
          <w:szCs w:val="24"/>
        </w:rPr>
        <w:t>sde su comienzo hasta el</w:t>
      </w:r>
      <w:r w:rsidR="00516D99" w:rsidRPr="005C2138">
        <w:rPr>
          <w:rFonts w:ascii="Arial" w:hAnsi="Arial" w:cs="Arial"/>
          <w:sz w:val="24"/>
          <w:szCs w:val="24"/>
        </w:rPr>
        <w:t xml:space="preserve"> siglo IV era aborrecido se convirtió así en precepto en la Iglesia de los siglos XII-XIII</w:t>
      </w:r>
      <w:r w:rsidR="00C73241" w:rsidRPr="005C2138">
        <w:rPr>
          <w:rFonts w:ascii="Arial" w:hAnsi="Arial" w:cs="Arial"/>
          <w:sz w:val="24"/>
          <w:szCs w:val="24"/>
        </w:rPr>
        <w:t>”</w:t>
      </w:r>
      <w:r w:rsidR="007D5D32" w:rsidRPr="005C2138">
        <w:rPr>
          <w:rStyle w:val="Refdenotaalpie"/>
          <w:rFonts w:ascii="Arial" w:hAnsi="Arial" w:cs="Arial"/>
          <w:sz w:val="24"/>
          <w:szCs w:val="24"/>
        </w:rPr>
        <w:footnoteReference w:id="3"/>
      </w:r>
      <w:r w:rsidR="001E3DFA" w:rsidRPr="005C2138">
        <w:rPr>
          <w:rFonts w:ascii="Arial" w:hAnsi="Arial" w:cs="Arial"/>
          <w:sz w:val="24"/>
          <w:szCs w:val="24"/>
        </w:rPr>
        <w:t>,</w:t>
      </w:r>
      <w:r w:rsidR="00F50945" w:rsidRPr="005C2138">
        <w:rPr>
          <w:rFonts w:ascii="Arial" w:hAnsi="Arial" w:cs="Arial"/>
          <w:sz w:val="24"/>
          <w:szCs w:val="24"/>
        </w:rPr>
        <w:t xml:space="preserve"> la iglesia</w:t>
      </w:r>
      <w:r w:rsidR="001E3DFA" w:rsidRPr="005C2138">
        <w:rPr>
          <w:rFonts w:ascii="Arial" w:hAnsi="Arial" w:cs="Arial"/>
          <w:sz w:val="24"/>
          <w:szCs w:val="24"/>
        </w:rPr>
        <w:t xml:space="preserve"> paso de ser perseguida a perseguidora</w:t>
      </w:r>
      <w:r w:rsidR="00447522">
        <w:rPr>
          <w:rFonts w:ascii="Arial" w:hAnsi="Arial" w:cs="Arial"/>
          <w:sz w:val="24"/>
          <w:szCs w:val="24"/>
        </w:rPr>
        <w:t>, la comunidad primitiva era perseguida</w:t>
      </w:r>
      <w:r w:rsidR="006A7B22">
        <w:rPr>
          <w:rFonts w:ascii="Arial" w:hAnsi="Arial" w:cs="Arial"/>
          <w:sz w:val="24"/>
          <w:szCs w:val="24"/>
        </w:rPr>
        <w:t>, el imperio la tenía azotada</w:t>
      </w:r>
      <w:r w:rsidR="00246B6E">
        <w:rPr>
          <w:rFonts w:ascii="Arial" w:hAnsi="Arial" w:cs="Arial"/>
          <w:sz w:val="24"/>
          <w:szCs w:val="24"/>
        </w:rPr>
        <w:t>;</w:t>
      </w:r>
      <w:r w:rsidR="006A7B22">
        <w:rPr>
          <w:rFonts w:ascii="Arial" w:hAnsi="Arial" w:cs="Arial"/>
          <w:sz w:val="24"/>
          <w:szCs w:val="24"/>
        </w:rPr>
        <w:t xml:space="preserve"> muchos cristianos perdieron la vida a causa de la defensa de la fe, el imperio pedía a los cristianos apostatar de la fe; con este fenómeno de la inquisición paso exactamente igual, la iglesia pedía a los herejes que se retractaran y siguieran lo que ella misma había establecido</w:t>
      </w:r>
      <w:r w:rsidR="004D7186">
        <w:rPr>
          <w:rFonts w:ascii="Arial" w:hAnsi="Arial" w:cs="Arial"/>
          <w:sz w:val="24"/>
          <w:szCs w:val="24"/>
        </w:rPr>
        <w:t>.</w:t>
      </w:r>
    </w:p>
    <w:p w14:paraId="7E7BAA51" w14:textId="47E04F4B" w:rsidR="00D0223F" w:rsidRDefault="00954B57" w:rsidP="00B47B85">
      <w:pPr>
        <w:spacing w:line="276" w:lineRule="auto"/>
        <w:ind w:firstLine="708"/>
        <w:jc w:val="both"/>
        <w:rPr>
          <w:rFonts w:ascii="Arial" w:hAnsi="Arial" w:cs="Arial"/>
          <w:sz w:val="24"/>
          <w:szCs w:val="24"/>
        </w:rPr>
      </w:pPr>
      <w:r w:rsidRPr="005C2138">
        <w:rPr>
          <w:rFonts w:ascii="Arial" w:hAnsi="Arial" w:cs="Arial"/>
          <w:sz w:val="24"/>
          <w:szCs w:val="24"/>
        </w:rPr>
        <w:t>Todo comienza e</w:t>
      </w:r>
      <w:r w:rsidR="0056242A" w:rsidRPr="005C2138">
        <w:rPr>
          <w:rFonts w:ascii="Arial" w:hAnsi="Arial" w:cs="Arial"/>
          <w:sz w:val="24"/>
          <w:szCs w:val="24"/>
        </w:rPr>
        <w:t xml:space="preserve">n el año 1232 con Gregorio IX </w:t>
      </w:r>
      <w:r w:rsidR="000F2EF8" w:rsidRPr="005C2138">
        <w:rPr>
          <w:rFonts w:ascii="Arial" w:hAnsi="Arial" w:cs="Arial"/>
          <w:sz w:val="24"/>
          <w:szCs w:val="24"/>
        </w:rPr>
        <w:t>cuando</w:t>
      </w:r>
      <w:r w:rsidR="0056242A" w:rsidRPr="005C2138">
        <w:rPr>
          <w:rFonts w:ascii="Arial" w:hAnsi="Arial" w:cs="Arial"/>
          <w:sz w:val="24"/>
          <w:szCs w:val="24"/>
        </w:rPr>
        <w:t xml:space="preserve"> promulgo</w:t>
      </w:r>
      <w:r w:rsidR="00CF3711" w:rsidRPr="005C2138">
        <w:rPr>
          <w:rFonts w:ascii="Arial" w:hAnsi="Arial" w:cs="Arial"/>
          <w:sz w:val="24"/>
          <w:szCs w:val="24"/>
        </w:rPr>
        <w:t xml:space="preserve"> </w:t>
      </w:r>
      <w:r w:rsidR="0056242A" w:rsidRPr="005C2138">
        <w:rPr>
          <w:rFonts w:ascii="Arial" w:hAnsi="Arial" w:cs="Arial"/>
          <w:sz w:val="24"/>
          <w:szCs w:val="24"/>
        </w:rPr>
        <w:t>la bula ‘</w:t>
      </w:r>
      <w:proofErr w:type="spellStart"/>
      <w:r w:rsidR="0056242A" w:rsidRPr="005C2138">
        <w:rPr>
          <w:rFonts w:ascii="Arial" w:hAnsi="Arial" w:cs="Arial"/>
          <w:sz w:val="24"/>
          <w:szCs w:val="24"/>
        </w:rPr>
        <w:t>Ille</w:t>
      </w:r>
      <w:proofErr w:type="spellEnd"/>
      <w:r w:rsidR="0056242A" w:rsidRPr="005C2138">
        <w:rPr>
          <w:rFonts w:ascii="Arial" w:hAnsi="Arial" w:cs="Arial"/>
          <w:sz w:val="24"/>
          <w:szCs w:val="24"/>
        </w:rPr>
        <w:t xml:space="preserve"> </w:t>
      </w:r>
      <w:proofErr w:type="spellStart"/>
      <w:r w:rsidR="0056242A" w:rsidRPr="005C2138">
        <w:rPr>
          <w:rFonts w:ascii="Arial" w:hAnsi="Arial" w:cs="Arial"/>
          <w:sz w:val="24"/>
          <w:szCs w:val="24"/>
        </w:rPr>
        <w:t>humani</w:t>
      </w:r>
      <w:proofErr w:type="spellEnd"/>
      <w:r w:rsidR="0056242A" w:rsidRPr="005C2138">
        <w:rPr>
          <w:rFonts w:ascii="Arial" w:hAnsi="Arial" w:cs="Arial"/>
          <w:sz w:val="24"/>
          <w:szCs w:val="24"/>
        </w:rPr>
        <w:t xml:space="preserve"> generis’</w:t>
      </w:r>
      <w:r w:rsidR="00155F5B" w:rsidRPr="005C2138">
        <w:rPr>
          <w:rFonts w:ascii="Arial" w:hAnsi="Arial" w:cs="Arial"/>
          <w:sz w:val="24"/>
          <w:szCs w:val="24"/>
        </w:rPr>
        <w:t xml:space="preserve"> con la que empieza a surgir la inquisición tomada como la quinta esencia del espíritu de intolerancia de la iglesia</w:t>
      </w:r>
      <w:r w:rsidR="008452C6" w:rsidRPr="005C2138">
        <w:rPr>
          <w:rFonts w:ascii="Arial" w:hAnsi="Arial" w:cs="Arial"/>
          <w:sz w:val="24"/>
          <w:szCs w:val="24"/>
        </w:rPr>
        <w:t xml:space="preserve"> encomendando este oficio a los dominicos, dándoles la potestad para emitir sentencia sin apelación</w:t>
      </w:r>
      <w:r w:rsidR="00E00753" w:rsidRPr="005C2138">
        <w:rPr>
          <w:rStyle w:val="Refdenotaalpie"/>
          <w:rFonts w:ascii="Arial" w:hAnsi="Arial" w:cs="Arial"/>
          <w:sz w:val="24"/>
          <w:szCs w:val="24"/>
        </w:rPr>
        <w:footnoteReference w:id="4"/>
      </w:r>
      <w:r w:rsidR="008F64AC" w:rsidRPr="005C2138">
        <w:rPr>
          <w:rFonts w:ascii="Arial" w:hAnsi="Arial" w:cs="Arial"/>
          <w:sz w:val="24"/>
          <w:szCs w:val="24"/>
        </w:rPr>
        <w:t>, aunque la</w:t>
      </w:r>
      <w:r w:rsidR="005C7F2B" w:rsidRPr="005C2138">
        <w:rPr>
          <w:rFonts w:ascii="Arial" w:hAnsi="Arial" w:cs="Arial"/>
          <w:color w:val="000000" w:themeColor="text1"/>
          <w:sz w:val="24"/>
          <w:szCs w:val="24"/>
        </w:rPr>
        <w:t>s primeras condenas inquisitoriales son las episcopales del siglo XI y las proclamas de San Bernardo</w:t>
      </w:r>
      <w:r w:rsidR="00E61503" w:rsidRPr="005C2138">
        <w:rPr>
          <w:rFonts w:ascii="Arial" w:hAnsi="Arial" w:cs="Arial"/>
          <w:color w:val="000000" w:themeColor="text1"/>
          <w:sz w:val="24"/>
          <w:szCs w:val="24"/>
        </w:rPr>
        <w:t xml:space="preserve"> de </w:t>
      </w:r>
      <w:proofErr w:type="spellStart"/>
      <w:r w:rsidR="00E61503" w:rsidRPr="005C2138">
        <w:rPr>
          <w:rFonts w:ascii="Arial" w:hAnsi="Arial" w:cs="Arial"/>
          <w:color w:val="000000" w:themeColor="text1"/>
          <w:sz w:val="24"/>
          <w:szCs w:val="24"/>
        </w:rPr>
        <w:t>Claraval</w:t>
      </w:r>
      <w:proofErr w:type="spellEnd"/>
      <w:r w:rsidR="005C7F2B" w:rsidRPr="005C2138">
        <w:rPr>
          <w:rFonts w:ascii="Arial" w:hAnsi="Arial" w:cs="Arial"/>
          <w:color w:val="000000" w:themeColor="text1"/>
          <w:sz w:val="24"/>
          <w:szCs w:val="24"/>
        </w:rPr>
        <w:t xml:space="preserve"> en el siglo XII, que pedían condenar a los heréticos no por las armas, sino por los argumentos. El papa Alejandro III fue el primero que condena a los heréticos, reiteradamente a los cátaros</w:t>
      </w:r>
      <w:r w:rsidR="00D2481C">
        <w:rPr>
          <w:rFonts w:ascii="Arial" w:hAnsi="Arial" w:cs="Arial"/>
          <w:color w:val="000000" w:themeColor="text1"/>
          <w:sz w:val="24"/>
          <w:szCs w:val="24"/>
        </w:rPr>
        <w:t xml:space="preserve"> y valdenses</w:t>
      </w:r>
      <w:r w:rsidR="00D10633" w:rsidRPr="005C2138">
        <w:rPr>
          <w:rFonts w:ascii="Arial" w:hAnsi="Arial" w:cs="Arial"/>
          <w:color w:val="000000" w:themeColor="text1"/>
          <w:sz w:val="24"/>
          <w:szCs w:val="24"/>
        </w:rPr>
        <w:t>;</w:t>
      </w:r>
      <w:r w:rsidR="00D8601F" w:rsidRPr="005C2138">
        <w:rPr>
          <w:rFonts w:ascii="Arial" w:hAnsi="Arial" w:cs="Arial"/>
          <w:color w:val="000000" w:themeColor="text1"/>
          <w:sz w:val="24"/>
          <w:szCs w:val="24"/>
        </w:rPr>
        <w:t xml:space="preserve"> los cátaro</w:t>
      </w:r>
      <w:r w:rsidR="00531F93" w:rsidRPr="005C2138">
        <w:rPr>
          <w:rFonts w:ascii="Arial" w:hAnsi="Arial" w:cs="Arial"/>
          <w:color w:val="000000" w:themeColor="text1"/>
          <w:sz w:val="24"/>
          <w:szCs w:val="24"/>
        </w:rPr>
        <w:t>s</w:t>
      </w:r>
      <w:r w:rsidR="00D10633" w:rsidRPr="005C2138">
        <w:rPr>
          <w:rFonts w:ascii="Arial" w:hAnsi="Arial" w:cs="Arial"/>
          <w:color w:val="000000" w:themeColor="text1"/>
          <w:sz w:val="24"/>
          <w:szCs w:val="24"/>
        </w:rPr>
        <w:t xml:space="preserve"> </w:t>
      </w:r>
      <w:r w:rsidR="00D537AC" w:rsidRPr="005C2138">
        <w:rPr>
          <w:rFonts w:ascii="Arial" w:hAnsi="Arial" w:cs="Arial"/>
          <w:color w:val="000000" w:themeColor="text1"/>
          <w:sz w:val="24"/>
          <w:szCs w:val="24"/>
        </w:rPr>
        <w:t>“</w:t>
      </w:r>
      <w:r w:rsidR="00D10633" w:rsidRPr="005C2138">
        <w:rPr>
          <w:rFonts w:ascii="Arial" w:hAnsi="Arial" w:cs="Arial"/>
          <w:sz w:val="24"/>
          <w:szCs w:val="24"/>
        </w:rPr>
        <w:t>defendían una doctrina de estructura maniquea que hablaba de un principio basado en el bien y el mal</w:t>
      </w:r>
      <w:r w:rsidR="00465021" w:rsidRPr="005C2138">
        <w:rPr>
          <w:rFonts w:ascii="Arial" w:hAnsi="Arial" w:cs="Arial"/>
          <w:sz w:val="24"/>
          <w:szCs w:val="24"/>
        </w:rPr>
        <w:t>,</w:t>
      </w:r>
      <w:r w:rsidR="00D10633" w:rsidRPr="005C2138">
        <w:rPr>
          <w:rFonts w:ascii="Arial" w:hAnsi="Arial" w:cs="Arial"/>
          <w:sz w:val="24"/>
          <w:szCs w:val="24"/>
        </w:rPr>
        <w:t xml:space="preserve"> que llegó a formar una </w:t>
      </w:r>
      <w:r w:rsidR="00D537AC" w:rsidRPr="005C2138">
        <w:rPr>
          <w:rFonts w:ascii="Arial" w:hAnsi="Arial" w:cs="Arial"/>
          <w:sz w:val="24"/>
          <w:szCs w:val="24"/>
        </w:rPr>
        <w:t>contra iglesia</w:t>
      </w:r>
      <w:r w:rsidR="00D10633" w:rsidRPr="005C2138">
        <w:rPr>
          <w:rFonts w:ascii="Arial" w:hAnsi="Arial" w:cs="Arial"/>
          <w:sz w:val="24"/>
          <w:szCs w:val="24"/>
        </w:rPr>
        <w:t xml:space="preserve"> con sus propias jerarquías y dogmas, una iglesia formada por «creyentes» y gente </w:t>
      </w:r>
      <w:r w:rsidR="00246B6E">
        <w:rPr>
          <w:rFonts w:ascii="Arial" w:hAnsi="Arial" w:cs="Arial"/>
          <w:sz w:val="24"/>
          <w:szCs w:val="24"/>
        </w:rPr>
        <w:t>‘</w:t>
      </w:r>
      <w:r w:rsidR="00D10633" w:rsidRPr="005C2138">
        <w:rPr>
          <w:rFonts w:ascii="Arial" w:hAnsi="Arial" w:cs="Arial"/>
          <w:sz w:val="24"/>
          <w:szCs w:val="24"/>
        </w:rPr>
        <w:t>perfecta</w:t>
      </w:r>
      <w:r w:rsidR="00246B6E">
        <w:rPr>
          <w:rFonts w:ascii="Arial" w:hAnsi="Arial" w:cs="Arial"/>
          <w:sz w:val="24"/>
          <w:szCs w:val="24"/>
        </w:rPr>
        <w:t>’</w:t>
      </w:r>
      <w:r w:rsidR="00D10633" w:rsidRPr="005C2138">
        <w:rPr>
          <w:rFonts w:ascii="Arial" w:hAnsi="Arial" w:cs="Arial"/>
          <w:sz w:val="24"/>
          <w:szCs w:val="24"/>
        </w:rPr>
        <w:t>, marcada por el ascetismo</w:t>
      </w:r>
      <w:r w:rsidR="00D537AC" w:rsidRPr="005C2138">
        <w:rPr>
          <w:rFonts w:ascii="Arial" w:hAnsi="Arial" w:cs="Arial"/>
          <w:sz w:val="24"/>
          <w:szCs w:val="24"/>
        </w:rPr>
        <w:t>”</w:t>
      </w:r>
      <w:r w:rsidR="00D537AC" w:rsidRPr="005C2138">
        <w:rPr>
          <w:rStyle w:val="Refdenotaalpie"/>
          <w:rFonts w:ascii="Arial" w:hAnsi="Arial" w:cs="Arial"/>
          <w:sz w:val="24"/>
          <w:szCs w:val="24"/>
        </w:rPr>
        <w:footnoteReference w:id="5"/>
      </w:r>
      <w:r w:rsidR="00531F93" w:rsidRPr="005C2138">
        <w:rPr>
          <w:rFonts w:ascii="Arial" w:hAnsi="Arial" w:cs="Arial"/>
          <w:sz w:val="24"/>
          <w:szCs w:val="24"/>
        </w:rPr>
        <w:t xml:space="preserve">. Los cátaros fueron un grupo muy austero que practicaban ascetismo con rigurosidad, se abstenían de comer carne, licor, de contraer matrimonio, del servicio de las armas, del juramento, de los altares, de los santos, las imágenes y de las reliquias. </w:t>
      </w:r>
    </w:p>
    <w:p w14:paraId="13CDE20F" w14:textId="4C5CEA49" w:rsidR="00D2481C" w:rsidRDefault="00F06667" w:rsidP="00D0223F">
      <w:pPr>
        <w:spacing w:line="276" w:lineRule="auto"/>
        <w:ind w:firstLine="708"/>
        <w:jc w:val="both"/>
        <w:rPr>
          <w:rFonts w:ascii="Arial" w:hAnsi="Arial" w:cs="Arial"/>
          <w:sz w:val="24"/>
          <w:szCs w:val="24"/>
        </w:rPr>
      </w:pPr>
      <w:r w:rsidRPr="005C2138">
        <w:rPr>
          <w:rFonts w:ascii="Arial" w:hAnsi="Arial" w:cs="Arial"/>
          <w:sz w:val="24"/>
          <w:szCs w:val="24"/>
        </w:rPr>
        <w:t>Luego, apareció otro grupo con unas características muy similares, los valdenses</w:t>
      </w:r>
      <w:r w:rsidR="00E5081E" w:rsidRPr="005C2138">
        <w:rPr>
          <w:rFonts w:ascii="Arial" w:hAnsi="Arial" w:cs="Arial"/>
          <w:sz w:val="24"/>
          <w:szCs w:val="24"/>
        </w:rPr>
        <w:t xml:space="preserve">. Una hermandad de ascetas confluido por </w:t>
      </w:r>
      <w:proofErr w:type="spellStart"/>
      <w:r w:rsidR="00E5081E" w:rsidRPr="005C2138">
        <w:rPr>
          <w:rFonts w:ascii="Arial" w:hAnsi="Arial" w:cs="Arial"/>
          <w:sz w:val="24"/>
          <w:szCs w:val="24"/>
        </w:rPr>
        <w:t>Valdo</w:t>
      </w:r>
      <w:proofErr w:type="spellEnd"/>
      <w:r w:rsidR="00E5081E" w:rsidRPr="005C2138">
        <w:rPr>
          <w:rFonts w:ascii="Arial" w:hAnsi="Arial" w:cs="Arial"/>
          <w:sz w:val="24"/>
          <w:szCs w:val="24"/>
        </w:rPr>
        <w:t xml:space="preserve"> de Lyon, quien se dice que escuch</w:t>
      </w:r>
      <w:r w:rsidR="007F1B57">
        <w:rPr>
          <w:rFonts w:ascii="Arial" w:hAnsi="Arial" w:cs="Arial"/>
          <w:sz w:val="24"/>
          <w:szCs w:val="24"/>
        </w:rPr>
        <w:t>ó</w:t>
      </w:r>
      <w:r w:rsidR="00E5081E" w:rsidRPr="005C2138">
        <w:rPr>
          <w:rFonts w:ascii="Arial" w:hAnsi="Arial" w:cs="Arial"/>
          <w:sz w:val="24"/>
          <w:szCs w:val="24"/>
        </w:rPr>
        <w:t xml:space="preserve"> el sermón de la montaña</w:t>
      </w:r>
      <w:r w:rsidR="00B81237" w:rsidRPr="005C2138">
        <w:rPr>
          <w:rFonts w:ascii="Arial" w:hAnsi="Arial" w:cs="Arial"/>
          <w:sz w:val="24"/>
          <w:szCs w:val="24"/>
        </w:rPr>
        <w:t xml:space="preserve"> y tuvo un cambio radical en su vida hasta el punto de repartir todos los bienes entre los pobres</w:t>
      </w:r>
      <w:r w:rsidR="00AF6E6E" w:rsidRPr="005C2138">
        <w:rPr>
          <w:rFonts w:ascii="Arial" w:hAnsi="Arial" w:cs="Arial"/>
          <w:sz w:val="24"/>
          <w:szCs w:val="24"/>
        </w:rPr>
        <w:t>.</w:t>
      </w:r>
      <w:r w:rsidR="00AF6E6E" w:rsidRPr="005C2138">
        <w:rPr>
          <w:rStyle w:val="Refdenotaalpie"/>
          <w:rFonts w:ascii="Arial" w:hAnsi="Arial" w:cs="Arial"/>
          <w:sz w:val="24"/>
          <w:szCs w:val="24"/>
        </w:rPr>
        <w:footnoteReference w:id="6"/>
      </w:r>
      <w:r w:rsidR="00446C02" w:rsidRPr="005C2138">
        <w:rPr>
          <w:rFonts w:ascii="Arial" w:hAnsi="Arial" w:cs="Arial"/>
          <w:sz w:val="24"/>
          <w:szCs w:val="24"/>
        </w:rPr>
        <w:t xml:space="preserve"> Varios papas tuvieron que ver con el proceso para establecer la inquisición, “la bula Ad </w:t>
      </w:r>
      <w:proofErr w:type="spellStart"/>
      <w:r w:rsidR="00446C02" w:rsidRPr="005C2138">
        <w:rPr>
          <w:rFonts w:ascii="Arial" w:hAnsi="Arial" w:cs="Arial"/>
          <w:sz w:val="24"/>
          <w:szCs w:val="24"/>
        </w:rPr>
        <w:t>extirpanda</w:t>
      </w:r>
      <w:proofErr w:type="spellEnd"/>
      <w:r w:rsidR="00446C02" w:rsidRPr="005C2138">
        <w:rPr>
          <w:rFonts w:ascii="Arial" w:hAnsi="Arial" w:cs="Arial"/>
          <w:sz w:val="24"/>
          <w:szCs w:val="24"/>
        </w:rPr>
        <w:t>, de Inocente IV, en 15 de mayo de 1252. En ella se autoriza el empleo de la tortura en los interrogatorios, ilegal hasta entonces en los procesos de herejía y no de delitos comunes”</w:t>
      </w:r>
      <w:r w:rsidR="00446C02" w:rsidRPr="005C2138">
        <w:rPr>
          <w:rStyle w:val="Refdenotaalpie"/>
          <w:rFonts w:ascii="Arial" w:hAnsi="Arial" w:cs="Arial"/>
          <w:sz w:val="24"/>
          <w:szCs w:val="24"/>
        </w:rPr>
        <w:footnoteReference w:id="7"/>
      </w:r>
      <w:r w:rsidR="00BF0B62" w:rsidRPr="005C2138">
        <w:rPr>
          <w:rFonts w:ascii="Arial" w:hAnsi="Arial" w:cs="Arial"/>
          <w:sz w:val="24"/>
          <w:szCs w:val="24"/>
        </w:rPr>
        <w:t>.</w:t>
      </w:r>
      <w:r w:rsidR="002044D5" w:rsidRPr="005C2138">
        <w:rPr>
          <w:rFonts w:ascii="Arial" w:hAnsi="Arial" w:cs="Arial"/>
          <w:sz w:val="24"/>
          <w:szCs w:val="24"/>
        </w:rPr>
        <w:t xml:space="preserve"> </w:t>
      </w:r>
    </w:p>
    <w:p w14:paraId="03E6CFAA" w14:textId="0AB0ACD1" w:rsidR="00D10633" w:rsidRDefault="00AC3CA8" w:rsidP="00D0223F">
      <w:pPr>
        <w:spacing w:line="276" w:lineRule="auto"/>
        <w:ind w:firstLine="708"/>
        <w:jc w:val="both"/>
        <w:rPr>
          <w:rFonts w:ascii="Arial" w:hAnsi="Arial" w:cs="Arial"/>
          <w:sz w:val="24"/>
          <w:szCs w:val="24"/>
        </w:rPr>
      </w:pPr>
      <w:r>
        <w:rPr>
          <w:rFonts w:ascii="Arial" w:hAnsi="Arial" w:cs="Arial"/>
          <w:sz w:val="24"/>
          <w:szCs w:val="24"/>
        </w:rPr>
        <w:t xml:space="preserve">En esta época se va forjando una iglesia laical impulsada por estos grupos que fueron referentes ante una iglesia jerárquica </w:t>
      </w:r>
      <w:r w:rsidR="00E3144F">
        <w:rPr>
          <w:rFonts w:ascii="Arial" w:hAnsi="Arial" w:cs="Arial"/>
          <w:sz w:val="24"/>
          <w:szCs w:val="24"/>
        </w:rPr>
        <w:t xml:space="preserve">distorsionada del </w:t>
      </w:r>
      <w:r w:rsidR="007F1B57">
        <w:rPr>
          <w:rFonts w:ascii="Arial" w:hAnsi="Arial" w:cs="Arial"/>
          <w:sz w:val="24"/>
          <w:szCs w:val="24"/>
        </w:rPr>
        <w:t>E</w:t>
      </w:r>
      <w:r w:rsidR="00E3144F">
        <w:rPr>
          <w:rFonts w:ascii="Arial" w:hAnsi="Arial" w:cs="Arial"/>
          <w:sz w:val="24"/>
          <w:szCs w:val="24"/>
        </w:rPr>
        <w:t>vangelio</w:t>
      </w:r>
      <w:r w:rsidR="00283846">
        <w:rPr>
          <w:rFonts w:ascii="Arial" w:hAnsi="Arial" w:cs="Arial"/>
          <w:sz w:val="24"/>
          <w:szCs w:val="24"/>
        </w:rPr>
        <w:t xml:space="preserve">, lo que </w:t>
      </w:r>
      <w:r w:rsidR="00D2481C">
        <w:rPr>
          <w:rFonts w:ascii="Arial" w:hAnsi="Arial" w:cs="Arial"/>
          <w:sz w:val="24"/>
          <w:szCs w:val="24"/>
        </w:rPr>
        <w:t xml:space="preserve">le </w:t>
      </w:r>
      <w:r w:rsidR="00283846">
        <w:rPr>
          <w:rFonts w:ascii="Arial" w:hAnsi="Arial" w:cs="Arial"/>
          <w:sz w:val="24"/>
          <w:szCs w:val="24"/>
        </w:rPr>
        <w:t>llev</w:t>
      </w:r>
      <w:r w:rsidR="00D2481C">
        <w:rPr>
          <w:rFonts w:ascii="Arial" w:hAnsi="Arial" w:cs="Arial"/>
          <w:sz w:val="24"/>
          <w:szCs w:val="24"/>
        </w:rPr>
        <w:t>ó</w:t>
      </w:r>
      <w:r w:rsidR="00283846">
        <w:rPr>
          <w:rFonts w:ascii="Arial" w:hAnsi="Arial" w:cs="Arial"/>
          <w:sz w:val="24"/>
          <w:szCs w:val="24"/>
        </w:rPr>
        <w:t xml:space="preserve"> a tener su propia liturgia, administración y sacramentos, se establece una nueva manera de celebrar la eucaristía, donde no se halla diferencia entre hombre o mujer.</w:t>
      </w:r>
      <w:r w:rsidR="00825DB3">
        <w:rPr>
          <w:rFonts w:ascii="Arial" w:hAnsi="Arial" w:cs="Arial"/>
          <w:sz w:val="24"/>
          <w:szCs w:val="24"/>
        </w:rPr>
        <w:t xml:space="preserve"> Tanto los cátaros como los valdenses rechazaban: los juramentos, edificaciones eclesiales, las armas</w:t>
      </w:r>
      <w:r w:rsidR="00086CBB">
        <w:rPr>
          <w:rFonts w:ascii="Arial" w:hAnsi="Arial" w:cs="Arial"/>
          <w:sz w:val="24"/>
          <w:szCs w:val="24"/>
        </w:rPr>
        <w:t>, la pena de muerte y el purgatorio</w:t>
      </w:r>
      <w:r w:rsidR="003C42F6">
        <w:rPr>
          <w:rFonts w:ascii="Arial" w:hAnsi="Arial" w:cs="Arial"/>
          <w:sz w:val="24"/>
          <w:szCs w:val="24"/>
        </w:rPr>
        <w:t xml:space="preserve">. </w:t>
      </w:r>
      <w:r w:rsidR="00B51C88">
        <w:rPr>
          <w:rFonts w:ascii="Arial" w:hAnsi="Arial" w:cs="Arial"/>
          <w:sz w:val="24"/>
          <w:szCs w:val="24"/>
        </w:rPr>
        <w:t>La iglesia en primera instancia frente a lo que estaba pasando</w:t>
      </w:r>
      <w:r w:rsidR="008C261E">
        <w:rPr>
          <w:rFonts w:ascii="Arial" w:hAnsi="Arial" w:cs="Arial"/>
          <w:sz w:val="24"/>
          <w:szCs w:val="24"/>
        </w:rPr>
        <w:t>,</w:t>
      </w:r>
      <w:r w:rsidR="00B02923">
        <w:rPr>
          <w:rFonts w:ascii="Arial" w:hAnsi="Arial" w:cs="Arial"/>
          <w:sz w:val="24"/>
          <w:szCs w:val="24"/>
        </w:rPr>
        <w:t xml:space="preserve"> da unas líneas de orientación</w:t>
      </w:r>
      <w:r w:rsidR="00324751">
        <w:rPr>
          <w:rFonts w:ascii="Arial" w:hAnsi="Arial" w:cs="Arial"/>
          <w:sz w:val="24"/>
          <w:szCs w:val="24"/>
        </w:rPr>
        <w:t>, se prohíbe la predicación por parte de los laicos y</w:t>
      </w:r>
      <w:r w:rsidR="00B02923">
        <w:rPr>
          <w:rFonts w:ascii="Arial" w:hAnsi="Arial" w:cs="Arial"/>
          <w:sz w:val="24"/>
          <w:szCs w:val="24"/>
        </w:rPr>
        <w:t xml:space="preserve"> condena estos grupos como heréticos</w:t>
      </w:r>
      <w:r w:rsidR="00C46E99">
        <w:rPr>
          <w:rFonts w:ascii="Arial" w:hAnsi="Arial" w:cs="Arial"/>
          <w:sz w:val="24"/>
          <w:szCs w:val="24"/>
        </w:rPr>
        <w:t xml:space="preserve">. Se establece una unanimidad </w:t>
      </w:r>
      <w:r w:rsidR="001E0498">
        <w:rPr>
          <w:rFonts w:ascii="Arial" w:hAnsi="Arial" w:cs="Arial"/>
          <w:sz w:val="24"/>
          <w:szCs w:val="24"/>
        </w:rPr>
        <w:t>entre las jerarquías eclesiásticas y las políticas, esto llev</w:t>
      </w:r>
      <w:r w:rsidR="007F1B57">
        <w:rPr>
          <w:rFonts w:ascii="Arial" w:hAnsi="Arial" w:cs="Arial"/>
          <w:sz w:val="24"/>
          <w:szCs w:val="24"/>
        </w:rPr>
        <w:t>ó</w:t>
      </w:r>
      <w:r w:rsidR="001E0498">
        <w:rPr>
          <w:rFonts w:ascii="Arial" w:hAnsi="Arial" w:cs="Arial"/>
          <w:sz w:val="24"/>
          <w:szCs w:val="24"/>
        </w:rPr>
        <w:t xml:space="preserve"> a la iglesia a tener un poder de evaluar, señalar, corregir de manera forzosa. La inquisición llegaría a convertirse en la esencia de la iglesia católica romana</w:t>
      </w:r>
      <w:r w:rsidR="00156975">
        <w:rPr>
          <w:rFonts w:ascii="Arial" w:hAnsi="Arial" w:cs="Arial"/>
          <w:sz w:val="24"/>
          <w:szCs w:val="24"/>
        </w:rPr>
        <w:t xml:space="preserve">. </w:t>
      </w:r>
    </w:p>
    <w:p w14:paraId="2FC2F1D9" w14:textId="40E70889" w:rsidR="00156975" w:rsidRPr="00797FDC" w:rsidRDefault="00156975" w:rsidP="00954B57">
      <w:pPr>
        <w:spacing w:line="276" w:lineRule="auto"/>
        <w:jc w:val="both"/>
        <w:rPr>
          <w:rFonts w:ascii="Arial" w:hAnsi="Arial" w:cs="Arial"/>
          <w:b/>
          <w:bCs/>
          <w:sz w:val="24"/>
          <w:szCs w:val="24"/>
        </w:rPr>
      </w:pPr>
      <w:r w:rsidRPr="00797FDC">
        <w:rPr>
          <w:rFonts w:ascii="Arial" w:hAnsi="Arial" w:cs="Arial"/>
          <w:b/>
          <w:bCs/>
          <w:sz w:val="24"/>
          <w:szCs w:val="24"/>
        </w:rPr>
        <w:t>¿Cómo funcionaba la inquisición?</w:t>
      </w:r>
    </w:p>
    <w:p w14:paraId="33E5BA9F" w14:textId="2CE9A2CE" w:rsidR="00947313" w:rsidRPr="00947313" w:rsidRDefault="00156975" w:rsidP="003B2F83">
      <w:pPr>
        <w:spacing w:line="276" w:lineRule="auto"/>
        <w:ind w:firstLine="708"/>
        <w:jc w:val="both"/>
        <w:rPr>
          <w:rFonts w:ascii="Arial" w:hAnsi="Arial" w:cs="Arial"/>
          <w:sz w:val="28"/>
          <w:szCs w:val="28"/>
        </w:rPr>
      </w:pPr>
      <w:r>
        <w:rPr>
          <w:rFonts w:ascii="Arial" w:hAnsi="Arial" w:cs="Arial"/>
          <w:sz w:val="24"/>
          <w:szCs w:val="24"/>
        </w:rPr>
        <w:t>Los herejes tenían que ser condenados por la iglesia</w:t>
      </w:r>
      <w:r w:rsidR="003F7C19">
        <w:rPr>
          <w:rFonts w:ascii="Arial" w:hAnsi="Arial" w:cs="Arial"/>
          <w:sz w:val="24"/>
          <w:szCs w:val="24"/>
        </w:rPr>
        <w:t xml:space="preserve"> que era la encargada de resguarda</w:t>
      </w:r>
      <w:r w:rsidR="007F1B57">
        <w:rPr>
          <w:rFonts w:ascii="Arial" w:hAnsi="Arial" w:cs="Arial"/>
          <w:sz w:val="24"/>
          <w:szCs w:val="24"/>
        </w:rPr>
        <w:t>r</w:t>
      </w:r>
      <w:r w:rsidR="003F7C19">
        <w:rPr>
          <w:rFonts w:ascii="Arial" w:hAnsi="Arial" w:cs="Arial"/>
          <w:sz w:val="24"/>
          <w:szCs w:val="24"/>
        </w:rPr>
        <w:t xml:space="preserve"> la recta doctrina</w:t>
      </w:r>
      <w:r w:rsidR="000E1E1B">
        <w:rPr>
          <w:rFonts w:ascii="Arial" w:hAnsi="Arial" w:cs="Arial"/>
          <w:sz w:val="24"/>
          <w:szCs w:val="24"/>
        </w:rPr>
        <w:t xml:space="preserve">, no había libertad de </w:t>
      </w:r>
      <w:r w:rsidR="00277689">
        <w:rPr>
          <w:rFonts w:ascii="Arial" w:hAnsi="Arial" w:cs="Arial"/>
          <w:sz w:val="24"/>
          <w:szCs w:val="24"/>
        </w:rPr>
        <w:t>pensamiento</w:t>
      </w:r>
      <w:r w:rsidR="000E1E1B">
        <w:rPr>
          <w:rFonts w:ascii="Arial" w:hAnsi="Arial" w:cs="Arial"/>
          <w:sz w:val="24"/>
          <w:szCs w:val="24"/>
        </w:rPr>
        <w:t xml:space="preserve"> ni mucho menos libertad religiosa</w:t>
      </w:r>
      <w:r w:rsidR="00277689">
        <w:rPr>
          <w:rFonts w:ascii="Arial" w:hAnsi="Arial" w:cs="Arial"/>
          <w:sz w:val="24"/>
          <w:szCs w:val="24"/>
        </w:rPr>
        <w:t xml:space="preserve"> para entrar en diálogo o cuestionar una doctrina</w:t>
      </w:r>
      <w:r w:rsidR="007A3836">
        <w:rPr>
          <w:rFonts w:ascii="Arial" w:hAnsi="Arial" w:cs="Arial"/>
          <w:sz w:val="24"/>
          <w:szCs w:val="24"/>
        </w:rPr>
        <w:t>;</w:t>
      </w:r>
      <w:r>
        <w:rPr>
          <w:rFonts w:ascii="Arial" w:hAnsi="Arial" w:cs="Arial"/>
          <w:sz w:val="24"/>
          <w:szCs w:val="24"/>
        </w:rPr>
        <w:t xml:space="preserve"> después</w:t>
      </w:r>
      <w:r w:rsidR="007A3836">
        <w:rPr>
          <w:rFonts w:ascii="Arial" w:hAnsi="Arial" w:cs="Arial"/>
          <w:sz w:val="24"/>
          <w:szCs w:val="24"/>
        </w:rPr>
        <w:t xml:space="preserve"> los herejes</w:t>
      </w:r>
      <w:r>
        <w:rPr>
          <w:rFonts w:ascii="Arial" w:hAnsi="Arial" w:cs="Arial"/>
          <w:sz w:val="24"/>
          <w:szCs w:val="24"/>
        </w:rPr>
        <w:t xml:space="preserve"> eran entregados a un tribunal secular para que les dier</w:t>
      </w:r>
      <w:r w:rsidR="00175114">
        <w:rPr>
          <w:rFonts w:ascii="Arial" w:hAnsi="Arial" w:cs="Arial"/>
          <w:sz w:val="24"/>
          <w:szCs w:val="24"/>
        </w:rPr>
        <w:t>an</w:t>
      </w:r>
      <w:r>
        <w:rPr>
          <w:rFonts w:ascii="Arial" w:hAnsi="Arial" w:cs="Arial"/>
          <w:sz w:val="24"/>
          <w:szCs w:val="24"/>
        </w:rPr>
        <w:t xml:space="preserve"> muertes tortuosas</w:t>
      </w:r>
      <w:r w:rsidR="00D935D3">
        <w:rPr>
          <w:rFonts w:ascii="Arial" w:hAnsi="Arial" w:cs="Arial"/>
          <w:sz w:val="24"/>
          <w:szCs w:val="24"/>
        </w:rPr>
        <w:t xml:space="preserve"> o por lo menos le cortaban la lengua para que no siguieran pr</w:t>
      </w:r>
      <w:r w:rsidR="0091397F">
        <w:rPr>
          <w:rFonts w:ascii="Arial" w:hAnsi="Arial" w:cs="Arial"/>
          <w:sz w:val="24"/>
          <w:szCs w:val="24"/>
        </w:rPr>
        <w:t>opagando las herejías</w:t>
      </w:r>
      <w:r w:rsidR="00485FF3">
        <w:rPr>
          <w:rFonts w:ascii="Arial" w:hAnsi="Arial" w:cs="Arial"/>
          <w:sz w:val="24"/>
          <w:szCs w:val="24"/>
        </w:rPr>
        <w:t>, esto se hacía para que los demás herejes tomarán por escarmiento y temieran hacer público su pensamiento, muchos de ellos escribían y sacaban sus obras de manera anónima para no esclarecer la autoría y librarse de este tormento</w:t>
      </w:r>
      <w:r w:rsidR="001A5176">
        <w:rPr>
          <w:rFonts w:ascii="Arial" w:hAnsi="Arial" w:cs="Arial"/>
          <w:sz w:val="24"/>
          <w:szCs w:val="24"/>
        </w:rPr>
        <w:t>,</w:t>
      </w:r>
      <w:r w:rsidR="003A62F5">
        <w:rPr>
          <w:rFonts w:ascii="Arial" w:hAnsi="Arial" w:cs="Arial"/>
          <w:sz w:val="24"/>
          <w:szCs w:val="24"/>
        </w:rPr>
        <w:t xml:space="preserve"> </w:t>
      </w:r>
      <w:r w:rsidR="00947313">
        <w:rPr>
          <w:rFonts w:ascii="Arial" w:hAnsi="Arial" w:cs="Arial"/>
          <w:sz w:val="24"/>
          <w:szCs w:val="24"/>
        </w:rPr>
        <w:t>“</w:t>
      </w:r>
      <w:r w:rsidR="001A5176">
        <w:rPr>
          <w:rFonts w:ascii="Arial" w:hAnsi="Arial" w:cs="Arial"/>
          <w:sz w:val="24"/>
          <w:szCs w:val="24"/>
        </w:rPr>
        <w:t>e</w:t>
      </w:r>
      <w:r w:rsidR="00947313" w:rsidRPr="00947313">
        <w:rPr>
          <w:rFonts w:ascii="Arial" w:hAnsi="Arial" w:cs="Arial"/>
          <w:sz w:val="24"/>
          <w:szCs w:val="24"/>
        </w:rPr>
        <w:t>n lo que respecta a los fieles, no debían discutir la fe en público ni en privado, sino que debían denunciar a todos aquellos sospechosos de herejía</w:t>
      </w:r>
      <w:r w:rsidR="00947313">
        <w:rPr>
          <w:rFonts w:ascii="Arial" w:hAnsi="Arial" w:cs="Arial"/>
          <w:sz w:val="24"/>
          <w:szCs w:val="24"/>
        </w:rPr>
        <w:t>”</w:t>
      </w:r>
      <w:r w:rsidR="00947313">
        <w:rPr>
          <w:rStyle w:val="Refdenotaalpie"/>
          <w:rFonts w:ascii="Arial" w:hAnsi="Arial" w:cs="Arial"/>
          <w:sz w:val="24"/>
          <w:szCs w:val="24"/>
        </w:rPr>
        <w:footnoteReference w:id="8"/>
      </w:r>
      <w:r w:rsidR="00EE593E">
        <w:rPr>
          <w:rFonts w:ascii="Arial" w:hAnsi="Arial" w:cs="Arial"/>
          <w:sz w:val="24"/>
          <w:szCs w:val="24"/>
        </w:rPr>
        <w:t>.</w:t>
      </w:r>
    </w:p>
    <w:p w14:paraId="7828A9B7" w14:textId="77777777" w:rsidR="00F027AF" w:rsidRDefault="00213391" w:rsidP="00261A85">
      <w:pPr>
        <w:spacing w:line="276" w:lineRule="auto"/>
        <w:ind w:firstLine="708"/>
        <w:jc w:val="both"/>
        <w:rPr>
          <w:rFonts w:ascii="Arial" w:hAnsi="Arial" w:cs="Arial"/>
          <w:sz w:val="24"/>
          <w:szCs w:val="24"/>
        </w:rPr>
      </w:pPr>
      <w:r w:rsidRPr="005C2138">
        <w:rPr>
          <w:rFonts w:ascii="Arial" w:hAnsi="Arial" w:cs="Arial"/>
          <w:sz w:val="24"/>
          <w:szCs w:val="24"/>
        </w:rPr>
        <w:t xml:space="preserve">La inquisición no </w:t>
      </w:r>
      <w:r w:rsidR="00CA4FAB" w:rsidRPr="005C2138">
        <w:rPr>
          <w:rFonts w:ascii="Arial" w:hAnsi="Arial" w:cs="Arial"/>
          <w:sz w:val="24"/>
          <w:szCs w:val="24"/>
        </w:rPr>
        <w:t>fue</w:t>
      </w:r>
      <w:r w:rsidRPr="005C2138">
        <w:rPr>
          <w:rFonts w:ascii="Arial" w:hAnsi="Arial" w:cs="Arial"/>
          <w:sz w:val="24"/>
          <w:szCs w:val="24"/>
        </w:rPr>
        <w:t xml:space="preserve"> una metodología novedosa para castigar a los herejes o heterodoxos</w:t>
      </w:r>
      <w:r w:rsidR="002C64B5" w:rsidRPr="005C2138">
        <w:rPr>
          <w:rFonts w:ascii="Arial" w:hAnsi="Arial" w:cs="Arial"/>
          <w:sz w:val="24"/>
          <w:szCs w:val="24"/>
        </w:rPr>
        <w:t xml:space="preserve"> cristianos</w:t>
      </w:r>
      <w:r w:rsidRPr="005C2138">
        <w:rPr>
          <w:rFonts w:ascii="Arial" w:hAnsi="Arial" w:cs="Arial"/>
          <w:sz w:val="24"/>
          <w:szCs w:val="24"/>
        </w:rPr>
        <w:t xml:space="preserve">, </w:t>
      </w:r>
      <w:r w:rsidR="00FA1544" w:rsidRPr="005C2138">
        <w:rPr>
          <w:rFonts w:ascii="Arial" w:hAnsi="Arial" w:cs="Arial"/>
          <w:sz w:val="24"/>
          <w:szCs w:val="24"/>
        </w:rPr>
        <w:t>pues bien</w:t>
      </w:r>
      <w:r w:rsidR="002F63EB" w:rsidRPr="005C2138">
        <w:rPr>
          <w:rFonts w:ascii="Arial" w:hAnsi="Arial" w:cs="Arial"/>
          <w:sz w:val="24"/>
          <w:szCs w:val="24"/>
        </w:rPr>
        <w:t xml:space="preserve">, </w:t>
      </w:r>
      <w:r w:rsidR="00FA1544" w:rsidRPr="005C2138">
        <w:rPr>
          <w:rFonts w:ascii="Arial" w:hAnsi="Arial" w:cs="Arial"/>
          <w:sz w:val="24"/>
          <w:szCs w:val="24"/>
        </w:rPr>
        <w:t>podemos ver que el judaísmo ya tenía su</w:t>
      </w:r>
      <w:r w:rsidR="002F63EB" w:rsidRPr="005C2138">
        <w:rPr>
          <w:rFonts w:ascii="Arial" w:hAnsi="Arial" w:cs="Arial"/>
          <w:sz w:val="24"/>
          <w:szCs w:val="24"/>
        </w:rPr>
        <w:t>s</w:t>
      </w:r>
      <w:r w:rsidR="00FA1544" w:rsidRPr="005C2138">
        <w:rPr>
          <w:rFonts w:ascii="Arial" w:hAnsi="Arial" w:cs="Arial"/>
          <w:sz w:val="24"/>
          <w:szCs w:val="24"/>
        </w:rPr>
        <w:t xml:space="preserve"> métodos de castigo para los que incumplieran las normas o leyes establecidas en la constitución del pueblo</w:t>
      </w:r>
      <w:r w:rsidR="002C64B5" w:rsidRPr="005C2138">
        <w:rPr>
          <w:rFonts w:ascii="Arial" w:hAnsi="Arial" w:cs="Arial"/>
          <w:sz w:val="24"/>
          <w:szCs w:val="24"/>
        </w:rPr>
        <w:t>, quien incumpliera debería ser apedreado</w:t>
      </w:r>
      <w:r w:rsidR="002F63EB" w:rsidRPr="005C2138">
        <w:rPr>
          <w:rFonts w:ascii="Arial" w:hAnsi="Arial" w:cs="Arial"/>
          <w:sz w:val="24"/>
          <w:szCs w:val="24"/>
        </w:rPr>
        <w:t>.</w:t>
      </w:r>
    </w:p>
    <w:p w14:paraId="31FAD62E" w14:textId="338E331E" w:rsidR="00213391" w:rsidRDefault="002F63EB" w:rsidP="00261A85">
      <w:pPr>
        <w:spacing w:line="276" w:lineRule="auto"/>
        <w:ind w:firstLine="708"/>
        <w:jc w:val="both"/>
        <w:rPr>
          <w:rFonts w:ascii="Arial" w:hAnsi="Arial" w:cs="Arial"/>
          <w:sz w:val="24"/>
          <w:szCs w:val="24"/>
        </w:rPr>
      </w:pPr>
      <w:r w:rsidRPr="005C2138">
        <w:rPr>
          <w:rFonts w:ascii="Arial" w:hAnsi="Arial" w:cs="Arial"/>
          <w:sz w:val="24"/>
          <w:szCs w:val="24"/>
        </w:rPr>
        <w:t xml:space="preserve"> L</w:t>
      </w:r>
      <w:r w:rsidR="00FA1544" w:rsidRPr="005C2138">
        <w:rPr>
          <w:rFonts w:ascii="Arial" w:hAnsi="Arial" w:cs="Arial"/>
          <w:sz w:val="24"/>
          <w:szCs w:val="24"/>
        </w:rPr>
        <w:t xml:space="preserve">os romanos también contaban con </w:t>
      </w:r>
      <w:r w:rsidR="004C0C88" w:rsidRPr="005C2138">
        <w:rPr>
          <w:rFonts w:ascii="Arial" w:hAnsi="Arial" w:cs="Arial"/>
          <w:sz w:val="24"/>
          <w:szCs w:val="24"/>
        </w:rPr>
        <w:t>el</w:t>
      </w:r>
      <w:r w:rsidR="00FA1544" w:rsidRPr="005C2138">
        <w:rPr>
          <w:rFonts w:ascii="Arial" w:hAnsi="Arial" w:cs="Arial"/>
          <w:sz w:val="24"/>
          <w:szCs w:val="24"/>
        </w:rPr>
        <w:t xml:space="preserve"> castigo</w:t>
      </w:r>
      <w:r w:rsidR="004C0C88" w:rsidRPr="005C2138">
        <w:rPr>
          <w:rFonts w:ascii="Arial" w:hAnsi="Arial" w:cs="Arial"/>
          <w:sz w:val="24"/>
          <w:szCs w:val="24"/>
        </w:rPr>
        <w:t xml:space="preserve"> de la crucifixión</w:t>
      </w:r>
      <w:r w:rsidR="00FA1544" w:rsidRPr="005C2138">
        <w:rPr>
          <w:rFonts w:ascii="Arial" w:hAnsi="Arial" w:cs="Arial"/>
          <w:sz w:val="24"/>
          <w:szCs w:val="24"/>
        </w:rPr>
        <w:t xml:space="preserve"> que</w:t>
      </w:r>
      <w:r w:rsidR="004C0C88" w:rsidRPr="005C2138">
        <w:rPr>
          <w:rFonts w:ascii="Arial" w:hAnsi="Arial" w:cs="Arial"/>
          <w:sz w:val="24"/>
          <w:szCs w:val="24"/>
        </w:rPr>
        <w:t>,</w:t>
      </w:r>
      <w:r w:rsidR="00FA1544" w:rsidRPr="005C2138">
        <w:rPr>
          <w:rFonts w:ascii="Arial" w:hAnsi="Arial" w:cs="Arial"/>
          <w:sz w:val="24"/>
          <w:szCs w:val="24"/>
        </w:rPr>
        <w:t xml:space="preserve"> según el historiador Flavio Josefo fue </w:t>
      </w:r>
      <w:r w:rsidRPr="005C2138">
        <w:rPr>
          <w:rFonts w:ascii="Arial" w:hAnsi="Arial" w:cs="Arial"/>
          <w:sz w:val="24"/>
          <w:szCs w:val="24"/>
        </w:rPr>
        <w:t xml:space="preserve">una técnica acogida </w:t>
      </w:r>
      <w:r w:rsidR="00FA1544" w:rsidRPr="005C2138">
        <w:rPr>
          <w:rFonts w:ascii="Arial" w:hAnsi="Arial" w:cs="Arial"/>
          <w:sz w:val="24"/>
          <w:szCs w:val="24"/>
        </w:rPr>
        <w:t>de la cultura persa para castigar a aquellos que se sublevan</w:t>
      </w:r>
      <w:r w:rsidR="003F7A26" w:rsidRPr="005C2138">
        <w:rPr>
          <w:rFonts w:ascii="Arial" w:hAnsi="Arial" w:cs="Arial"/>
          <w:sz w:val="24"/>
          <w:szCs w:val="24"/>
        </w:rPr>
        <w:t xml:space="preserve"> y/o alteraba</w:t>
      </w:r>
      <w:r w:rsidR="00FA1544" w:rsidRPr="005C2138">
        <w:rPr>
          <w:rFonts w:ascii="Arial" w:hAnsi="Arial" w:cs="Arial"/>
          <w:sz w:val="24"/>
          <w:szCs w:val="24"/>
        </w:rPr>
        <w:t xml:space="preserve"> contra el poder</w:t>
      </w:r>
      <w:r w:rsidR="001E3DC2" w:rsidRPr="005C2138">
        <w:rPr>
          <w:rFonts w:ascii="Arial" w:hAnsi="Arial" w:cs="Arial"/>
          <w:sz w:val="24"/>
          <w:szCs w:val="24"/>
        </w:rPr>
        <w:t xml:space="preserve"> político o militar</w:t>
      </w:r>
      <w:r w:rsidR="003C1F56" w:rsidRPr="005C2138">
        <w:rPr>
          <w:rFonts w:ascii="Arial" w:hAnsi="Arial" w:cs="Arial"/>
          <w:sz w:val="24"/>
          <w:szCs w:val="24"/>
        </w:rPr>
        <w:t>,</w:t>
      </w:r>
      <w:r w:rsidRPr="005C2138">
        <w:rPr>
          <w:rFonts w:ascii="Arial" w:hAnsi="Arial" w:cs="Arial"/>
          <w:sz w:val="24"/>
          <w:szCs w:val="24"/>
        </w:rPr>
        <w:t xml:space="preserve"> al no ser que el opositor fuese de nacionalidad romana</w:t>
      </w:r>
      <w:r w:rsidR="00977B97" w:rsidRPr="005C2138">
        <w:rPr>
          <w:rFonts w:ascii="Arial" w:hAnsi="Arial" w:cs="Arial"/>
          <w:sz w:val="24"/>
          <w:szCs w:val="24"/>
        </w:rPr>
        <w:t>, en ese caso no podía ser crucificado</w:t>
      </w:r>
      <w:r w:rsidRPr="005C2138">
        <w:rPr>
          <w:rFonts w:ascii="Arial" w:hAnsi="Arial" w:cs="Arial"/>
          <w:sz w:val="24"/>
          <w:szCs w:val="24"/>
        </w:rPr>
        <w:t xml:space="preserve">, como fue el caso de Pablo de Tarso, según nos comenta la tradición fue decapitado y no crucificado por </w:t>
      </w:r>
      <w:r w:rsidR="003C1F56" w:rsidRPr="005C2138">
        <w:rPr>
          <w:rFonts w:ascii="Arial" w:hAnsi="Arial" w:cs="Arial"/>
          <w:sz w:val="24"/>
          <w:szCs w:val="24"/>
        </w:rPr>
        <w:t>ser ciudadano romano (Cfr. Hch 22, 25 – 28)</w:t>
      </w:r>
      <w:r w:rsidR="00AF4B77" w:rsidRPr="005C2138">
        <w:rPr>
          <w:rFonts w:ascii="Arial" w:hAnsi="Arial" w:cs="Arial"/>
          <w:sz w:val="24"/>
          <w:szCs w:val="24"/>
        </w:rPr>
        <w:t>.</w:t>
      </w:r>
      <w:r w:rsidR="00B03C98" w:rsidRPr="005C2138">
        <w:rPr>
          <w:rFonts w:ascii="Arial" w:hAnsi="Arial" w:cs="Arial"/>
          <w:sz w:val="24"/>
          <w:szCs w:val="24"/>
        </w:rPr>
        <w:t xml:space="preserve"> Jesús es uno de los que padeció la inquisición, la causa de su condena en Cruz fue</w:t>
      </w:r>
      <w:r w:rsidR="00B63688" w:rsidRPr="005C2138">
        <w:rPr>
          <w:rFonts w:ascii="Arial" w:hAnsi="Arial" w:cs="Arial"/>
          <w:sz w:val="24"/>
          <w:szCs w:val="24"/>
        </w:rPr>
        <w:t xml:space="preserve"> b</w:t>
      </w:r>
      <w:r w:rsidR="00B03C98" w:rsidRPr="005C2138">
        <w:rPr>
          <w:rFonts w:ascii="Arial" w:hAnsi="Arial" w:cs="Arial"/>
          <w:sz w:val="24"/>
          <w:szCs w:val="24"/>
        </w:rPr>
        <w:t>idireccional, por las autoridades religiosas</w:t>
      </w:r>
      <w:r w:rsidR="00B63688" w:rsidRPr="005C2138">
        <w:rPr>
          <w:rFonts w:ascii="Arial" w:hAnsi="Arial" w:cs="Arial"/>
          <w:sz w:val="24"/>
          <w:szCs w:val="24"/>
        </w:rPr>
        <w:t xml:space="preserve"> que connotaron que Jesús era un hereje</w:t>
      </w:r>
      <w:r w:rsidR="00C62427" w:rsidRPr="005C2138">
        <w:rPr>
          <w:rFonts w:ascii="Arial" w:hAnsi="Arial" w:cs="Arial"/>
          <w:sz w:val="24"/>
          <w:szCs w:val="24"/>
        </w:rPr>
        <w:t xml:space="preserve"> al decir que era Hijo de Dios, y las autoridades</w:t>
      </w:r>
      <w:r w:rsidR="00B03C98" w:rsidRPr="005C2138">
        <w:rPr>
          <w:rFonts w:ascii="Arial" w:hAnsi="Arial" w:cs="Arial"/>
          <w:sz w:val="24"/>
          <w:szCs w:val="24"/>
        </w:rPr>
        <w:t xml:space="preserve"> romanas </w:t>
      </w:r>
      <w:r w:rsidR="00C62427" w:rsidRPr="005C2138">
        <w:rPr>
          <w:rFonts w:ascii="Arial" w:hAnsi="Arial" w:cs="Arial"/>
          <w:sz w:val="24"/>
          <w:szCs w:val="24"/>
        </w:rPr>
        <w:t>al Jesús</w:t>
      </w:r>
      <w:r w:rsidR="00B03C98" w:rsidRPr="005C2138">
        <w:rPr>
          <w:rFonts w:ascii="Arial" w:hAnsi="Arial" w:cs="Arial"/>
          <w:sz w:val="24"/>
          <w:szCs w:val="24"/>
        </w:rPr>
        <w:t xml:space="preserve"> anunciar un reinado y autodenominarse rey</w:t>
      </w:r>
      <w:r w:rsidR="00D07FB8">
        <w:rPr>
          <w:rFonts w:ascii="Arial" w:hAnsi="Arial" w:cs="Arial"/>
          <w:sz w:val="24"/>
          <w:szCs w:val="24"/>
        </w:rPr>
        <w:t>. N</w:t>
      </w:r>
      <w:r w:rsidR="00631BF6">
        <w:rPr>
          <w:rFonts w:ascii="Arial" w:hAnsi="Arial" w:cs="Arial"/>
          <w:sz w:val="24"/>
          <w:szCs w:val="24"/>
        </w:rPr>
        <w:t>os basta</w:t>
      </w:r>
      <w:r w:rsidR="00D07FB8">
        <w:rPr>
          <w:rFonts w:ascii="Arial" w:hAnsi="Arial" w:cs="Arial"/>
          <w:sz w:val="24"/>
          <w:szCs w:val="24"/>
        </w:rPr>
        <w:t xml:space="preserve"> también</w:t>
      </w:r>
      <w:r w:rsidR="00631BF6">
        <w:rPr>
          <w:rFonts w:ascii="Arial" w:hAnsi="Arial" w:cs="Arial"/>
          <w:sz w:val="24"/>
          <w:szCs w:val="24"/>
        </w:rPr>
        <w:t xml:space="preserve"> recordar a Benedicto XVI cuando habla de</w:t>
      </w:r>
      <w:r w:rsidR="000148D5">
        <w:rPr>
          <w:rFonts w:ascii="Arial" w:hAnsi="Arial" w:cs="Arial"/>
          <w:sz w:val="24"/>
          <w:szCs w:val="24"/>
        </w:rPr>
        <w:t xml:space="preserve"> </w:t>
      </w:r>
      <w:r w:rsidR="00631BF6">
        <w:rPr>
          <w:rFonts w:ascii="Arial" w:hAnsi="Arial" w:cs="Arial"/>
          <w:sz w:val="24"/>
          <w:szCs w:val="24"/>
        </w:rPr>
        <w:t>l</w:t>
      </w:r>
      <w:r w:rsidR="000148D5">
        <w:rPr>
          <w:rFonts w:ascii="Arial" w:hAnsi="Arial" w:cs="Arial"/>
          <w:sz w:val="24"/>
          <w:szCs w:val="24"/>
        </w:rPr>
        <w:t>a</w:t>
      </w:r>
      <w:r w:rsidR="00D07FB8">
        <w:rPr>
          <w:rFonts w:ascii="Arial" w:hAnsi="Arial" w:cs="Arial"/>
          <w:sz w:val="24"/>
          <w:szCs w:val="24"/>
        </w:rPr>
        <w:t xml:space="preserve"> </w:t>
      </w:r>
      <w:r w:rsidR="000148D5">
        <w:rPr>
          <w:rFonts w:ascii="Arial" w:hAnsi="Arial" w:cs="Arial"/>
          <w:sz w:val="24"/>
          <w:szCs w:val="24"/>
        </w:rPr>
        <w:t xml:space="preserve">simbología </w:t>
      </w:r>
      <w:r w:rsidR="00D07FB8">
        <w:rPr>
          <w:rFonts w:ascii="Arial" w:hAnsi="Arial" w:cs="Arial"/>
          <w:sz w:val="24"/>
          <w:szCs w:val="24"/>
        </w:rPr>
        <w:t>del</w:t>
      </w:r>
      <w:r w:rsidR="00631BF6">
        <w:rPr>
          <w:rFonts w:ascii="Arial" w:hAnsi="Arial" w:cs="Arial"/>
          <w:sz w:val="24"/>
          <w:szCs w:val="24"/>
        </w:rPr>
        <w:t xml:space="preserve"> agua en la teología </w:t>
      </w:r>
      <w:proofErr w:type="spellStart"/>
      <w:r w:rsidR="00631BF6">
        <w:rPr>
          <w:rFonts w:ascii="Arial" w:hAnsi="Arial" w:cs="Arial"/>
          <w:sz w:val="24"/>
          <w:szCs w:val="24"/>
        </w:rPr>
        <w:t>Joanica</w:t>
      </w:r>
      <w:proofErr w:type="spellEnd"/>
      <w:r w:rsidR="00631BF6">
        <w:rPr>
          <w:rFonts w:ascii="Arial" w:hAnsi="Arial" w:cs="Arial"/>
          <w:sz w:val="24"/>
          <w:szCs w:val="24"/>
        </w:rPr>
        <w:t xml:space="preserve">, </w:t>
      </w:r>
      <w:r w:rsidR="006E0CBC">
        <w:rPr>
          <w:rFonts w:ascii="Arial" w:hAnsi="Arial" w:cs="Arial"/>
          <w:sz w:val="24"/>
          <w:szCs w:val="24"/>
        </w:rPr>
        <w:t>colocando de antesala el paso</w:t>
      </w:r>
      <w:r w:rsidR="00681BD1">
        <w:rPr>
          <w:rFonts w:ascii="Arial" w:hAnsi="Arial" w:cs="Arial"/>
          <w:sz w:val="24"/>
          <w:szCs w:val="24"/>
        </w:rPr>
        <w:t xml:space="preserve"> del pueblo de Israel por el mar huyendo de la esclavitud de Egipto</w:t>
      </w:r>
      <w:r w:rsidR="001E0EB6">
        <w:rPr>
          <w:rFonts w:ascii="Arial" w:hAnsi="Arial" w:cs="Arial"/>
          <w:sz w:val="24"/>
          <w:szCs w:val="24"/>
        </w:rPr>
        <w:t xml:space="preserve">, el pueblo de Israel ve la gloria cuando pasan el mar y cuando el pueblo egipcio </w:t>
      </w:r>
      <w:r w:rsidR="00D67264">
        <w:rPr>
          <w:rFonts w:ascii="Arial" w:hAnsi="Arial" w:cs="Arial"/>
          <w:sz w:val="24"/>
          <w:szCs w:val="24"/>
        </w:rPr>
        <w:t>es ahogado en las aguas</w:t>
      </w:r>
      <w:r w:rsidR="00547934">
        <w:rPr>
          <w:rStyle w:val="Refdenotaalpie"/>
          <w:rFonts w:ascii="Arial" w:hAnsi="Arial" w:cs="Arial"/>
          <w:sz w:val="24"/>
          <w:szCs w:val="24"/>
        </w:rPr>
        <w:footnoteReference w:id="9"/>
      </w:r>
      <w:r w:rsidR="004F2CF5">
        <w:rPr>
          <w:rFonts w:ascii="Arial" w:hAnsi="Arial" w:cs="Arial"/>
          <w:sz w:val="24"/>
          <w:szCs w:val="24"/>
        </w:rPr>
        <w:t xml:space="preserve">, pareciera que se necesita dar muerte, torturar </w:t>
      </w:r>
      <w:r w:rsidR="00716B19">
        <w:rPr>
          <w:rFonts w:ascii="Arial" w:hAnsi="Arial" w:cs="Arial"/>
          <w:sz w:val="24"/>
          <w:szCs w:val="24"/>
        </w:rPr>
        <w:t xml:space="preserve">y ver al otro </w:t>
      </w:r>
      <w:r w:rsidR="004A3E01">
        <w:rPr>
          <w:rFonts w:ascii="Arial" w:hAnsi="Arial" w:cs="Arial"/>
          <w:sz w:val="24"/>
          <w:szCs w:val="24"/>
        </w:rPr>
        <w:t>por debajo, humillado como reza el salmo “hacer del enemigo</w:t>
      </w:r>
      <w:r w:rsidR="001314B4">
        <w:rPr>
          <w:rFonts w:ascii="Arial" w:hAnsi="Arial" w:cs="Arial"/>
          <w:sz w:val="24"/>
          <w:szCs w:val="24"/>
        </w:rPr>
        <w:t xml:space="preserve"> (otro)</w:t>
      </w:r>
      <w:r w:rsidR="004A3E01">
        <w:rPr>
          <w:rFonts w:ascii="Arial" w:hAnsi="Arial" w:cs="Arial"/>
          <w:sz w:val="24"/>
          <w:szCs w:val="24"/>
        </w:rPr>
        <w:t xml:space="preserve"> estrado de los pies”</w:t>
      </w:r>
      <w:r w:rsidR="001314B4">
        <w:rPr>
          <w:rFonts w:ascii="Arial" w:hAnsi="Arial" w:cs="Arial"/>
          <w:sz w:val="24"/>
          <w:szCs w:val="24"/>
        </w:rPr>
        <w:t xml:space="preserve"> (Sal 109, 1)</w:t>
      </w:r>
      <w:r w:rsidR="00261A85">
        <w:rPr>
          <w:rFonts w:ascii="Arial" w:hAnsi="Arial" w:cs="Arial"/>
          <w:sz w:val="24"/>
          <w:szCs w:val="24"/>
        </w:rPr>
        <w:t>…</w:t>
      </w:r>
      <w:r w:rsidR="003C6E91">
        <w:rPr>
          <w:rFonts w:ascii="Arial" w:hAnsi="Arial" w:cs="Arial"/>
          <w:sz w:val="24"/>
          <w:szCs w:val="24"/>
        </w:rPr>
        <w:t xml:space="preserve"> </w:t>
      </w:r>
      <w:r w:rsidR="00261A85">
        <w:rPr>
          <w:rFonts w:ascii="Arial" w:hAnsi="Arial" w:cs="Arial"/>
          <w:sz w:val="24"/>
          <w:szCs w:val="24"/>
        </w:rPr>
        <w:t>esa fue y es la gloria que dese</w:t>
      </w:r>
      <w:r w:rsidR="00222FD6">
        <w:rPr>
          <w:rFonts w:ascii="Arial" w:hAnsi="Arial" w:cs="Arial"/>
          <w:sz w:val="24"/>
          <w:szCs w:val="24"/>
        </w:rPr>
        <w:t>ó</w:t>
      </w:r>
      <w:r w:rsidR="00261A85">
        <w:rPr>
          <w:rFonts w:ascii="Arial" w:hAnsi="Arial" w:cs="Arial"/>
          <w:sz w:val="24"/>
          <w:szCs w:val="24"/>
        </w:rPr>
        <w:t xml:space="preserve"> y desea la iglesia.</w:t>
      </w:r>
      <w:r w:rsidR="00F027AF">
        <w:rPr>
          <w:rFonts w:ascii="Arial" w:hAnsi="Arial" w:cs="Arial"/>
          <w:sz w:val="24"/>
          <w:szCs w:val="24"/>
        </w:rPr>
        <w:t xml:space="preserve"> Con todo esto, hemos heredado una fe fruto de un monopolio absoluto logrado por la fuerza, con el argumento de ‘salvar al hereje’; se puede hacer una analogía con lo que llamamos guerra preventiva. </w:t>
      </w:r>
    </w:p>
    <w:p w14:paraId="714BDFCF" w14:textId="2E51C1D8" w:rsidR="005C21B5" w:rsidRPr="005C2138" w:rsidRDefault="005C21B5" w:rsidP="00261A85">
      <w:pPr>
        <w:spacing w:line="276" w:lineRule="auto"/>
        <w:ind w:firstLine="708"/>
        <w:jc w:val="both"/>
        <w:rPr>
          <w:rFonts w:ascii="Arial" w:hAnsi="Arial" w:cs="Arial"/>
          <w:sz w:val="24"/>
          <w:szCs w:val="24"/>
        </w:rPr>
      </w:pPr>
      <w:r>
        <w:rPr>
          <w:rFonts w:ascii="Arial" w:hAnsi="Arial" w:cs="Arial"/>
          <w:sz w:val="24"/>
          <w:szCs w:val="24"/>
        </w:rPr>
        <w:t>La Inquisición sigue atropellando a muchos cristianos que tiene divergencias con el pensamiento dogmático, fanático, exclusivista, fundamentalista. Mientras Jesucristo une la humanidad</w:t>
      </w:r>
      <w:r w:rsidR="00AA4807">
        <w:rPr>
          <w:rFonts w:ascii="Arial" w:hAnsi="Arial" w:cs="Arial"/>
          <w:sz w:val="24"/>
          <w:szCs w:val="24"/>
        </w:rPr>
        <w:t>, la iglesia separa</w:t>
      </w:r>
      <w:r>
        <w:rPr>
          <w:rFonts w:ascii="Arial" w:hAnsi="Arial" w:cs="Arial"/>
          <w:sz w:val="24"/>
          <w:szCs w:val="24"/>
        </w:rPr>
        <w:t xml:space="preserve"> </w:t>
      </w:r>
      <w:r w:rsidR="00AA4807">
        <w:rPr>
          <w:rFonts w:ascii="Arial" w:hAnsi="Arial" w:cs="Arial"/>
          <w:sz w:val="24"/>
          <w:szCs w:val="24"/>
        </w:rPr>
        <w:t xml:space="preserve">– traigo a colación la escena del hombre que sanaba en el nombre de Jesús y que los discípulos celosos, le colocan la queja, y la respuesta de Jesús es no se lo impidan (Cfr. Mc 9, 39 - 42). De manera figurativa, los discípulos como representantes de la Iglesia acometen el engranaje de subestimar al que es diferente. Vemos la misma actitud de silenciamiento, recriminación de la Iglesia hacia los que piense diferente, no son mirados como aquellos que instauran el Reino, sino como una competencia, que hay que eliminar. </w:t>
      </w:r>
      <w:r w:rsidR="004D374A">
        <w:rPr>
          <w:rFonts w:ascii="Arial" w:hAnsi="Arial" w:cs="Arial"/>
          <w:sz w:val="24"/>
          <w:szCs w:val="24"/>
        </w:rPr>
        <w:t>Porque</w:t>
      </w:r>
      <w:r w:rsidR="00AA4807">
        <w:rPr>
          <w:rFonts w:ascii="Arial" w:hAnsi="Arial" w:cs="Arial"/>
          <w:sz w:val="24"/>
          <w:szCs w:val="24"/>
        </w:rPr>
        <w:t xml:space="preserve"> la Iglesia nos hace caer en cuenta que lo que </w:t>
      </w:r>
      <w:proofErr w:type="spellStart"/>
      <w:r w:rsidR="00AA4807">
        <w:rPr>
          <w:rFonts w:ascii="Arial" w:hAnsi="Arial" w:cs="Arial"/>
          <w:sz w:val="24"/>
          <w:szCs w:val="24"/>
        </w:rPr>
        <w:t>esta</w:t>
      </w:r>
      <w:proofErr w:type="spellEnd"/>
      <w:r w:rsidR="00AA4807">
        <w:rPr>
          <w:rFonts w:ascii="Arial" w:hAnsi="Arial" w:cs="Arial"/>
          <w:sz w:val="24"/>
          <w:szCs w:val="24"/>
        </w:rPr>
        <w:t xml:space="preserve"> riesgo es la fe (respuesta del hombre a Dios), pero ocultan el verdadero riesgo</w:t>
      </w:r>
      <w:r w:rsidR="001E7421">
        <w:rPr>
          <w:rFonts w:ascii="Arial" w:hAnsi="Arial" w:cs="Arial"/>
          <w:sz w:val="24"/>
          <w:szCs w:val="24"/>
        </w:rPr>
        <w:t>;</w:t>
      </w:r>
      <w:r w:rsidR="00AA4807">
        <w:rPr>
          <w:rFonts w:ascii="Arial" w:hAnsi="Arial" w:cs="Arial"/>
          <w:sz w:val="24"/>
          <w:szCs w:val="24"/>
        </w:rPr>
        <w:t xml:space="preserve"> la feligresía</w:t>
      </w:r>
      <w:r w:rsidR="0047227F">
        <w:rPr>
          <w:rFonts w:ascii="Arial" w:hAnsi="Arial" w:cs="Arial"/>
          <w:sz w:val="24"/>
          <w:szCs w:val="24"/>
        </w:rPr>
        <w:t>,</w:t>
      </w:r>
      <w:r w:rsidR="00AA4807">
        <w:rPr>
          <w:rFonts w:ascii="Arial" w:hAnsi="Arial" w:cs="Arial"/>
          <w:sz w:val="24"/>
          <w:szCs w:val="24"/>
        </w:rPr>
        <w:t xml:space="preserve"> no como seguidores de Jesús, s</w:t>
      </w:r>
      <w:r w:rsidR="0047227F">
        <w:rPr>
          <w:rFonts w:ascii="Arial" w:hAnsi="Arial" w:cs="Arial"/>
          <w:sz w:val="24"/>
          <w:szCs w:val="24"/>
        </w:rPr>
        <w:t>ino como adepto de una institución que se ha considerado superar al mismo Dios, porque ella es quien puede hablar y definirlo.</w:t>
      </w:r>
    </w:p>
    <w:sectPr w:rsidR="005C21B5" w:rsidRPr="005C213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81F7E" w14:textId="77777777" w:rsidR="009B5959" w:rsidRDefault="009B5959" w:rsidP="009721D1">
      <w:pPr>
        <w:spacing w:after="0" w:line="240" w:lineRule="auto"/>
      </w:pPr>
      <w:r>
        <w:separator/>
      </w:r>
    </w:p>
  </w:endnote>
  <w:endnote w:type="continuationSeparator" w:id="0">
    <w:p w14:paraId="60830699" w14:textId="77777777" w:rsidR="009B5959" w:rsidRDefault="009B5959" w:rsidP="00972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C453C" w14:textId="77777777" w:rsidR="009B5959" w:rsidRDefault="009B5959" w:rsidP="009721D1">
      <w:pPr>
        <w:spacing w:after="0" w:line="240" w:lineRule="auto"/>
      </w:pPr>
      <w:r>
        <w:separator/>
      </w:r>
    </w:p>
  </w:footnote>
  <w:footnote w:type="continuationSeparator" w:id="0">
    <w:p w14:paraId="3FF5FB2D" w14:textId="77777777" w:rsidR="009B5959" w:rsidRDefault="009B5959" w:rsidP="009721D1">
      <w:pPr>
        <w:spacing w:after="0" w:line="240" w:lineRule="auto"/>
      </w:pPr>
      <w:r>
        <w:continuationSeparator/>
      </w:r>
    </w:p>
  </w:footnote>
  <w:footnote w:id="1">
    <w:p w14:paraId="66D27CEE" w14:textId="6C043AAD" w:rsidR="009721D1" w:rsidRDefault="009721D1">
      <w:pPr>
        <w:pStyle w:val="Textonotapie"/>
      </w:pPr>
      <w:r>
        <w:rPr>
          <w:rStyle w:val="Refdenotaalpie"/>
        </w:rPr>
        <w:footnoteRef/>
      </w:r>
      <w:r>
        <w:t xml:space="preserve"> </w:t>
      </w:r>
      <w:r w:rsidR="00DC058B">
        <w:t xml:space="preserve"> José I. </w:t>
      </w:r>
      <w:r>
        <w:t xml:space="preserve">González </w:t>
      </w:r>
      <w:proofErr w:type="spellStart"/>
      <w:r>
        <w:t>Faus</w:t>
      </w:r>
      <w:proofErr w:type="spellEnd"/>
      <w:r w:rsidR="00DC058B">
        <w:t xml:space="preserve">, Herejías del catolicismo actual. Madrid, Ed. Trotta, 2013 (P. 3) </w:t>
      </w:r>
    </w:p>
  </w:footnote>
  <w:footnote w:id="2">
    <w:p w14:paraId="21985E73" w14:textId="772DB1AB" w:rsidR="00DE0C89" w:rsidRDefault="00DE0C89">
      <w:pPr>
        <w:pStyle w:val="Textonotapie"/>
      </w:pPr>
      <w:r>
        <w:rPr>
          <w:rStyle w:val="Refdenotaalpie"/>
        </w:rPr>
        <w:footnoteRef/>
      </w:r>
      <w:r>
        <w:t xml:space="preserve"> Diana L. Ceballos Gómez, Hechicería, brujería e Inquisición en el Nuevo Reino de Granada. Un duelo de imaginarios</w:t>
      </w:r>
      <w:r w:rsidR="00DC058B">
        <w:t xml:space="preserve">. </w:t>
      </w:r>
      <w:r>
        <w:t>Bogotá-Medellín: Universidad Nacional de Colombia, 1994 y 1995.</w:t>
      </w:r>
    </w:p>
  </w:footnote>
  <w:footnote w:id="3">
    <w:p w14:paraId="00E78C1D" w14:textId="36ABAF95" w:rsidR="007D5D32" w:rsidRDefault="007D5D32">
      <w:pPr>
        <w:pStyle w:val="Textonotapie"/>
      </w:pPr>
      <w:r>
        <w:rPr>
          <w:rStyle w:val="Refdenotaalpie"/>
        </w:rPr>
        <w:footnoteRef/>
      </w:r>
      <w:r>
        <w:t xml:space="preserve"> Hans </w:t>
      </w:r>
      <w:proofErr w:type="spellStart"/>
      <w:r>
        <w:t>Küng</w:t>
      </w:r>
      <w:proofErr w:type="spellEnd"/>
      <w:r w:rsidR="00493CF4">
        <w:t xml:space="preserve">, </w:t>
      </w:r>
      <w:r w:rsidR="0087536C">
        <w:t xml:space="preserve">Das </w:t>
      </w:r>
      <w:proofErr w:type="spellStart"/>
      <w:r w:rsidR="0087536C">
        <w:t>Christentum</w:t>
      </w:r>
      <w:proofErr w:type="spellEnd"/>
      <w:r w:rsidR="0087536C">
        <w:t xml:space="preserve">. </w:t>
      </w:r>
      <w:proofErr w:type="spellStart"/>
      <w:r w:rsidR="0087536C">
        <w:t>Wesen</w:t>
      </w:r>
      <w:proofErr w:type="spellEnd"/>
      <w:r w:rsidR="0087536C">
        <w:t xml:space="preserve"> </w:t>
      </w:r>
      <w:proofErr w:type="spellStart"/>
      <w:r w:rsidR="0087536C">
        <w:t>und</w:t>
      </w:r>
      <w:proofErr w:type="spellEnd"/>
      <w:r w:rsidR="0087536C">
        <w:t xml:space="preserve"> </w:t>
      </w:r>
      <w:proofErr w:type="spellStart"/>
      <w:r w:rsidR="0087536C">
        <w:t>Geschichte</w:t>
      </w:r>
      <w:proofErr w:type="spellEnd"/>
      <w:r w:rsidR="0087536C">
        <w:t xml:space="preserve">, </w:t>
      </w:r>
      <w:proofErr w:type="spellStart"/>
      <w:r w:rsidR="0087536C">
        <w:t>Trad</w:t>
      </w:r>
      <w:proofErr w:type="spellEnd"/>
      <w:r w:rsidR="0087536C">
        <w:t xml:space="preserve">: Abelardo Martínez de </w:t>
      </w:r>
      <w:proofErr w:type="spellStart"/>
      <w:r w:rsidR="0087536C">
        <w:t>Lapera</w:t>
      </w:r>
      <w:proofErr w:type="spellEnd"/>
      <w:r w:rsidR="0087536C">
        <w:t xml:space="preserve">, El </w:t>
      </w:r>
      <w:r w:rsidR="00493CF4">
        <w:t>Cristianismo</w:t>
      </w:r>
      <w:r w:rsidR="00E86328">
        <w:t>.</w:t>
      </w:r>
      <w:r w:rsidR="00493CF4">
        <w:t xml:space="preserve"> </w:t>
      </w:r>
      <w:r w:rsidR="00E86328">
        <w:t>E</w:t>
      </w:r>
      <w:r w:rsidR="00493CF4">
        <w:t xml:space="preserve">sencia e </w:t>
      </w:r>
      <w:r w:rsidR="0087536C">
        <w:t>h</w:t>
      </w:r>
      <w:r w:rsidR="00493CF4">
        <w:t>istoria</w:t>
      </w:r>
      <w:r w:rsidR="0087536C">
        <w:t>. Fernández, 2006</w:t>
      </w:r>
      <w:r w:rsidR="00116BDB">
        <w:t xml:space="preserve"> (P. 416)</w:t>
      </w:r>
      <w:r w:rsidR="00485680">
        <w:t>.</w:t>
      </w:r>
    </w:p>
  </w:footnote>
  <w:footnote w:id="4">
    <w:p w14:paraId="22754F63" w14:textId="6EA016C1" w:rsidR="00E00753" w:rsidRDefault="00E00753">
      <w:pPr>
        <w:pStyle w:val="Textonotapie"/>
      </w:pPr>
      <w:r>
        <w:rPr>
          <w:rStyle w:val="Refdenotaalpie"/>
        </w:rPr>
        <w:footnoteRef/>
      </w:r>
      <w:r>
        <w:t xml:space="preserve"> Cfr. Emilio Mitre Fernández (Eta), Las herejías medievales – cuadernos historia </w:t>
      </w:r>
      <w:r w:rsidR="00211A77">
        <w:t xml:space="preserve"># </w:t>
      </w:r>
      <w:r>
        <w:t xml:space="preserve">16. </w:t>
      </w:r>
    </w:p>
  </w:footnote>
  <w:footnote w:id="5">
    <w:p w14:paraId="71296CC5" w14:textId="091EA196" w:rsidR="00D537AC" w:rsidRDefault="00D537AC">
      <w:pPr>
        <w:pStyle w:val="Textonotapie"/>
      </w:pPr>
      <w:r>
        <w:rPr>
          <w:rStyle w:val="Refdenotaalpie"/>
        </w:rPr>
        <w:footnoteRef/>
      </w:r>
      <w:r>
        <w:t xml:space="preserve"> Hans </w:t>
      </w:r>
      <w:proofErr w:type="spellStart"/>
      <w:r>
        <w:t>Küng</w:t>
      </w:r>
      <w:proofErr w:type="spellEnd"/>
      <w:r>
        <w:t xml:space="preserve">, Iglesia católica. Ed </w:t>
      </w:r>
      <w:proofErr w:type="spellStart"/>
      <w:r>
        <w:t>mondadori</w:t>
      </w:r>
      <w:proofErr w:type="spellEnd"/>
      <w:r>
        <w:t>, 2002</w:t>
      </w:r>
      <w:r w:rsidR="00211A77">
        <w:t xml:space="preserve"> (P</w:t>
      </w:r>
      <w:r w:rsidR="00CC7221">
        <w:t>.</w:t>
      </w:r>
      <w:r w:rsidR="00851BDF">
        <w:t xml:space="preserve"> 64</w:t>
      </w:r>
      <w:r w:rsidR="00211A77">
        <w:t>)</w:t>
      </w:r>
      <w:r w:rsidR="00B25471">
        <w:t>.</w:t>
      </w:r>
    </w:p>
  </w:footnote>
  <w:footnote w:id="6">
    <w:p w14:paraId="319D53D3" w14:textId="011E82B5" w:rsidR="00AF6E6E" w:rsidRDefault="00AF6E6E">
      <w:pPr>
        <w:pStyle w:val="Textonotapie"/>
      </w:pPr>
      <w:r>
        <w:rPr>
          <w:rStyle w:val="Refdenotaalpie"/>
        </w:rPr>
        <w:footnoteRef/>
      </w:r>
      <w:r w:rsidR="00A26369">
        <w:t xml:space="preserve"> Cfr.</w:t>
      </w:r>
      <w:r>
        <w:t xml:space="preserve"> José Sánchez Herrer</w:t>
      </w:r>
      <w:r w:rsidR="00FF08B8">
        <w:t>o</w:t>
      </w:r>
      <w:r w:rsidR="009E7C14">
        <w:t xml:space="preserve">, Historia de la Iglesia medieval – serie de manuales de teología, </w:t>
      </w:r>
      <w:r w:rsidR="00227D36">
        <w:t>Biblioteca de autores cristianos, Madrid, 2005</w:t>
      </w:r>
      <w:r w:rsidR="00347D6F">
        <w:t xml:space="preserve"> (416 - 418)</w:t>
      </w:r>
      <w:r w:rsidR="00FF08B8">
        <w:t>.</w:t>
      </w:r>
    </w:p>
  </w:footnote>
  <w:footnote w:id="7">
    <w:p w14:paraId="4159ABFB" w14:textId="1D2863DD" w:rsidR="00446C02" w:rsidRDefault="00446C02">
      <w:pPr>
        <w:pStyle w:val="Textonotapie"/>
      </w:pPr>
      <w:r>
        <w:rPr>
          <w:rStyle w:val="Refdenotaalpie"/>
        </w:rPr>
        <w:footnoteRef/>
      </w:r>
      <w:r>
        <w:t xml:space="preserve"> Samuel Vila, Historia de la inquisición</w:t>
      </w:r>
      <w:r w:rsidR="00691045">
        <w:t xml:space="preserve"> y reforma </w:t>
      </w:r>
      <w:r>
        <w:t xml:space="preserve">española, </w:t>
      </w:r>
      <w:r w:rsidR="00691045">
        <w:t xml:space="preserve">portal cristiano </w:t>
      </w:r>
      <w:proofErr w:type="spellStart"/>
      <w:r w:rsidR="00691045">
        <w:t>conpoder</w:t>
      </w:r>
      <w:proofErr w:type="spellEnd"/>
      <w:r w:rsidR="00691045">
        <w:t>, 1977</w:t>
      </w:r>
    </w:p>
  </w:footnote>
  <w:footnote w:id="8">
    <w:p w14:paraId="374D0B66" w14:textId="27ABCA62" w:rsidR="00947313" w:rsidRDefault="00947313">
      <w:pPr>
        <w:pStyle w:val="Textonotapie"/>
      </w:pPr>
      <w:r>
        <w:rPr>
          <w:rStyle w:val="Refdenotaalpie"/>
        </w:rPr>
        <w:footnoteRef/>
      </w:r>
      <w:r>
        <w:t xml:space="preserve"> IVI. Hans </w:t>
      </w:r>
      <w:proofErr w:type="spellStart"/>
      <w:r>
        <w:t>Küng</w:t>
      </w:r>
      <w:proofErr w:type="spellEnd"/>
      <w:r>
        <w:t>, Iglesia católica…</w:t>
      </w:r>
    </w:p>
  </w:footnote>
  <w:footnote w:id="9">
    <w:p w14:paraId="653E4954" w14:textId="2ABCF792" w:rsidR="00547934" w:rsidRDefault="00547934">
      <w:pPr>
        <w:pStyle w:val="Textonotapie"/>
      </w:pPr>
      <w:r>
        <w:rPr>
          <w:rStyle w:val="Refdenotaalpie"/>
        </w:rPr>
        <w:footnoteRef/>
      </w:r>
      <w:r>
        <w:t xml:space="preserve"> </w:t>
      </w:r>
      <w:r w:rsidR="00454DD5">
        <w:t xml:space="preserve">Cfr. </w:t>
      </w:r>
      <w:r>
        <w:t>Benedicto XVI, Jesús de Nazaret</w:t>
      </w:r>
      <w:r w:rsidR="00776FA4">
        <w:t>.</w:t>
      </w:r>
      <w:r w:rsidR="00033AB0">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1F8"/>
    <w:rsid w:val="000148D5"/>
    <w:rsid w:val="00020D3D"/>
    <w:rsid w:val="0002787A"/>
    <w:rsid w:val="000326B3"/>
    <w:rsid w:val="00033AB0"/>
    <w:rsid w:val="00037A08"/>
    <w:rsid w:val="0004739E"/>
    <w:rsid w:val="00065377"/>
    <w:rsid w:val="00077953"/>
    <w:rsid w:val="00086CBB"/>
    <w:rsid w:val="000D2AC7"/>
    <w:rsid w:val="000E1E1B"/>
    <w:rsid w:val="000E2A3A"/>
    <w:rsid w:val="000F2EF8"/>
    <w:rsid w:val="00116BDB"/>
    <w:rsid w:val="001314B4"/>
    <w:rsid w:val="00155F5B"/>
    <w:rsid w:val="00156975"/>
    <w:rsid w:val="001602E3"/>
    <w:rsid w:val="00175114"/>
    <w:rsid w:val="00177645"/>
    <w:rsid w:val="00185964"/>
    <w:rsid w:val="001A5176"/>
    <w:rsid w:val="001D61CE"/>
    <w:rsid w:val="001D742E"/>
    <w:rsid w:val="001E0498"/>
    <w:rsid w:val="001E0EB6"/>
    <w:rsid w:val="001E3DC2"/>
    <w:rsid w:val="001E3DFA"/>
    <w:rsid w:val="001E4377"/>
    <w:rsid w:val="001E7421"/>
    <w:rsid w:val="002043F1"/>
    <w:rsid w:val="002044D5"/>
    <w:rsid w:val="00211A77"/>
    <w:rsid w:val="00213391"/>
    <w:rsid w:val="00222FD6"/>
    <w:rsid w:val="00227D36"/>
    <w:rsid w:val="002346CE"/>
    <w:rsid w:val="00246B6E"/>
    <w:rsid w:val="00250BCD"/>
    <w:rsid w:val="00252147"/>
    <w:rsid w:val="00261A85"/>
    <w:rsid w:val="00277689"/>
    <w:rsid w:val="00283846"/>
    <w:rsid w:val="00286AF8"/>
    <w:rsid w:val="00297CF2"/>
    <w:rsid w:val="002A5CE2"/>
    <w:rsid w:val="002B50ED"/>
    <w:rsid w:val="002C64B5"/>
    <w:rsid w:val="002D2960"/>
    <w:rsid w:val="002F63EB"/>
    <w:rsid w:val="00321792"/>
    <w:rsid w:val="00324751"/>
    <w:rsid w:val="0033583E"/>
    <w:rsid w:val="00347D6F"/>
    <w:rsid w:val="003668C9"/>
    <w:rsid w:val="0038672D"/>
    <w:rsid w:val="00391A78"/>
    <w:rsid w:val="003A62F5"/>
    <w:rsid w:val="003B2F83"/>
    <w:rsid w:val="003C1F56"/>
    <w:rsid w:val="003C42F6"/>
    <w:rsid w:val="003C6E91"/>
    <w:rsid w:val="003D6C2A"/>
    <w:rsid w:val="003F7A26"/>
    <w:rsid w:val="003F7C19"/>
    <w:rsid w:val="00417C72"/>
    <w:rsid w:val="00430246"/>
    <w:rsid w:val="00446C02"/>
    <w:rsid w:val="00447522"/>
    <w:rsid w:val="00454DD5"/>
    <w:rsid w:val="00465021"/>
    <w:rsid w:val="0047227F"/>
    <w:rsid w:val="00485680"/>
    <w:rsid w:val="00485FF3"/>
    <w:rsid w:val="00493CF4"/>
    <w:rsid w:val="004A3E01"/>
    <w:rsid w:val="004B2859"/>
    <w:rsid w:val="004C0C88"/>
    <w:rsid w:val="004D374A"/>
    <w:rsid w:val="004D7186"/>
    <w:rsid w:val="004E384B"/>
    <w:rsid w:val="004F2CF5"/>
    <w:rsid w:val="00501B3A"/>
    <w:rsid w:val="00504366"/>
    <w:rsid w:val="00514BC9"/>
    <w:rsid w:val="00516D99"/>
    <w:rsid w:val="00524FC9"/>
    <w:rsid w:val="00531F93"/>
    <w:rsid w:val="00534E87"/>
    <w:rsid w:val="005468E2"/>
    <w:rsid w:val="0054781D"/>
    <w:rsid w:val="00547934"/>
    <w:rsid w:val="0056242A"/>
    <w:rsid w:val="00562A4F"/>
    <w:rsid w:val="00575EE3"/>
    <w:rsid w:val="0058034D"/>
    <w:rsid w:val="005B63B0"/>
    <w:rsid w:val="005C2138"/>
    <w:rsid w:val="005C21B5"/>
    <w:rsid w:val="005C7F2B"/>
    <w:rsid w:val="005E054F"/>
    <w:rsid w:val="006200AE"/>
    <w:rsid w:val="00631BF6"/>
    <w:rsid w:val="006409CF"/>
    <w:rsid w:val="0065097A"/>
    <w:rsid w:val="00670936"/>
    <w:rsid w:val="00674656"/>
    <w:rsid w:val="00681BD1"/>
    <w:rsid w:val="00691045"/>
    <w:rsid w:val="006A7B22"/>
    <w:rsid w:val="006E0CBC"/>
    <w:rsid w:val="006F21F8"/>
    <w:rsid w:val="00716B19"/>
    <w:rsid w:val="00740970"/>
    <w:rsid w:val="00742103"/>
    <w:rsid w:val="00776FA4"/>
    <w:rsid w:val="00781532"/>
    <w:rsid w:val="00797FDC"/>
    <w:rsid w:val="007A20BB"/>
    <w:rsid w:val="007A3836"/>
    <w:rsid w:val="007B63F4"/>
    <w:rsid w:val="007C0925"/>
    <w:rsid w:val="007D5D32"/>
    <w:rsid w:val="007F1B57"/>
    <w:rsid w:val="0081514A"/>
    <w:rsid w:val="00825DB3"/>
    <w:rsid w:val="00830381"/>
    <w:rsid w:val="00831A12"/>
    <w:rsid w:val="008452C6"/>
    <w:rsid w:val="00851BDF"/>
    <w:rsid w:val="008724FC"/>
    <w:rsid w:val="0087536C"/>
    <w:rsid w:val="008C261E"/>
    <w:rsid w:val="008C7B56"/>
    <w:rsid w:val="008F0B1D"/>
    <w:rsid w:val="008F33B0"/>
    <w:rsid w:val="008F64AC"/>
    <w:rsid w:val="0091397F"/>
    <w:rsid w:val="00924F00"/>
    <w:rsid w:val="00934286"/>
    <w:rsid w:val="00947313"/>
    <w:rsid w:val="00947EE4"/>
    <w:rsid w:val="00954B57"/>
    <w:rsid w:val="00964044"/>
    <w:rsid w:val="00970EA4"/>
    <w:rsid w:val="009721D1"/>
    <w:rsid w:val="00977B97"/>
    <w:rsid w:val="00985358"/>
    <w:rsid w:val="009B5959"/>
    <w:rsid w:val="009E7C14"/>
    <w:rsid w:val="009F54C3"/>
    <w:rsid w:val="009F7A90"/>
    <w:rsid w:val="00A26369"/>
    <w:rsid w:val="00A26D01"/>
    <w:rsid w:val="00A302E0"/>
    <w:rsid w:val="00A3766A"/>
    <w:rsid w:val="00AA4807"/>
    <w:rsid w:val="00AC3CA8"/>
    <w:rsid w:val="00AD56D7"/>
    <w:rsid w:val="00AF2CE2"/>
    <w:rsid w:val="00AF4B77"/>
    <w:rsid w:val="00AF6E6E"/>
    <w:rsid w:val="00B02923"/>
    <w:rsid w:val="00B03C98"/>
    <w:rsid w:val="00B228B1"/>
    <w:rsid w:val="00B25471"/>
    <w:rsid w:val="00B256FE"/>
    <w:rsid w:val="00B47B85"/>
    <w:rsid w:val="00B51C88"/>
    <w:rsid w:val="00B535BC"/>
    <w:rsid w:val="00B53B10"/>
    <w:rsid w:val="00B63688"/>
    <w:rsid w:val="00B72AB8"/>
    <w:rsid w:val="00B74F17"/>
    <w:rsid w:val="00B81237"/>
    <w:rsid w:val="00B9276E"/>
    <w:rsid w:val="00B95831"/>
    <w:rsid w:val="00BA4DFC"/>
    <w:rsid w:val="00BA74E0"/>
    <w:rsid w:val="00BB6ED0"/>
    <w:rsid w:val="00BC122E"/>
    <w:rsid w:val="00BD0DD7"/>
    <w:rsid w:val="00BD64E4"/>
    <w:rsid w:val="00BF0B62"/>
    <w:rsid w:val="00BF221F"/>
    <w:rsid w:val="00C207BB"/>
    <w:rsid w:val="00C20E81"/>
    <w:rsid w:val="00C46E99"/>
    <w:rsid w:val="00C62427"/>
    <w:rsid w:val="00C631F4"/>
    <w:rsid w:val="00C67A73"/>
    <w:rsid w:val="00C70411"/>
    <w:rsid w:val="00C73241"/>
    <w:rsid w:val="00C74B0F"/>
    <w:rsid w:val="00C77274"/>
    <w:rsid w:val="00C86970"/>
    <w:rsid w:val="00CA4FAB"/>
    <w:rsid w:val="00CC7221"/>
    <w:rsid w:val="00CE5D92"/>
    <w:rsid w:val="00CE759B"/>
    <w:rsid w:val="00CF3711"/>
    <w:rsid w:val="00D0223F"/>
    <w:rsid w:val="00D07FB8"/>
    <w:rsid w:val="00D10633"/>
    <w:rsid w:val="00D20111"/>
    <w:rsid w:val="00D20C7D"/>
    <w:rsid w:val="00D2481C"/>
    <w:rsid w:val="00D537AC"/>
    <w:rsid w:val="00D67264"/>
    <w:rsid w:val="00D81419"/>
    <w:rsid w:val="00D82BC0"/>
    <w:rsid w:val="00D8601F"/>
    <w:rsid w:val="00D935D3"/>
    <w:rsid w:val="00DA3E2B"/>
    <w:rsid w:val="00DA5C8D"/>
    <w:rsid w:val="00DB200D"/>
    <w:rsid w:val="00DC058B"/>
    <w:rsid w:val="00DD2511"/>
    <w:rsid w:val="00DD2978"/>
    <w:rsid w:val="00DD4618"/>
    <w:rsid w:val="00DE0C89"/>
    <w:rsid w:val="00E00108"/>
    <w:rsid w:val="00E00753"/>
    <w:rsid w:val="00E17D77"/>
    <w:rsid w:val="00E3144F"/>
    <w:rsid w:val="00E5081E"/>
    <w:rsid w:val="00E51D94"/>
    <w:rsid w:val="00E55F76"/>
    <w:rsid w:val="00E61503"/>
    <w:rsid w:val="00E61F7D"/>
    <w:rsid w:val="00E86328"/>
    <w:rsid w:val="00E950B6"/>
    <w:rsid w:val="00EB23E8"/>
    <w:rsid w:val="00EE593E"/>
    <w:rsid w:val="00F027AF"/>
    <w:rsid w:val="00F06667"/>
    <w:rsid w:val="00F236D5"/>
    <w:rsid w:val="00F243DE"/>
    <w:rsid w:val="00F342A7"/>
    <w:rsid w:val="00F50945"/>
    <w:rsid w:val="00FA1544"/>
    <w:rsid w:val="00FC5E27"/>
    <w:rsid w:val="00FD53B8"/>
    <w:rsid w:val="00FE51F5"/>
    <w:rsid w:val="00FF08B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C36E0"/>
  <w15:chartTrackingRefBased/>
  <w15:docId w15:val="{034D8D42-5902-4CB3-956F-98F41595C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9721D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721D1"/>
    <w:rPr>
      <w:sz w:val="20"/>
      <w:szCs w:val="20"/>
    </w:rPr>
  </w:style>
  <w:style w:type="character" w:styleId="Refdenotaalpie">
    <w:name w:val="footnote reference"/>
    <w:basedOn w:val="Fuentedeprrafopredeter"/>
    <w:uiPriority w:val="99"/>
    <w:semiHidden/>
    <w:unhideWhenUsed/>
    <w:rsid w:val="009721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195997">
      <w:bodyDiv w:val="1"/>
      <w:marLeft w:val="0"/>
      <w:marRight w:val="0"/>
      <w:marTop w:val="0"/>
      <w:marBottom w:val="0"/>
      <w:divBdr>
        <w:top w:val="none" w:sz="0" w:space="0" w:color="auto"/>
        <w:left w:val="none" w:sz="0" w:space="0" w:color="auto"/>
        <w:bottom w:val="none" w:sz="0" w:space="0" w:color="auto"/>
        <w:right w:val="none" w:sz="0" w:space="0" w:color="auto"/>
      </w:divBdr>
    </w:div>
    <w:div w:id="178180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b:Source>
    <b:Tag>Jos13</b:Tag>
    <b:SourceType>Book</b:SourceType>
    <b:Guid>{770386F3-224B-4F12-BB99-0542BA98CA1A}</b:Guid>
    <b:Author>
      <b:Author>
        <b:NameList>
          <b:Person>
            <b:Last>Faus</b:Last>
            <b:First>José</b:First>
            <b:Middle>Ignacio González</b:Middle>
          </b:Person>
        </b:NameList>
      </b:Author>
    </b:Author>
    <b:Title>Herejías del catolicismo actual</b:Title>
    <b:Year>2013</b:Year>
    <b:City>Madrid</b:City>
    <b:Publisher>Trotta </b:Publisher>
    <b:RefOrder>1</b:RefOrder>
  </b:Source>
</b:Sources>
</file>

<file path=customXml/itemProps1.xml><?xml version="1.0" encoding="utf-8"?>
<ds:datastoreItem xmlns:ds="http://schemas.openxmlformats.org/officeDocument/2006/customXml" ds:itemID="{B4E180AC-38FC-4E32-9CE7-E9FA2FB5E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1485</Words>
  <Characters>8173</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Bedoya Cardona</dc:creator>
  <cp:keywords/>
  <dc:description/>
  <cp:lastModifiedBy>Rosario Hermano</cp:lastModifiedBy>
  <cp:revision>2</cp:revision>
  <dcterms:created xsi:type="dcterms:W3CDTF">2023-03-03T17:24:00Z</dcterms:created>
  <dcterms:modified xsi:type="dcterms:W3CDTF">2023-03-03T17:24:00Z</dcterms:modified>
</cp:coreProperties>
</file>