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68B9" w14:textId="33D9528F" w:rsidR="00E426A5" w:rsidRPr="0061141F" w:rsidRDefault="00696E0C" w:rsidP="00125EED">
      <w:pPr>
        <w:spacing w:after="0"/>
        <w:jc w:val="center"/>
        <w:rPr>
          <w:rFonts w:ascii="Arial" w:hAnsi="Arial" w:cs="Arial"/>
          <w:b/>
          <w:bCs/>
          <w:sz w:val="24"/>
          <w:szCs w:val="24"/>
        </w:rPr>
      </w:pPr>
      <w:r w:rsidRPr="0061141F">
        <w:rPr>
          <w:rFonts w:ascii="Arial" w:hAnsi="Arial" w:cs="Arial"/>
          <w:b/>
          <w:bCs/>
          <w:sz w:val="24"/>
          <w:szCs w:val="24"/>
        </w:rPr>
        <w:t xml:space="preserve">Cómo </w:t>
      </w:r>
      <w:r w:rsidR="00E426A5" w:rsidRPr="0061141F">
        <w:rPr>
          <w:rFonts w:ascii="Arial" w:hAnsi="Arial" w:cs="Arial"/>
          <w:b/>
          <w:bCs/>
          <w:sz w:val="24"/>
          <w:szCs w:val="24"/>
        </w:rPr>
        <w:t>Jugar en Cancha Ajena</w:t>
      </w:r>
    </w:p>
    <w:p w14:paraId="6629ABB7" w14:textId="7B1539F4" w:rsidR="00696E0C" w:rsidRPr="0061141F" w:rsidRDefault="00696E0C" w:rsidP="00125EED">
      <w:pPr>
        <w:spacing w:after="0"/>
        <w:jc w:val="center"/>
        <w:rPr>
          <w:rFonts w:ascii="Arial" w:hAnsi="Arial" w:cs="Arial"/>
          <w:b/>
          <w:bCs/>
          <w:sz w:val="24"/>
          <w:szCs w:val="24"/>
        </w:rPr>
      </w:pPr>
    </w:p>
    <w:p w14:paraId="2DE238C9" w14:textId="0ABFB7F9" w:rsidR="00D172F7" w:rsidRPr="00D172F7" w:rsidRDefault="00D172F7" w:rsidP="00696E0C">
      <w:pPr>
        <w:spacing w:after="0"/>
        <w:jc w:val="right"/>
        <w:rPr>
          <w:rFonts w:cstheme="minorHAnsi"/>
          <w:b/>
          <w:bCs/>
          <w:i/>
          <w:iCs/>
          <w:color w:val="373737"/>
          <w:sz w:val="20"/>
          <w:szCs w:val="20"/>
          <w:shd w:val="clear" w:color="auto" w:fill="FFFFFF"/>
        </w:rPr>
      </w:pPr>
      <w:r w:rsidRPr="00D172F7">
        <w:rPr>
          <w:rFonts w:cstheme="minorHAnsi"/>
          <w:b/>
          <w:bCs/>
          <w:i/>
          <w:iCs/>
          <w:color w:val="373737"/>
          <w:sz w:val="20"/>
          <w:szCs w:val="20"/>
          <w:shd w:val="clear" w:color="auto" w:fill="FFFFFF"/>
        </w:rPr>
        <w:t xml:space="preserve">“Hoy más que nunca se necesita un proceso </w:t>
      </w:r>
    </w:p>
    <w:p w14:paraId="2BD50200" w14:textId="77777777" w:rsidR="00D172F7" w:rsidRPr="00D172F7" w:rsidRDefault="00D172F7" w:rsidP="00696E0C">
      <w:pPr>
        <w:spacing w:after="0"/>
        <w:jc w:val="right"/>
        <w:rPr>
          <w:rFonts w:cstheme="minorHAnsi"/>
          <w:b/>
          <w:bCs/>
          <w:i/>
          <w:iCs/>
          <w:color w:val="373737"/>
          <w:sz w:val="20"/>
          <w:szCs w:val="20"/>
          <w:shd w:val="clear" w:color="auto" w:fill="FFFFFF"/>
        </w:rPr>
      </w:pPr>
      <w:r w:rsidRPr="00D172F7">
        <w:rPr>
          <w:rFonts w:cstheme="minorHAnsi"/>
          <w:b/>
          <w:bCs/>
          <w:i/>
          <w:iCs/>
          <w:color w:val="373737"/>
          <w:sz w:val="20"/>
          <w:szCs w:val="20"/>
          <w:shd w:val="clear" w:color="auto" w:fill="FFFFFF"/>
        </w:rPr>
        <w:t xml:space="preserve">de reconversión de las estructuras de poder </w:t>
      </w:r>
    </w:p>
    <w:p w14:paraId="019B52B9" w14:textId="77777777" w:rsidR="00D172F7" w:rsidRPr="00D172F7" w:rsidRDefault="00D172F7" w:rsidP="00696E0C">
      <w:pPr>
        <w:spacing w:after="0"/>
        <w:jc w:val="right"/>
        <w:rPr>
          <w:rFonts w:cstheme="minorHAnsi"/>
          <w:b/>
          <w:bCs/>
          <w:i/>
          <w:iCs/>
          <w:color w:val="373737"/>
          <w:sz w:val="20"/>
          <w:szCs w:val="20"/>
          <w:shd w:val="clear" w:color="auto" w:fill="FFFFFF"/>
        </w:rPr>
      </w:pPr>
      <w:r w:rsidRPr="00D172F7">
        <w:rPr>
          <w:rFonts w:cstheme="minorHAnsi"/>
          <w:b/>
          <w:bCs/>
          <w:i/>
          <w:iCs/>
          <w:color w:val="373737"/>
          <w:sz w:val="20"/>
          <w:szCs w:val="20"/>
          <w:shd w:val="clear" w:color="auto" w:fill="FFFFFF"/>
        </w:rPr>
        <w:t xml:space="preserve">consolidadas que rigen la sociedad de la cultura occidental y, </w:t>
      </w:r>
    </w:p>
    <w:p w14:paraId="130E63C3" w14:textId="77777777" w:rsidR="00D172F7" w:rsidRPr="00D172F7" w:rsidRDefault="00D172F7" w:rsidP="00696E0C">
      <w:pPr>
        <w:spacing w:after="0"/>
        <w:jc w:val="right"/>
        <w:rPr>
          <w:rFonts w:cstheme="minorHAnsi"/>
          <w:b/>
          <w:bCs/>
          <w:i/>
          <w:iCs/>
          <w:color w:val="373737"/>
          <w:sz w:val="20"/>
          <w:szCs w:val="20"/>
          <w:shd w:val="clear" w:color="auto" w:fill="FFFFFF"/>
        </w:rPr>
      </w:pPr>
      <w:r w:rsidRPr="00D172F7">
        <w:rPr>
          <w:rFonts w:cstheme="minorHAnsi"/>
          <w:b/>
          <w:bCs/>
          <w:i/>
          <w:iCs/>
          <w:color w:val="373737"/>
          <w:sz w:val="20"/>
          <w:szCs w:val="20"/>
          <w:shd w:val="clear" w:color="auto" w:fill="FFFFFF"/>
        </w:rPr>
        <w:t xml:space="preserve">al mismo tiempo, transforman las relaciones </w:t>
      </w:r>
    </w:p>
    <w:p w14:paraId="730E7437" w14:textId="77777777" w:rsidR="00D172F7" w:rsidRPr="00D172F7" w:rsidRDefault="00D172F7" w:rsidP="00696E0C">
      <w:pPr>
        <w:spacing w:after="0"/>
        <w:jc w:val="right"/>
        <w:rPr>
          <w:rFonts w:cstheme="minorHAnsi"/>
          <w:b/>
          <w:bCs/>
          <w:i/>
          <w:iCs/>
          <w:color w:val="373737"/>
          <w:sz w:val="20"/>
          <w:szCs w:val="20"/>
          <w:shd w:val="clear" w:color="auto" w:fill="FFFFFF"/>
        </w:rPr>
      </w:pPr>
      <w:r w:rsidRPr="00D172F7">
        <w:rPr>
          <w:rFonts w:cstheme="minorHAnsi"/>
          <w:b/>
          <w:bCs/>
          <w:i/>
          <w:iCs/>
          <w:color w:val="373737"/>
          <w:sz w:val="20"/>
          <w:szCs w:val="20"/>
          <w:shd w:val="clear" w:color="auto" w:fill="FFFFFF"/>
        </w:rPr>
        <w:t xml:space="preserve">históricas marcadas por el colonialismo, </w:t>
      </w:r>
    </w:p>
    <w:p w14:paraId="38B7A269" w14:textId="6BA071CE" w:rsidR="00D172F7" w:rsidRPr="00D172F7" w:rsidRDefault="00D172F7" w:rsidP="00D172F7">
      <w:pPr>
        <w:spacing w:after="0"/>
        <w:jc w:val="right"/>
        <w:rPr>
          <w:rFonts w:cstheme="minorHAnsi"/>
          <w:b/>
          <w:bCs/>
          <w:i/>
          <w:iCs/>
          <w:color w:val="373737"/>
          <w:sz w:val="20"/>
          <w:szCs w:val="20"/>
          <w:shd w:val="clear" w:color="auto" w:fill="FFFFFF"/>
        </w:rPr>
      </w:pPr>
      <w:r w:rsidRPr="00D172F7">
        <w:rPr>
          <w:rFonts w:cstheme="minorHAnsi"/>
          <w:b/>
          <w:bCs/>
          <w:i/>
          <w:iCs/>
          <w:color w:val="373737"/>
          <w:sz w:val="20"/>
          <w:szCs w:val="20"/>
          <w:shd w:val="clear" w:color="auto" w:fill="FFFFFF"/>
        </w:rPr>
        <w:t>la exclusión y la discriminación”.</w:t>
      </w:r>
    </w:p>
    <w:p w14:paraId="6FF3FE25" w14:textId="567CF8D7" w:rsidR="00D172F7" w:rsidRPr="00D172F7" w:rsidRDefault="00D172F7" w:rsidP="00D172F7">
      <w:pPr>
        <w:spacing w:after="0"/>
        <w:jc w:val="right"/>
        <w:rPr>
          <w:rFonts w:cstheme="minorHAnsi"/>
          <w:b/>
          <w:bCs/>
          <w:i/>
          <w:iCs/>
          <w:color w:val="373737"/>
          <w:sz w:val="20"/>
          <w:szCs w:val="20"/>
          <w:shd w:val="clear" w:color="auto" w:fill="FFFFFF"/>
        </w:rPr>
      </w:pPr>
      <w:r w:rsidRPr="00D172F7">
        <w:rPr>
          <w:rFonts w:cstheme="minorHAnsi"/>
          <w:b/>
          <w:bCs/>
          <w:i/>
          <w:iCs/>
          <w:color w:val="373737"/>
          <w:sz w:val="20"/>
          <w:szCs w:val="20"/>
          <w:shd w:val="clear" w:color="auto" w:fill="FFFFFF"/>
        </w:rPr>
        <w:t>(Papa Francisco)</w:t>
      </w:r>
      <w:r w:rsidRPr="00D172F7">
        <w:rPr>
          <w:rStyle w:val="Refdenotaalpie"/>
          <w:rFonts w:cstheme="minorHAnsi"/>
          <w:b/>
          <w:bCs/>
          <w:i/>
          <w:iCs/>
          <w:color w:val="373737"/>
          <w:sz w:val="20"/>
          <w:szCs w:val="20"/>
          <w:shd w:val="clear" w:color="auto" w:fill="FFFFFF"/>
        </w:rPr>
        <w:footnoteReference w:id="1"/>
      </w:r>
      <w:r w:rsidRPr="00D172F7">
        <w:rPr>
          <w:rFonts w:cstheme="minorHAnsi"/>
          <w:b/>
          <w:bCs/>
          <w:i/>
          <w:iCs/>
          <w:color w:val="373737"/>
          <w:sz w:val="20"/>
          <w:szCs w:val="20"/>
          <w:shd w:val="clear" w:color="auto" w:fill="FFFFFF"/>
        </w:rPr>
        <w:t xml:space="preserve">. </w:t>
      </w:r>
    </w:p>
    <w:p w14:paraId="283C2D98" w14:textId="77777777" w:rsidR="00D172F7" w:rsidRDefault="00D172F7" w:rsidP="00696E0C">
      <w:pPr>
        <w:spacing w:after="0"/>
        <w:jc w:val="right"/>
        <w:rPr>
          <w:rFonts w:ascii="Arial" w:hAnsi="Arial" w:cs="Arial"/>
          <w:b/>
          <w:bCs/>
          <w:sz w:val="24"/>
          <w:szCs w:val="24"/>
        </w:rPr>
      </w:pPr>
    </w:p>
    <w:p w14:paraId="0DC0E166" w14:textId="4C170BFC" w:rsidR="00E426A5" w:rsidRPr="0061141F" w:rsidRDefault="00696E0C" w:rsidP="00696E0C">
      <w:pPr>
        <w:spacing w:after="0"/>
        <w:jc w:val="right"/>
        <w:rPr>
          <w:rFonts w:ascii="Arial" w:hAnsi="Arial" w:cs="Arial"/>
          <w:b/>
          <w:bCs/>
          <w:sz w:val="24"/>
          <w:szCs w:val="24"/>
        </w:rPr>
      </w:pPr>
      <w:r w:rsidRPr="0061141F">
        <w:rPr>
          <w:rFonts w:ascii="Arial" w:hAnsi="Arial" w:cs="Arial"/>
          <w:b/>
          <w:bCs/>
          <w:sz w:val="24"/>
          <w:szCs w:val="24"/>
        </w:rPr>
        <w:t>Kajkoj Máximo Ba Tiul</w:t>
      </w:r>
      <w:r w:rsidR="00AD5D89">
        <w:rPr>
          <w:rStyle w:val="Refdenotaalpie"/>
          <w:rFonts w:ascii="Arial" w:hAnsi="Arial" w:cs="Arial"/>
          <w:b/>
          <w:bCs/>
          <w:sz w:val="24"/>
          <w:szCs w:val="24"/>
        </w:rPr>
        <w:footnoteReference w:id="2"/>
      </w:r>
    </w:p>
    <w:p w14:paraId="164A29BF" w14:textId="77777777" w:rsidR="00696E0C" w:rsidRPr="0061141F" w:rsidRDefault="00696E0C" w:rsidP="00696E0C">
      <w:pPr>
        <w:spacing w:after="0"/>
        <w:jc w:val="right"/>
        <w:rPr>
          <w:rFonts w:ascii="Arial" w:hAnsi="Arial" w:cs="Arial"/>
          <w:b/>
          <w:bCs/>
          <w:sz w:val="24"/>
          <w:szCs w:val="24"/>
        </w:rPr>
      </w:pPr>
    </w:p>
    <w:p w14:paraId="05FB4678" w14:textId="6FAF398A" w:rsidR="0013117F" w:rsidRPr="0061141F" w:rsidRDefault="00B11CD8" w:rsidP="00E74ED0">
      <w:pPr>
        <w:jc w:val="both"/>
        <w:rPr>
          <w:rFonts w:ascii="Arial" w:hAnsi="Arial" w:cs="Arial"/>
          <w:sz w:val="24"/>
          <w:szCs w:val="24"/>
        </w:rPr>
      </w:pPr>
      <w:r w:rsidRPr="0061141F">
        <w:rPr>
          <w:rFonts w:ascii="Arial" w:hAnsi="Arial" w:cs="Arial"/>
          <w:sz w:val="24"/>
          <w:szCs w:val="24"/>
        </w:rPr>
        <w:t xml:space="preserve">Hoy cobra actualidad el relato de Jun Aj Pu’ e Ixb’alamke, en </w:t>
      </w:r>
      <w:r w:rsidRPr="00024AE4">
        <w:rPr>
          <w:rFonts w:ascii="Arial" w:hAnsi="Arial" w:cs="Arial"/>
          <w:sz w:val="24"/>
          <w:szCs w:val="24"/>
        </w:rPr>
        <w:t>Xib’alb’a.</w:t>
      </w:r>
      <w:r w:rsidRPr="0061141F">
        <w:rPr>
          <w:rFonts w:ascii="Arial" w:hAnsi="Arial" w:cs="Arial"/>
          <w:sz w:val="24"/>
          <w:szCs w:val="24"/>
        </w:rPr>
        <w:t xml:space="preserve">  </w:t>
      </w:r>
      <w:r w:rsidR="006F2F47" w:rsidRPr="0061141F">
        <w:rPr>
          <w:rFonts w:ascii="Arial" w:hAnsi="Arial" w:cs="Arial"/>
          <w:sz w:val="24"/>
          <w:szCs w:val="24"/>
        </w:rPr>
        <w:t>Relato que nos pueden ayudar a an</w:t>
      </w:r>
      <w:r w:rsidR="0013117F" w:rsidRPr="0061141F">
        <w:rPr>
          <w:rFonts w:ascii="Arial" w:hAnsi="Arial" w:cs="Arial"/>
          <w:sz w:val="24"/>
          <w:szCs w:val="24"/>
        </w:rPr>
        <w:t>alizar el escenario político actual.  Decimos esto, porque Jun Ajpu’ e Ixb’alamke, como</w:t>
      </w:r>
      <w:r w:rsidR="00D83B0F">
        <w:rPr>
          <w:rFonts w:ascii="Arial" w:hAnsi="Arial" w:cs="Arial"/>
          <w:sz w:val="24"/>
          <w:szCs w:val="24"/>
        </w:rPr>
        <w:t xml:space="preserve"> anteriormente lo hicieron, </w:t>
      </w:r>
      <w:r w:rsidR="0013117F" w:rsidRPr="0061141F">
        <w:rPr>
          <w:rFonts w:ascii="Arial" w:hAnsi="Arial" w:cs="Arial"/>
          <w:sz w:val="24"/>
          <w:szCs w:val="24"/>
        </w:rPr>
        <w:t xml:space="preserve"> el papá y el tío: Jun Jun Ajpu’ y Wuqub Jun Ajpu’, aceptaron jugar en contra de los de Xib’alb’a, con sus propios instrumentos: pelota, cerbatana, etc.  No fueron a jugar con los instrumentos de sus enemigos.  Incluso, los gemelos, fueron mucho más astutos, porque aprendieron de sus anteceso</w:t>
      </w:r>
      <w:r w:rsidR="00D83B0F">
        <w:rPr>
          <w:rFonts w:ascii="Arial" w:hAnsi="Arial" w:cs="Arial"/>
          <w:sz w:val="24"/>
          <w:szCs w:val="24"/>
        </w:rPr>
        <w:t xml:space="preserve">res, armando una estrategia, </w:t>
      </w:r>
      <w:r w:rsidR="0013117F" w:rsidRPr="0061141F">
        <w:rPr>
          <w:rFonts w:ascii="Arial" w:hAnsi="Arial" w:cs="Arial"/>
          <w:sz w:val="24"/>
          <w:szCs w:val="24"/>
        </w:rPr>
        <w:t>que hoy llamaríamos; “táctica y política”.</w:t>
      </w:r>
      <w:r w:rsidR="00443ABE" w:rsidRPr="0061141F">
        <w:rPr>
          <w:rFonts w:ascii="Arial" w:hAnsi="Arial" w:cs="Arial"/>
          <w:sz w:val="24"/>
          <w:szCs w:val="24"/>
        </w:rPr>
        <w:t xml:space="preserve">  No se fueron a jugar a la cancha de los enemigos sin conocerlo</w:t>
      </w:r>
      <w:r w:rsidR="00D83B0F">
        <w:rPr>
          <w:rFonts w:ascii="Arial" w:hAnsi="Arial" w:cs="Arial"/>
          <w:sz w:val="24"/>
          <w:szCs w:val="24"/>
        </w:rPr>
        <w:t>s</w:t>
      </w:r>
      <w:r w:rsidR="00443ABE" w:rsidRPr="0061141F">
        <w:rPr>
          <w:rFonts w:ascii="Arial" w:hAnsi="Arial" w:cs="Arial"/>
          <w:sz w:val="24"/>
          <w:szCs w:val="24"/>
        </w:rPr>
        <w:t>, sin analizarlo</w:t>
      </w:r>
      <w:r w:rsidR="00D83B0F">
        <w:rPr>
          <w:rFonts w:ascii="Arial" w:hAnsi="Arial" w:cs="Arial"/>
          <w:sz w:val="24"/>
          <w:szCs w:val="24"/>
        </w:rPr>
        <w:t>s</w:t>
      </w:r>
      <w:r w:rsidR="00443ABE" w:rsidRPr="0061141F">
        <w:rPr>
          <w:rFonts w:ascii="Arial" w:hAnsi="Arial" w:cs="Arial"/>
          <w:sz w:val="24"/>
          <w:szCs w:val="24"/>
        </w:rPr>
        <w:t>, sin saber quiénes eran</w:t>
      </w:r>
      <w:r w:rsidR="00443ABE" w:rsidRPr="0061141F">
        <w:rPr>
          <w:rStyle w:val="Refdenotaalpie"/>
          <w:rFonts w:ascii="Arial" w:hAnsi="Arial" w:cs="Arial"/>
          <w:sz w:val="24"/>
          <w:szCs w:val="24"/>
        </w:rPr>
        <w:footnoteReference w:id="3"/>
      </w:r>
      <w:r w:rsidR="00443ABE" w:rsidRPr="0061141F">
        <w:rPr>
          <w:rFonts w:ascii="Arial" w:hAnsi="Arial" w:cs="Arial"/>
          <w:sz w:val="24"/>
          <w:szCs w:val="24"/>
        </w:rPr>
        <w:t xml:space="preserve">.  </w:t>
      </w:r>
      <w:r w:rsidR="0013117F" w:rsidRPr="0061141F">
        <w:rPr>
          <w:rFonts w:ascii="Arial" w:hAnsi="Arial" w:cs="Arial"/>
          <w:sz w:val="24"/>
          <w:szCs w:val="24"/>
        </w:rPr>
        <w:t xml:space="preserve"> </w:t>
      </w:r>
    </w:p>
    <w:p w14:paraId="1A99B962" w14:textId="16D3E563" w:rsidR="0003163C" w:rsidRPr="0061141F" w:rsidRDefault="00443ABE" w:rsidP="00E74ED0">
      <w:pPr>
        <w:jc w:val="both"/>
        <w:rPr>
          <w:rFonts w:ascii="Arial" w:hAnsi="Arial" w:cs="Arial"/>
          <w:sz w:val="24"/>
          <w:szCs w:val="24"/>
        </w:rPr>
      </w:pPr>
      <w:r w:rsidRPr="0061141F">
        <w:rPr>
          <w:rFonts w:ascii="Arial" w:hAnsi="Arial" w:cs="Arial"/>
          <w:sz w:val="24"/>
          <w:szCs w:val="24"/>
        </w:rPr>
        <w:t xml:space="preserve">Este relato </w:t>
      </w:r>
      <w:r w:rsidR="00D83B0F">
        <w:rPr>
          <w:rFonts w:ascii="Arial" w:hAnsi="Arial" w:cs="Arial"/>
          <w:sz w:val="24"/>
          <w:szCs w:val="24"/>
        </w:rPr>
        <w:t xml:space="preserve">es </w:t>
      </w:r>
      <w:r w:rsidRPr="0061141F">
        <w:rPr>
          <w:rFonts w:ascii="Arial" w:hAnsi="Arial" w:cs="Arial"/>
          <w:sz w:val="24"/>
          <w:szCs w:val="24"/>
        </w:rPr>
        <w:t>actual, sobre todo, cuando vemos casi consumado un fraude institucional al no inscribir al binomio del MLP</w:t>
      </w:r>
      <w:r w:rsidR="0003163C" w:rsidRPr="0061141F">
        <w:rPr>
          <w:rFonts w:ascii="Arial" w:hAnsi="Arial" w:cs="Arial"/>
          <w:sz w:val="24"/>
          <w:szCs w:val="24"/>
        </w:rPr>
        <w:t xml:space="preserve"> y que podría en el futuro culminar</w:t>
      </w:r>
      <w:r w:rsidR="00D83B0F">
        <w:rPr>
          <w:rFonts w:ascii="Arial" w:hAnsi="Arial" w:cs="Arial"/>
          <w:sz w:val="24"/>
          <w:szCs w:val="24"/>
        </w:rPr>
        <w:t xml:space="preserve"> como un fraude electoral.  P</w:t>
      </w:r>
      <w:r w:rsidR="0003163C" w:rsidRPr="0061141F">
        <w:rPr>
          <w:rFonts w:ascii="Arial" w:hAnsi="Arial" w:cs="Arial"/>
          <w:sz w:val="24"/>
          <w:szCs w:val="24"/>
        </w:rPr>
        <w:t>orque se está participando en un</w:t>
      </w:r>
      <w:r w:rsidR="00D83B0F">
        <w:rPr>
          <w:rFonts w:ascii="Arial" w:hAnsi="Arial" w:cs="Arial"/>
          <w:sz w:val="24"/>
          <w:szCs w:val="24"/>
        </w:rPr>
        <w:t xml:space="preserve"> modelo de Democracia que nació</w:t>
      </w:r>
      <w:r w:rsidR="0003163C" w:rsidRPr="0061141F">
        <w:rPr>
          <w:rFonts w:ascii="Arial" w:hAnsi="Arial" w:cs="Arial"/>
          <w:sz w:val="24"/>
          <w:szCs w:val="24"/>
        </w:rPr>
        <w:t xml:space="preserve"> en crisis y nació no para darle participación al pueblo, aunque su concepto sea “el poder del pueblo”, concepto que ya había sido discutido por Sócrates y por eso fue condenado a envenenarse.</w:t>
      </w:r>
      <w:r w:rsidR="00D52ED1" w:rsidRPr="0061141F">
        <w:rPr>
          <w:rFonts w:ascii="Arial" w:hAnsi="Arial" w:cs="Arial"/>
          <w:sz w:val="24"/>
          <w:szCs w:val="24"/>
        </w:rPr>
        <w:t xml:space="preserve">  Esta democracia, tenia como elementos importantes “la asamblea y el mercado”.  Dos elementos que nunca cambiaron, a pesar de haber existido una posibilidad de reformarse con la Revolución Frances</w:t>
      </w:r>
      <w:r w:rsidR="00D83B0F">
        <w:rPr>
          <w:rFonts w:ascii="Arial" w:hAnsi="Arial" w:cs="Arial"/>
          <w:sz w:val="24"/>
          <w:szCs w:val="24"/>
        </w:rPr>
        <w:t>a, pero que no fue así.  A</w:t>
      </w:r>
      <w:r w:rsidR="00D52ED1" w:rsidRPr="0061141F">
        <w:rPr>
          <w:rFonts w:ascii="Arial" w:hAnsi="Arial" w:cs="Arial"/>
          <w:sz w:val="24"/>
          <w:szCs w:val="24"/>
        </w:rPr>
        <w:t xml:space="preserve">unque se haya acuñado la trilogía “libertad, fraternidad </w:t>
      </w:r>
      <w:r w:rsidR="00D83B0F">
        <w:rPr>
          <w:rFonts w:ascii="Arial" w:hAnsi="Arial" w:cs="Arial"/>
          <w:sz w:val="24"/>
          <w:szCs w:val="24"/>
        </w:rPr>
        <w:t xml:space="preserve">e igualdad”, estos igual, estaban </w:t>
      </w:r>
      <w:r w:rsidR="00D52ED1" w:rsidRPr="0061141F">
        <w:rPr>
          <w:rFonts w:ascii="Arial" w:hAnsi="Arial" w:cs="Arial"/>
          <w:sz w:val="24"/>
          <w:szCs w:val="24"/>
        </w:rPr>
        <w:t>vinculados íntimamente a la “asamblea y al mercado”.  Hay libertad, fraternidad e igualdad, solo si se aceptan las reglas del juego aprobadas por los grupos de poder</w:t>
      </w:r>
      <w:r w:rsidR="00D83B0F">
        <w:rPr>
          <w:rFonts w:ascii="Arial" w:hAnsi="Arial" w:cs="Arial"/>
          <w:sz w:val="24"/>
          <w:szCs w:val="24"/>
        </w:rPr>
        <w:t xml:space="preserve"> y el mercado.</w:t>
      </w:r>
    </w:p>
    <w:p w14:paraId="3A6A0D8C" w14:textId="0ED3A45A" w:rsidR="007B7F0A" w:rsidRPr="0061141F" w:rsidRDefault="00EC6B0D" w:rsidP="00E74ED0">
      <w:pPr>
        <w:jc w:val="both"/>
        <w:rPr>
          <w:rFonts w:ascii="Arial" w:hAnsi="Arial" w:cs="Arial"/>
          <w:sz w:val="24"/>
          <w:szCs w:val="24"/>
        </w:rPr>
      </w:pPr>
      <w:r>
        <w:rPr>
          <w:rFonts w:ascii="Arial" w:hAnsi="Arial" w:cs="Arial"/>
          <w:sz w:val="24"/>
          <w:szCs w:val="24"/>
        </w:rPr>
        <w:t xml:space="preserve">Lo anterior </w:t>
      </w:r>
      <w:r w:rsidR="007B7F0A" w:rsidRPr="0061141F">
        <w:rPr>
          <w:rFonts w:ascii="Arial" w:hAnsi="Arial" w:cs="Arial"/>
          <w:sz w:val="24"/>
          <w:szCs w:val="24"/>
        </w:rPr>
        <w:t>sigue siendo las limi</w:t>
      </w:r>
      <w:r>
        <w:rPr>
          <w:rFonts w:ascii="Arial" w:hAnsi="Arial" w:cs="Arial"/>
          <w:sz w:val="24"/>
          <w:szCs w:val="24"/>
        </w:rPr>
        <w:t xml:space="preserve">taciones de la </w:t>
      </w:r>
      <w:r w:rsidR="007B7F0A" w:rsidRPr="0061141F">
        <w:rPr>
          <w:rFonts w:ascii="Arial" w:hAnsi="Arial" w:cs="Arial"/>
          <w:sz w:val="24"/>
          <w:szCs w:val="24"/>
        </w:rPr>
        <w:t>democracia representativa</w:t>
      </w:r>
      <w:r>
        <w:rPr>
          <w:rFonts w:ascii="Arial" w:hAnsi="Arial" w:cs="Arial"/>
          <w:sz w:val="24"/>
          <w:szCs w:val="24"/>
        </w:rPr>
        <w:t xml:space="preserve">” y en consecuencia podrían prolongarse en el </w:t>
      </w:r>
      <w:r w:rsidR="007B7F0A" w:rsidRPr="0061141F">
        <w:rPr>
          <w:rFonts w:ascii="Arial" w:hAnsi="Arial" w:cs="Arial"/>
          <w:sz w:val="24"/>
          <w:szCs w:val="24"/>
        </w:rPr>
        <w:t>modelo de “democracia participativa”, si no se toman en consideración, las prácticas políticas de los pueblos y comunidades</w:t>
      </w:r>
      <w:r>
        <w:rPr>
          <w:rFonts w:ascii="Arial" w:hAnsi="Arial" w:cs="Arial"/>
          <w:sz w:val="24"/>
          <w:szCs w:val="24"/>
        </w:rPr>
        <w:t xml:space="preserve"> de los pueblos originarios</w:t>
      </w:r>
      <w:r w:rsidR="007B7F0A" w:rsidRPr="0061141F">
        <w:rPr>
          <w:rFonts w:ascii="Arial" w:hAnsi="Arial" w:cs="Arial"/>
          <w:sz w:val="24"/>
          <w:szCs w:val="24"/>
        </w:rPr>
        <w:t>, que están construidas desde “la discusión, el acuerdo y el co</w:t>
      </w:r>
      <w:r w:rsidR="00463B27" w:rsidRPr="0061141F">
        <w:rPr>
          <w:rFonts w:ascii="Arial" w:hAnsi="Arial" w:cs="Arial"/>
          <w:sz w:val="24"/>
          <w:szCs w:val="24"/>
        </w:rPr>
        <w:t>mpromiso</w:t>
      </w:r>
      <w:r w:rsidR="00D83B0F">
        <w:rPr>
          <w:rFonts w:ascii="Arial" w:hAnsi="Arial" w:cs="Arial"/>
          <w:sz w:val="24"/>
          <w:szCs w:val="24"/>
        </w:rPr>
        <w:t xml:space="preserve">”, </w:t>
      </w:r>
      <w:r w:rsidR="007B7F0A" w:rsidRPr="0061141F">
        <w:rPr>
          <w:rFonts w:ascii="Arial" w:hAnsi="Arial" w:cs="Arial"/>
          <w:sz w:val="24"/>
          <w:szCs w:val="24"/>
        </w:rPr>
        <w:t>que se complemen</w:t>
      </w:r>
      <w:r w:rsidR="00D83B0F">
        <w:rPr>
          <w:rFonts w:ascii="Arial" w:hAnsi="Arial" w:cs="Arial"/>
          <w:sz w:val="24"/>
          <w:szCs w:val="24"/>
        </w:rPr>
        <w:t>tan con la idea de “selección</w:t>
      </w:r>
      <w:r>
        <w:rPr>
          <w:rFonts w:ascii="Arial" w:hAnsi="Arial" w:cs="Arial"/>
          <w:sz w:val="24"/>
          <w:szCs w:val="24"/>
        </w:rPr>
        <w:t xml:space="preserve"> y </w:t>
      </w:r>
      <w:r>
        <w:rPr>
          <w:rFonts w:ascii="Arial" w:hAnsi="Arial" w:cs="Arial"/>
          <w:sz w:val="24"/>
          <w:szCs w:val="24"/>
        </w:rPr>
        <w:lastRenderedPageBreak/>
        <w:t>complementariedad</w:t>
      </w:r>
      <w:r w:rsidR="007B7F0A" w:rsidRPr="0061141F">
        <w:rPr>
          <w:rFonts w:ascii="Arial" w:hAnsi="Arial" w:cs="Arial"/>
          <w:sz w:val="24"/>
          <w:szCs w:val="24"/>
        </w:rPr>
        <w:t xml:space="preserve">” y no con lo de </w:t>
      </w:r>
      <w:r w:rsidR="00D83B0F">
        <w:rPr>
          <w:rFonts w:ascii="Arial" w:hAnsi="Arial" w:cs="Arial"/>
          <w:sz w:val="24"/>
          <w:szCs w:val="24"/>
        </w:rPr>
        <w:t>“</w:t>
      </w:r>
      <w:r w:rsidR="007B7F0A" w:rsidRPr="0061141F">
        <w:rPr>
          <w:rFonts w:ascii="Arial" w:hAnsi="Arial" w:cs="Arial"/>
          <w:sz w:val="24"/>
          <w:szCs w:val="24"/>
        </w:rPr>
        <w:t>elegido y ser electo</w:t>
      </w:r>
      <w:r w:rsidR="00D83B0F">
        <w:rPr>
          <w:rFonts w:ascii="Arial" w:hAnsi="Arial" w:cs="Arial"/>
          <w:sz w:val="24"/>
          <w:szCs w:val="24"/>
        </w:rPr>
        <w:t>”</w:t>
      </w:r>
      <w:r w:rsidR="007B7F0A" w:rsidRPr="0061141F">
        <w:rPr>
          <w:rFonts w:ascii="Arial" w:hAnsi="Arial" w:cs="Arial"/>
          <w:sz w:val="24"/>
          <w:szCs w:val="24"/>
        </w:rPr>
        <w:t>, que sigue siendo una practica y limitación de la democracia clásica.</w:t>
      </w:r>
    </w:p>
    <w:p w14:paraId="2868C7B1" w14:textId="347EF968" w:rsidR="00B40DD2" w:rsidRPr="0061141F" w:rsidRDefault="00B40DD2" w:rsidP="00B40DD2">
      <w:pPr>
        <w:jc w:val="both"/>
        <w:rPr>
          <w:rFonts w:ascii="Arial" w:hAnsi="Arial" w:cs="Arial"/>
          <w:color w:val="020000"/>
          <w:sz w:val="24"/>
          <w:szCs w:val="24"/>
        </w:rPr>
      </w:pPr>
      <w:r w:rsidRPr="0061141F">
        <w:rPr>
          <w:rFonts w:ascii="Arial" w:hAnsi="Arial" w:cs="Arial"/>
          <w:color w:val="020000"/>
          <w:sz w:val="24"/>
          <w:szCs w:val="24"/>
        </w:rPr>
        <w:t xml:space="preserve">La gran falacia de esta democracia, es cuando se repite que el soberano es el pueblo.  Nosotros crecimos, con la idea que democracia significaba el “poder o gobierno del pueblo”, cuando en realidad, la democracia guatemalteca primero fue el poder de los criollos-oligarcas y burgueses y ahora es el poder del crimen organizado y del crimen económico.  Una democracia, que solo se repite cada cuatro años, ya sea para ir a elegir o cuando comienzan a pelearse para </w:t>
      </w:r>
      <w:r w:rsidR="00463B27" w:rsidRPr="0061141F">
        <w:rPr>
          <w:rFonts w:ascii="Arial" w:hAnsi="Arial" w:cs="Arial"/>
          <w:color w:val="020000"/>
          <w:sz w:val="24"/>
          <w:szCs w:val="24"/>
        </w:rPr>
        <w:t>ser</w:t>
      </w:r>
      <w:r w:rsidRPr="0061141F">
        <w:rPr>
          <w:rFonts w:ascii="Arial" w:hAnsi="Arial" w:cs="Arial"/>
          <w:color w:val="020000"/>
          <w:sz w:val="24"/>
          <w:szCs w:val="24"/>
        </w:rPr>
        <w:t xml:space="preserve"> “electo”, y eso es lo que ahora está pasando en est</w:t>
      </w:r>
      <w:r w:rsidR="00463B27" w:rsidRPr="0061141F">
        <w:rPr>
          <w:rFonts w:ascii="Arial" w:hAnsi="Arial" w:cs="Arial"/>
          <w:color w:val="020000"/>
          <w:sz w:val="24"/>
          <w:szCs w:val="24"/>
        </w:rPr>
        <w:t xml:space="preserve">e escenario </w:t>
      </w:r>
      <w:r w:rsidRPr="0061141F">
        <w:rPr>
          <w:rFonts w:ascii="Arial" w:hAnsi="Arial" w:cs="Arial"/>
          <w:color w:val="020000"/>
          <w:sz w:val="24"/>
          <w:szCs w:val="24"/>
        </w:rPr>
        <w:t xml:space="preserve">electoral. </w:t>
      </w:r>
      <w:r w:rsidR="00463B27" w:rsidRPr="0061141F">
        <w:rPr>
          <w:rFonts w:ascii="Arial" w:hAnsi="Arial" w:cs="Arial"/>
          <w:color w:val="020000"/>
          <w:sz w:val="24"/>
          <w:szCs w:val="24"/>
        </w:rPr>
        <w:t xml:space="preserve">  </w:t>
      </w:r>
    </w:p>
    <w:p w14:paraId="1A86DE85" w14:textId="6CE7D8BD" w:rsidR="00463B27" w:rsidRPr="0061141F" w:rsidRDefault="00463B27" w:rsidP="00B40DD2">
      <w:pPr>
        <w:jc w:val="both"/>
        <w:rPr>
          <w:rFonts w:ascii="Arial" w:hAnsi="Arial" w:cs="Arial"/>
          <w:color w:val="020000"/>
          <w:sz w:val="24"/>
          <w:szCs w:val="24"/>
        </w:rPr>
      </w:pPr>
      <w:r w:rsidRPr="0061141F">
        <w:rPr>
          <w:rFonts w:ascii="Arial" w:hAnsi="Arial" w:cs="Arial"/>
          <w:color w:val="020000"/>
          <w:sz w:val="24"/>
          <w:szCs w:val="24"/>
        </w:rPr>
        <w:t>Las elecciones por si solas, no cambiaran en n</w:t>
      </w:r>
      <w:r w:rsidR="00EC6B0D">
        <w:rPr>
          <w:rFonts w:ascii="Arial" w:hAnsi="Arial" w:cs="Arial"/>
          <w:color w:val="020000"/>
          <w:sz w:val="24"/>
          <w:szCs w:val="24"/>
        </w:rPr>
        <w:t xml:space="preserve">ada.  Se cambiarán, </w:t>
      </w:r>
      <w:r w:rsidRPr="0061141F">
        <w:rPr>
          <w:rFonts w:ascii="Arial" w:hAnsi="Arial" w:cs="Arial"/>
          <w:color w:val="020000"/>
          <w:sz w:val="24"/>
          <w:szCs w:val="24"/>
        </w:rPr>
        <w:t xml:space="preserve"> </w:t>
      </w:r>
      <w:r w:rsidR="00EC6B0D">
        <w:rPr>
          <w:rFonts w:ascii="Arial" w:hAnsi="Arial" w:cs="Arial"/>
          <w:color w:val="020000"/>
          <w:sz w:val="24"/>
          <w:szCs w:val="24"/>
        </w:rPr>
        <w:t xml:space="preserve">diputados, alcaldes, presidente. </w:t>
      </w:r>
      <w:r w:rsidR="00EC6B0D" w:rsidRPr="0061141F">
        <w:rPr>
          <w:rFonts w:ascii="Arial" w:hAnsi="Arial" w:cs="Arial"/>
          <w:color w:val="020000"/>
          <w:sz w:val="24"/>
          <w:szCs w:val="24"/>
        </w:rPr>
        <w:t>O quienes se postulan solo se cambiarán de partido o de posición en las listas ya sea de diputados o concejales</w:t>
      </w:r>
      <w:r w:rsidR="00EC6B0D">
        <w:rPr>
          <w:rFonts w:ascii="Arial" w:hAnsi="Arial" w:cs="Arial"/>
          <w:color w:val="020000"/>
          <w:sz w:val="24"/>
          <w:szCs w:val="24"/>
        </w:rPr>
        <w:t xml:space="preserve"> </w:t>
      </w:r>
      <w:r w:rsidRPr="0061141F">
        <w:rPr>
          <w:rFonts w:ascii="Arial" w:hAnsi="Arial" w:cs="Arial"/>
          <w:color w:val="020000"/>
          <w:sz w:val="24"/>
          <w:szCs w:val="24"/>
        </w:rPr>
        <w:t xml:space="preserve">pero la situación de exclusión, marginación, pobreza, extrema </w:t>
      </w:r>
      <w:r w:rsidR="00EC6B0D">
        <w:rPr>
          <w:rFonts w:ascii="Arial" w:hAnsi="Arial" w:cs="Arial"/>
          <w:color w:val="020000"/>
          <w:sz w:val="24"/>
          <w:szCs w:val="24"/>
        </w:rPr>
        <w:t>pobreza, etc., no cambia</w:t>
      </w:r>
      <w:r w:rsidRPr="0061141F">
        <w:rPr>
          <w:rFonts w:ascii="Arial" w:hAnsi="Arial" w:cs="Arial"/>
          <w:color w:val="020000"/>
          <w:sz w:val="24"/>
          <w:szCs w:val="24"/>
        </w:rPr>
        <w:t xml:space="preserve">.  </w:t>
      </w:r>
    </w:p>
    <w:p w14:paraId="3467AD91" w14:textId="6B049D08" w:rsidR="00463B27" w:rsidRPr="0061141F" w:rsidRDefault="00463B27" w:rsidP="00B40DD2">
      <w:pPr>
        <w:jc w:val="both"/>
        <w:rPr>
          <w:rFonts w:ascii="Arial" w:hAnsi="Arial" w:cs="Arial"/>
          <w:color w:val="020000"/>
          <w:sz w:val="24"/>
          <w:szCs w:val="24"/>
        </w:rPr>
      </w:pPr>
      <w:r w:rsidRPr="0061141F">
        <w:rPr>
          <w:rFonts w:ascii="Arial" w:hAnsi="Arial" w:cs="Arial"/>
          <w:color w:val="020000"/>
          <w:sz w:val="24"/>
          <w:szCs w:val="24"/>
        </w:rPr>
        <w:t>Si esto ha sido una consta</w:t>
      </w:r>
      <w:r w:rsidR="00087F54">
        <w:rPr>
          <w:rFonts w:ascii="Arial" w:hAnsi="Arial" w:cs="Arial"/>
          <w:color w:val="020000"/>
          <w:sz w:val="24"/>
          <w:szCs w:val="24"/>
        </w:rPr>
        <w:t>nte en</w:t>
      </w:r>
      <w:r w:rsidRPr="0061141F">
        <w:rPr>
          <w:rFonts w:ascii="Arial" w:hAnsi="Arial" w:cs="Arial"/>
          <w:color w:val="020000"/>
          <w:sz w:val="24"/>
          <w:szCs w:val="24"/>
        </w:rPr>
        <w:t xml:space="preserve"> las elecciones desde hace muchos años en Guatemala, entonces es urgente pensar en otra forma de participación y </w:t>
      </w:r>
      <w:r w:rsidR="00D44468">
        <w:rPr>
          <w:rFonts w:ascii="Arial" w:hAnsi="Arial" w:cs="Arial"/>
          <w:color w:val="020000"/>
          <w:sz w:val="24"/>
          <w:szCs w:val="24"/>
        </w:rPr>
        <w:t>está debe</w:t>
      </w:r>
      <w:r w:rsidR="00087F54">
        <w:rPr>
          <w:rFonts w:ascii="Arial" w:hAnsi="Arial" w:cs="Arial"/>
          <w:color w:val="020000"/>
          <w:sz w:val="24"/>
          <w:szCs w:val="24"/>
        </w:rPr>
        <w:t xml:space="preserve"> hacer</w:t>
      </w:r>
      <w:r w:rsidR="00D44468">
        <w:rPr>
          <w:rFonts w:ascii="Arial" w:hAnsi="Arial" w:cs="Arial"/>
          <w:color w:val="020000"/>
          <w:sz w:val="24"/>
          <w:szCs w:val="24"/>
        </w:rPr>
        <w:t>se</w:t>
      </w:r>
      <w:r w:rsidR="00087F54">
        <w:rPr>
          <w:rFonts w:ascii="Arial" w:hAnsi="Arial" w:cs="Arial"/>
          <w:color w:val="020000"/>
          <w:sz w:val="24"/>
          <w:szCs w:val="24"/>
        </w:rPr>
        <w:t xml:space="preserve"> desde la experiencia de los pueblos. </w:t>
      </w:r>
      <w:r w:rsidRPr="0061141F">
        <w:rPr>
          <w:rFonts w:ascii="Arial" w:hAnsi="Arial" w:cs="Arial"/>
          <w:color w:val="020000"/>
          <w:sz w:val="24"/>
          <w:szCs w:val="24"/>
        </w:rPr>
        <w:t>Las comunidades en sus territorios, siguen construyéndose bajo el</w:t>
      </w:r>
      <w:r w:rsidR="00D44468">
        <w:rPr>
          <w:rFonts w:ascii="Arial" w:hAnsi="Arial" w:cs="Arial"/>
          <w:color w:val="020000"/>
          <w:sz w:val="24"/>
          <w:szCs w:val="24"/>
        </w:rPr>
        <w:t xml:space="preserve"> diálogo-acuerdo y compromiso y no como el </w:t>
      </w:r>
      <w:r w:rsidRPr="0061141F">
        <w:rPr>
          <w:rFonts w:ascii="Arial" w:hAnsi="Arial" w:cs="Arial"/>
          <w:color w:val="020000"/>
          <w:sz w:val="24"/>
          <w:szCs w:val="24"/>
        </w:rPr>
        <w:t xml:space="preserve">modelo democrático, donde manda la “Asamblea y el Mercado”.  </w:t>
      </w:r>
    </w:p>
    <w:p w14:paraId="654F0969" w14:textId="2B0C8AC3" w:rsidR="00463B27" w:rsidRPr="0061141F" w:rsidRDefault="00463B27" w:rsidP="00B40DD2">
      <w:pPr>
        <w:jc w:val="both"/>
        <w:rPr>
          <w:rFonts w:ascii="Arial" w:hAnsi="Arial" w:cs="Arial"/>
          <w:color w:val="020000"/>
          <w:sz w:val="24"/>
          <w:szCs w:val="24"/>
        </w:rPr>
      </w:pPr>
      <w:r w:rsidRPr="00D83B0F">
        <w:rPr>
          <w:rFonts w:ascii="Arial" w:hAnsi="Arial" w:cs="Arial"/>
          <w:color w:val="020000"/>
          <w:sz w:val="24"/>
          <w:szCs w:val="24"/>
        </w:rPr>
        <w:t xml:space="preserve">En las comunidades no existe </w:t>
      </w:r>
      <w:r w:rsidR="005877F2" w:rsidRPr="00D83B0F">
        <w:rPr>
          <w:rFonts w:ascii="Arial" w:hAnsi="Arial" w:cs="Arial"/>
          <w:color w:val="020000"/>
          <w:sz w:val="24"/>
          <w:szCs w:val="24"/>
        </w:rPr>
        <w:t xml:space="preserve">el </w:t>
      </w:r>
      <w:r w:rsidRPr="00D83B0F">
        <w:rPr>
          <w:rFonts w:ascii="Arial" w:hAnsi="Arial" w:cs="Arial"/>
          <w:color w:val="020000"/>
          <w:sz w:val="24"/>
          <w:szCs w:val="24"/>
        </w:rPr>
        <w:t>“proceso asambleario”, está; el komon, el molab</w:t>
      </w:r>
      <w:r w:rsidR="0067602E" w:rsidRPr="00D83B0F">
        <w:rPr>
          <w:rFonts w:ascii="Arial" w:hAnsi="Arial" w:cs="Arial"/>
          <w:color w:val="020000"/>
          <w:sz w:val="24"/>
          <w:szCs w:val="24"/>
        </w:rPr>
        <w:t>’</w:t>
      </w:r>
      <w:r w:rsidR="005877F2" w:rsidRPr="00D83B0F">
        <w:rPr>
          <w:rFonts w:ascii="Arial" w:hAnsi="Arial" w:cs="Arial"/>
          <w:color w:val="020000"/>
          <w:sz w:val="24"/>
          <w:szCs w:val="24"/>
        </w:rPr>
        <w:t xml:space="preserve">, el ch’ut, como formas </w:t>
      </w:r>
      <w:r w:rsidR="00AD04A4" w:rsidRPr="00D83B0F">
        <w:rPr>
          <w:rFonts w:ascii="Arial" w:hAnsi="Arial" w:cs="Arial"/>
          <w:color w:val="020000"/>
          <w:sz w:val="24"/>
          <w:szCs w:val="24"/>
        </w:rPr>
        <w:t>de organizac</w:t>
      </w:r>
      <w:r w:rsidR="005877F2" w:rsidRPr="00D83B0F">
        <w:rPr>
          <w:rFonts w:ascii="Arial" w:hAnsi="Arial" w:cs="Arial"/>
          <w:color w:val="020000"/>
          <w:sz w:val="24"/>
          <w:szCs w:val="24"/>
        </w:rPr>
        <w:t>ión político-social.  Es el espacio que</w:t>
      </w:r>
      <w:r w:rsidR="0067602E" w:rsidRPr="00D83B0F">
        <w:rPr>
          <w:rFonts w:ascii="Arial" w:hAnsi="Arial" w:cs="Arial"/>
          <w:color w:val="020000"/>
          <w:sz w:val="24"/>
          <w:szCs w:val="24"/>
        </w:rPr>
        <w:t xml:space="preserve"> reúne </w:t>
      </w:r>
      <w:r w:rsidR="005877F2" w:rsidRPr="00D83B0F">
        <w:rPr>
          <w:rFonts w:ascii="Arial" w:hAnsi="Arial" w:cs="Arial"/>
          <w:color w:val="020000"/>
          <w:sz w:val="24"/>
          <w:szCs w:val="24"/>
        </w:rPr>
        <w:t xml:space="preserve">a </w:t>
      </w:r>
      <w:r w:rsidR="0067602E" w:rsidRPr="00D83B0F">
        <w:rPr>
          <w:rFonts w:ascii="Arial" w:hAnsi="Arial" w:cs="Arial"/>
          <w:color w:val="020000"/>
          <w:sz w:val="24"/>
          <w:szCs w:val="24"/>
        </w:rPr>
        <w:t xml:space="preserve">la comunidad </w:t>
      </w:r>
      <w:r w:rsidR="00AD04A4" w:rsidRPr="00D83B0F">
        <w:rPr>
          <w:rFonts w:ascii="Arial" w:hAnsi="Arial" w:cs="Arial"/>
          <w:color w:val="020000"/>
          <w:sz w:val="24"/>
          <w:szCs w:val="24"/>
        </w:rPr>
        <w:t>p</w:t>
      </w:r>
      <w:r w:rsidRPr="00D83B0F">
        <w:rPr>
          <w:rFonts w:ascii="Arial" w:hAnsi="Arial" w:cs="Arial"/>
          <w:color w:val="020000"/>
          <w:sz w:val="24"/>
          <w:szCs w:val="24"/>
        </w:rPr>
        <w:t>ara resolver y discu</w:t>
      </w:r>
      <w:r w:rsidR="005877F2" w:rsidRPr="00D83B0F">
        <w:rPr>
          <w:rFonts w:ascii="Arial" w:hAnsi="Arial" w:cs="Arial"/>
          <w:color w:val="020000"/>
          <w:sz w:val="24"/>
          <w:szCs w:val="24"/>
        </w:rPr>
        <w:t>tir los principales problemas</w:t>
      </w:r>
      <w:r w:rsidR="00482843">
        <w:rPr>
          <w:rFonts w:ascii="Arial" w:hAnsi="Arial" w:cs="Arial"/>
          <w:color w:val="020000"/>
          <w:sz w:val="24"/>
          <w:szCs w:val="24"/>
        </w:rPr>
        <w:t xml:space="preserve">; </w:t>
      </w:r>
      <w:r w:rsidRPr="00D83B0F">
        <w:rPr>
          <w:rFonts w:ascii="Arial" w:hAnsi="Arial" w:cs="Arial"/>
          <w:color w:val="020000"/>
          <w:sz w:val="24"/>
          <w:szCs w:val="24"/>
        </w:rPr>
        <w:t>para organizar una reunión o fiesta</w:t>
      </w:r>
      <w:r w:rsidR="00482843">
        <w:rPr>
          <w:rFonts w:ascii="Arial" w:hAnsi="Arial" w:cs="Arial"/>
          <w:color w:val="020000"/>
          <w:sz w:val="24"/>
          <w:szCs w:val="24"/>
        </w:rPr>
        <w:t>;</w:t>
      </w:r>
      <w:r w:rsidR="005877F2" w:rsidRPr="00D83B0F">
        <w:rPr>
          <w:rFonts w:ascii="Arial" w:hAnsi="Arial" w:cs="Arial"/>
          <w:color w:val="020000"/>
          <w:sz w:val="24"/>
          <w:szCs w:val="24"/>
        </w:rPr>
        <w:t xml:space="preserve"> para seleccionar a un dirigente o líder (hombre o mujer), etc</w:t>
      </w:r>
      <w:r w:rsidRPr="00D83B0F">
        <w:rPr>
          <w:rFonts w:ascii="Arial" w:hAnsi="Arial" w:cs="Arial"/>
          <w:color w:val="020000"/>
          <w:sz w:val="24"/>
          <w:szCs w:val="24"/>
        </w:rPr>
        <w:t xml:space="preserve">.  </w:t>
      </w:r>
      <w:r w:rsidR="00696E0C" w:rsidRPr="00D83B0F">
        <w:rPr>
          <w:rFonts w:ascii="Arial" w:hAnsi="Arial" w:cs="Arial"/>
          <w:color w:val="020000"/>
          <w:sz w:val="24"/>
          <w:szCs w:val="24"/>
        </w:rPr>
        <w:t xml:space="preserve">Si </w:t>
      </w:r>
      <w:r w:rsidR="005877F2" w:rsidRPr="00D83B0F">
        <w:rPr>
          <w:rFonts w:ascii="Arial" w:hAnsi="Arial" w:cs="Arial"/>
          <w:color w:val="020000"/>
          <w:sz w:val="24"/>
          <w:szCs w:val="24"/>
        </w:rPr>
        <w:t xml:space="preserve">vamos a inventar una estructura nueva, tendrá que hacerse </w:t>
      </w:r>
      <w:r w:rsidR="00696E0C" w:rsidRPr="00D83B0F">
        <w:rPr>
          <w:rFonts w:ascii="Arial" w:hAnsi="Arial" w:cs="Arial"/>
          <w:color w:val="020000"/>
          <w:sz w:val="24"/>
          <w:szCs w:val="24"/>
        </w:rPr>
        <w:t>desde la experiencia</w:t>
      </w:r>
      <w:r w:rsidR="005877F2" w:rsidRPr="00D83B0F">
        <w:rPr>
          <w:rFonts w:ascii="Arial" w:hAnsi="Arial" w:cs="Arial"/>
          <w:color w:val="020000"/>
          <w:sz w:val="24"/>
          <w:szCs w:val="24"/>
        </w:rPr>
        <w:t xml:space="preserve">, costumbre, cultura </w:t>
      </w:r>
      <w:r w:rsidR="00696E0C" w:rsidRPr="00D83B0F">
        <w:rPr>
          <w:rFonts w:ascii="Arial" w:hAnsi="Arial" w:cs="Arial"/>
          <w:color w:val="020000"/>
          <w:sz w:val="24"/>
          <w:szCs w:val="24"/>
        </w:rPr>
        <w:t xml:space="preserve"> y acción de los pueblos, no</w:t>
      </w:r>
      <w:r w:rsidR="005877F2" w:rsidRPr="00D83B0F">
        <w:rPr>
          <w:rFonts w:ascii="Arial" w:hAnsi="Arial" w:cs="Arial"/>
          <w:color w:val="020000"/>
          <w:sz w:val="24"/>
          <w:szCs w:val="24"/>
        </w:rPr>
        <w:t xml:space="preserve"> una adaptación de</w:t>
      </w:r>
      <w:r w:rsidR="00696E0C" w:rsidRPr="00D83B0F">
        <w:rPr>
          <w:rFonts w:ascii="Arial" w:hAnsi="Arial" w:cs="Arial"/>
          <w:color w:val="020000"/>
          <w:sz w:val="24"/>
          <w:szCs w:val="24"/>
        </w:rPr>
        <w:t xml:space="preserve"> lo </w:t>
      </w:r>
      <w:r w:rsidR="0067602E" w:rsidRPr="00D83B0F">
        <w:rPr>
          <w:rFonts w:ascii="Arial" w:hAnsi="Arial" w:cs="Arial"/>
          <w:color w:val="020000"/>
          <w:sz w:val="24"/>
          <w:szCs w:val="24"/>
        </w:rPr>
        <w:t>que</w:t>
      </w:r>
      <w:r w:rsidR="005877F2" w:rsidRPr="00D83B0F">
        <w:rPr>
          <w:rFonts w:ascii="Arial" w:hAnsi="Arial" w:cs="Arial"/>
          <w:color w:val="020000"/>
          <w:sz w:val="24"/>
          <w:szCs w:val="24"/>
        </w:rPr>
        <w:t xml:space="preserve"> se</w:t>
      </w:r>
      <w:r w:rsidR="0067602E" w:rsidRPr="00D83B0F">
        <w:rPr>
          <w:rFonts w:ascii="Arial" w:hAnsi="Arial" w:cs="Arial"/>
          <w:color w:val="020000"/>
          <w:sz w:val="24"/>
          <w:szCs w:val="24"/>
        </w:rPr>
        <w:t xml:space="preserve"> inventa el occidente</w:t>
      </w:r>
      <w:r w:rsidR="00482843">
        <w:rPr>
          <w:rFonts w:ascii="Arial" w:hAnsi="Arial" w:cs="Arial"/>
          <w:color w:val="020000"/>
          <w:sz w:val="24"/>
          <w:szCs w:val="24"/>
        </w:rPr>
        <w:t>. E</w:t>
      </w:r>
      <w:r w:rsidR="0067602E" w:rsidRPr="00D83B0F">
        <w:rPr>
          <w:rFonts w:ascii="Arial" w:hAnsi="Arial" w:cs="Arial"/>
          <w:color w:val="020000"/>
          <w:sz w:val="24"/>
          <w:szCs w:val="24"/>
        </w:rPr>
        <w:t xml:space="preserve">sto </w:t>
      </w:r>
      <w:r w:rsidR="005877F2" w:rsidRPr="00D83B0F">
        <w:rPr>
          <w:rFonts w:ascii="Arial" w:hAnsi="Arial" w:cs="Arial"/>
          <w:color w:val="020000"/>
          <w:sz w:val="24"/>
          <w:szCs w:val="24"/>
        </w:rPr>
        <w:t>sí</w:t>
      </w:r>
      <w:r w:rsidR="00482843">
        <w:rPr>
          <w:rFonts w:ascii="Arial" w:hAnsi="Arial" w:cs="Arial"/>
          <w:color w:val="020000"/>
          <w:sz w:val="24"/>
          <w:szCs w:val="24"/>
        </w:rPr>
        <w:t xml:space="preserve"> sería</w:t>
      </w:r>
      <w:r w:rsidR="005877F2" w:rsidRPr="00D83B0F">
        <w:rPr>
          <w:rFonts w:ascii="Arial" w:hAnsi="Arial" w:cs="Arial"/>
          <w:color w:val="020000"/>
          <w:sz w:val="24"/>
          <w:szCs w:val="24"/>
        </w:rPr>
        <w:t xml:space="preserve"> un </w:t>
      </w:r>
      <w:r w:rsidR="00AD04A4" w:rsidRPr="00D83B0F">
        <w:rPr>
          <w:rFonts w:ascii="Arial" w:hAnsi="Arial" w:cs="Arial"/>
          <w:color w:val="020000"/>
          <w:sz w:val="24"/>
          <w:szCs w:val="24"/>
        </w:rPr>
        <w:t>“</w:t>
      </w:r>
      <w:r w:rsidR="00696E0C" w:rsidRPr="00D83B0F">
        <w:rPr>
          <w:rFonts w:ascii="Arial" w:hAnsi="Arial" w:cs="Arial"/>
          <w:color w:val="020000"/>
          <w:sz w:val="24"/>
          <w:szCs w:val="24"/>
        </w:rPr>
        <w:t>proceso revolucionario</w:t>
      </w:r>
      <w:r w:rsidR="00AD04A4" w:rsidRPr="00D83B0F">
        <w:rPr>
          <w:rFonts w:ascii="Arial" w:hAnsi="Arial" w:cs="Arial"/>
          <w:color w:val="020000"/>
          <w:sz w:val="24"/>
          <w:szCs w:val="24"/>
        </w:rPr>
        <w:t>”</w:t>
      </w:r>
      <w:r w:rsidR="0067602E" w:rsidRPr="00D83B0F">
        <w:rPr>
          <w:rFonts w:ascii="Arial" w:hAnsi="Arial" w:cs="Arial"/>
          <w:color w:val="020000"/>
          <w:sz w:val="24"/>
          <w:szCs w:val="24"/>
        </w:rPr>
        <w:t>.</w:t>
      </w:r>
    </w:p>
    <w:p w14:paraId="15815808" w14:textId="15BD92E2" w:rsidR="00E1715B" w:rsidRDefault="0067602E" w:rsidP="00B40DD2">
      <w:pPr>
        <w:jc w:val="both"/>
        <w:rPr>
          <w:rFonts w:ascii="Arial" w:hAnsi="Arial" w:cs="Arial"/>
          <w:color w:val="020000"/>
          <w:sz w:val="24"/>
          <w:szCs w:val="24"/>
        </w:rPr>
      </w:pPr>
      <w:r>
        <w:rPr>
          <w:rFonts w:ascii="Arial" w:hAnsi="Arial" w:cs="Arial"/>
          <w:color w:val="020000"/>
          <w:sz w:val="24"/>
          <w:szCs w:val="24"/>
        </w:rPr>
        <w:t xml:space="preserve">Las </w:t>
      </w:r>
      <w:r w:rsidR="00AD04A4">
        <w:rPr>
          <w:rFonts w:ascii="Arial" w:hAnsi="Arial" w:cs="Arial"/>
          <w:color w:val="020000"/>
          <w:sz w:val="24"/>
          <w:szCs w:val="24"/>
        </w:rPr>
        <w:t xml:space="preserve">condiciones </w:t>
      </w:r>
      <w:r w:rsidR="005877F2">
        <w:rPr>
          <w:rFonts w:ascii="Arial" w:hAnsi="Arial" w:cs="Arial"/>
          <w:color w:val="020000"/>
          <w:sz w:val="24"/>
          <w:szCs w:val="24"/>
        </w:rPr>
        <w:t>objetivas</w:t>
      </w:r>
      <w:r>
        <w:rPr>
          <w:rFonts w:ascii="Arial" w:hAnsi="Arial" w:cs="Arial"/>
          <w:color w:val="020000"/>
          <w:sz w:val="24"/>
          <w:szCs w:val="24"/>
        </w:rPr>
        <w:t xml:space="preserve"> </w:t>
      </w:r>
      <w:r w:rsidR="00AD04A4">
        <w:rPr>
          <w:rFonts w:ascii="Arial" w:hAnsi="Arial" w:cs="Arial"/>
          <w:color w:val="020000"/>
          <w:sz w:val="24"/>
          <w:szCs w:val="24"/>
        </w:rPr>
        <w:t>para</w:t>
      </w:r>
      <w:r>
        <w:rPr>
          <w:rFonts w:ascii="Arial" w:hAnsi="Arial" w:cs="Arial"/>
          <w:color w:val="020000"/>
          <w:sz w:val="24"/>
          <w:szCs w:val="24"/>
        </w:rPr>
        <w:t xml:space="preserve"> cambios profundos en Guatemala están dadas</w:t>
      </w:r>
      <w:r w:rsidR="00AD04A4">
        <w:rPr>
          <w:rFonts w:ascii="Arial" w:hAnsi="Arial" w:cs="Arial"/>
          <w:color w:val="020000"/>
          <w:sz w:val="24"/>
          <w:szCs w:val="24"/>
        </w:rPr>
        <w:t xml:space="preserve">.  </w:t>
      </w:r>
      <w:r>
        <w:rPr>
          <w:rFonts w:ascii="Arial" w:hAnsi="Arial" w:cs="Arial"/>
          <w:color w:val="020000"/>
          <w:sz w:val="24"/>
          <w:szCs w:val="24"/>
        </w:rPr>
        <w:t xml:space="preserve">Pero </w:t>
      </w:r>
      <w:r w:rsidR="005877F2">
        <w:rPr>
          <w:rFonts w:ascii="Arial" w:hAnsi="Arial" w:cs="Arial"/>
          <w:color w:val="020000"/>
          <w:sz w:val="24"/>
          <w:szCs w:val="24"/>
        </w:rPr>
        <w:t xml:space="preserve">las </w:t>
      </w:r>
      <w:r>
        <w:rPr>
          <w:rFonts w:ascii="Arial" w:hAnsi="Arial" w:cs="Arial"/>
          <w:color w:val="020000"/>
          <w:sz w:val="24"/>
          <w:szCs w:val="24"/>
        </w:rPr>
        <w:t xml:space="preserve">condiciones subjetivas, </w:t>
      </w:r>
      <w:r w:rsidR="005877F2">
        <w:rPr>
          <w:rFonts w:ascii="Arial" w:hAnsi="Arial" w:cs="Arial"/>
          <w:color w:val="020000"/>
          <w:sz w:val="24"/>
          <w:szCs w:val="24"/>
        </w:rPr>
        <w:t>se tendría que  revisar y evaluarlas</w:t>
      </w:r>
      <w:r>
        <w:rPr>
          <w:rFonts w:ascii="Arial" w:hAnsi="Arial" w:cs="Arial"/>
          <w:color w:val="020000"/>
          <w:sz w:val="24"/>
          <w:szCs w:val="24"/>
        </w:rPr>
        <w:t>. C</w:t>
      </w:r>
      <w:r w:rsidR="00AD04A4">
        <w:rPr>
          <w:rFonts w:ascii="Arial" w:hAnsi="Arial" w:cs="Arial"/>
          <w:color w:val="020000"/>
          <w:sz w:val="24"/>
          <w:szCs w:val="24"/>
        </w:rPr>
        <w:t>ondiciones políticos-económicas, si hay y lo hemos repetido muchas veces</w:t>
      </w:r>
      <w:r w:rsidR="00AD04A4">
        <w:rPr>
          <w:rStyle w:val="Refdenotaalpie"/>
          <w:rFonts w:ascii="Arial" w:hAnsi="Arial" w:cs="Arial"/>
          <w:color w:val="020000"/>
          <w:sz w:val="24"/>
          <w:szCs w:val="24"/>
        </w:rPr>
        <w:footnoteReference w:id="4"/>
      </w:r>
      <w:r w:rsidR="00AD04A4">
        <w:rPr>
          <w:rFonts w:ascii="Arial" w:hAnsi="Arial" w:cs="Arial"/>
          <w:color w:val="020000"/>
          <w:sz w:val="24"/>
          <w:szCs w:val="24"/>
        </w:rPr>
        <w:t xml:space="preserve">.  </w:t>
      </w:r>
      <w:r w:rsidR="005877F2">
        <w:rPr>
          <w:rFonts w:ascii="Arial" w:hAnsi="Arial" w:cs="Arial"/>
          <w:color w:val="020000"/>
          <w:sz w:val="24"/>
          <w:szCs w:val="24"/>
        </w:rPr>
        <w:t>Pero ¿e</w:t>
      </w:r>
      <w:r w:rsidR="00AD04A4">
        <w:rPr>
          <w:rFonts w:ascii="Arial" w:hAnsi="Arial" w:cs="Arial"/>
          <w:color w:val="020000"/>
          <w:sz w:val="24"/>
          <w:szCs w:val="24"/>
        </w:rPr>
        <w:t>l sujeto pol</w:t>
      </w:r>
      <w:r w:rsidR="005877F2">
        <w:rPr>
          <w:rFonts w:ascii="Arial" w:hAnsi="Arial" w:cs="Arial"/>
          <w:color w:val="020000"/>
          <w:sz w:val="24"/>
          <w:szCs w:val="24"/>
        </w:rPr>
        <w:t>ítico (condición subjetiva) estará</w:t>
      </w:r>
      <w:r w:rsidR="00AD04A4">
        <w:rPr>
          <w:rFonts w:ascii="Arial" w:hAnsi="Arial" w:cs="Arial"/>
          <w:color w:val="020000"/>
          <w:sz w:val="24"/>
          <w:szCs w:val="24"/>
        </w:rPr>
        <w:t xml:space="preserve"> preparado</w:t>
      </w:r>
      <w:r w:rsidR="005877F2">
        <w:rPr>
          <w:rFonts w:ascii="Arial" w:hAnsi="Arial" w:cs="Arial"/>
          <w:color w:val="020000"/>
          <w:sz w:val="24"/>
          <w:szCs w:val="24"/>
        </w:rPr>
        <w:t xml:space="preserve"> para estos cambios</w:t>
      </w:r>
      <w:r w:rsidR="00AD04A4">
        <w:rPr>
          <w:rFonts w:ascii="Arial" w:hAnsi="Arial" w:cs="Arial"/>
          <w:color w:val="020000"/>
          <w:sz w:val="24"/>
          <w:szCs w:val="24"/>
        </w:rPr>
        <w:t xml:space="preserve">?  </w:t>
      </w:r>
      <w:r w:rsidR="005877F2">
        <w:rPr>
          <w:rFonts w:ascii="Arial" w:hAnsi="Arial" w:cs="Arial"/>
          <w:color w:val="020000"/>
          <w:sz w:val="24"/>
          <w:szCs w:val="24"/>
        </w:rPr>
        <w:t>¿</w:t>
      </w:r>
      <w:r w:rsidR="00AD04A4">
        <w:rPr>
          <w:rFonts w:ascii="Arial" w:hAnsi="Arial" w:cs="Arial"/>
          <w:color w:val="020000"/>
          <w:sz w:val="24"/>
          <w:szCs w:val="24"/>
        </w:rPr>
        <w:t xml:space="preserve">Si somos aproximadamente el 50% por ciento de indígenas en Guatemala o puede </w:t>
      </w:r>
      <w:r w:rsidR="005877F2">
        <w:rPr>
          <w:rFonts w:ascii="Arial" w:hAnsi="Arial" w:cs="Arial"/>
          <w:color w:val="020000"/>
          <w:sz w:val="24"/>
          <w:szCs w:val="24"/>
        </w:rPr>
        <w:t>ser más, cuantos realmente estamos</w:t>
      </w:r>
      <w:r w:rsidR="00AD04A4">
        <w:rPr>
          <w:rFonts w:ascii="Arial" w:hAnsi="Arial" w:cs="Arial"/>
          <w:color w:val="020000"/>
          <w:sz w:val="24"/>
          <w:szCs w:val="24"/>
        </w:rPr>
        <w:t xml:space="preserve"> conscientes que el país, el Estado, la democra</w:t>
      </w:r>
      <w:r w:rsidR="005877F2">
        <w:rPr>
          <w:rFonts w:ascii="Arial" w:hAnsi="Arial" w:cs="Arial"/>
          <w:color w:val="020000"/>
          <w:sz w:val="24"/>
          <w:szCs w:val="24"/>
        </w:rPr>
        <w:t xml:space="preserve">cia, el modelo económico, </w:t>
      </w:r>
      <w:r w:rsidR="00AD04A4">
        <w:rPr>
          <w:rFonts w:ascii="Arial" w:hAnsi="Arial" w:cs="Arial"/>
          <w:color w:val="020000"/>
          <w:sz w:val="24"/>
          <w:szCs w:val="24"/>
        </w:rPr>
        <w:t>tiene que cambiar</w:t>
      </w:r>
      <w:r w:rsidR="005877F2">
        <w:rPr>
          <w:rFonts w:ascii="Arial" w:hAnsi="Arial" w:cs="Arial"/>
          <w:color w:val="020000"/>
          <w:sz w:val="24"/>
          <w:szCs w:val="24"/>
        </w:rPr>
        <w:t>?</w:t>
      </w:r>
      <w:r w:rsidR="00AD04A4">
        <w:rPr>
          <w:rFonts w:ascii="Arial" w:hAnsi="Arial" w:cs="Arial"/>
          <w:color w:val="020000"/>
          <w:sz w:val="24"/>
          <w:szCs w:val="24"/>
        </w:rPr>
        <w:t xml:space="preserve">.  </w:t>
      </w:r>
    </w:p>
    <w:p w14:paraId="7033E0A0" w14:textId="1CBC8618" w:rsidR="00696E0C" w:rsidRPr="0061141F" w:rsidRDefault="00E1715B" w:rsidP="00B40DD2">
      <w:pPr>
        <w:jc w:val="both"/>
        <w:rPr>
          <w:rFonts w:ascii="Arial" w:hAnsi="Arial" w:cs="Arial"/>
          <w:color w:val="020000"/>
          <w:sz w:val="24"/>
          <w:szCs w:val="24"/>
        </w:rPr>
      </w:pPr>
      <w:r>
        <w:rPr>
          <w:rFonts w:ascii="Arial" w:hAnsi="Arial" w:cs="Arial"/>
          <w:color w:val="020000"/>
          <w:sz w:val="24"/>
          <w:szCs w:val="24"/>
        </w:rPr>
        <w:t>El sujeto histórico para</w:t>
      </w:r>
      <w:r w:rsidR="00BF31E5">
        <w:rPr>
          <w:rFonts w:ascii="Arial" w:hAnsi="Arial" w:cs="Arial"/>
          <w:color w:val="020000"/>
          <w:sz w:val="24"/>
          <w:szCs w:val="24"/>
        </w:rPr>
        <w:t xml:space="preserve"> construir</w:t>
      </w:r>
      <w:r>
        <w:rPr>
          <w:rFonts w:ascii="Arial" w:hAnsi="Arial" w:cs="Arial"/>
          <w:color w:val="020000"/>
          <w:sz w:val="24"/>
          <w:szCs w:val="24"/>
        </w:rPr>
        <w:t xml:space="preserve"> el proceso</w:t>
      </w:r>
      <w:r w:rsidR="00BF31E5">
        <w:rPr>
          <w:rFonts w:ascii="Arial" w:hAnsi="Arial" w:cs="Arial"/>
          <w:color w:val="020000"/>
          <w:sz w:val="24"/>
          <w:szCs w:val="24"/>
        </w:rPr>
        <w:t xml:space="preserve"> de cambio</w:t>
      </w:r>
      <w:r>
        <w:rPr>
          <w:rFonts w:ascii="Arial" w:hAnsi="Arial" w:cs="Arial"/>
          <w:color w:val="020000"/>
          <w:sz w:val="24"/>
          <w:szCs w:val="24"/>
        </w:rPr>
        <w:t>,</w:t>
      </w:r>
      <w:r w:rsidR="00BF31E5">
        <w:rPr>
          <w:rFonts w:ascii="Arial" w:hAnsi="Arial" w:cs="Arial"/>
          <w:color w:val="020000"/>
          <w:sz w:val="24"/>
          <w:szCs w:val="24"/>
        </w:rPr>
        <w:t xml:space="preserve"> </w:t>
      </w:r>
      <w:r w:rsidR="00AD04A4">
        <w:rPr>
          <w:rFonts w:ascii="Arial" w:hAnsi="Arial" w:cs="Arial"/>
          <w:color w:val="020000"/>
          <w:sz w:val="24"/>
          <w:szCs w:val="24"/>
        </w:rPr>
        <w:t xml:space="preserve">de acuerdo a nuestra percepción, </w:t>
      </w:r>
      <w:r w:rsidR="00BF31E5">
        <w:rPr>
          <w:rFonts w:ascii="Arial" w:hAnsi="Arial" w:cs="Arial"/>
          <w:color w:val="020000"/>
          <w:sz w:val="24"/>
          <w:szCs w:val="24"/>
        </w:rPr>
        <w:t>carece de conciencia de clase y de etnia</w:t>
      </w:r>
      <w:r w:rsidR="00BF31E5">
        <w:rPr>
          <w:rStyle w:val="Refdenotaalpie"/>
          <w:rFonts w:ascii="Arial" w:hAnsi="Arial" w:cs="Arial"/>
          <w:color w:val="020000"/>
          <w:sz w:val="24"/>
          <w:szCs w:val="24"/>
        </w:rPr>
        <w:footnoteReference w:id="5"/>
      </w:r>
      <w:r w:rsidR="005877F2">
        <w:rPr>
          <w:rFonts w:ascii="Arial" w:hAnsi="Arial" w:cs="Arial"/>
          <w:color w:val="020000"/>
          <w:sz w:val="24"/>
          <w:szCs w:val="24"/>
        </w:rPr>
        <w:t>, es un sujeto que sigue enajenado y alienado</w:t>
      </w:r>
      <w:r>
        <w:rPr>
          <w:rFonts w:ascii="Arial" w:hAnsi="Arial" w:cs="Arial"/>
          <w:color w:val="020000"/>
          <w:sz w:val="24"/>
          <w:szCs w:val="24"/>
        </w:rPr>
        <w:t xml:space="preserve">. </w:t>
      </w:r>
      <w:r w:rsidR="00696E0C" w:rsidRPr="0061141F">
        <w:rPr>
          <w:rFonts w:ascii="Arial" w:hAnsi="Arial" w:cs="Arial"/>
          <w:color w:val="020000"/>
          <w:sz w:val="24"/>
          <w:szCs w:val="24"/>
        </w:rPr>
        <w:t xml:space="preserve">Jun Ajpu’ e Ixb’alamke, dijeron: “Abuela, vamos a sembrar esta vara aquí, si florece es que vencimos y si se seca es que </w:t>
      </w:r>
      <w:r w:rsidR="00A77E68" w:rsidRPr="0061141F">
        <w:rPr>
          <w:rFonts w:ascii="Arial" w:hAnsi="Arial" w:cs="Arial"/>
          <w:color w:val="020000"/>
          <w:sz w:val="24"/>
          <w:szCs w:val="24"/>
        </w:rPr>
        <w:t>morimos”</w:t>
      </w:r>
      <w:r w:rsidR="00A77E68">
        <w:rPr>
          <w:rFonts w:ascii="Arial" w:hAnsi="Arial" w:cs="Arial"/>
          <w:color w:val="020000"/>
          <w:sz w:val="24"/>
          <w:szCs w:val="24"/>
        </w:rPr>
        <w:t xml:space="preserve">.  Supieron que las condiciones para derrotar a </w:t>
      </w:r>
      <w:r w:rsidR="005877F2">
        <w:rPr>
          <w:rFonts w:ascii="Arial" w:hAnsi="Arial" w:cs="Arial"/>
          <w:color w:val="020000"/>
          <w:sz w:val="24"/>
          <w:szCs w:val="24"/>
        </w:rPr>
        <w:t xml:space="preserve">los de Xib’alb’a estaban dadas y luego </w:t>
      </w:r>
      <w:r w:rsidR="00577266">
        <w:rPr>
          <w:rFonts w:ascii="Arial" w:hAnsi="Arial" w:cs="Arial"/>
          <w:color w:val="020000"/>
          <w:sz w:val="24"/>
          <w:szCs w:val="24"/>
        </w:rPr>
        <w:t>apoyados de animales como el zancudo y de otros elementos de la naturaleza, conocieron la estrategia del enemigo y lograron vencer</w:t>
      </w:r>
      <w:r w:rsidR="005877F2">
        <w:rPr>
          <w:rFonts w:ascii="Arial" w:hAnsi="Arial" w:cs="Arial"/>
          <w:color w:val="020000"/>
          <w:sz w:val="24"/>
          <w:szCs w:val="24"/>
        </w:rPr>
        <w:t>lo</w:t>
      </w:r>
      <w:r w:rsidR="00577266">
        <w:rPr>
          <w:rFonts w:ascii="Arial" w:hAnsi="Arial" w:cs="Arial"/>
          <w:color w:val="020000"/>
          <w:sz w:val="24"/>
          <w:szCs w:val="24"/>
        </w:rPr>
        <w:t>.</w:t>
      </w:r>
      <w:r w:rsidR="00AD04A4">
        <w:rPr>
          <w:rFonts w:ascii="Arial" w:hAnsi="Arial" w:cs="Arial"/>
          <w:color w:val="020000"/>
          <w:sz w:val="24"/>
          <w:szCs w:val="24"/>
        </w:rPr>
        <w:t xml:space="preserve"> </w:t>
      </w:r>
      <w:r w:rsidR="005877F2">
        <w:rPr>
          <w:rFonts w:ascii="Arial" w:hAnsi="Arial" w:cs="Arial"/>
          <w:color w:val="020000"/>
          <w:sz w:val="24"/>
          <w:szCs w:val="24"/>
        </w:rPr>
        <w:t>¿</w:t>
      </w:r>
      <w:r w:rsidR="00AD04A4">
        <w:rPr>
          <w:rFonts w:ascii="Arial" w:hAnsi="Arial" w:cs="Arial"/>
          <w:color w:val="020000"/>
          <w:sz w:val="24"/>
          <w:szCs w:val="24"/>
        </w:rPr>
        <w:t>Los movimientos políticos, sobre todo partidistas en Guatemala, están consci</w:t>
      </w:r>
      <w:r w:rsidR="005877F2">
        <w:rPr>
          <w:rFonts w:ascii="Arial" w:hAnsi="Arial" w:cs="Arial"/>
          <w:color w:val="020000"/>
          <w:sz w:val="24"/>
          <w:szCs w:val="24"/>
        </w:rPr>
        <w:t>entes de esto o solo persiguen</w:t>
      </w:r>
      <w:r w:rsidR="00AD04A4">
        <w:rPr>
          <w:rFonts w:ascii="Arial" w:hAnsi="Arial" w:cs="Arial"/>
          <w:color w:val="020000"/>
          <w:sz w:val="24"/>
          <w:szCs w:val="24"/>
        </w:rPr>
        <w:t xml:space="preserve"> </w:t>
      </w:r>
      <w:r w:rsidR="00482843">
        <w:rPr>
          <w:rFonts w:ascii="Arial" w:hAnsi="Arial" w:cs="Arial"/>
          <w:color w:val="020000"/>
          <w:sz w:val="24"/>
          <w:szCs w:val="24"/>
        </w:rPr>
        <w:t xml:space="preserve">llegar al poder y luego ver </w:t>
      </w:r>
      <w:r w:rsidR="00AD04A4">
        <w:rPr>
          <w:rFonts w:ascii="Arial" w:hAnsi="Arial" w:cs="Arial"/>
          <w:color w:val="020000"/>
          <w:sz w:val="24"/>
          <w:szCs w:val="24"/>
        </w:rPr>
        <w:t>qué pasa</w:t>
      </w:r>
      <w:r w:rsidR="004F7D95">
        <w:rPr>
          <w:rFonts w:ascii="Arial" w:hAnsi="Arial" w:cs="Arial"/>
          <w:color w:val="020000"/>
          <w:sz w:val="24"/>
          <w:szCs w:val="24"/>
        </w:rPr>
        <w:t>?</w:t>
      </w:r>
      <w:r w:rsidR="00577266">
        <w:rPr>
          <w:rFonts w:ascii="Arial" w:hAnsi="Arial" w:cs="Arial"/>
          <w:color w:val="020000"/>
          <w:sz w:val="24"/>
          <w:szCs w:val="24"/>
        </w:rPr>
        <w:t xml:space="preserve"> </w:t>
      </w:r>
      <w:r w:rsidR="005877F2">
        <w:rPr>
          <w:rFonts w:ascii="Arial" w:hAnsi="Arial" w:cs="Arial"/>
          <w:color w:val="020000"/>
          <w:sz w:val="24"/>
          <w:szCs w:val="24"/>
        </w:rPr>
        <w:t xml:space="preserve"> Situaciones que </w:t>
      </w:r>
      <w:r w:rsidR="00482843">
        <w:rPr>
          <w:rFonts w:ascii="Arial" w:hAnsi="Arial" w:cs="Arial"/>
          <w:color w:val="020000"/>
          <w:sz w:val="24"/>
          <w:szCs w:val="24"/>
        </w:rPr>
        <w:t xml:space="preserve"> se repiten </w:t>
      </w:r>
      <w:r w:rsidR="005877F2">
        <w:rPr>
          <w:rFonts w:ascii="Arial" w:hAnsi="Arial" w:cs="Arial"/>
          <w:color w:val="020000"/>
          <w:sz w:val="24"/>
          <w:szCs w:val="24"/>
        </w:rPr>
        <w:t>desde la firma de la paz y por eso, así como han nacido estructuras políticas, también han desaparecido: FIN, Nukuj Ajpo</w:t>
      </w:r>
      <w:r w:rsidR="00A62276">
        <w:rPr>
          <w:rFonts w:ascii="Arial" w:hAnsi="Arial" w:cs="Arial"/>
          <w:color w:val="020000"/>
          <w:sz w:val="24"/>
          <w:szCs w:val="24"/>
        </w:rPr>
        <w:t>p, Encuentro por Guatemala, entre otros.</w:t>
      </w:r>
    </w:p>
    <w:p w14:paraId="0DC79B7C" w14:textId="07123794" w:rsidR="00D52ED1" w:rsidRDefault="003A1601" w:rsidP="00E74ED0">
      <w:pPr>
        <w:jc w:val="both"/>
        <w:rPr>
          <w:rFonts w:ascii="Arial" w:hAnsi="Arial" w:cs="Arial"/>
          <w:sz w:val="24"/>
          <w:szCs w:val="24"/>
        </w:rPr>
      </w:pPr>
      <w:r>
        <w:rPr>
          <w:rFonts w:ascii="Arial" w:hAnsi="Arial" w:cs="Arial"/>
          <w:sz w:val="24"/>
          <w:szCs w:val="24"/>
        </w:rPr>
        <w:t xml:space="preserve">En el escenario actual, surgen las siguientes </w:t>
      </w:r>
      <w:r w:rsidRPr="00D83B0F">
        <w:rPr>
          <w:rFonts w:ascii="Arial" w:hAnsi="Arial" w:cs="Arial"/>
          <w:sz w:val="24"/>
          <w:szCs w:val="24"/>
        </w:rPr>
        <w:t>interrogantes</w:t>
      </w:r>
      <w:r w:rsidR="00A62276" w:rsidRPr="00D83B0F">
        <w:rPr>
          <w:rFonts w:ascii="Arial" w:hAnsi="Arial" w:cs="Arial"/>
          <w:sz w:val="24"/>
          <w:szCs w:val="24"/>
        </w:rPr>
        <w:t>. ¿C</w:t>
      </w:r>
      <w:r w:rsidRPr="00D83B0F">
        <w:rPr>
          <w:rFonts w:ascii="Arial" w:hAnsi="Arial" w:cs="Arial"/>
          <w:sz w:val="24"/>
          <w:szCs w:val="24"/>
        </w:rPr>
        <w:t xml:space="preserve">on qué herramientas estamos </w:t>
      </w:r>
      <w:r w:rsidR="00A62276" w:rsidRPr="00D83B0F">
        <w:rPr>
          <w:rFonts w:ascii="Arial" w:hAnsi="Arial" w:cs="Arial"/>
          <w:sz w:val="24"/>
          <w:szCs w:val="24"/>
        </w:rPr>
        <w:t>entrando en el campo de acción que hasta ahora está controlado por</w:t>
      </w:r>
      <w:r w:rsidRPr="00D83B0F">
        <w:rPr>
          <w:rFonts w:ascii="Arial" w:hAnsi="Arial" w:cs="Arial"/>
          <w:sz w:val="24"/>
          <w:szCs w:val="24"/>
        </w:rPr>
        <w:t xml:space="preserve"> los grupos de poder?</w:t>
      </w:r>
      <w:r>
        <w:rPr>
          <w:rFonts w:ascii="Arial" w:hAnsi="Arial" w:cs="Arial"/>
          <w:sz w:val="24"/>
          <w:szCs w:val="24"/>
        </w:rPr>
        <w:t xml:space="preserve"> </w:t>
      </w:r>
      <w:r w:rsidR="00E1715B">
        <w:rPr>
          <w:rFonts w:ascii="Arial" w:hAnsi="Arial" w:cs="Arial"/>
          <w:sz w:val="24"/>
          <w:szCs w:val="24"/>
        </w:rPr>
        <w:t xml:space="preserve"> </w:t>
      </w:r>
      <w:r w:rsidR="00A62276">
        <w:rPr>
          <w:rFonts w:ascii="Arial" w:hAnsi="Arial" w:cs="Arial"/>
          <w:sz w:val="24"/>
          <w:szCs w:val="24"/>
        </w:rPr>
        <w:t xml:space="preserve">¿Estamos conscientes que el Neoliberalismo ha destruido las bases mismas de la democracia, desde que sometió lo político a lo económico? Porque no es ajeno a nosotros, que el modelo neoliberal ha pervertido las bases de la democracia y entonces quien nos gobierna es el capital, el negocio, la empresa y por lo tanto lo económico.  Y de aquí es donde nace, lo </w:t>
      </w:r>
      <w:r w:rsidR="00482843">
        <w:rPr>
          <w:rFonts w:ascii="Arial" w:hAnsi="Arial" w:cs="Arial"/>
          <w:sz w:val="24"/>
          <w:szCs w:val="24"/>
        </w:rPr>
        <w:t xml:space="preserve">que </w:t>
      </w:r>
      <w:r w:rsidR="00A62276">
        <w:rPr>
          <w:rFonts w:ascii="Arial" w:hAnsi="Arial" w:cs="Arial"/>
          <w:sz w:val="24"/>
          <w:szCs w:val="24"/>
        </w:rPr>
        <w:t xml:space="preserve">tanto se ha repetido que el Estado guatemalteco, es un estado controlado por mafias, a quien se le ha reconocido como el pacto corrupto, pacto criminal, crimen organizado o crimen económico.   </w:t>
      </w:r>
    </w:p>
    <w:p w14:paraId="4F2EE5A3" w14:textId="19F743D9" w:rsidR="00205732" w:rsidRPr="00A62276" w:rsidRDefault="00A62276" w:rsidP="00A62276">
      <w:pPr>
        <w:jc w:val="both"/>
        <w:rPr>
          <w:rFonts w:ascii="Arial" w:hAnsi="Arial" w:cs="Arial"/>
          <w:sz w:val="24"/>
          <w:szCs w:val="24"/>
        </w:rPr>
      </w:pPr>
      <w:r>
        <w:rPr>
          <w:rFonts w:ascii="Arial" w:hAnsi="Arial" w:cs="Arial"/>
          <w:sz w:val="24"/>
          <w:szCs w:val="24"/>
        </w:rPr>
        <w:t>De esa cuenta, siguen siendo actuales las discusiones de Lenin, cuando afirma, que</w:t>
      </w:r>
      <w:r w:rsidR="00205732" w:rsidRPr="0061141F">
        <w:rPr>
          <w:rFonts w:ascii="Arial" w:hAnsi="Arial" w:cs="Arial"/>
          <w:color w:val="020000"/>
          <w:sz w:val="24"/>
          <w:szCs w:val="24"/>
        </w:rPr>
        <w:t xml:space="preserve">, </w:t>
      </w:r>
      <w:r>
        <w:rPr>
          <w:rFonts w:ascii="Arial" w:hAnsi="Arial" w:cs="Arial"/>
          <w:color w:val="020000"/>
          <w:sz w:val="24"/>
          <w:szCs w:val="24"/>
        </w:rPr>
        <w:t>“</w:t>
      </w:r>
      <w:r w:rsidR="00205732" w:rsidRPr="0061141F">
        <w:rPr>
          <w:rFonts w:ascii="Arial" w:hAnsi="Arial" w:cs="Arial"/>
          <w:color w:val="020000"/>
          <w:sz w:val="24"/>
          <w:szCs w:val="24"/>
        </w:rPr>
        <w:t>además de las condiciones objetivas, se desarrolle el factor subjetivo, a saber, la capacidad de las organizaciones revolucionarias para llevar acciones revolucionarias de masas que sean lo suficientemente fuertes como para acabar con el antiguo régimen, que nunca, ni siquiera en un período de crisis, colapsa, a menos que uno lo haga estallar”</w:t>
      </w:r>
      <w:r>
        <w:rPr>
          <w:rStyle w:val="Refdenotaalpie"/>
          <w:rFonts w:ascii="Arial" w:hAnsi="Arial" w:cs="Arial"/>
          <w:color w:val="020000"/>
          <w:sz w:val="24"/>
          <w:szCs w:val="24"/>
        </w:rPr>
        <w:footnoteReference w:id="6"/>
      </w:r>
      <w:r>
        <w:rPr>
          <w:rFonts w:ascii="Arial" w:hAnsi="Arial" w:cs="Arial"/>
          <w:color w:val="020000"/>
          <w:sz w:val="24"/>
          <w:szCs w:val="24"/>
        </w:rPr>
        <w:t>.</w:t>
      </w:r>
    </w:p>
    <w:p w14:paraId="76B092BE" w14:textId="2DC24E81" w:rsidR="006F2F47" w:rsidRPr="0061141F" w:rsidRDefault="00D83B0F" w:rsidP="00D83B0F">
      <w:pPr>
        <w:jc w:val="both"/>
        <w:rPr>
          <w:rFonts w:ascii="Arial" w:hAnsi="Arial" w:cs="Arial"/>
          <w:color w:val="020000"/>
          <w:sz w:val="24"/>
          <w:szCs w:val="24"/>
        </w:rPr>
      </w:pPr>
      <w:r>
        <w:rPr>
          <w:rFonts w:ascii="Arial" w:hAnsi="Arial" w:cs="Arial"/>
          <w:color w:val="020000"/>
          <w:sz w:val="24"/>
          <w:szCs w:val="24"/>
        </w:rPr>
        <w:t>Finalmente, las propuestas de los grupos de izquierda y progresistas, que participan hoy en el escenario político, tendrán que tomar en cuenta que,  “l</w:t>
      </w:r>
      <w:r w:rsidR="006F2F47" w:rsidRPr="0061141F">
        <w:rPr>
          <w:rFonts w:ascii="Arial" w:hAnsi="Arial" w:cs="Arial"/>
          <w:color w:val="020000"/>
          <w:sz w:val="24"/>
          <w:szCs w:val="24"/>
        </w:rPr>
        <w:t>a conciencia revoluci</w:t>
      </w:r>
      <w:r>
        <w:rPr>
          <w:rFonts w:ascii="Arial" w:hAnsi="Arial" w:cs="Arial"/>
          <w:color w:val="020000"/>
          <w:sz w:val="24"/>
          <w:szCs w:val="24"/>
        </w:rPr>
        <w:t xml:space="preserve">onaria se desarrolla, </w:t>
      </w:r>
      <w:r w:rsidR="006F2F47" w:rsidRPr="0061141F">
        <w:rPr>
          <w:rFonts w:ascii="Arial" w:hAnsi="Arial" w:cs="Arial"/>
          <w:color w:val="020000"/>
          <w:sz w:val="24"/>
          <w:szCs w:val="24"/>
        </w:rPr>
        <w:t>a través de la expe</w:t>
      </w:r>
      <w:r>
        <w:rPr>
          <w:rFonts w:ascii="Arial" w:hAnsi="Arial" w:cs="Arial"/>
          <w:color w:val="020000"/>
          <w:sz w:val="24"/>
          <w:szCs w:val="24"/>
        </w:rPr>
        <w:t xml:space="preserve">riencia de una lucha de conjunto, para desarrollar </w:t>
      </w:r>
      <w:r w:rsidR="006F2F47" w:rsidRPr="0061141F">
        <w:rPr>
          <w:rFonts w:ascii="Arial" w:hAnsi="Arial" w:cs="Arial"/>
          <w:color w:val="020000"/>
          <w:sz w:val="24"/>
          <w:szCs w:val="24"/>
        </w:rPr>
        <w:t>una lucha política contra el Estado y el conjunto de la organización social capitalista</w:t>
      </w:r>
      <w:r>
        <w:rPr>
          <w:rFonts w:ascii="Arial" w:hAnsi="Arial" w:cs="Arial"/>
          <w:color w:val="020000"/>
          <w:sz w:val="24"/>
          <w:szCs w:val="24"/>
        </w:rPr>
        <w:t>”</w:t>
      </w:r>
      <w:r>
        <w:rPr>
          <w:rStyle w:val="Refdenotaalpie"/>
          <w:rFonts w:ascii="Arial" w:hAnsi="Arial" w:cs="Arial"/>
          <w:color w:val="020000"/>
          <w:sz w:val="24"/>
          <w:szCs w:val="24"/>
        </w:rPr>
        <w:footnoteReference w:id="7"/>
      </w:r>
      <w:r w:rsidR="006F2F47" w:rsidRPr="0061141F">
        <w:rPr>
          <w:rFonts w:ascii="Arial" w:hAnsi="Arial" w:cs="Arial"/>
          <w:color w:val="020000"/>
          <w:sz w:val="24"/>
          <w:szCs w:val="24"/>
        </w:rPr>
        <w:t xml:space="preserve">. </w:t>
      </w:r>
      <w:r>
        <w:rPr>
          <w:rFonts w:ascii="Arial" w:hAnsi="Arial" w:cs="Arial"/>
          <w:color w:val="020000"/>
          <w:sz w:val="24"/>
          <w:szCs w:val="24"/>
        </w:rPr>
        <w:t xml:space="preserve">  De allí, nuestro constante llamado a la articulación de las fuerzas progresistas del país, para derribar de una vez por todas no solo la corrupción, sino el modelo neoliberal como perversión de la democracia. </w:t>
      </w:r>
    </w:p>
    <w:p w14:paraId="09039E9F" w14:textId="6AE8F507" w:rsidR="0013117F" w:rsidRPr="0061141F" w:rsidRDefault="0013117F" w:rsidP="00672E58">
      <w:pPr>
        <w:rPr>
          <w:rFonts w:ascii="Arial" w:hAnsi="Arial" w:cs="Arial"/>
          <w:color w:val="020000"/>
          <w:sz w:val="24"/>
          <w:szCs w:val="24"/>
        </w:rPr>
      </w:pPr>
    </w:p>
    <w:sectPr w:rsidR="0013117F" w:rsidRPr="0061141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59BF" w14:textId="77777777" w:rsidR="003F2B61" w:rsidRDefault="003F2B61" w:rsidP="00443ABE">
      <w:pPr>
        <w:spacing w:after="0" w:line="240" w:lineRule="auto"/>
      </w:pPr>
      <w:r>
        <w:separator/>
      </w:r>
    </w:p>
  </w:endnote>
  <w:endnote w:type="continuationSeparator" w:id="0">
    <w:p w14:paraId="14681247" w14:textId="77777777" w:rsidR="003F2B61" w:rsidRDefault="003F2B61" w:rsidP="0044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25C3" w14:textId="2828DB7B" w:rsidR="004F7D95" w:rsidRDefault="004F7D95" w:rsidP="004F7D95">
    <w:pPr>
      <w:pStyle w:val="Piedepgina"/>
      <w:jc w:val="center"/>
    </w:pPr>
    <w:r>
      <w:t xml:space="preserve">San Cristóbal Verapaz, </w:t>
    </w:r>
    <w:hyperlink r:id="rId1" w:history="1">
      <w:r w:rsidRPr="00396778">
        <w:rPr>
          <w:rStyle w:val="Hipervnculo"/>
        </w:rPr>
        <w:t>chiwax2030@yahoo.com</w:t>
      </w:r>
    </w:hyperlink>
    <w:r>
      <w:t>, 12 de febrero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EF0F" w14:textId="77777777" w:rsidR="003F2B61" w:rsidRDefault="003F2B61" w:rsidP="00443ABE">
      <w:pPr>
        <w:spacing w:after="0" w:line="240" w:lineRule="auto"/>
      </w:pPr>
      <w:r>
        <w:separator/>
      </w:r>
    </w:p>
  </w:footnote>
  <w:footnote w:type="continuationSeparator" w:id="0">
    <w:p w14:paraId="2DE0B116" w14:textId="77777777" w:rsidR="003F2B61" w:rsidRDefault="003F2B61" w:rsidP="00443ABE">
      <w:pPr>
        <w:spacing w:after="0" w:line="240" w:lineRule="auto"/>
      </w:pPr>
      <w:r>
        <w:continuationSeparator/>
      </w:r>
    </w:p>
  </w:footnote>
  <w:footnote w:id="1">
    <w:p w14:paraId="2027D20C" w14:textId="56A36C42" w:rsidR="00D172F7" w:rsidRDefault="00D172F7">
      <w:pPr>
        <w:pStyle w:val="Textonotapie"/>
      </w:pPr>
      <w:r>
        <w:rPr>
          <w:rStyle w:val="Refdenotaalpie"/>
        </w:rPr>
        <w:footnoteRef/>
      </w:r>
      <w:r>
        <w:t xml:space="preserve"> </w:t>
      </w:r>
      <w:hyperlink r:id="rId1" w:history="1">
        <w:r>
          <w:rPr>
            <w:rStyle w:val="Hipervnculo"/>
          </w:rPr>
          <w:t>El Papa: Reconocer el rol de los pueblos indígenas en la protección del medio ambiente - Vatican News</w:t>
        </w:r>
      </w:hyperlink>
      <w:r>
        <w:t>, visto última vez el 11 de febrero de 2023.</w:t>
      </w:r>
    </w:p>
  </w:footnote>
  <w:footnote w:id="2">
    <w:p w14:paraId="2B33A860" w14:textId="66A126D4" w:rsidR="00AD5D89" w:rsidRDefault="00AD5D89">
      <w:pPr>
        <w:pStyle w:val="Textonotapie"/>
      </w:pPr>
      <w:r>
        <w:rPr>
          <w:rStyle w:val="Refdenotaalpie"/>
        </w:rPr>
        <w:footnoteRef/>
      </w:r>
      <w:r>
        <w:t xml:space="preserve"> Maya Poqomchi, antropólogo, filósofo, teólogo, investigador.</w:t>
      </w:r>
    </w:p>
  </w:footnote>
  <w:footnote w:id="3">
    <w:p w14:paraId="3CCAD9DD" w14:textId="5B622032" w:rsidR="00443ABE" w:rsidRDefault="00443ABE">
      <w:pPr>
        <w:pStyle w:val="Textonotapie"/>
      </w:pPr>
      <w:r>
        <w:rPr>
          <w:rStyle w:val="Refdenotaalpie"/>
        </w:rPr>
        <w:footnoteRef/>
      </w:r>
      <w:r>
        <w:t xml:space="preserve"> </w:t>
      </w:r>
      <w:hyperlink r:id="rId2" w:history="1">
        <w:r>
          <w:rPr>
            <w:rStyle w:val="Hipervnculo"/>
          </w:rPr>
          <w:t>popol-wuj-kaxlan-tzij.pdf (wordpress.com)</w:t>
        </w:r>
      </w:hyperlink>
      <w:r>
        <w:t>. visto última vez el 8 de febrero de 2023.</w:t>
      </w:r>
    </w:p>
  </w:footnote>
  <w:footnote w:id="4">
    <w:p w14:paraId="78F3CEEC" w14:textId="3CD3CB93" w:rsidR="00AD04A4" w:rsidRDefault="00AD04A4">
      <w:pPr>
        <w:pStyle w:val="Textonotapie"/>
      </w:pPr>
      <w:r>
        <w:rPr>
          <w:rStyle w:val="Refdenotaalpie"/>
        </w:rPr>
        <w:footnoteRef/>
      </w:r>
      <w:r>
        <w:t xml:space="preserve"> </w:t>
      </w:r>
      <w:hyperlink r:id="rId3" w:history="1">
        <w:r>
          <w:rPr>
            <w:rStyle w:val="Hipervnculo"/>
          </w:rPr>
          <w:t>Guatemala entre el 2022 y 2023, ¿qué más? (II) – Rebelion</w:t>
        </w:r>
      </w:hyperlink>
      <w:r>
        <w:t>, visto última vez el 11 de febrero de 2023.</w:t>
      </w:r>
    </w:p>
  </w:footnote>
  <w:footnote w:id="5">
    <w:p w14:paraId="5342C9F2" w14:textId="76E512DD" w:rsidR="00BF31E5" w:rsidRDefault="00BF31E5">
      <w:pPr>
        <w:pStyle w:val="Textonotapie"/>
      </w:pPr>
      <w:r>
        <w:rPr>
          <w:rStyle w:val="Refdenotaalpie"/>
        </w:rPr>
        <w:footnoteRef/>
      </w:r>
      <w:r>
        <w:t xml:space="preserve"> Por eso es nuestra crítica alrededor de los discursos de líderes y lideresas (indígena o no) que participan en partidos políticos, sobre todo de izquierda o progresista, cuando dicen “que todos los indígenas saldrán a votar por ellos”</w:t>
      </w:r>
      <w:r w:rsidRPr="00BF31E5">
        <w:t xml:space="preserve"> </w:t>
      </w:r>
      <w:hyperlink r:id="rId4" w:history="1">
        <w:r>
          <w:rPr>
            <w:rStyle w:val="Hipervnculo"/>
          </w:rPr>
          <w:t>CENTRO DE REFLEXIONES NIM POQOM DOCUMENTO PARA EL DEBATE. Siwan Tinamit: Mayas y Participación Política 1 (Hacia el Oxlajuj B aqtun) - PDF Free Download (docplayer.es)</w:t>
        </w:r>
      </w:hyperlink>
      <w:r>
        <w:t xml:space="preserve">, </w:t>
      </w:r>
      <w:hyperlink r:id="rId5" w:history="1">
        <w:r>
          <w:rPr>
            <w:rStyle w:val="Hipervnculo"/>
          </w:rPr>
          <w:t>bibliotecavirtual.clacso.org.ar/ar/libros/grupos/gavia/09izq.pdf</w:t>
        </w:r>
      </w:hyperlink>
      <w:r>
        <w:t xml:space="preserve">, Un discursos recurrente desde hace muchos años y que nunca es la situación real de la política partidista en Guatemala. </w:t>
      </w:r>
    </w:p>
  </w:footnote>
  <w:footnote w:id="6">
    <w:p w14:paraId="72ACAE0D" w14:textId="40A31986" w:rsidR="00A62276" w:rsidRPr="00AD5D89" w:rsidRDefault="00A62276" w:rsidP="00AD5D89">
      <w:pPr>
        <w:rPr>
          <w:rStyle w:val="Hipervnculo"/>
          <w:rFonts w:ascii="Arial" w:hAnsi="Arial" w:cs="Arial"/>
          <w:color w:val="020000"/>
          <w:sz w:val="24"/>
          <w:szCs w:val="24"/>
          <w:u w:val="none"/>
        </w:rPr>
      </w:pPr>
      <w:r>
        <w:rPr>
          <w:rStyle w:val="Refdenotaalpie"/>
        </w:rPr>
        <w:footnoteRef/>
      </w:r>
      <w:r>
        <w:t xml:space="preserve"> </w:t>
      </w:r>
      <w:hyperlink r:id="rId6" w:history="1">
        <w:r w:rsidRPr="00A62276">
          <w:rPr>
            <w:rStyle w:val="Hipervnculo"/>
            <w:rFonts w:cs="Arial"/>
            <w:sz w:val="20"/>
            <w:szCs w:val="20"/>
          </w:rPr>
          <w:t>Las condiciones objetivas y subjetivas. El derrumbe capitalista y la acción revolucionaria en el joven Lukács - En Defensa del Marxismo (revistaedm.com)</w:t>
        </w:r>
      </w:hyperlink>
      <w:r>
        <w:rPr>
          <w:rStyle w:val="Hipervnculo"/>
          <w:rFonts w:cs="Arial"/>
          <w:sz w:val="20"/>
          <w:szCs w:val="20"/>
          <w:u w:val="none"/>
        </w:rPr>
        <w:t xml:space="preserve">, </w:t>
      </w:r>
      <w:r>
        <w:rPr>
          <w:rStyle w:val="Hipervnculo"/>
          <w:rFonts w:cs="Arial"/>
          <w:color w:val="000000" w:themeColor="text1"/>
          <w:sz w:val="20"/>
          <w:szCs w:val="20"/>
          <w:u w:val="none"/>
        </w:rPr>
        <w:t>visto última vez el 12 de febrero de 2023.</w:t>
      </w:r>
    </w:p>
    <w:p w14:paraId="0C2E1920" w14:textId="4B11826A" w:rsidR="00A62276" w:rsidRDefault="00A62276" w:rsidP="00D83B0F">
      <w:pPr>
        <w:pStyle w:val="Textonotapie"/>
      </w:pPr>
    </w:p>
  </w:footnote>
  <w:footnote w:id="7">
    <w:p w14:paraId="472DB667" w14:textId="66A249BD" w:rsidR="00D83B0F" w:rsidRDefault="00D83B0F" w:rsidP="00D83B0F">
      <w:pPr>
        <w:pStyle w:val="Textonotapie"/>
      </w:pPr>
      <w:r>
        <w:rPr>
          <w:rStyle w:val="Refdenotaalpie"/>
        </w:rPr>
        <w:footnoteRef/>
      </w:r>
      <w: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8FBB" w14:textId="1DEE2C45" w:rsidR="004F7D95" w:rsidRDefault="004F7D95">
    <w:pPr>
      <w:pStyle w:val="Encabezado"/>
    </w:pPr>
    <w:r>
      <w:rPr>
        <w:noProof/>
      </w:rPr>
      <mc:AlternateContent>
        <mc:Choice Requires="wps">
          <w:drawing>
            <wp:anchor distT="0" distB="0" distL="118745" distR="118745" simplePos="0" relativeHeight="251659264" behindDoc="1" locked="0" layoutInCell="1" allowOverlap="0" wp14:anchorId="552515FA" wp14:editId="0AC8F98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3970200" w14:textId="14072D47" w:rsidR="004F7D95" w:rsidRDefault="004F7D95">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2515FA"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3970200" w14:textId="14072D47" w:rsidR="004F7D95" w:rsidRDefault="004F7D95">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58"/>
    <w:rsid w:val="00024AE4"/>
    <w:rsid w:val="0003163C"/>
    <w:rsid w:val="00087F54"/>
    <w:rsid w:val="0009137A"/>
    <w:rsid w:val="000C254C"/>
    <w:rsid w:val="00125EED"/>
    <w:rsid w:val="0013117F"/>
    <w:rsid w:val="001745F1"/>
    <w:rsid w:val="001B2FFA"/>
    <w:rsid w:val="00205732"/>
    <w:rsid w:val="00221635"/>
    <w:rsid w:val="00244E22"/>
    <w:rsid w:val="003A1601"/>
    <w:rsid w:val="003A6C9B"/>
    <w:rsid w:val="003B7057"/>
    <w:rsid w:val="003F2B61"/>
    <w:rsid w:val="00421B9D"/>
    <w:rsid w:val="00443ABE"/>
    <w:rsid w:val="00463B27"/>
    <w:rsid w:val="00482843"/>
    <w:rsid w:val="004866E4"/>
    <w:rsid w:val="004F7D95"/>
    <w:rsid w:val="005154BF"/>
    <w:rsid w:val="00577266"/>
    <w:rsid w:val="005877F2"/>
    <w:rsid w:val="005A581C"/>
    <w:rsid w:val="0061141F"/>
    <w:rsid w:val="00672E58"/>
    <w:rsid w:val="0067602E"/>
    <w:rsid w:val="006956A2"/>
    <w:rsid w:val="00696E0C"/>
    <w:rsid w:val="006F2F47"/>
    <w:rsid w:val="007B7E29"/>
    <w:rsid w:val="007B7F0A"/>
    <w:rsid w:val="007F7CB9"/>
    <w:rsid w:val="008352D2"/>
    <w:rsid w:val="008378B4"/>
    <w:rsid w:val="008476DD"/>
    <w:rsid w:val="0095133C"/>
    <w:rsid w:val="009A4938"/>
    <w:rsid w:val="00A32E15"/>
    <w:rsid w:val="00A62276"/>
    <w:rsid w:val="00A77E68"/>
    <w:rsid w:val="00AA58C0"/>
    <w:rsid w:val="00AB644E"/>
    <w:rsid w:val="00AD04A4"/>
    <w:rsid w:val="00AD5D89"/>
    <w:rsid w:val="00AE12B1"/>
    <w:rsid w:val="00B11CD8"/>
    <w:rsid w:val="00B40DD2"/>
    <w:rsid w:val="00BB10B9"/>
    <w:rsid w:val="00BF31E5"/>
    <w:rsid w:val="00C54B89"/>
    <w:rsid w:val="00C636AB"/>
    <w:rsid w:val="00C93C5B"/>
    <w:rsid w:val="00D172F7"/>
    <w:rsid w:val="00D44468"/>
    <w:rsid w:val="00D52ED1"/>
    <w:rsid w:val="00D83B0F"/>
    <w:rsid w:val="00E06957"/>
    <w:rsid w:val="00E121D7"/>
    <w:rsid w:val="00E1715B"/>
    <w:rsid w:val="00E426A5"/>
    <w:rsid w:val="00E74ED0"/>
    <w:rsid w:val="00EC6B0D"/>
    <w:rsid w:val="00EE3D55"/>
    <w:rsid w:val="00F47EF6"/>
    <w:rsid w:val="00FE098B"/>
    <w:rsid w:val="00FF058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0014"/>
  <w15:chartTrackingRefBased/>
  <w15:docId w15:val="{61B21942-265D-4965-8B33-32063266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636AB"/>
    <w:rPr>
      <w:color w:val="0000FF"/>
      <w:u w:val="single"/>
    </w:rPr>
  </w:style>
  <w:style w:type="paragraph" w:styleId="Textonotapie">
    <w:name w:val="footnote text"/>
    <w:basedOn w:val="Normal"/>
    <w:link w:val="TextonotapieCar"/>
    <w:uiPriority w:val="99"/>
    <w:semiHidden/>
    <w:unhideWhenUsed/>
    <w:rsid w:val="00443A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3ABE"/>
    <w:rPr>
      <w:sz w:val="20"/>
      <w:szCs w:val="20"/>
    </w:rPr>
  </w:style>
  <w:style w:type="character" w:styleId="Refdenotaalpie">
    <w:name w:val="footnote reference"/>
    <w:basedOn w:val="Fuentedeprrafopredeter"/>
    <w:uiPriority w:val="99"/>
    <w:semiHidden/>
    <w:unhideWhenUsed/>
    <w:rsid w:val="00443ABE"/>
    <w:rPr>
      <w:vertAlign w:val="superscript"/>
    </w:rPr>
  </w:style>
  <w:style w:type="character" w:styleId="nfasis">
    <w:name w:val="Emphasis"/>
    <w:basedOn w:val="Fuentedeprrafopredeter"/>
    <w:uiPriority w:val="20"/>
    <w:qFormat/>
    <w:rsid w:val="00F47EF6"/>
    <w:rPr>
      <w:i/>
      <w:iCs/>
    </w:rPr>
  </w:style>
  <w:style w:type="character" w:styleId="Hipervnculovisitado">
    <w:name w:val="FollowedHyperlink"/>
    <w:basedOn w:val="Fuentedeprrafopredeter"/>
    <w:uiPriority w:val="99"/>
    <w:semiHidden/>
    <w:unhideWhenUsed/>
    <w:rsid w:val="00D172F7"/>
    <w:rPr>
      <w:color w:val="954F72" w:themeColor="followedHyperlink"/>
      <w:u w:val="single"/>
    </w:rPr>
  </w:style>
  <w:style w:type="paragraph" w:styleId="Encabezado">
    <w:name w:val="header"/>
    <w:basedOn w:val="Normal"/>
    <w:link w:val="EncabezadoCar"/>
    <w:uiPriority w:val="99"/>
    <w:unhideWhenUsed/>
    <w:rsid w:val="004F7D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D95"/>
  </w:style>
  <w:style w:type="paragraph" w:styleId="Piedepgina">
    <w:name w:val="footer"/>
    <w:basedOn w:val="Normal"/>
    <w:link w:val="PiedepginaCar"/>
    <w:uiPriority w:val="99"/>
    <w:unhideWhenUsed/>
    <w:rsid w:val="004F7D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wax2030@yahoo.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belion.org/guatemala-entre-el-2022-y-2023-que-mas-ii/" TargetMode="External"/><Relationship Id="rId2" Type="http://schemas.openxmlformats.org/officeDocument/2006/relationships/hyperlink" Target="https://popolmayab.files.wordpress.com/2018/10/popol-wuj-kaxlan-tzij.pdf" TargetMode="External"/><Relationship Id="rId1" Type="http://schemas.openxmlformats.org/officeDocument/2006/relationships/hyperlink" Target="https://www.vaticannews.va/es/papa/news/2023-02/papa-francisco-audiencia-sexto-foro-pueblos-indigenas-fida-2023.html" TargetMode="External"/><Relationship Id="rId6" Type="http://schemas.openxmlformats.org/officeDocument/2006/relationships/hyperlink" Target="https://revistaedm.com/edm/44/las-condiciones-objetivas-y-subjetivas-el-derrumbe-capitalista-y-la-accion-revolucionaria-en-el-joven-lukacs/" TargetMode="External"/><Relationship Id="rId5" Type="http://schemas.openxmlformats.org/officeDocument/2006/relationships/hyperlink" Target="http://bibliotecavirtual.clacso.org.ar/ar/libros/grupos/gavia/09izq.pdf" TargetMode="External"/><Relationship Id="rId4" Type="http://schemas.openxmlformats.org/officeDocument/2006/relationships/hyperlink" Target="https://docplayer.es/14571664-Centro-de-reflexiones-nim-poqom-documento-para-el-debate-siwan-tinamit-mayas-y-participacion-politica-1-hacia-el-oxlajuj-b-aqtu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74BBF-F910-4C87-B4ED-CF9D5A1E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3</cp:revision>
  <dcterms:created xsi:type="dcterms:W3CDTF">2023-02-14T14:39:00Z</dcterms:created>
  <dcterms:modified xsi:type="dcterms:W3CDTF">2023-02-14T14:39:00Z</dcterms:modified>
</cp:coreProperties>
</file>