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D1114" w14:textId="77777777" w:rsidR="00BD55B1" w:rsidRDefault="00BD55B1" w:rsidP="00BD55B1">
      <w:pPr>
        <w:shd w:val="clear" w:color="auto" w:fill="FFFFFF"/>
        <w:spacing w:after="0" w:line="435" w:lineRule="atLeast"/>
        <w:outlineLvl w:val="0"/>
        <w:rPr>
          <w:rFonts w:ascii="Open Sans" w:eastAsia="Times New Roman" w:hAnsi="Open Sans" w:cs="Open Sans"/>
          <w:b/>
          <w:bCs/>
          <w:i/>
          <w:iCs/>
          <w:color w:val="D49400"/>
          <w:kern w:val="36"/>
          <w:sz w:val="21"/>
          <w:szCs w:val="21"/>
          <w:lang w:val="es-UY" w:eastAsia="es-UY"/>
          <w14:ligatures w14:val="none"/>
        </w:rPr>
      </w:pPr>
      <w:r w:rsidRPr="00BD55B1">
        <w:rPr>
          <w:rFonts w:ascii="Open Sans" w:eastAsia="Times New Roman" w:hAnsi="Open Sans" w:cs="Open Sans"/>
          <w:b/>
          <w:bCs/>
          <w:i/>
          <w:iCs/>
          <w:color w:val="D49400"/>
          <w:kern w:val="36"/>
          <w:sz w:val="21"/>
          <w:szCs w:val="21"/>
          <w:lang w:val="es-UY" w:eastAsia="es-UY"/>
          <w14:ligatures w14:val="none"/>
        </w:rPr>
        <w:t>Grupo Cristiano de Reflexión-Acción de la Bahía de Cádiz, ante el Día Internacional de la Mujer</w:t>
      </w:r>
    </w:p>
    <w:p w14:paraId="53B40ACE" w14:textId="032A8857" w:rsidR="00BD55B1" w:rsidRPr="00BD55B1" w:rsidRDefault="00BD55B1" w:rsidP="00BD55B1">
      <w:pPr>
        <w:shd w:val="clear" w:color="auto" w:fill="FFFFFF"/>
        <w:spacing w:after="0" w:line="435" w:lineRule="atLeast"/>
        <w:outlineLvl w:val="0"/>
        <w:rPr>
          <w:rFonts w:ascii="Open Sans" w:eastAsia="Times New Roman" w:hAnsi="Open Sans" w:cs="Open Sans"/>
          <w:b/>
          <w:bCs/>
          <w:color w:val="333333"/>
          <w:kern w:val="36"/>
          <w:sz w:val="38"/>
          <w:szCs w:val="38"/>
          <w:lang w:val="es-UY" w:eastAsia="es-UY"/>
          <w14:ligatures w14:val="none"/>
        </w:rPr>
      </w:pPr>
      <w:r w:rsidRPr="00BD55B1">
        <w:rPr>
          <w:rFonts w:ascii="Open Sans" w:eastAsia="Times New Roman" w:hAnsi="Open Sans" w:cs="Open Sans"/>
          <w:b/>
          <w:bCs/>
          <w:color w:val="333333"/>
          <w:kern w:val="36"/>
          <w:sz w:val="38"/>
          <w:szCs w:val="38"/>
          <w:lang w:val="es-UY" w:eastAsia="es-UY"/>
          <w14:ligatures w14:val="none"/>
        </w:rPr>
        <w:t>"En pleno siglo XXI no se pueden tolerar las desigualdades. Tampoco en la Iglesia"</w:t>
      </w:r>
    </w:p>
    <w:p w14:paraId="3D0F6311" w14:textId="77777777" w:rsidR="00BD55B1" w:rsidRPr="00BD55B1" w:rsidRDefault="00BD55B1" w:rsidP="00BD55B1">
      <w:pPr>
        <w:shd w:val="clear" w:color="auto" w:fill="FFFFFF"/>
        <w:spacing w:after="0" w:line="240" w:lineRule="auto"/>
        <w:rPr>
          <w:rFonts w:ascii="Open Sans" w:eastAsia="Times New Roman" w:hAnsi="Open Sans" w:cs="Open Sans"/>
          <w:color w:val="000000"/>
          <w:kern w:val="0"/>
          <w:sz w:val="21"/>
          <w:szCs w:val="21"/>
          <w:lang w:val="es-UY" w:eastAsia="es-UY"/>
          <w14:ligatures w14:val="none"/>
        </w:rPr>
      </w:pPr>
      <w:r w:rsidRPr="00BD55B1">
        <w:rPr>
          <w:rFonts w:ascii="Open Sans" w:eastAsia="Times New Roman" w:hAnsi="Open Sans" w:cs="Open Sans"/>
          <w:noProof/>
          <w:color w:val="000000"/>
          <w:kern w:val="0"/>
          <w:sz w:val="21"/>
          <w:szCs w:val="21"/>
          <w:lang w:val="es-UY" w:eastAsia="es-UY"/>
          <w14:ligatures w14:val="none"/>
        </w:rPr>
        <w:drawing>
          <wp:inline distT="0" distB="0" distL="0" distR="0" wp14:anchorId="4A6A82F4" wp14:editId="1AC7EF0D">
            <wp:extent cx="5416550" cy="3042022"/>
            <wp:effectExtent l="0" t="0" r="0" b="6350"/>
            <wp:docPr id="1" name="Imagen 1" descr="Hasta que la igualdad sea costu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ta que la igualdad sea costumb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5805" cy="3047220"/>
                    </a:xfrm>
                    <a:prstGeom prst="rect">
                      <a:avLst/>
                    </a:prstGeom>
                    <a:noFill/>
                    <a:ln>
                      <a:noFill/>
                    </a:ln>
                  </pic:spPr>
                </pic:pic>
              </a:graphicData>
            </a:graphic>
          </wp:inline>
        </w:drawing>
      </w:r>
    </w:p>
    <w:p w14:paraId="1258620A" w14:textId="77777777" w:rsidR="00BD55B1" w:rsidRPr="00BD55B1" w:rsidRDefault="00BD55B1" w:rsidP="00BD55B1">
      <w:pPr>
        <w:shd w:val="clear" w:color="auto" w:fill="FFFFFF"/>
        <w:spacing w:line="240" w:lineRule="auto"/>
        <w:rPr>
          <w:rFonts w:ascii="Open Sans" w:eastAsia="Times New Roman" w:hAnsi="Open Sans" w:cs="Open Sans"/>
          <w:color w:val="000000"/>
          <w:kern w:val="0"/>
          <w:sz w:val="21"/>
          <w:szCs w:val="21"/>
          <w:lang w:val="es-UY" w:eastAsia="es-UY"/>
          <w14:ligatures w14:val="none"/>
        </w:rPr>
      </w:pPr>
      <w:r w:rsidRPr="00BD55B1">
        <w:rPr>
          <w:rFonts w:ascii="Open Sans" w:eastAsia="Times New Roman" w:hAnsi="Open Sans" w:cs="Open Sans"/>
          <w:color w:val="000000"/>
          <w:kern w:val="0"/>
          <w:sz w:val="21"/>
          <w:szCs w:val="21"/>
          <w:lang w:val="es-UY" w:eastAsia="es-UY"/>
          <w14:ligatures w14:val="none"/>
        </w:rPr>
        <w:t>Hasta que la igualdad sea costumbre</w:t>
      </w:r>
    </w:p>
    <w:p w14:paraId="7B8F67B9" w14:textId="77777777" w:rsidR="00BD55B1" w:rsidRPr="00BD55B1" w:rsidRDefault="00BD55B1" w:rsidP="00D42993">
      <w:pPr>
        <w:shd w:val="clear" w:color="auto" w:fill="FFFFFF"/>
        <w:spacing w:after="120" w:line="345" w:lineRule="atLeast"/>
        <w:jc w:val="both"/>
        <w:outlineLvl w:val="1"/>
        <w:rPr>
          <w:rFonts w:ascii="Montserrat" w:eastAsia="Times New Roman" w:hAnsi="Montserrat" w:cs="Open Sans"/>
          <w:b/>
          <w:bCs/>
          <w:color w:val="474747"/>
          <w:kern w:val="0"/>
          <w:sz w:val="26"/>
          <w:szCs w:val="26"/>
          <w:lang w:val="es-UY" w:eastAsia="es-UY"/>
          <w14:ligatures w14:val="none"/>
        </w:rPr>
      </w:pPr>
      <w:r w:rsidRPr="00BD55B1">
        <w:rPr>
          <w:rFonts w:ascii="Montserrat" w:eastAsia="Times New Roman" w:hAnsi="Montserrat" w:cs="Open Sans"/>
          <w:b/>
          <w:bCs/>
          <w:color w:val="474747"/>
          <w:kern w:val="0"/>
          <w:sz w:val="26"/>
          <w:szCs w:val="26"/>
          <w:lang w:val="es-UY" w:eastAsia="es-UY"/>
          <w14:ligatures w14:val="none"/>
        </w:rPr>
        <w:t>"Grupo Cristiano de Reflexión-Acción de la Bahía de Cádiz queremos apoyar y solidarizarnos con todas las reivindicaciones que con motivo de esta fecha difunde por todo el Mundo el Movimiento feminista"</w:t>
      </w:r>
    </w:p>
    <w:p w14:paraId="478B2083" w14:textId="77777777" w:rsidR="00BD55B1" w:rsidRPr="00BD55B1" w:rsidRDefault="00BD55B1" w:rsidP="00D42993">
      <w:pPr>
        <w:shd w:val="clear" w:color="auto" w:fill="FFFFFF"/>
        <w:spacing w:after="120" w:line="345" w:lineRule="atLeast"/>
        <w:jc w:val="both"/>
        <w:outlineLvl w:val="1"/>
        <w:rPr>
          <w:rFonts w:ascii="Montserrat" w:eastAsia="Times New Roman" w:hAnsi="Montserrat" w:cs="Open Sans"/>
          <w:b/>
          <w:bCs/>
          <w:color w:val="474747"/>
          <w:kern w:val="0"/>
          <w:sz w:val="26"/>
          <w:szCs w:val="26"/>
          <w:lang w:val="es-UY" w:eastAsia="es-UY"/>
          <w14:ligatures w14:val="none"/>
        </w:rPr>
      </w:pPr>
      <w:r w:rsidRPr="00BD55B1">
        <w:rPr>
          <w:rFonts w:ascii="Montserrat" w:eastAsia="Times New Roman" w:hAnsi="Montserrat" w:cs="Open Sans"/>
          <w:b/>
          <w:bCs/>
          <w:color w:val="474747"/>
          <w:kern w:val="0"/>
          <w:sz w:val="26"/>
          <w:szCs w:val="26"/>
          <w:lang w:val="es-UY" w:eastAsia="es-UY"/>
          <w14:ligatures w14:val="none"/>
        </w:rPr>
        <w:t>"En pleno siglo XXI no se pueden tolerar las desigualdades, discriminaciones y abusos que aún existen entre hombres y mujeres en el campo laboral"</w:t>
      </w:r>
    </w:p>
    <w:p w14:paraId="3F6B289E" w14:textId="77777777" w:rsidR="00BD55B1" w:rsidRPr="00BD55B1" w:rsidRDefault="00BD55B1" w:rsidP="00D42993">
      <w:pPr>
        <w:shd w:val="clear" w:color="auto" w:fill="FFFFFF"/>
        <w:spacing w:after="120" w:line="345" w:lineRule="atLeast"/>
        <w:jc w:val="both"/>
        <w:outlineLvl w:val="1"/>
        <w:rPr>
          <w:rFonts w:ascii="Montserrat" w:eastAsia="Times New Roman" w:hAnsi="Montserrat" w:cs="Open Sans"/>
          <w:b/>
          <w:bCs/>
          <w:color w:val="474747"/>
          <w:kern w:val="0"/>
          <w:sz w:val="26"/>
          <w:szCs w:val="26"/>
          <w:lang w:val="es-UY" w:eastAsia="es-UY"/>
          <w14:ligatures w14:val="none"/>
        </w:rPr>
      </w:pPr>
      <w:r w:rsidRPr="00BD55B1">
        <w:rPr>
          <w:rFonts w:ascii="Montserrat" w:eastAsia="Times New Roman" w:hAnsi="Montserrat" w:cs="Open Sans"/>
          <w:b/>
          <w:bCs/>
          <w:color w:val="474747"/>
          <w:kern w:val="0"/>
          <w:sz w:val="26"/>
          <w:szCs w:val="26"/>
          <w:lang w:val="es-UY" w:eastAsia="es-UY"/>
          <w14:ligatures w14:val="none"/>
        </w:rPr>
        <w:t>"Denunciamos esta situación, de un modo muy especial la discriminación que se da también en la Iglesia, en la que la mujer está muy marginada"</w:t>
      </w:r>
    </w:p>
    <w:p w14:paraId="0D0205E0" w14:textId="77777777" w:rsidR="00BD55B1" w:rsidRPr="00BD55B1" w:rsidRDefault="00BD55B1" w:rsidP="00D42993">
      <w:pPr>
        <w:shd w:val="clear" w:color="auto" w:fill="FFFFFF"/>
        <w:spacing w:after="120" w:line="345" w:lineRule="atLeast"/>
        <w:jc w:val="both"/>
        <w:outlineLvl w:val="1"/>
        <w:rPr>
          <w:rFonts w:ascii="Montserrat" w:eastAsia="Times New Roman" w:hAnsi="Montserrat" w:cs="Open Sans"/>
          <w:b/>
          <w:bCs/>
          <w:color w:val="474747"/>
          <w:kern w:val="0"/>
          <w:sz w:val="26"/>
          <w:szCs w:val="26"/>
          <w:lang w:val="es-UY" w:eastAsia="es-UY"/>
          <w14:ligatures w14:val="none"/>
        </w:rPr>
      </w:pPr>
      <w:r w:rsidRPr="00BD55B1">
        <w:rPr>
          <w:rFonts w:ascii="Montserrat" w:eastAsia="Times New Roman" w:hAnsi="Montserrat" w:cs="Open Sans"/>
          <w:b/>
          <w:bCs/>
          <w:color w:val="474747"/>
          <w:kern w:val="0"/>
          <w:sz w:val="26"/>
          <w:szCs w:val="26"/>
          <w:lang w:val="es-UY" w:eastAsia="es-UY"/>
          <w14:ligatures w14:val="none"/>
        </w:rPr>
        <w:t>"Hacemos nuestras las reivindicaciones de la Revuelta de las Mujeres en la Iglesia y Animamos a participar en las movilizaciones convocadas para el día 5 de marzo en 20 ciudades españolas frente a las iglesias y catedrales"</w:t>
      </w:r>
    </w:p>
    <w:p w14:paraId="21A81900" w14:textId="77777777" w:rsidR="00BD55B1" w:rsidRPr="00BD55B1" w:rsidRDefault="00BD55B1" w:rsidP="00BD55B1">
      <w:pPr>
        <w:shd w:val="clear" w:color="auto" w:fill="FFFFFF"/>
        <w:spacing w:after="150" w:line="240" w:lineRule="auto"/>
        <w:rPr>
          <w:rFonts w:ascii="inherit" w:eastAsia="Times New Roman" w:hAnsi="inherit" w:cs="Open Sans"/>
          <w:b/>
          <w:bCs/>
          <w:i/>
          <w:iCs/>
          <w:color w:val="333333"/>
          <w:kern w:val="0"/>
          <w:sz w:val="20"/>
          <w:szCs w:val="20"/>
          <w:lang w:val="es-UY" w:eastAsia="es-UY"/>
          <w14:ligatures w14:val="none"/>
        </w:rPr>
      </w:pPr>
      <w:r w:rsidRPr="00BD55B1">
        <w:rPr>
          <w:rFonts w:ascii="inherit" w:eastAsia="Times New Roman" w:hAnsi="inherit" w:cs="Open Sans"/>
          <w:b/>
          <w:bCs/>
          <w:i/>
          <w:iCs/>
          <w:color w:val="333333"/>
          <w:kern w:val="0"/>
          <w:sz w:val="20"/>
          <w:szCs w:val="20"/>
          <w:lang w:val="es-UY" w:eastAsia="es-UY"/>
          <w14:ligatures w14:val="none"/>
        </w:rPr>
        <w:t>08.03.2023 | Grupo Cristiano de Reflexión-Acción de la Bahía de Cádiz</w:t>
      </w:r>
    </w:p>
    <w:p w14:paraId="48D3D86F" w14:textId="77777777" w:rsidR="00BD55B1" w:rsidRPr="00BD55B1" w:rsidRDefault="00BD55B1" w:rsidP="00BD55B1">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D55B1">
        <w:rPr>
          <w:rFonts w:ascii="Open Sans" w:eastAsia="Times New Roman" w:hAnsi="Open Sans" w:cs="Open Sans"/>
          <w:color w:val="333333"/>
          <w:kern w:val="0"/>
          <w:sz w:val="21"/>
          <w:szCs w:val="21"/>
          <w:lang w:val="es-UY" w:eastAsia="es-UY"/>
          <w14:ligatures w14:val="none"/>
        </w:rPr>
        <w:t>Queremos </w:t>
      </w:r>
      <w:r w:rsidRPr="00BD55B1">
        <w:rPr>
          <w:rFonts w:ascii="Open Sans" w:eastAsia="Times New Roman" w:hAnsi="Open Sans" w:cs="Open Sans"/>
          <w:b/>
          <w:bCs/>
          <w:color w:val="474747"/>
          <w:kern w:val="0"/>
          <w:sz w:val="21"/>
          <w:szCs w:val="21"/>
          <w:lang w:val="es-UY" w:eastAsia="es-UY"/>
          <w14:ligatures w14:val="none"/>
        </w:rPr>
        <w:t>apoyar y solidarizarnos con todas las reivindicaciones</w:t>
      </w:r>
      <w:r w:rsidRPr="00BD55B1">
        <w:rPr>
          <w:rFonts w:ascii="Open Sans" w:eastAsia="Times New Roman" w:hAnsi="Open Sans" w:cs="Open Sans"/>
          <w:color w:val="333333"/>
          <w:kern w:val="0"/>
          <w:sz w:val="21"/>
          <w:szCs w:val="21"/>
          <w:lang w:val="es-UY" w:eastAsia="es-UY"/>
          <w14:ligatures w14:val="none"/>
        </w:rPr>
        <w:t> que con motivo de esta fecha difunde por todo el Mundo el Movimiento feminista.</w:t>
      </w:r>
    </w:p>
    <w:p w14:paraId="02230673" w14:textId="77777777" w:rsidR="00BD55B1" w:rsidRPr="00BD55B1" w:rsidRDefault="00BD55B1" w:rsidP="00BD55B1">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D55B1">
        <w:rPr>
          <w:rFonts w:ascii="Open Sans" w:eastAsia="Times New Roman" w:hAnsi="Open Sans" w:cs="Open Sans"/>
          <w:b/>
          <w:bCs/>
          <w:color w:val="474747"/>
          <w:kern w:val="0"/>
          <w:sz w:val="21"/>
          <w:szCs w:val="21"/>
          <w:lang w:val="es-UY" w:eastAsia="es-UY"/>
          <w14:ligatures w14:val="none"/>
        </w:rPr>
        <w:lastRenderedPageBreak/>
        <w:t>En pleno siglo XXI no se pueden tolerar las desigualdades, discriminaciones y abusos</w:t>
      </w:r>
      <w:r w:rsidRPr="00BD55B1">
        <w:rPr>
          <w:rFonts w:ascii="Open Sans" w:eastAsia="Times New Roman" w:hAnsi="Open Sans" w:cs="Open Sans"/>
          <w:color w:val="333333"/>
          <w:kern w:val="0"/>
          <w:sz w:val="21"/>
          <w:szCs w:val="21"/>
          <w:lang w:val="es-UY" w:eastAsia="es-UY"/>
          <w14:ligatures w14:val="none"/>
        </w:rPr>
        <w:t> que aún existen entre hombres y mujeres en el campo laboral: diferentes sueldos teniendo el mismo trabajo y condiciones precarias; la brecha salarial y la brecha en la percepción de pensiones; el problema del acoso y agresiones sexuales, la no conciliación laboral, la ausencia de mujeres en órganos de dirección de empresas, la sobrecarga de trabajo que recae en las mujeres, que en general cuidan a menores y mayores; no compartir las tareas del hogar entre hombres y mujeres por igual etc. etc..</w:t>
      </w:r>
    </w:p>
    <w:p w14:paraId="14BB2161" w14:textId="77777777" w:rsidR="00BD55B1" w:rsidRPr="00BD55B1" w:rsidRDefault="00BD55B1" w:rsidP="00BD55B1">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BD55B1">
        <w:rPr>
          <w:rFonts w:ascii="inherit" w:eastAsia="Times New Roman" w:hAnsi="inherit" w:cs="Open Sans"/>
          <w:noProof/>
          <w:color w:val="000000"/>
          <w:kern w:val="0"/>
          <w:sz w:val="21"/>
          <w:szCs w:val="21"/>
          <w:lang w:val="es-UY" w:eastAsia="es-UY"/>
          <w14:ligatures w14:val="none"/>
        </w:rPr>
        <w:drawing>
          <wp:inline distT="0" distB="0" distL="0" distR="0" wp14:anchorId="61403F25" wp14:editId="04A76053">
            <wp:extent cx="5575300" cy="27876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5300" cy="2787650"/>
                    </a:xfrm>
                    <a:prstGeom prst="rect">
                      <a:avLst/>
                    </a:prstGeom>
                    <a:noFill/>
                    <a:ln>
                      <a:noFill/>
                    </a:ln>
                  </pic:spPr>
                </pic:pic>
              </a:graphicData>
            </a:graphic>
          </wp:inline>
        </w:drawing>
      </w:r>
    </w:p>
    <w:p w14:paraId="69FC312C" w14:textId="77777777" w:rsidR="00BD55B1" w:rsidRPr="00BD55B1" w:rsidRDefault="00BD55B1" w:rsidP="00BD55B1">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D55B1">
        <w:rPr>
          <w:rFonts w:ascii="Open Sans" w:eastAsia="Times New Roman" w:hAnsi="Open Sans" w:cs="Open Sans"/>
          <w:b/>
          <w:bCs/>
          <w:color w:val="474747"/>
          <w:kern w:val="0"/>
          <w:sz w:val="21"/>
          <w:szCs w:val="21"/>
          <w:lang w:val="es-UY" w:eastAsia="es-UY"/>
          <w14:ligatures w14:val="none"/>
        </w:rPr>
        <w:t>Denunciamos esta situación</w:t>
      </w:r>
      <w:r w:rsidRPr="00BD55B1">
        <w:rPr>
          <w:rFonts w:ascii="Open Sans" w:eastAsia="Times New Roman" w:hAnsi="Open Sans" w:cs="Open Sans"/>
          <w:color w:val="333333"/>
          <w:kern w:val="0"/>
          <w:sz w:val="21"/>
          <w:szCs w:val="21"/>
          <w:lang w:val="es-UY" w:eastAsia="es-UY"/>
          <w14:ligatures w14:val="none"/>
        </w:rPr>
        <w:t> que debe cambiar en nuestra sociedad con urgencia, con leyes y medidas políticas que las favorezcan.</w:t>
      </w:r>
    </w:p>
    <w:p w14:paraId="0AF758E7" w14:textId="77777777" w:rsidR="00BD55B1" w:rsidRPr="00BD55B1" w:rsidRDefault="00BD55B1" w:rsidP="00BD55B1">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D55B1">
        <w:rPr>
          <w:rFonts w:ascii="Open Sans" w:eastAsia="Times New Roman" w:hAnsi="Open Sans" w:cs="Open Sans"/>
          <w:color w:val="333333"/>
          <w:kern w:val="0"/>
          <w:sz w:val="21"/>
          <w:szCs w:val="21"/>
          <w:lang w:val="es-UY" w:eastAsia="es-UY"/>
          <w14:ligatures w14:val="none"/>
        </w:rPr>
        <w:t>Pero, como grupo cristiano que somos, queremos </w:t>
      </w:r>
      <w:r w:rsidRPr="00BD55B1">
        <w:rPr>
          <w:rFonts w:ascii="Open Sans" w:eastAsia="Times New Roman" w:hAnsi="Open Sans" w:cs="Open Sans"/>
          <w:b/>
          <w:bCs/>
          <w:color w:val="474747"/>
          <w:kern w:val="0"/>
          <w:sz w:val="21"/>
          <w:szCs w:val="21"/>
          <w:lang w:val="es-UY" w:eastAsia="es-UY"/>
          <w14:ligatures w14:val="none"/>
        </w:rPr>
        <w:t>denunciar de un modo muy especial la discriminación que se da también en la Iglesia</w:t>
      </w:r>
      <w:r w:rsidRPr="00BD55B1">
        <w:rPr>
          <w:rFonts w:ascii="Open Sans" w:eastAsia="Times New Roman" w:hAnsi="Open Sans" w:cs="Open Sans"/>
          <w:color w:val="333333"/>
          <w:kern w:val="0"/>
          <w:sz w:val="21"/>
          <w:szCs w:val="21"/>
          <w:lang w:val="es-UY" w:eastAsia="es-UY"/>
          <w14:ligatures w14:val="none"/>
        </w:rPr>
        <w:t xml:space="preserve">, en la que la mujer está muy marginada, pues no puede acceder a responsabilidades que sí tuvieron desde el comienzo del cristianismo. María Magdalena y las demás mujeres fueron las primeras testigos de la Resurrección de Jesús y permanecieron fieles al pie de la cruz, mientras todos sus discípulos huyeron por miedo. Igualmente, la práctica de la mujer en las primeras comunidades cristianas era muy distinta de la actual, pues ejercían como diaconisas, </w:t>
      </w:r>
      <w:proofErr w:type="spellStart"/>
      <w:r w:rsidRPr="00BD55B1">
        <w:rPr>
          <w:rFonts w:ascii="Open Sans" w:eastAsia="Times New Roman" w:hAnsi="Open Sans" w:cs="Open Sans"/>
          <w:color w:val="333333"/>
          <w:kern w:val="0"/>
          <w:sz w:val="21"/>
          <w:szCs w:val="21"/>
          <w:lang w:val="es-UY" w:eastAsia="es-UY"/>
          <w14:ligatures w14:val="none"/>
        </w:rPr>
        <w:t>presbíteras</w:t>
      </w:r>
      <w:proofErr w:type="spellEnd"/>
      <w:r w:rsidRPr="00BD55B1">
        <w:rPr>
          <w:rFonts w:ascii="Open Sans" w:eastAsia="Times New Roman" w:hAnsi="Open Sans" w:cs="Open Sans"/>
          <w:color w:val="333333"/>
          <w:kern w:val="0"/>
          <w:sz w:val="21"/>
          <w:szCs w:val="21"/>
          <w:lang w:val="es-UY" w:eastAsia="es-UY"/>
          <w14:ligatures w14:val="none"/>
        </w:rPr>
        <w:t xml:space="preserve"> y </w:t>
      </w:r>
      <w:proofErr w:type="spellStart"/>
      <w:r w:rsidRPr="00BD55B1">
        <w:rPr>
          <w:rFonts w:ascii="Open Sans" w:eastAsia="Times New Roman" w:hAnsi="Open Sans" w:cs="Open Sans"/>
          <w:color w:val="333333"/>
          <w:kern w:val="0"/>
          <w:sz w:val="21"/>
          <w:szCs w:val="21"/>
          <w:lang w:val="es-UY" w:eastAsia="es-UY"/>
          <w14:ligatures w14:val="none"/>
        </w:rPr>
        <w:t>epíscopas</w:t>
      </w:r>
      <w:proofErr w:type="spellEnd"/>
      <w:r w:rsidRPr="00BD55B1">
        <w:rPr>
          <w:rFonts w:ascii="Open Sans" w:eastAsia="Times New Roman" w:hAnsi="Open Sans" w:cs="Open Sans"/>
          <w:color w:val="333333"/>
          <w:kern w:val="0"/>
          <w:sz w:val="21"/>
          <w:szCs w:val="21"/>
          <w:lang w:val="es-UY" w:eastAsia="es-UY"/>
          <w14:ligatures w14:val="none"/>
        </w:rPr>
        <w:t>, algo que hoy se les niega a la mujer en la Iglesia, donde sólo se cuenta con ellas para tareas auxiliares y secundarias.</w:t>
      </w:r>
    </w:p>
    <w:p w14:paraId="4E1A4951" w14:textId="77777777" w:rsidR="00BD55B1" w:rsidRPr="00BD55B1" w:rsidRDefault="00BD55B1" w:rsidP="00BD55B1">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D55B1">
        <w:rPr>
          <w:rFonts w:ascii="Open Sans" w:eastAsia="Times New Roman" w:hAnsi="Open Sans" w:cs="Open Sans"/>
          <w:b/>
          <w:bCs/>
          <w:color w:val="474747"/>
          <w:kern w:val="0"/>
          <w:sz w:val="21"/>
          <w:szCs w:val="21"/>
          <w:lang w:val="es-UY" w:eastAsia="es-UY"/>
          <w14:ligatures w14:val="none"/>
        </w:rPr>
        <w:t>Hacemos nuestras las reivindicaciones de la Revuelta de las Mujeres en la Iglesia</w:t>
      </w:r>
      <w:r w:rsidRPr="00BD55B1">
        <w:rPr>
          <w:rFonts w:ascii="Open Sans" w:eastAsia="Times New Roman" w:hAnsi="Open Sans" w:cs="Open Sans"/>
          <w:color w:val="333333"/>
          <w:kern w:val="0"/>
          <w:sz w:val="21"/>
          <w:szCs w:val="21"/>
          <w:lang w:val="es-UY" w:eastAsia="es-UY"/>
          <w14:ligatures w14:val="none"/>
        </w:rPr>
        <w:t>, Movimiento que desde hace unos años viene visibilizando con acciones públicas su malestar con esta discriminación de la mujer en la Iglesia, concentrándose con carteles y pancartas en las puertas de las iglesias. Un movimiento que está extendido ya a nivel mundial en 19 países y coordinado, de modo que ellas han preparado durante muchos meses el llamado Sínodo de las Mujeres, que ha hecho llegar hasta Roma las reivindicaciones de este movimiento a nivel mundial como aportación al Sínodo.</w:t>
      </w:r>
    </w:p>
    <w:p w14:paraId="617B997E" w14:textId="77777777" w:rsidR="00BD55B1" w:rsidRPr="00BD55B1" w:rsidRDefault="00BD55B1" w:rsidP="00BD55B1">
      <w:pPr>
        <w:shd w:val="clear" w:color="auto" w:fill="FFFFFF"/>
        <w:spacing w:before="300" w:line="300" w:lineRule="atLeast"/>
        <w:jc w:val="center"/>
        <w:rPr>
          <w:rFonts w:ascii="Montserrat" w:eastAsia="Times New Roman" w:hAnsi="Montserrat" w:cs="Open Sans"/>
          <w:b/>
          <w:bCs/>
          <w:i/>
          <w:iCs/>
          <w:color w:val="D49400"/>
          <w:kern w:val="0"/>
          <w:sz w:val="24"/>
          <w:szCs w:val="24"/>
          <w:lang w:val="es-UY" w:eastAsia="es-UY"/>
          <w14:ligatures w14:val="none"/>
        </w:rPr>
      </w:pPr>
      <w:r w:rsidRPr="00BD55B1">
        <w:rPr>
          <w:rFonts w:ascii="Montserrat" w:eastAsia="Times New Roman" w:hAnsi="Montserrat" w:cs="Open Sans"/>
          <w:b/>
          <w:bCs/>
          <w:i/>
          <w:iCs/>
          <w:color w:val="D49400"/>
          <w:kern w:val="0"/>
          <w:sz w:val="24"/>
          <w:szCs w:val="24"/>
          <w:lang w:val="es-UY" w:eastAsia="es-UY"/>
          <w14:ligatures w14:val="none"/>
        </w:rPr>
        <w:t>"Animamos a participar en las movilizaciones convocadas para el día 5 de marzo en 20 ciudades españolas frente a las iglesias y catedrales"</w:t>
      </w:r>
    </w:p>
    <w:p w14:paraId="5DBC5448" w14:textId="77777777" w:rsidR="00BD55B1" w:rsidRPr="00BD55B1" w:rsidRDefault="00BD55B1" w:rsidP="00BD55B1">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BD55B1">
        <w:rPr>
          <w:rFonts w:ascii="Open Sans" w:eastAsia="Times New Roman" w:hAnsi="Open Sans" w:cs="Open Sans"/>
          <w:b/>
          <w:bCs/>
          <w:noProof/>
          <w:color w:val="474747"/>
          <w:kern w:val="0"/>
          <w:sz w:val="21"/>
          <w:szCs w:val="21"/>
          <w:lang w:val="es-UY" w:eastAsia="es-UY"/>
          <w14:ligatures w14:val="none"/>
        </w:rPr>
        <w:drawing>
          <wp:inline distT="0" distB="0" distL="0" distR="0" wp14:anchorId="78E0AAFF" wp14:editId="1E95349F">
            <wp:extent cx="5803617" cy="326453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3975" cy="3270361"/>
                    </a:xfrm>
                    <a:prstGeom prst="rect">
                      <a:avLst/>
                    </a:prstGeom>
                    <a:noFill/>
                    <a:ln>
                      <a:noFill/>
                    </a:ln>
                  </pic:spPr>
                </pic:pic>
              </a:graphicData>
            </a:graphic>
          </wp:inline>
        </w:drawing>
      </w:r>
    </w:p>
    <w:p w14:paraId="1CFA425F" w14:textId="77777777" w:rsidR="00BD55B1" w:rsidRPr="00BD55B1" w:rsidRDefault="00BD55B1" w:rsidP="00BD55B1">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D55B1">
        <w:rPr>
          <w:rFonts w:ascii="Open Sans" w:eastAsia="Times New Roman" w:hAnsi="Open Sans" w:cs="Open Sans"/>
          <w:b/>
          <w:bCs/>
          <w:color w:val="474747"/>
          <w:kern w:val="0"/>
          <w:sz w:val="21"/>
          <w:szCs w:val="21"/>
          <w:lang w:val="es-UY" w:eastAsia="es-UY"/>
          <w14:ligatures w14:val="none"/>
        </w:rPr>
        <w:t>Animamos a participar en las movilizaciones</w:t>
      </w:r>
      <w:r w:rsidRPr="00BD55B1">
        <w:rPr>
          <w:rFonts w:ascii="Open Sans" w:eastAsia="Times New Roman" w:hAnsi="Open Sans" w:cs="Open Sans"/>
          <w:color w:val="333333"/>
          <w:kern w:val="0"/>
          <w:sz w:val="21"/>
          <w:szCs w:val="21"/>
          <w:lang w:val="es-UY" w:eastAsia="es-UY"/>
          <w14:ligatures w14:val="none"/>
        </w:rPr>
        <w:t> convocadas para el día 5 de marzo en 20 ciudades españolas frente a las iglesias y catedrales así como participar activamente en las movilizaciones convocadas por el Movimiento feminista en el día internacional de la Mujer.</w:t>
      </w:r>
    </w:p>
    <w:p w14:paraId="47D105C9" w14:textId="77777777" w:rsidR="00BD55B1" w:rsidRPr="00BD55B1" w:rsidRDefault="00BD55B1" w:rsidP="00BD55B1">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D55B1">
        <w:rPr>
          <w:rFonts w:ascii="Open Sans" w:eastAsia="Times New Roman" w:hAnsi="Open Sans" w:cs="Open Sans"/>
          <w:b/>
          <w:bCs/>
          <w:color w:val="474747"/>
          <w:kern w:val="0"/>
          <w:sz w:val="21"/>
          <w:szCs w:val="21"/>
          <w:lang w:val="es-UY" w:eastAsia="es-UY"/>
          <w14:ligatures w14:val="none"/>
        </w:rPr>
        <w:t>Pedimos cambios en la sociedad y en la Iglesia para que la igualdad sea una costumbre</w:t>
      </w:r>
      <w:r w:rsidRPr="00BD55B1">
        <w:rPr>
          <w:rFonts w:ascii="Open Sans" w:eastAsia="Times New Roman" w:hAnsi="Open Sans" w:cs="Open Sans"/>
          <w:color w:val="333333"/>
          <w:kern w:val="0"/>
          <w:sz w:val="21"/>
          <w:szCs w:val="21"/>
          <w:lang w:val="es-UY" w:eastAsia="es-UY"/>
          <w14:ligatures w14:val="none"/>
        </w:rPr>
        <w:t>, una realidad entre hombres y mujeres sin discriminaciones ni desigualdades y alentamos a las mujeres a participar de estos movimientos liberadores.</w:t>
      </w:r>
    </w:p>
    <w:p w14:paraId="38D7D09A" w14:textId="77777777" w:rsidR="00BD55B1" w:rsidRPr="00BD55B1" w:rsidRDefault="00BD55B1" w:rsidP="00BD55B1">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D55B1">
        <w:rPr>
          <w:rFonts w:ascii="Open Sans" w:eastAsia="Times New Roman" w:hAnsi="Open Sans" w:cs="Open Sans"/>
          <w:color w:val="333333"/>
          <w:kern w:val="0"/>
          <w:sz w:val="21"/>
          <w:szCs w:val="21"/>
          <w:lang w:val="es-UY" w:eastAsia="es-UY"/>
          <w14:ligatures w14:val="none"/>
        </w:rPr>
        <w:t>GRUPO CRISTIANO DE REFLEXIÓN-ACCIÓN DE LA BAHÍA DE CÁDIZ</w:t>
      </w:r>
    </w:p>
    <w:p w14:paraId="388EF259" w14:textId="7CA5C4CE" w:rsidR="002E2F5B" w:rsidRDefault="00D42993">
      <w:hyperlink r:id="rId8" w:history="1">
        <w:r w:rsidRPr="006D27F6">
          <w:rPr>
            <w:rStyle w:val="Hipervnculo"/>
          </w:rPr>
          <w:t>https://www.religiondigital.org/vida-religiosa/XXI-pueden-tolerar-desigualdades-Iglesia_0_2538046183.html</w:t>
        </w:r>
      </w:hyperlink>
    </w:p>
    <w:p w14:paraId="205E8DAE" w14:textId="77777777" w:rsidR="00D42993" w:rsidRDefault="00D42993"/>
    <w:sectPr w:rsidR="00D4299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D4410C"/>
    <w:multiLevelType w:val="multilevel"/>
    <w:tmpl w:val="63D6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9515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5B1"/>
    <w:rsid w:val="002E2F5B"/>
    <w:rsid w:val="00BD55B1"/>
    <w:rsid w:val="00D4299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BF374"/>
  <w15:chartTrackingRefBased/>
  <w15:docId w15:val="{6DD00B83-5D2F-4F16-8A67-8137E450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42993"/>
    <w:rPr>
      <w:color w:val="0563C1" w:themeColor="hyperlink"/>
      <w:u w:val="single"/>
    </w:rPr>
  </w:style>
  <w:style w:type="character" w:styleId="Mencinsinresolver">
    <w:name w:val="Unresolved Mention"/>
    <w:basedOn w:val="Fuentedeprrafopredeter"/>
    <w:uiPriority w:val="99"/>
    <w:semiHidden/>
    <w:unhideWhenUsed/>
    <w:rsid w:val="00D429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976834">
      <w:bodyDiv w:val="1"/>
      <w:marLeft w:val="0"/>
      <w:marRight w:val="0"/>
      <w:marTop w:val="0"/>
      <w:marBottom w:val="0"/>
      <w:divBdr>
        <w:top w:val="none" w:sz="0" w:space="0" w:color="auto"/>
        <w:left w:val="none" w:sz="0" w:space="0" w:color="auto"/>
        <w:bottom w:val="none" w:sz="0" w:space="0" w:color="auto"/>
        <w:right w:val="none" w:sz="0" w:space="0" w:color="auto"/>
      </w:divBdr>
      <w:divsChild>
        <w:div w:id="1180899926">
          <w:marLeft w:val="0"/>
          <w:marRight w:val="0"/>
          <w:marTop w:val="0"/>
          <w:marBottom w:val="0"/>
          <w:divBdr>
            <w:top w:val="none" w:sz="0" w:space="0" w:color="auto"/>
            <w:left w:val="none" w:sz="0" w:space="0" w:color="auto"/>
            <w:bottom w:val="none" w:sz="0" w:space="0" w:color="auto"/>
            <w:right w:val="none" w:sz="0" w:space="0" w:color="auto"/>
          </w:divBdr>
          <w:divsChild>
            <w:div w:id="103690252">
              <w:marLeft w:val="0"/>
              <w:marRight w:val="0"/>
              <w:marTop w:val="0"/>
              <w:marBottom w:val="600"/>
              <w:divBdr>
                <w:top w:val="none" w:sz="0" w:space="0" w:color="auto"/>
                <w:left w:val="none" w:sz="0" w:space="0" w:color="auto"/>
                <w:bottom w:val="none" w:sz="0" w:space="0" w:color="auto"/>
                <w:right w:val="none" w:sz="0" w:space="0" w:color="auto"/>
              </w:divBdr>
              <w:divsChild>
                <w:div w:id="20278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6667">
          <w:marLeft w:val="0"/>
          <w:marRight w:val="0"/>
          <w:marTop w:val="0"/>
          <w:marBottom w:val="0"/>
          <w:divBdr>
            <w:top w:val="none" w:sz="0" w:space="0" w:color="auto"/>
            <w:left w:val="none" w:sz="0" w:space="0" w:color="auto"/>
            <w:bottom w:val="none" w:sz="0" w:space="0" w:color="auto"/>
            <w:right w:val="none" w:sz="0" w:space="0" w:color="auto"/>
          </w:divBdr>
          <w:divsChild>
            <w:div w:id="1458184178">
              <w:marLeft w:val="0"/>
              <w:marRight w:val="0"/>
              <w:marTop w:val="0"/>
              <w:marBottom w:val="0"/>
              <w:divBdr>
                <w:top w:val="none" w:sz="0" w:space="0" w:color="auto"/>
                <w:left w:val="none" w:sz="0" w:space="0" w:color="auto"/>
                <w:bottom w:val="none" w:sz="0" w:space="0" w:color="auto"/>
                <w:right w:val="none" w:sz="0" w:space="0" w:color="auto"/>
              </w:divBdr>
              <w:divsChild>
                <w:div w:id="372847467">
                  <w:marLeft w:val="-1275"/>
                  <w:marRight w:val="0"/>
                  <w:marTop w:val="0"/>
                  <w:marBottom w:val="0"/>
                  <w:divBdr>
                    <w:top w:val="none" w:sz="0" w:space="0" w:color="auto"/>
                    <w:left w:val="none" w:sz="0" w:space="0" w:color="auto"/>
                    <w:bottom w:val="none" w:sz="0" w:space="0" w:color="auto"/>
                    <w:right w:val="none" w:sz="0" w:space="0" w:color="auto"/>
                  </w:divBdr>
                </w:div>
                <w:div w:id="1128818544">
                  <w:marLeft w:val="0"/>
                  <w:marRight w:val="0"/>
                  <w:marTop w:val="0"/>
                  <w:marBottom w:val="0"/>
                  <w:divBdr>
                    <w:top w:val="none" w:sz="0" w:space="0" w:color="auto"/>
                    <w:left w:val="none" w:sz="0" w:space="0" w:color="auto"/>
                    <w:bottom w:val="none" w:sz="0" w:space="0" w:color="auto"/>
                    <w:right w:val="none" w:sz="0" w:space="0" w:color="auto"/>
                  </w:divBdr>
                  <w:divsChild>
                    <w:div w:id="899367220">
                      <w:marLeft w:val="0"/>
                      <w:marRight w:val="0"/>
                      <w:marTop w:val="0"/>
                      <w:marBottom w:val="0"/>
                      <w:divBdr>
                        <w:top w:val="none" w:sz="0" w:space="0" w:color="auto"/>
                        <w:left w:val="none" w:sz="0" w:space="0" w:color="auto"/>
                        <w:bottom w:val="none" w:sz="0" w:space="0" w:color="auto"/>
                        <w:right w:val="none" w:sz="0" w:space="0" w:color="auto"/>
                      </w:divBdr>
                    </w:div>
                    <w:div w:id="946234977">
                      <w:marLeft w:val="0"/>
                      <w:marRight w:val="0"/>
                      <w:marTop w:val="0"/>
                      <w:marBottom w:val="0"/>
                      <w:divBdr>
                        <w:top w:val="none" w:sz="0" w:space="0" w:color="auto"/>
                        <w:left w:val="none" w:sz="0" w:space="0" w:color="auto"/>
                        <w:bottom w:val="none" w:sz="0" w:space="0" w:color="auto"/>
                        <w:right w:val="none" w:sz="0" w:space="0" w:color="auto"/>
                      </w:divBdr>
                      <w:divsChild>
                        <w:div w:id="186454132">
                          <w:marLeft w:val="0"/>
                          <w:marRight w:val="0"/>
                          <w:marTop w:val="0"/>
                          <w:marBottom w:val="450"/>
                          <w:divBdr>
                            <w:top w:val="none" w:sz="0" w:space="0" w:color="auto"/>
                            <w:left w:val="none" w:sz="0" w:space="0" w:color="auto"/>
                            <w:bottom w:val="none" w:sz="0" w:space="0" w:color="auto"/>
                            <w:right w:val="none" w:sz="0" w:space="0" w:color="auto"/>
                          </w:divBdr>
                        </w:div>
                        <w:div w:id="884410483">
                          <w:blockQuote w:val="1"/>
                          <w:marLeft w:val="0"/>
                          <w:marRight w:val="0"/>
                          <w:marTop w:val="0"/>
                          <w:marBottom w:val="300"/>
                          <w:divBdr>
                            <w:top w:val="none" w:sz="0" w:space="0" w:color="auto"/>
                            <w:left w:val="none" w:sz="0" w:space="0" w:color="auto"/>
                            <w:bottom w:val="none" w:sz="0" w:space="0" w:color="auto"/>
                            <w:right w:val="none" w:sz="0" w:space="0" w:color="auto"/>
                          </w:divBdr>
                        </w:div>
                        <w:div w:id="10691859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vida-religiosa/XXI-pueden-tolerar-desigualdades-Iglesia_0_2538046183.html"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630</Words>
  <Characters>3470</Characters>
  <Application>Microsoft Office Word</Application>
  <DocSecurity>0</DocSecurity>
  <Lines>28</Lines>
  <Paragraphs>8</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Grupo Cristiano de Reflexión-Acción de la Bahía de Cádiz, ante el Día Internacio</vt:lpstr>
      <vt:lpstr>"En pleno siglo XXI no se pueden tolerar las desigualdades. Tampoco en la Iglesi</vt:lpstr>
      <vt:lpstr>    "Grupo Cristiano de Reflexión-Acción de la Bahía de Cádiz queremos apoyar y soli</vt:lpstr>
      <vt:lpstr>    "En pleno siglo XXI no se pueden tolerar las desigualdades, discriminaciones y a</vt:lpstr>
      <vt:lpstr>    "Denunciamos esta situación, de un modo muy especial la discriminación que se da</vt:lpstr>
      <vt:lpstr>    "Hacemos nuestras las reivindicaciones de la Revuelta de las Mujeres en la Igles</vt:lpstr>
    </vt:vector>
  </TitlesOfParts>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2023-03-08T17:50:00Z</dcterms:created>
  <dcterms:modified xsi:type="dcterms:W3CDTF">2023-03-08T17:52:00Z</dcterms:modified>
</cp:coreProperties>
</file>