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3A9AD57" w:rsidR="00B83516" w:rsidRPr="008F37C5" w:rsidRDefault="008F4E3B" w:rsidP="008F4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8F37C5">
        <w:rPr>
          <w:rFonts w:ascii="Times New Roman" w:eastAsia="Times New Roman" w:hAnsi="Times New Roman" w:cs="Times New Roman"/>
          <w:b/>
          <w:lang w:val="pt-BR"/>
        </w:rPr>
        <w:t>Hino da Campanha da Fraternidade 2023</w:t>
      </w:r>
    </w:p>
    <w:p w14:paraId="00000003" w14:textId="77777777" w:rsidR="00B83516" w:rsidRPr="008F37C5" w:rsidRDefault="008F4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8F37C5">
        <w:rPr>
          <w:rFonts w:ascii="Times New Roman" w:eastAsia="Times New Roman" w:hAnsi="Times New Roman" w:cs="Times New Roman"/>
          <w:b/>
          <w:lang w:val="pt-BR"/>
        </w:rPr>
        <w:t>“Dai-lhes vós mesmos de comer” (Mt 14,16)</w:t>
      </w:r>
    </w:p>
    <w:p w14:paraId="00000004" w14:textId="77777777" w:rsidR="00B83516" w:rsidRPr="008F37C5" w:rsidRDefault="00B83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t-BR"/>
        </w:rPr>
      </w:pPr>
    </w:p>
    <w:p w14:paraId="00000005" w14:textId="77777777" w:rsidR="00B83516" w:rsidRPr="008F37C5" w:rsidRDefault="008F4E3B">
      <w:pPr>
        <w:spacing w:after="12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  <w:sectPr w:rsidR="00B83516" w:rsidRPr="008F37C5" w:rsidSect="00D42C11">
          <w:pgSz w:w="11906" w:h="16838"/>
          <w:pgMar w:top="1417" w:right="1133" w:bottom="1417" w:left="1701" w:header="708" w:footer="708" w:gutter="0"/>
          <w:pgNumType w:start="1"/>
          <w:cols w:space="720"/>
        </w:sectPr>
      </w:pPr>
      <w:r w:rsidRPr="008F37C5">
        <w:rPr>
          <w:rFonts w:ascii="Times New Roman" w:eastAsia="Times New Roman" w:hAnsi="Times New Roman" w:cs="Times New Roman"/>
          <w:sz w:val="20"/>
          <w:szCs w:val="20"/>
          <w:lang w:val="pt-BR"/>
        </w:rPr>
        <w:t>Pe. Rogério L. Zanini</w:t>
      </w:r>
    </w:p>
    <w:p w14:paraId="00000006" w14:textId="77777777" w:rsidR="00B83516" w:rsidRPr="008F37C5" w:rsidRDefault="008F4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bookmarkStart w:id="0" w:name="_heading=h.gjdgxs" w:colFirst="0" w:colLast="0"/>
      <w:bookmarkEnd w:id="0"/>
      <w:r w:rsidRPr="008F37C5">
        <w:rPr>
          <w:rFonts w:ascii="Times New Roman" w:eastAsia="Times New Roman" w:hAnsi="Times New Roman" w:cs="Times New Roman"/>
          <w:sz w:val="20"/>
          <w:szCs w:val="20"/>
          <w:lang w:val="pt-BR"/>
        </w:rPr>
        <w:t>1. Vocação e missão da Igreja</w:t>
      </w:r>
      <w:r w:rsidRPr="008F37C5">
        <w:rPr>
          <w:rFonts w:ascii="Times New Roman" w:eastAsia="Times New Roman" w:hAnsi="Times New Roman" w:cs="Times New Roman"/>
          <w:sz w:val="20"/>
          <w:szCs w:val="20"/>
          <w:lang w:val="pt-BR"/>
        </w:rPr>
        <w:br/>
        <w:t>Responder ao apelo do Senhor (Mt 14,16)</w:t>
      </w:r>
      <w:r w:rsidRPr="008F37C5">
        <w:rPr>
          <w:rFonts w:ascii="Times New Roman" w:eastAsia="Times New Roman" w:hAnsi="Times New Roman" w:cs="Times New Roman"/>
          <w:sz w:val="20"/>
          <w:szCs w:val="20"/>
          <w:lang w:val="pt-BR"/>
        </w:rPr>
        <w:br/>
        <w:t>De sermos no mundo a certeza</w:t>
      </w:r>
      <w:r w:rsidRPr="008F37C5">
        <w:rPr>
          <w:rFonts w:ascii="Times New Roman" w:eastAsia="Times New Roman" w:hAnsi="Times New Roman" w:cs="Times New Roman"/>
          <w:sz w:val="20"/>
          <w:szCs w:val="20"/>
          <w:lang w:val="pt-BR"/>
        </w:rPr>
        <w:br/>
        <w:t>Da partilha, milagre do amor (Mt 14,13-21)</w:t>
      </w:r>
    </w:p>
    <w:p w14:paraId="00000007" w14:textId="77777777" w:rsidR="00B83516" w:rsidRPr="008F37C5" w:rsidRDefault="00B83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00000008" w14:textId="77777777" w:rsidR="00B83516" w:rsidRPr="008F37C5" w:rsidRDefault="008F4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pt-BR"/>
        </w:rPr>
      </w:pPr>
      <w:r w:rsidRPr="008F37C5">
        <w:rPr>
          <w:rFonts w:ascii="Times New Roman" w:eastAsia="Times New Roman" w:hAnsi="Times New Roman" w:cs="Times New Roman"/>
          <w:i/>
          <w:sz w:val="20"/>
          <w:szCs w:val="20"/>
          <w:lang w:val="pt-BR"/>
        </w:rPr>
        <w:t>Ó Bom Mestre, a Vós recorremos (Mt 14,13)</w:t>
      </w:r>
      <w:r w:rsidRPr="008F37C5">
        <w:rPr>
          <w:rFonts w:ascii="Times New Roman" w:eastAsia="Times New Roman" w:hAnsi="Times New Roman" w:cs="Times New Roman"/>
          <w:i/>
          <w:sz w:val="20"/>
          <w:szCs w:val="20"/>
          <w:lang w:val="pt-BR"/>
        </w:rPr>
        <w:br/>
        <w:t>Ajudai-nos a fome vencer</w:t>
      </w:r>
      <w:r w:rsidRPr="008F37C5">
        <w:rPr>
          <w:rFonts w:ascii="Times New Roman" w:eastAsia="Times New Roman" w:hAnsi="Times New Roman" w:cs="Times New Roman"/>
          <w:i/>
          <w:sz w:val="20"/>
          <w:szCs w:val="20"/>
          <w:lang w:val="pt-BR"/>
        </w:rPr>
        <w:br/>
        <w:t>Recordai-nos o que nós devemos</w:t>
      </w:r>
      <w:r w:rsidRPr="008F37C5">
        <w:rPr>
          <w:rFonts w:ascii="Times New Roman" w:eastAsia="Times New Roman" w:hAnsi="Times New Roman" w:cs="Times New Roman"/>
          <w:i/>
          <w:sz w:val="20"/>
          <w:szCs w:val="20"/>
          <w:lang w:val="pt-BR"/>
        </w:rPr>
        <w:br/>
        <w:t>Dai-lhes vós mesmos de comer</w:t>
      </w:r>
      <w:r w:rsidRPr="008F37C5">
        <w:rPr>
          <w:rFonts w:ascii="Times New Roman" w:eastAsia="Times New Roman" w:hAnsi="Times New Roman" w:cs="Times New Roman"/>
          <w:i/>
          <w:sz w:val="20"/>
          <w:szCs w:val="20"/>
          <w:lang w:val="pt-BR"/>
        </w:rPr>
        <w:br/>
        <w:t>Dai-lhes vós mesmos de comer (Mt 14,16)</w:t>
      </w:r>
    </w:p>
    <w:p w14:paraId="00000009" w14:textId="77777777" w:rsidR="00B83516" w:rsidRPr="008F37C5" w:rsidRDefault="00B83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</w:p>
    <w:p w14:paraId="0000000A" w14:textId="77777777" w:rsidR="00B83516" w:rsidRPr="008F37C5" w:rsidRDefault="008F4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F37C5">
        <w:rPr>
          <w:rFonts w:ascii="Times New Roman" w:eastAsia="Times New Roman" w:hAnsi="Times New Roman" w:cs="Times New Roman"/>
          <w:sz w:val="20"/>
          <w:szCs w:val="20"/>
          <w:lang w:val="pt-BR"/>
        </w:rPr>
        <w:t>2. Jesus Cristo, pão da vida plena (Jo 6,35)</w:t>
      </w:r>
      <w:r w:rsidRPr="008F37C5">
        <w:rPr>
          <w:rFonts w:ascii="Times New Roman" w:eastAsia="Times New Roman" w:hAnsi="Times New Roman" w:cs="Times New Roman"/>
          <w:sz w:val="20"/>
          <w:szCs w:val="20"/>
          <w:lang w:val="pt-BR"/>
        </w:rPr>
        <w:br/>
        <w:t>Em Sua mesa nos faz assentar (1 Sm 2,8)</w:t>
      </w:r>
      <w:r w:rsidRPr="008F37C5">
        <w:rPr>
          <w:rFonts w:ascii="Times New Roman" w:eastAsia="Times New Roman" w:hAnsi="Times New Roman" w:cs="Times New Roman"/>
          <w:sz w:val="20"/>
          <w:szCs w:val="20"/>
          <w:lang w:val="pt-BR"/>
        </w:rPr>
        <w:br/>
        <w:t>E sacia a nossa pobreza</w:t>
      </w:r>
      <w:r w:rsidRPr="008F37C5">
        <w:rPr>
          <w:rFonts w:ascii="Times New Roman" w:eastAsia="Times New Roman" w:hAnsi="Times New Roman" w:cs="Times New Roman"/>
          <w:sz w:val="20"/>
          <w:szCs w:val="20"/>
          <w:lang w:val="pt-BR"/>
        </w:rPr>
        <w:br/>
        <w:t>Para um mundo mais justo formar</w:t>
      </w:r>
    </w:p>
    <w:p w14:paraId="0000000B" w14:textId="77777777" w:rsidR="00B83516" w:rsidRPr="008F37C5" w:rsidRDefault="00B83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0000000C" w14:textId="77777777" w:rsidR="00B83516" w:rsidRPr="008F37C5" w:rsidRDefault="008F4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F37C5">
        <w:rPr>
          <w:rFonts w:ascii="Times New Roman" w:eastAsia="Times New Roman" w:hAnsi="Times New Roman" w:cs="Times New Roman"/>
          <w:sz w:val="20"/>
          <w:szCs w:val="20"/>
          <w:lang w:val="pt-BR"/>
        </w:rPr>
        <w:t>3. Unidos nesse tempo propício</w:t>
      </w:r>
      <w:r w:rsidRPr="008F37C5">
        <w:rPr>
          <w:rFonts w:ascii="Times New Roman" w:eastAsia="Times New Roman" w:hAnsi="Times New Roman" w:cs="Times New Roman"/>
          <w:sz w:val="20"/>
          <w:szCs w:val="20"/>
          <w:lang w:val="pt-BR"/>
        </w:rPr>
        <w:br/>
        <w:t>De jejum, oração, caridade (Mt 6,1-18)</w:t>
      </w:r>
      <w:r w:rsidRPr="008F37C5">
        <w:rPr>
          <w:rFonts w:ascii="Times New Roman" w:eastAsia="Times New Roman" w:hAnsi="Times New Roman" w:cs="Times New Roman"/>
          <w:sz w:val="20"/>
          <w:szCs w:val="20"/>
          <w:lang w:val="pt-BR"/>
        </w:rPr>
        <w:br/>
      </w:r>
      <w:r w:rsidRPr="008F37C5">
        <w:rPr>
          <w:rFonts w:ascii="Times New Roman" w:eastAsia="Times New Roman" w:hAnsi="Times New Roman" w:cs="Times New Roman"/>
          <w:sz w:val="20"/>
          <w:szCs w:val="20"/>
          <w:lang w:val="pt-BR"/>
        </w:rPr>
        <w:t>Recordemos, pois é nosso ofício</w:t>
      </w:r>
      <w:r w:rsidRPr="008F37C5">
        <w:rPr>
          <w:rFonts w:ascii="Times New Roman" w:eastAsia="Times New Roman" w:hAnsi="Times New Roman" w:cs="Times New Roman"/>
          <w:sz w:val="20"/>
          <w:szCs w:val="20"/>
          <w:lang w:val="pt-BR"/>
        </w:rPr>
        <w:br/>
        <w:t>Cultivar e plantar a bondade</w:t>
      </w:r>
    </w:p>
    <w:p w14:paraId="0000000D" w14:textId="77777777" w:rsidR="00B83516" w:rsidRPr="008F37C5" w:rsidRDefault="00B83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0000000E" w14:textId="77777777" w:rsidR="00B83516" w:rsidRPr="008F37C5" w:rsidRDefault="008F4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F37C5">
        <w:rPr>
          <w:rFonts w:ascii="Times New Roman" w:eastAsia="Times New Roman" w:hAnsi="Times New Roman" w:cs="Times New Roman"/>
          <w:sz w:val="20"/>
          <w:szCs w:val="20"/>
          <w:lang w:val="pt-BR"/>
        </w:rPr>
        <w:t>4. A ausência da fraternidade</w:t>
      </w:r>
      <w:r w:rsidRPr="008F37C5">
        <w:rPr>
          <w:rFonts w:ascii="Times New Roman" w:eastAsia="Times New Roman" w:hAnsi="Times New Roman" w:cs="Times New Roman"/>
          <w:sz w:val="20"/>
          <w:szCs w:val="20"/>
          <w:lang w:val="pt-BR"/>
        </w:rPr>
        <w:br/>
        <w:t>Nos leva a desviar o olhar (Sr 4,5)</w:t>
      </w:r>
      <w:r w:rsidRPr="008F37C5">
        <w:rPr>
          <w:rFonts w:ascii="Times New Roman" w:eastAsia="Times New Roman" w:hAnsi="Times New Roman" w:cs="Times New Roman"/>
          <w:sz w:val="20"/>
          <w:szCs w:val="20"/>
          <w:lang w:val="pt-BR"/>
        </w:rPr>
        <w:br/>
        <w:t>Do irmão que tem necessidade</w:t>
      </w:r>
      <w:r w:rsidRPr="008F37C5">
        <w:rPr>
          <w:rFonts w:ascii="Times New Roman" w:eastAsia="Times New Roman" w:hAnsi="Times New Roman" w:cs="Times New Roman"/>
          <w:sz w:val="20"/>
          <w:szCs w:val="20"/>
          <w:lang w:val="pt-BR"/>
        </w:rPr>
        <w:br/>
        <w:t>De valor, alimento e lugar</w:t>
      </w:r>
    </w:p>
    <w:p w14:paraId="0000000F" w14:textId="77777777" w:rsidR="00B83516" w:rsidRPr="008F37C5" w:rsidRDefault="00B83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00000010" w14:textId="77777777" w:rsidR="00B83516" w:rsidRPr="008F37C5" w:rsidRDefault="008F4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F37C5">
        <w:rPr>
          <w:rFonts w:ascii="Times New Roman" w:eastAsia="Times New Roman" w:hAnsi="Times New Roman" w:cs="Times New Roman"/>
          <w:sz w:val="20"/>
          <w:szCs w:val="20"/>
          <w:lang w:val="pt-BR"/>
        </w:rPr>
        <w:t>5. A fome agravada no mundo</w:t>
      </w:r>
      <w:r w:rsidRPr="008F37C5">
        <w:rPr>
          <w:rFonts w:ascii="Times New Roman" w:eastAsia="Times New Roman" w:hAnsi="Times New Roman" w:cs="Times New Roman"/>
          <w:sz w:val="20"/>
          <w:szCs w:val="20"/>
          <w:lang w:val="pt-BR"/>
        </w:rPr>
        <w:br/>
        <w:t>Vem de uma visão arrogante (Pr 21,24)</w:t>
      </w:r>
      <w:r w:rsidRPr="008F37C5">
        <w:rPr>
          <w:rFonts w:ascii="Times New Roman" w:eastAsia="Times New Roman" w:hAnsi="Times New Roman" w:cs="Times New Roman"/>
          <w:sz w:val="20"/>
          <w:szCs w:val="20"/>
          <w:lang w:val="pt-BR"/>
        </w:rPr>
        <w:br/>
        <w:t>A carência do amor mais profundo (1 Jo 4,20-21)</w:t>
      </w:r>
      <w:r w:rsidRPr="008F37C5">
        <w:rPr>
          <w:rFonts w:ascii="Times New Roman" w:eastAsia="Times New Roman" w:hAnsi="Times New Roman" w:cs="Times New Roman"/>
          <w:sz w:val="20"/>
          <w:szCs w:val="20"/>
          <w:lang w:val="pt-BR"/>
        </w:rPr>
        <w:br/>
        <w:t>Que nos torna irmãos tão distantes</w:t>
      </w:r>
    </w:p>
    <w:p w14:paraId="00000011" w14:textId="77777777" w:rsidR="00B83516" w:rsidRPr="008F37C5" w:rsidRDefault="00B83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00000012" w14:textId="77777777" w:rsidR="00B83516" w:rsidRPr="008F37C5" w:rsidRDefault="008F4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BR"/>
        </w:rPr>
        <w:sectPr w:rsidR="00B83516" w:rsidRPr="008F37C5">
          <w:type w:val="continuous"/>
          <w:pgSz w:w="11906" w:h="16838"/>
          <w:pgMar w:top="1417" w:right="1416" w:bottom="1417" w:left="1701" w:header="708" w:footer="708" w:gutter="0"/>
          <w:cols w:num="2" w:space="720" w:equalWidth="0">
            <w:col w:w="4040" w:space="708"/>
            <w:col w:w="4040" w:space="0"/>
          </w:cols>
        </w:sectPr>
      </w:pPr>
      <w:r w:rsidRPr="008F37C5">
        <w:rPr>
          <w:rFonts w:ascii="Times New Roman" w:eastAsia="Times New Roman" w:hAnsi="Times New Roman" w:cs="Times New Roman"/>
          <w:sz w:val="20"/>
          <w:szCs w:val="20"/>
          <w:lang w:val="pt-BR"/>
        </w:rPr>
        <w:t>6. Nas cidades e em todo lugar</w:t>
      </w:r>
      <w:r w:rsidRPr="008F37C5">
        <w:rPr>
          <w:rFonts w:ascii="Times New Roman" w:eastAsia="Times New Roman" w:hAnsi="Times New Roman" w:cs="Times New Roman"/>
          <w:sz w:val="20"/>
          <w:szCs w:val="20"/>
          <w:lang w:val="pt-BR"/>
        </w:rPr>
        <w:br/>
        <w:t>Que se abra o nosso coração (Ef 1,18)</w:t>
      </w:r>
      <w:r w:rsidRPr="008F37C5">
        <w:rPr>
          <w:rFonts w:ascii="Times New Roman" w:eastAsia="Times New Roman" w:hAnsi="Times New Roman" w:cs="Times New Roman"/>
          <w:sz w:val="20"/>
          <w:szCs w:val="20"/>
          <w:lang w:val="pt-BR"/>
        </w:rPr>
        <w:br/>
        <w:t>À alegria de poder partilhar (At 2,42)</w:t>
      </w:r>
      <w:r w:rsidRPr="008F37C5">
        <w:rPr>
          <w:rFonts w:ascii="Times New Roman" w:eastAsia="Times New Roman" w:hAnsi="Times New Roman" w:cs="Times New Roman"/>
          <w:sz w:val="20"/>
          <w:szCs w:val="20"/>
          <w:lang w:val="pt-BR"/>
        </w:rPr>
        <w:br/>
        <w:t>O pão nosso em feliz oração (Mt 6,11)</w:t>
      </w:r>
    </w:p>
    <w:p w14:paraId="00000013" w14:textId="77777777" w:rsidR="00B83516" w:rsidRPr="008F37C5" w:rsidRDefault="00B835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val="pt-BR"/>
        </w:rPr>
      </w:pPr>
    </w:p>
    <w:p w14:paraId="00000014" w14:textId="77777777" w:rsidR="00B83516" w:rsidRPr="008F37C5" w:rsidRDefault="00B835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val="pt-BR"/>
        </w:rPr>
      </w:pPr>
    </w:p>
    <w:p w14:paraId="00000015" w14:textId="1123F189" w:rsidR="00B83516" w:rsidRPr="008F37C5" w:rsidRDefault="008F4E3B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highlight w:val="white"/>
          <w:lang w:val="pt-BR"/>
        </w:rPr>
      </w:pP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>Esta breve reflexão nasce com o objetivo de refletir e dar razões, como nos pede as Sagradas Escrituras, de nossa esperança cristã</w:t>
      </w:r>
      <w:r w:rsidR="00A20513"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 (1Pd 3,15)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. E sabemos como os cânticos e as orações são </w:t>
      </w:r>
      <w:r w:rsidR="00A20513"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importantes 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>para alimentar a mística cristã, bem como para distorcer os valores do Evangelho devido suas incidências no cotidiano da vida das pessoas. O exercício que nos propomos é discorrer sobre as estrofes e o refrão no sentido de perceber</w:t>
      </w:r>
      <w:r w:rsidR="00A20513" w:rsidRPr="008F37C5">
        <w:rPr>
          <w:rFonts w:ascii="Times New Roman" w:eastAsia="Times New Roman" w:hAnsi="Times New Roman" w:cs="Times New Roman"/>
          <w:highlight w:val="white"/>
          <w:lang w:val="pt-BR"/>
        </w:rPr>
        <w:t>,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 qual a proposta cristã que se fixa neste hino para melhor cantar e vibrar com esta canção como cristãos.</w:t>
      </w:r>
    </w:p>
    <w:p w14:paraId="00000016" w14:textId="77777777" w:rsidR="00B83516" w:rsidRPr="008F37C5" w:rsidRDefault="008F4E3B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highlight w:val="white"/>
          <w:lang w:val="pt-BR"/>
        </w:rPr>
      </w:pP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O hino abre falando, na primeira estrofe, da vocação e missão da Igreja, que é viver como o Senhor deseja. Não de qualquer maneira, mas como o Senhor pede, e por isso ser no mundo milagre da partilha. Questão fundamental em um Brasil, no qual mais de 33 milhões de pessoas dormem e acordam com fome. Em um País em que se multiplicam os alimentos a cada ano, o milagre da partilha fica cada vez mais difícil. Neste sentido, é mais fácil multiplicar o alimento do que partilhar. </w:t>
      </w:r>
    </w:p>
    <w:p w14:paraId="00000017" w14:textId="3777C30A" w:rsidR="00B83516" w:rsidRPr="008F37C5" w:rsidRDefault="008F4E3B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highlight w:val="white"/>
          <w:lang w:val="pt-BR"/>
        </w:rPr>
      </w:pP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O refrão é instigante, uma vez que se chama Jesus de Bom Mestre e </w:t>
      </w:r>
      <w:r w:rsidR="008F37C5"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a 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Ele </w:t>
      </w:r>
      <w:r w:rsidR="008F37C5"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se 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recorre para ajudar </w:t>
      </w:r>
      <w:r w:rsidR="00080E0F" w:rsidRPr="008F37C5">
        <w:rPr>
          <w:rFonts w:ascii="Times New Roman" w:eastAsia="Times New Roman" w:hAnsi="Times New Roman" w:cs="Times New Roman"/>
          <w:highlight w:val="white"/>
          <w:lang w:val="pt-BR"/>
        </w:rPr>
        <w:t>à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 fome vencer. Jesus deve ficar alegre e satisfeito, uma vez que as pessoas pedem e reconhecem sua </w:t>
      </w:r>
      <w:r w:rsidR="008F37C5" w:rsidRPr="008F37C5">
        <w:rPr>
          <w:rFonts w:ascii="Times New Roman" w:eastAsia="Times New Roman" w:hAnsi="Times New Roman" w:cs="Times New Roman"/>
          <w:highlight w:val="white"/>
          <w:lang w:val="pt-BR"/>
        </w:rPr>
        <w:t>centralidade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, ou seja, como alguém que tem algo a ensinar para a humanidade no que se refere </w:t>
      </w:r>
      <w:r w:rsidR="00080E0F" w:rsidRPr="008F37C5">
        <w:rPr>
          <w:rFonts w:ascii="Times New Roman" w:eastAsia="Times New Roman" w:hAnsi="Times New Roman" w:cs="Times New Roman"/>
          <w:highlight w:val="white"/>
          <w:lang w:val="pt-BR"/>
        </w:rPr>
        <w:t>à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 economia do pão. No entanto, Jesus aproveita para fazer um pedido certeiro e desafiante: recorda que é missão das pessoas ajudá-lo também dando de comer a quem tem fome. E aí o pedido central: “Dai-lhes vós mesmos de comer” (Mt 14,16).</w:t>
      </w:r>
    </w:p>
    <w:p w14:paraId="00000018" w14:textId="2D00486C" w:rsidR="00B83516" w:rsidRPr="008F37C5" w:rsidRDefault="008F4E3B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highlight w:val="white"/>
          <w:lang w:val="pt-BR"/>
        </w:rPr>
      </w:pPr>
      <w:r w:rsidRPr="008F37C5">
        <w:rPr>
          <w:rFonts w:ascii="Times New Roman" w:eastAsia="Times New Roman" w:hAnsi="Times New Roman" w:cs="Times New Roman"/>
          <w:highlight w:val="white"/>
          <w:lang w:val="pt-BR"/>
        </w:rPr>
        <w:lastRenderedPageBreak/>
        <w:t xml:space="preserve">Na segunda estrofe, a comida aparece de maneira abundante. Agora é Jesus quem em sua mesa nos convida a sentar. Aqui </w:t>
      </w:r>
      <w:r w:rsidR="008F37C5"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sobressai 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>o testemunho do Bom Senhor ensina</w:t>
      </w:r>
      <w:r w:rsidR="00080E0F" w:rsidRPr="008F37C5">
        <w:rPr>
          <w:rFonts w:ascii="Times New Roman" w:eastAsia="Times New Roman" w:hAnsi="Times New Roman" w:cs="Times New Roman"/>
          <w:highlight w:val="white"/>
          <w:lang w:val="pt-BR"/>
        </w:rPr>
        <w:t>n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>do na prática o banquete da refeição. Chama atenção para saciar a pobreza humana como condição para um mundo justo</w:t>
      </w:r>
      <w:r w:rsidR="008F37C5"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 construir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>. Quais seriam essas pobrezas? A resposta poderia ser buscada nas estrofes seguintes. Na quarta</w:t>
      </w:r>
      <w:r w:rsidR="00080E0F" w:rsidRPr="008F37C5">
        <w:rPr>
          <w:rFonts w:ascii="Times New Roman" w:eastAsia="Times New Roman" w:hAnsi="Times New Roman" w:cs="Times New Roman"/>
          <w:highlight w:val="white"/>
          <w:lang w:val="pt-BR"/>
        </w:rPr>
        <w:t>,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 fala-se na “ausência da fraternidade que leva a desviar o olhar do irmão que tem necessidade. Ou, mesmo na quinta estrofe, que denuncia a “fome agravada no mundo”, por causa de uma “visão arrogante”. “A carência do amor mais profundo”, nos impede de ser “irmãos” para formar uma casa comum. </w:t>
      </w:r>
    </w:p>
    <w:p w14:paraId="00000019" w14:textId="5A3AD5FC" w:rsidR="00B83516" w:rsidRPr="008F37C5" w:rsidRDefault="008F4E3B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highlight w:val="white"/>
          <w:lang w:val="pt-BR"/>
        </w:rPr>
      </w:pP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Aos que se perguntam e estão abertos a se transformar, a terceira estrofe tem o remédio para os cristãos, na medida em que colocam em prática a esmola, a oração e o jejum. </w:t>
      </w:r>
      <w:r w:rsidRPr="008F37C5">
        <w:rPr>
          <w:rFonts w:ascii="Times New Roman" w:eastAsia="Times New Roman" w:hAnsi="Times New Roman" w:cs="Times New Roman"/>
          <w:i/>
          <w:highlight w:val="white"/>
          <w:lang w:val="pt-BR"/>
        </w:rPr>
        <w:t>Esmola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 pode ser um ato de justiça quando praticado na intenção de socorrer e libertar o</w:t>
      </w:r>
      <w:r w:rsidR="008F37C5" w:rsidRPr="008F37C5">
        <w:rPr>
          <w:rFonts w:ascii="Times New Roman" w:eastAsia="Times New Roman" w:hAnsi="Times New Roman" w:cs="Times New Roman"/>
          <w:highlight w:val="white"/>
          <w:lang w:val="pt-BR"/>
        </w:rPr>
        <w:t>s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 necessitado</w:t>
      </w:r>
      <w:r w:rsidR="008F37C5" w:rsidRPr="008F37C5">
        <w:rPr>
          <w:rFonts w:ascii="Times New Roman" w:eastAsia="Times New Roman" w:hAnsi="Times New Roman" w:cs="Times New Roman"/>
          <w:highlight w:val="white"/>
          <w:lang w:val="pt-BR"/>
        </w:rPr>
        <w:t>s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>. A advertência maior de Jesus é para que as pessoas pratiquem a esmola por uma motivação interior</w:t>
      </w:r>
      <w:r w:rsidR="008F37C5"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 e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 não por causa da </w:t>
      </w:r>
      <w:r w:rsidR="008F37C5"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vitrine que produz aos outros das 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outras pessoas. O valor da oferta não muda, mas seu sentido se transforma quando é realizado em comunhão com Deus, mesmo que não tenha ninguém para testemunhar. </w:t>
      </w:r>
      <w:r w:rsidR="008F37C5">
        <w:rPr>
          <w:rFonts w:ascii="Times New Roman" w:eastAsia="Times New Roman" w:hAnsi="Times New Roman" w:cs="Times New Roman"/>
          <w:highlight w:val="white"/>
          <w:lang w:val="pt-BR"/>
        </w:rPr>
        <w:t>Ora, a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 esmola era um </w:t>
      </w:r>
      <w:r w:rsidR="008F37C5" w:rsidRPr="008F37C5">
        <w:rPr>
          <w:rFonts w:ascii="Times New Roman" w:eastAsia="Times New Roman" w:hAnsi="Times New Roman" w:cs="Times New Roman"/>
          <w:highlight w:val="white"/>
          <w:lang w:val="pt-BR"/>
        </w:rPr>
        <w:t>‘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>trunfo</w:t>
      </w:r>
      <w:r w:rsidR="008F37C5" w:rsidRPr="008F37C5">
        <w:rPr>
          <w:rFonts w:ascii="Times New Roman" w:eastAsia="Times New Roman" w:hAnsi="Times New Roman" w:cs="Times New Roman"/>
          <w:highlight w:val="white"/>
          <w:lang w:val="pt-BR"/>
        </w:rPr>
        <w:t>’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 para adquirir prestígio popular, arrancar </w:t>
      </w:r>
      <w:r w:rsidR="008F37C5" w:rsidRPr="008F37C5">
        <w:rPr>
          <w:rFonts w:ascii="Times New Roman" w:eastAsia="Times New Roman" w:hAnsi="Times New Roman" w:cs="Times New Roman"/>
          <w:highlight w:val="white"/>
          <w:lang w:val="pt-BR"/>
        </w:rPr>
        <w:t>elogios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 e até </w:t>
      </w:r>
      <w:r w:rsidR="008F37C5">
        <w:rPr>
          <w:rFonts w:ascii="Times New Roman" w:eastAsia="Times New Roman" w:hAnsi="Times New Roman" w:cs="Times New Roman"/>
          <w:highlight w:val="white"/>
          <w:lang w:val="pt-BR"/>
        </w:rPr>
        <w:t>mesmo com a intensão de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 maquiar </w:t>
      </w:r>
      <w:r w:rsidR="008F37C5">
        <w:rPr>
          <w:rFonts w:ascii="Times New Roman" w:eastAsia="Times New Roman" w:hAnsi="Times New Roman" w:cs="Times New Roman"/>
          <w:highlight w:val="white"/>
          <w:lang w:val="pt-BR"/>
        </w:rPr>
        <w:t>as verdadeiras motivações sociais e políticas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. O caminho de dar a esmola às escondidas tem o valor humano e transcendente e está de acordo com a vontade de Deus. Enquanto aquela </w:t>
      </w:r>
      <w:r w:rsidR="00080E0F"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forma 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>pública pode ter apenas um sentido social, caso seja feita para promoção de quem dá e não para libertar quem precisa.</w:t>
      </w:r>
    </w:p>
    <w:p w14:paraId="0000001A" w14:textId="367FAEE8" w:rsidR="00B83516" w:rsidRPr="008F37C5" w:rsidRDefault="008F4E3B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highlight w:val="white"/>
          <w:lang w:val="pt-BR"/>
        </w:rPr>
      </w:pP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A </w:t>
      </w:r>
      <w:r w:rsidRPr="008F37C5">
        <w:rPr>
          <w:rFonts w:ascii="Times New Roman" w:eastAsia="Times New Roman" w:hAnsi="Times New Roman" w:cs="Times New Roman"/>
          <w:i/>
          <w:highlight w:val="white"/>
          <w:lang w:val="pt-BR"/>
        </w:rPr>
        <w:t>oração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 se constitui em outro pilar na vida cristã que também pode ser distorcida. Podemos avaliar que de um lado existe a consciência de que a oração situa o orando diante da misericórdia divina, mas de outro lado, está a falsa consciência da oração como projeção de uma imagem enganadora. A oração significa comunhão, sintonia e ligação entre o céu e a terra através da pessoa que quer compreender a vontade de Deus</w:t>
      </w:r>
      <w:r w:rsidR="006A09CF">
        <w:rPr>
          <w:rFonts w:ascii="Times New Roman" w:eastAsia="Times New Roman" w:hAnsi="Times New Roman" w:cs="Times New Roman"/>
          <w:highlight w:val="white"/>
          <w:lang w:val="pt-BR"/>
        </w:rPr>
        <w:t xml:space="preserve">. 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>O poeta e místico Dom Pedro Casaldáliga escreve: “devemos rezar, testemunhar a oração e ensinar a rezar”.</w:t>
      </w:r>
    </w:p>
    <w:p w14:paraId="0000001B" w14:textId="3C526472" w:rsidR="00B83516" w:rsidRPr="008F37C5" w:rsidRDefault="008F4E3B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highlight w:val="white"/>
          <w:lang w:val="pt-BR"/>
        </w:rPr>
      </w:pP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O </w:t>
      </w:r>
      <w:r w:rsidRPr="008F37C5">
        <w:rPr>
          <w:rFonts w:ascii="Times New Roman" w:eastAsia="Times New Roman" w:hAnsi="Times New Roman" w:cs="Times New Roman"/>
          <w:i/>
          <w:highlight w:val="white"/>
          <w:lang w:val="pt-BR"/>
        </w:rPr>
        <w:t>jejum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 é uma prática muito antiga e tem caráter dúbio. Por um lado, o jejum pode ajudar a pessoa no autocontrole, no domínio dos seus vícios, no gerenciamento racional dos seus impulsos biológicos e</w:t>
      </w:r>
      <w:r w:rsidR="006A09CF">
        <w:rPr>
          <w:rFonts w:ascii="Times New Roman" w:eastAsia="Times New Roman" w:hAnsi="Times New Roman" w:cs="Times New Roman"/>
          <w:highlight w:val="white"/>
          <w:lang w:val="pt-BR"/>
        </w:rPr>
        <w:t>,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 com isso</w:t>
      </w:r>
      <w:r w:rsidR="006A09CF">
        <w:rPr>
          <w:rFonts w:ascii="Times New Roman" w:eastAsia="Times New Roman" w:hAnsi="Times New Roman" w:cs="Times New Roman"/>
          <w:highlight w:val="white"/>
          <w:lang w:val="pt-BR"/>
        </w:rPr>
        <w:t>,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 aumentar o equilíbrio emocional, psicológico e ético. Por outro lado, pode ser um atalho, inclusive pecaminoso para enganar. Muitos profetas criticavam a falsidade e a hipocrisia dos jejuns de Israel e Judá, pois não passam de ritos falsos para se exaltar diante das pessoas (Jr 14,12; Is 58,1s; Zc 7,5; Jl 2,13). O jejum segue a mesma dinâmica da esmola – escondido e</w:t>
      </w:r>
      <w:r w:rsidR="006A09CF">
        <w:rPr>
          <w:rFonts w:ascii="Times New Roman" w:eastAsia="Times New Roman" w:hAnsi="Times New Roman" w:cs="Times New Roman"/>
          <w:highlight w:val="white"/>
          <w:lang w:val="pt-BR"/>
        </w:rPr>
        <w:t>,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 no caso do jejum</w:t>
      </w:r>
      <w:r w:rsidR="006A09CF">
        <w:rPr>
          <w:rFonts w:ascii="Times New Roman" w:eastAsia="Times New Roman" w:hAnsi="Times New Roman" w:cs="Times New Roman"/>
          <w:highlight w:val="white"/>
          <w:lang w:val="pt-BR"/>
        </w:rPr>
        <w:t>,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 xml:space="preserve"> com o perfume na cabeça e a marca da alegria.</w:t>
      </w:r>
    </w:p>
    <w:p w14:paraId="0000001C" w14:textId="0D28547D" w:rsidR="00B83516" w:rsidRPr="008F37C5" w:rsidRDefault="008F4E3B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lang w:val="pt-BR"/>
        </w:rPr>
      </w:pP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>E se fosse para terminar com a esperança gestada neste hino, poderíamos lembrar do “nosso ofício” de “cultivar e plantar a bondade”, pois como encerra a sexta estrofe: “nas cidades e em todo lugar”, que “se abra o nosso coração” na “alegria de poder partilhar, o pão nosso em feliz oração”. O hino, portanto, abre a esperança de um mundo com mesa e pão em abundância formando a refeição da comunidade universal, sem escravos ou livres, gregos ou judeus, homens ou m</w:t>
      </w:r>
      <w:r w:rsidR="006D080A" w:rsidRPr="008F37C5">
        <w:rPr>
          <w:rFonts w:ascii="Times New Roman" w:eastAsia="Times New Roman" w:hAnsi="Times New Roman" w:cs="Times New Roman"/>
          <w:highlight w:val="white"/>
          <w:lang w:val="pt-BR"/>
        </w:rPr>
        <w:t>u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>lh</w:t>
      </w:r>
      <w:r w:rsidR="006D080A" w:rsidRPr="008F37C5">
        <w:rPr>
          <w:rFonts w:ascii="Times New Roman" w:eastAsia="Times New Roman" w:hAnsi="Times New Roman" w:cs="Times New Roman"/>
          <w:highlight w:val="white"/>
          <w:lang w:val="pt-BR"/>
        </w:rPr>
        <w:t>e</w:t>
      </w:r>
      <w:r w:rsidRPr="008F37C5">
        <w:rPr>
          <w:rFonts w:ascii="Times New Roman" w:eastAsia="Times New Roman" w:hAnsi="Times New Roman" w:cs="Times New Roman"/>
          <w:highlight w:val="white"/>
          <w:lang w:val="pt-BR"/>
        </w:rPr>
        <w:t>res, mas de irmãos. Este hino vem congregar a família humana, ou para utilizar as palavras do Papa Francisco, “s</w:t>
      </w:r>
      <w:r w:rsidRPr="008F37C5">
        <w:rPr>
          <w:rFonts w:ascii="Times New Roman" w:eastAsia="Times New Roman" w:hAnsi="Times New Roman" w:cs="Times New Roman"/>
          <w:lang w:val="pt-BR"/>
        </w:rPr>
        <w:t>onhemos como uma única humanidade, como caminhantes da mesma carne humana, como filhos desta mesma terra que nos alberga a todos, cada qual com a riqueza da sua fé ou das suas convicções, cada qual com a própria voz, mas todos irmãos” (FT 8).</w:t>
      </w:r>
    </w:p>
    <w:p w14:paraId="0000001D" w14:textId="1358E1DF" w:rsidR="00B83516" w:rsidRPr="008F37C5" w:rsidRDefault="007E15DD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lang w:val="pt-BR"/>
        </w:rPr>
      </w:pPr>
      <w:r w:rsidRPr="008F37C5">
        <w:rPr>
          <w:rFonts w:ascii="Times New Roman" w:eastAsia="Times New Roman" w:hAnsi="Times New Roman" w:cs="Times New Roman"/>
          <w:lang w:val="pt-BR"/>
        </w:rPr>
        <w:t xml:space="preserve">Em resumo, parece ser possível analisar o hino da Campanha da Fraternidade muito de acordo com a perspectiva exigida pelo seu lema: “Dai-lhes vós mesmos de comer” (Mt 14,16). A Igreja para ser fiel ao mandato do Seu Senhor precisa constantemente deixar-se surpreender pelo seu Mestre sendo conduzida para as periferias da história. Porque uma vez que a Igreja assume a missão de tratar os famintos, cuidar dos fracos, como expressa o lema, consequentemente, exige uma tomada de posição na direção dos pobres e famintos. O lugar mais adequado e que mais clama presença dos cristãos e mais urgente se faz a salvação, a libertação e vida plena são as periferias. É junto aos pobres e famintos, lugar originário para a fidelidade ao </w:t>
      </w:r>
      <w:r w:rsidR="00D858A2">
        <w:rPr>
          <w:rFonts w:ascii="Times New Roman" w:eastAsia="Times New Roman" w:hAnsi="Times New Roman" w:cs="Times New Roman"/>
          <w:lang w:val="pt-BR"/>
        </w:rPr>
        <w:t>E</w:t>
      </w:r>
      <w:r w:rsidRPr="008F37C5">
        <w:rPr>
          <w:rFonts w:ascii="Times New Roman" w:eastAsia="Times New Roman" w:hAnsi="Times New Roman" w:cs="Times New Roman"/>
          <w:lang w:val="pt-BR"/>
        </w:rPr>
        <w:t>vangelho de Jesus, que a Igreja, enquanto comunidades dos discípulos missionários, também, encontra a salvação e vida plena querida por Deus.</w:t>
      </w:r>
    </w:p>
    <w:sectPr w:rsidR="00B83516" w:rsidRPr="008F37C5">
      <w:type w:val="continuous"/>
      <w:pgSz w:w="11906" w:h="16838"/>
      <w:pgMar w:top="1417" w:right="1416" w:bottom="141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16"/>
    <w:rsid w:val="00080E0F"/>
    <w:rsid w:val="00373AB0"/>
    <w:rsid w:val="00590196"/>
    <w:rsid w:val="006A09CF"/>
    <w:rsid w:val="006D080A"/>
    <w:rsid w:val="007E15DD"/>
    <w:rsid w:val="008F37C5"/>
    <w:rsid w:val="008F4E3B"/>
    <w:rsid w:val="00A20513"/>
    <w:rsid w:val="00B83516"/>
    <w:rsid w:val="00D42C11"/>
    <w:rsid w:val="00D8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03C6"/>
  <w15:docId w15:val="{5ECA24F6-2CA6-4C10-89D9-D6B6D148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4"/>
        <w:szCs w:val="24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F04"/>
    <w:rPr>
      <w:lang w:val="pt-P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C63E40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pt-BR"/>
    </w:rPr>
  </w:style>
  <w:style w:type="character" w:styleId="Textoennegrita">
    <w:name w:val="Strong"/>
    <w:basedOn w:val="Fuentedeprrafopredeter"/>
    <w:uiPriority w:val="22"/>
    <w:qFormat/>
    <w:rsid w:val="00C63E40"/>
    <w:rPr>
      <w:b/>
      <w:bCs w:val="0"/>
    </w:rPr>
  </w:style>
  <w:style w:type="character" w:styleId="Hipervnculo">
    <w:name w:val="Hyperlink"/>
    <w:basedOn w:val="Fuentedeprrafopredeter"/>
    <w:uiPriority w:val="99"/>
    <w:unhideWhenUsed/>
    <w:rsid w:val="002D45D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45D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86C95"/>
    <w:pPr>
      <w:ind w:left="720"/>
      <w:contextualSpacing/>
    </w:pPr>
  </w:style>
  <w:style w:type="paragraph" w:customStyle="1" w:styleId="Default">
    <w:name w:val="Default"/>
    <w:rsid w:val="0005394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jqnvPJVzI+dCWi7SP/UqWDSi4Q==">AMUW2mVgAt7WkGPya9R6M9Zm5Af8l2mmj3IsXYuuWbfOI7dKpiaH+xYXgju08al1KU5bNmgQFILorGM2Levr0uhm4X//GMFosnlUlZTDJXkBIOUVCDZrs6BfM+fOrgUK51FBTfRgY+di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Rosario Hermano</cp:lastModifiedBy>
  <cp:revision>2</cp:revision>
  <dcterms:created xsi:type="dcterms:W3CDTF">2023-03-30T15:56:00Z</dcterms:created>
  <dcterms:modified xsi:type="dcterms:W3CDTF">2023-03-30T15:56:00Z</dcterms:modified>
</cp:coreProperties>
</file>