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ED512" w14:textId="10279AC8" w:rsidR="00317F67" w:rsidRPr="00317F67" w:rsidRDefault="00317F67" w:rsidP="00317F67">
      <w:pPr>
        <w:pStyle w:val="NormalWeb"/>
        <w:shd w:val="clear" w:color="auto" w:fill="FFFFFF"/>
        <w:spacing w:before="0" w:beforeAutospacing="0" w:after="0" w:afterAutospacing="0"/>
        <w:rPr>
          <w:b/>
          <w:bCs/>
          <w:color w:val="050505"/>
          <w:sz w:val="36"/>
          <w:szCs w:val="36"/>
        </w:rPr>
      </w:pPr>
      <w:r w:rsidRPr="00317F67">
        <w:rPr>
          <w:b/>
          <w:bCs/>
          <w:color w:val="050505"/>
          <w:sz w:val="36"/>
          <w:szCs w:val="36"/>
        </w:rPr>
        <w:t>Preguntas sin respuesta</w:t>
      </w:r>
    </w:p>
    <w:p w14:paraId="5A69AA0B" w14:textId="5C5A8A19" w:rsidR="00317F67" w:rsidRPr="00317F67" w:rsidRDefault="00317F67" w:rsidP="00317F67">
      <w:pPr>
        <w:pStyle w:val="NormalWeb"/>
        <w:shd w:val="clear" w:color="auto" w:fill="FFFFFF"/>
        <w:spacing w:before="0" w:beforeAutospacing="0" w:after="0" w:afterAutospacing="0"/>
        <w:jc w:val="right"/>
        <w:rPr>
          <w:b/>
          <w:bCs/>
          <w:color w:val="050505"/>
          <w:sz w:val="22"/>
          <w:szCs w:val="22"/>
        </w:rPr>
      </w:pPr>
      <w:r w:rsidRPr="00317F67">
        <w:rPr>
          <w:b/>
          <w:bCs/>
          <w:color w:val="050505"/>
          <w:sz w:val="22"/>
          <w:szCs w:val="22"/>
        </w:rPr>
        <w:t xml:space="preserve">Carolina </w:t>
      </w:r>
      <w:proofErr w:type="spellStart"/>
      <w:r w:rsidRPr="00317F67">
        <w:rPr>
          <w:b/>
          <w:bCs/>
          <w:color w:val="050505"/>
          <w:sz w:val="22"/>
          <w:szCs w:val="22"/>
        </w:rPr>
        <w:t>Vasquez</w:t>
      </w:r>
      <w:proofErr w:type="spellEnd"/>
      <w:r w:rsidRPr="00317F67">
        <w:rPr>
          <w:b/>
          <w:bCs/>
          <w:color w:val="050505"/>
          <w:sz w:val="22"/>
          <w:szCs w:val="22"/>
        </w:rPr>
        <w:t xml:space="preserve"> Araya</w:t>
      </w:r>
    </w:p>
    <w:p w14:paraId="0A00E810" w14:textId="77777777" w:rsidR="00317F67" w:rsidRDefault="00317F67" w:rsidP="00317F67">
      <w:pPr>
        <w:pStyle w:val="NormalWeb"/>
        <w:shd w:val="clear" w:color="auto" w:fill="FFFFFF"/>
        <w:spacing w:before="0" w:beforeAutospacing="0" w:after="0" w:afterAutospacing="0"/>
        <w:rPr>
          <w:color w:val="050505"/>
          <w:sz w:val="18"/>
          <w:szCs w:val="18"/>
        </w:rPr>
      </w:pPr>
    </w:p>
    <w:p w14:paraId="5FD35D17" w14:textId="77777777" w:rsidR="00317F67" w:rsidRPr="00317F67" w:rsidRDefault="00317F67" w:rsidP="00317F67">
      <w:pPr>
        <w:pStyle w:val="NormalWeb"/>
        <w:shd w:val="clear" w:color="auto" w:fill="FFFFFF"/>
        <w:spacing w:before="0" w:beforeAutospacing="0" w:after="0" w:afterAutospacing="0"/>
        <w:jc w:val="both"/>
        <w:rPr>
          <w:color w:val="050505"/>
        </w:rPr>
      </w:pPr>
      <w:r w:rsidRPr="00317F67">
        <w:rPr>
          <w:i/>
          <w:iCs/>
          <w:color w:val="050505"/>
        </w:rPr>
        <w:t xml:space="preserve">¿Sabemos lo que creemos saber o es el efecto de la manipulación </w:t>
      </w:r>
      <w:proofErr w:type="gramStart"/>
      <w:r w:rsidRPr="00317F67">
        <w:rPr>
          <w:i/>
          <w:iCs/>
          <w:color w:val="050505"/>
        </w:rPr>
        <w:t>mediática?.</w:t>
      </w:r>
      <w:proofErr w:type="gramEnd"/>
    </w:p>
    <w:p w14:paraId="4AA72CCC" w14:textId="77777777" w:rsidR="00317F67" w:rsidRPr="00317F67" w:rsidRDefault="00317F67" w:rsidP="00317F67">
      <w:pPr>
        <w:pStyle w:val="NormalWeb"/>
        <w:shd w:val="clear" w:color="auto" w:fill="FFFFFF"/>
        <w:spacing w:before="0" w:beforeAutospacing="0" w:after="0" w:afterAutospacing="0"/>
        <w:jc w:val="both"/>
        <w:rPr>
          <w:color w:val="000000"/>
        </w:rPr>
      </w:pPr>
      <w:r w:rsidRPr="00317F67">
        <w:rPr>
          <w:color w:val="000000"/>
        </w:rPr>
        <w:t xml:space="preserve">El frente de la nueva guerra, esa no abiertamente declarada pero que ha derribado todas las fronteras, somos nosotros y nuestra absoluta incapacidad para atisbar -en el veloz tráfago de información- en dónde está la verdad. No tenemos idea porque las fuentes desde las cuales emanan las decisiones y </w:t>
      </w:r>
      <w:proofErr w:type="gramStart"/>
      <w:r w:rsidRPr="00317F67">
        <w:rPr>
          <w:color w:val="000000"/>
        </w:rPr>
        <w:t>estrategias,</w:t>
      </w:r>
      <w:proofErr w:type="gramEnd"/>
      <w:r w:rsidRPr="00317F67">
        <w:rPr>
          <w:color w:val="000000"/>
        </w:rPr>
        <w:t xml:space="preserve"> nos son desconocidas. Ha sido tan hábil el modo como nos tienen convencidos de nuestra sapiencia, que aun las mentes más entrenadas se pierden en este laberinto de conspiraciones y entretelones políticos.</w:t>
      </w:r>
    </w:p>
    <w:p w14:paraId="0A6E681A" w14:textId="77777777" w:rsidR="00317F67" w:rsidRPr="00317F67" w:rsidRDefault="00317F67" w:rsidP="00317F67">
      <w:pPr>
        <w:pStyle w:val="NormalWeb"/>
        <w:shd w:val="clear" w:color="auto" w:fill="FFFFFF"/>
        <w:spacing w:before="0" w:beforeAutospacing="0" w:after="0" w:afterAutospacing="0"/>
        <w:jc w:val="both"/>
        <w:rPr>
          <w:color w:val="000000"/>
        </w:rPr>
      </w:pPr>
      <w:r w:rsidRPr="00317F67">
        <w:rPr>
          <w:color w:val="000000"/>
        </w:rPr>
        <w:t>La verdad es la nueva utopía. El movimiento de tropas en Ucrania, las declaraciones de los líderes africanos, la creación de una moneda capaz de competir con el dólar o la zarpa de Israel detrás de todo el escenario bélico, compiten en atención con la nueva revolución francesa en su batalla contra el neoliberalismo, la cual amenaza con salirse de los moldes establecidos, si es que no los ha sobrepasado ya. En nuestro continente latinoamericano, el ruido más notorio procede del gobierno de México y las abiertas amenazas recibidas del Departamento de Estado por la audacia de su presidente al declarar la soberanía sobre sus recursos energéticos y minerales, litio a la cabeza.</w:t>
      </w:r>
    </w:p>
    <w:p w14:paraId="489C66B1" w14:textId="77777777" w:rsidR="00317F67" w:rsidRPr="00317F67" w:rsidRDefault="00317F67" w:rsidP="00317F67">
      <w:pPr>
        <w:pStyle w:val="NormalWeb"/>
        <w:shd w:val="clear" w:color="auto" w:fill="FFFFFF"/>
        <w:spacing w:before="0" w:beforeAutospacing="0" w:after="0" w:afterAutospacing="0"/>
        <w:jc w:val="both"/>
        <w:rPr>
          <w:color w:val="000000"/>
        </w:rPr>
      </w:pPr>
      <w:r w:rsidRPr="00317F67">
        <w:rPr>
          <w:color w:val="000000"/>
        </w:rPr>
        <w:t>El frente bélico está servido en las redes y en los medios comprometidos con el poder económico, desde los cuales emanan comentarios, hipótesis, supuestas revelaciones y toda clase de mensajes encubiertos para convencernos de una realidad paralela con respecto a la cual no existe certeza, pero tampoco los medios para contrastarla. Somos, en pocas palabras, víctimas de la desinformación institucionalizada y los pedacitos de realidad comprobable no son suficientes como para armar el rompecabezas.</w:t>
      </w:r>
    </w:p>
    <w:p w14:paraId="331C6573" w14:textId="77777777" w:rsidR="00317F67" w:rsidRPr="00317F67" w:rsidRDefault="00317F67" w:rsidP="00317F67">
      <w:pPr>
        <w:pStyle w:val="NormalWeb"/>
        <w:shd w:val="clear" w:color="auto" w:fill="FFFFFF"/>
        <w:spacing w:before="0" w:beforeAutospacing="0" w:after="0" w:afterAutospacing="0"/>
        <w:jc w:val="both"/>
        <w:rPr>
          <w:color w:val="000000"/>
        </w:rPr>
      </w:pPr>
      <w:r w:rsidRPr="00317F67">
        <w:rPr>
          <w:color w:val="000000"/>
        </w:rPr>
        <w:t>Quienes lucen las agallas necesarias para enfrentar toda la basura que nos venden a paletadas, resultan -como Assange- víctimas de tortura, judicialización, persecución y muerte. El periodismo ético es combatido con saña y el gran público, ya entrenado para absorber y digerir lo que dictan los centros de poder a través del periodismo corporativo, agacha la cabeza y acepta resignado lo que sea con tal de no entrar en un estado de miedo e incertidumbre. Para constatarlo de primera mano ingresemos a las redes sociales en donde se exhibe, con toda su mágica envoltura, la alienación colectiva.</w:t>
      </w:r>
    </w:p>
    <w:p w14:paraId="636CBBC0" w14:textId="77777777" w:rsidR="00317F67" w:rsidRPr="00317F67" w:rsidRDefault="00317F67" w:rsidP="00317F67">
      <w:pPr>
        <w:pStyle w:val="NormalWeb"/>
        <w:shd w:val="clear" w:color="auto" w:fill="FFFFFF"/>
        <w:spacing w:before="0" w:beforeAutospacing="0" w:after="0" w:afterAutospacing="0"/>
        <w:jc w:val="both"/>
        <w:rPr>
          <w:color w:val="000000"/>
        </w:rPr>
      </w:pPr>
      <w:r w:rsidRPr="00317F67">
        <w:rPr>
          <w:color w:val="000000"/>
        </w:rPr>
        <w:t>A los habitantes comunes, quienes no poseemos la llave de los grandes secretos como por ejemplo, la verdad sobre los ataques biológicos utilizados en todos los conflictos bélicos o los ensayos científicos perpetrados con la complicidad de los gobiernos sobre grupos humanos inocentes e indefensos, continuarán allí latentes como las grandes preguntas sin respuesta. Los métodos utilizados para mantenernos en la ignorancia no son secretos: responden a estrategias muy bien establecidas a través de políticas de Estado: desnutrición crónica, empobrecimiento de contenidos académicos, ocultamiento de episodios completos de la Historia de las sociedades, insistencia en el planteamiento ideológico de una Guerra Fría que sigue vigente y apoyo a gobiernos corruptos a cambio de su sumisión.</w:t>
      </w:r>
    </w:p>
    <w:p w14:paraId="5D6B9FD2" w14:textId="77777777" w:rsidR="00317F67" w:rsidRPr="00317F67" w:rsidRDefault="00317F67" w:rsidP="00317F67">
      <w:pPr>
        <w:pStyle w:val="NormalWeb"/>
        <w:shd w:val="clear" w:color="auto" w:fill="FFFFFF"/>
        <w:spacing w:before="0" w:beforeAutospacing="0" w:after="0" w:afterAutospacing="0"/>
        <w:jc w:val="both"/>
        <w:rPr>
          <w:color w:val="000000"/>
        </w:rPr>
      </w:pPr>
      <w:r w:rsidRPr="00317F67">
        <w:rPr>
          <w:color w:val="000000"/>
        </w:rPr>
        <w:t>El frente de batalla, con nuestra presencia como la gran masa capaz de absorber sin chistar toda la mentira que nos quieran dar, se despliega en un escenario virtual en donde todo está mezclado y en el cual nada nos consta. Mientras tanto, el gran poder se asienta sin oposición alguna.</w:t>
      </w:r>
    </w:p>
    <w:p w14:paraId="04DF2AC9" w14:textId="77777777" w:rsidR="00317F67" w:rsidRPr="00317F67" w:rsidRDefault="00317F67" w:rsidP="00317F67">
      <w:pPr>
        <w:pStyle w:val="NormalWeb"/>
        <w:shd w:val="clear" w:color="auto" w:fill="FFFFFF"/>
        <w:spacing w:before="0" w:beforeAutospacing="0" w:after="0" w:afterAutospacing="0"/>
        <w:jc w:val="both"/>
        <w:rPr>
          <w:color w:val="000000"/>
        </w:rPr>
      </w:pPr>
    </w:p>
    <w:p w14:paraId="00791F4A" w14:textId="77777777" w:rsidR="00317F67" w:rsidRPr="00317F67" w:rsidRDefault="00317F67" w:rsidP="00317F67">
      <w:pPr>
        <w:pStyle w:val="NormalWeb"/>
        <w:shd w:val="clear" w:color="auto" w:fill="FFFFFF"/>
        <w:spacing w:before="0" w:beforeAutospacing="0" w:after="0" w:afterAutospacing="0"/>
        <w:jc w:val="both"/>
        <w:rPr>
          <w:color w:val="000000"/>
        </w:rPr>
      </w:pPr>
      <w:r w:rsidRPr="00317F67">
        <w:rPr>
          <w:i/>
          <w:iCs/>
          <w:color w:val="000000"/>
        </w:rPr>
        <w:t>Somos la nueva soldadesca ignorante de su papel en una guerra ajena.</w:t>
      </w:r>
    </w:p>
    <w:p w14:paraId="41B20B30" w14:textId="77777777" w:rsidR="00317F67" w:rsidRPr="00317F67" w:rsidRDefault="00317F67" w:rsidP="00317F67">
      <w:pPr>
        <w:pStyle w:val="NormalWeb"/>
        <w:shd w:val="clear" w:color="auto" w:fill="FFFFFF"/>
        <w:spacing w:before="0" w:beforeAutospacing="0" w:after="0" w:afterAutospacing="0"/>
        <w:jc w:val="both"/>
        <w:rPr>
          <w:color w:val="000000"/>
        </w:rPr>
      </w:pPr>
    </w:p>
    <w:p w14:paraId="6663F7D8" w14:textId="77777777" w:rsidR="00317F67" w:rsidRPr="00317F67" w:rsidRDefault="00317F67" w:rsidP="00317F67">
      <w:pPr>
        <w:pStyle w:val="NormalWeb"/>
        <w:shd w:val="clear" w:color="auto" w:fill="F9F9F9"/>
        <w:spacing w:before="0" w:beforeAutospacing="0" w:after="383" w:afterAutospacing="0"/>
        <w:jc w:val="both"/>
        <w:rPr>
          <w:color w:val="313131"/>
        </w:rPr>
      </w:pPr>
      <w:hyperlink r:id="rId4" w:tgtFrame="_blank" w:history="1">
        <w:r w:rsidRPr="00317F67">
          <w:rPr>
            <w:rStyle w:val="Hipervnculo"/>
            <w:color w:val="1155CC"/>
          </w:rPr>
          <w:t>elquintopatio@gmail.com</w:t>
        </w:r>
      </w:hyperlink>
      <w:r w:rsidRPr="00317F67">
        <w:rPr>
          <w:color w:val="313131"/>
        </w:rPr>
        <w:t> </w:t>
      </w:r>
    </w:p>
    <w:p w14:paraId="242802BF" w14:textId="77777777" w:rsidR="00317F67" w:rsidRPr="00317F67" w:rsidRDefault="00317F67" w:rsidP="00317F67">
      <w:pPr>
        <w:pStyle w:val="NormalWeb"/>
        <w:shd w:val="clear" w:color="auto" w:fill="F9F9F9"/>
        <w:spacing w:before="0" w:beforeAutospacing="0" w:after="383" w:afterAutospacing="0"/>
        <w:jc w:val="both"/>
        <w:rPr>
          <w:color w:val="313131"/>
        </w:rPr>
      </w:pPr>
      <w:r w:rsidRPr="00317F67">
        <w:rPr>
          <w:color w:val="313131"/>
        </w:rPr>
        <w:t>@carvasar</w:t>
      </w:r>
    </w:p>
    <w:p w14:paraId="2DFE14BB" w14:textId="77777777" w:rsidR="00317F67" w:rsidRPr="00317F67" w:rsidRDefault="00317F67" w:rsidP="00317F67">
      <w:pPr>
        <w:pStyle w:val="NormalWeb"/>
        <w:shd w:val="clear" w:color="auto" w:fill="F9F9F9"/>
        <w:spacing w:before="0" w:beforeAutospacing="0" w:after="383" w:afterAutospacing="0"/>
        <w:jc w:val="both"/>
        <w:rPr>
          <w:color w:val="207AE7"/>
        </w:rPr>
      </w:pPr>
      <w:hyperlink r:id="rId5" w:tgtFrame="_blank" w:history="1">
        <w:r w:rsidRPr="00317F67">
          <w:rPr>
            <w:rStyle w:val="Hipervnculo"/>
            <w:color w:val="1155CC"/>
          </w:rPr>
          <w:t>www.carolinavasquezaraya.com</w:t>
        </w:r>
      </w:hyperlink>
    </w:p>
    <w:p w14:paraId="55742B12" w14:textId="77777777" w:rsidR="002E2F5B" w:rsidRPr="00317F67" w:rsidRDefault="002E2F5B" w:rsidP="00317F67">
      <w:pPr>
        <w:jc w:val="both"/>
        <w:rPr>
          <w:sz w:val="24"/>
          <w:szCs w:val="24"/>
        </w:rPr>
      </w:pPr>
    </w:p>
    <w:sectPr w:rsidR="002E2F5B" w:rsidRPr="00317F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F67"/>
    <w:rsid w:val="002E2F5B"/>
    <w:rsid w:val="00317F6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E421"/>
  <w15:chartTrackingRefBased/>
  <w15:docId w15:val="{983651D7-51EC-4E8F-86F9-3E127AB63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17F67"/>
    <w:pPr>
      <w:spacing w:before="100" w:beforeAutospacing="1" w:after="100" w:afterAutospacing="1" w:line="240" w:lineRule="auto"/>
    </w:pPr>
    <w:rPr>
      <w:rFonts w:ascii="Times New Roman" w:eastAsia="Times New Roman" w:hAnsi="Times New Roman" w:cs="Times New Roman"/>
      <w:kern w:val="0"/>
      <w:sz w:val="24"/>
      <w:szCs w:val="24"/>
      <w:lang w:val="es-UY" w:eastAsia="es-UY"/>
      <w14:ligatures w14:val="none"/>
    </w:rPr>
  </w:style>
  <w:style w:type="character" w:styleId="Hipervnculo">
    <w:name w:val="Hyperlink"/>
    <w:basedOn w:val="Fuentedeprrafopredeter"/>
    <w:uiPriority w:val="99"/>
    <w:semiHidden/>
    <w:unhideWhenUsed/>
    <w:rsid w:val="00317F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25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3178</Characters>
  <Application>Microsoft Office Word</Application>
  <DocSecurity>0</DocSecurity>
  <Lines>26</Lines>
  <Paragraphs>7</Paragraphs>
  <ScaleCrop>false</ScaleCrop>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2023-04-04T20:11:00Z</dcterms:created>
  <dcterms:modified xsi:type="dcterms:W3CDTF">2023-04-04T20:11:00Z</dcterms:modified>
</cp:coreProperties>
</file>