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3233" w14:textId="77777777" w:rsidR="0059280A" w:rsidRPr="0059280A" w:rsidRDefault="0059280A" w:rsidP="0059280A">
      <w:pPr>
        <w:spacing w:after="75" w:line="570" w:lineRule="atLeast"/>
        <w:textAlignment w:val="top"/>
        <w:outlineLvl w:val="1"/>
        <w:rPr>
          <w:rFonts w:ascii="Bitter" w:eastAsia="Times New Roman" w:hAnsi="Bitter" w:cs="Times New Roman"/>
          <w:b/>
          <w:bCs/>
          <w:color w:val="3E454C"/>
          <w:kern w:val="0"/>
          <w:sz w:val="39"/>
          <w:szCs w:val="39"/>
          <w:lang w:val="pt-BR" w:eastAsia="es-UY"/>
          <w14:ligatures w14:val="none"/>
        </w:rPr>
      </w:pPr>
      <w:r w:rsidRPr="0059280A">
        <w:rPr>
          <w:rFonts w:ascii="Bitter" w:eastAsia="Times New Roman" w:hAnsi="Bitter" w:cs="Times New Roman"/>
          <w:b/>
          <w:bCs/>
          <w:color w:val="3E454C"/>
          <w:kern w:val="0"/>
          <w:sz w:val="39"/>
          <w:szCs w:val="39"/>
          <w:lang w:val="pt-BR" w:eastAsia="es-UY"/>
          <w14:ligatures w14:val="none"/>
        </w:rPr>
        <w:t>Dia dos Povos Indígenas: uma data para fortalecer as lutas por direitos, ouvir e valorizar os povos originários</w:t>
      </w:r>
    </w:p>
    <w:p w14:paraId="3DDDC271" w14:textId="77777777" w:rsidR="0059280A" w:rsidRPr="0059280A" w:rsidRDefault="0059280A" w:rsidP="0059280A">
      <w:pPr>
        <w:spacing w:after="360" w:line="375" w:lineRule="atLeast"/>
        <w:textAlignment w:val="top"/>
        <w:rPr>
          <w:rFonts w:ascii="Roboto" w:eastAsia="Times New Roman" w:hAnsi="Roboto" w:cs="Times New Roman"/>
          <w:i/>
          <w:iCs/>
          <w:color w:val="333333"/>
          <w:kern w:val="0"/>
          <w:sz w:val="27"/>
          <w:szCs w:val="27"/>
          <w:lang w:val="pt-BR" w:eastAsia="es-UY"/>
          <w14:ligatures w14:val="none"/>
        </w:rPr>
      </w:pPr>
      <w:r w:rsidRPr="0059280A">
        <w:rPr>
          <w:rFonts w:ascii="Roboto" w:eastAsia="Times New Roman" w:hAnsi="Roboto" w:cs="Times New Roman"/>
          <w:i/>
          <w:iCs/>
          <w:color w:val="333333"/>
          <w:kern w:val="0"/>
          <w:sz w:val="27"/>
          <w:szCs w:val="27"/>
          <w:lang w:val="pt-BR" w:eastAsia="es-UY"/>
          <w14:ligatures w14:val="none"/>
        </w:rPr>
        <w:t>Neste 19 de abril, o Cimi saúda a todos os povos indígenas e reforça a importância de reconhecer suas contribuições e fortalecer a luta pela efetivação de seus direitos constitucionais</w:t>
      </w:r>
    </w:p>
    <w:p w14:paraId="7F7942D0" w14:textId="77777777" w:rsidR="0059280A" w:rsidRPr="0059280A" w:rsidRDefault="0059280A" w:rsidP="0059280A">
      <w:pPr>
        <w:spacing w:after="0" w:line="465" w:lineRule="atLeast"/>
        <w:textAlignment w:val="top"/>
        <w:rPr>
          <w:rFonts w:ascii="Bitter" w:eastAsia="Times New Roman" w:hAnsi="Bitter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59280A">
        <w:rPr>
          <w:rFonts w:ascii="Bitter" w:eastAsia="Times New Roman" w:hAnsi="Bitter" w:cs="Times New Roman"/>
          <w:noProof/>
          <w:color w:val="333333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20E0583F" wp14:editId="0CC3D2E6">
            <wp:extent cx="2317641" cy="1424430"/>
            <wp:effectExtent l="0" t="0" r="6985" b="4445"/>
            <wp:docPr id="1" name="Imagen 1" descr="Arte: Verônica Holanda/Ci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e: Verônica Holanda/Cim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953" cy="142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516A1" w14:textId="77777777" w:rsidR="0059280A" w:rsidRPr="0059280A" w:rsidRDefault="0059280A" w:rsidP="0059280A">
      <w:pPr>
        <w:spacing w:after="360" w:line="300" w:lineRule="atLeast"/>
        <w:textAlignment w:val="top"/>
        <w:rPr>
          <w:rFonts w:ascii="Roboto" w:eastAsia="Times New Roman" w:hAnsi="Roboto" w:cs="Times New Roman"/>
          <w:color w:val="B0B1B4"/>
          <w:kern w:val="0"/>
          <w:sz w:val="21"/>
          <w:szCs w:val="21"/>
          <w:lang w:val="pt-BR" w:eastAsia="es-UY"/>
          <w14:ligatures w14:val="none"/>
        </w:rPr>
      </w:pPr>
      <w:r w:rsidRPr="0059280A">
        <w:rPr>
          <w:rFonts w:ascii="Roboto" w:eastAsia="Times New Roman" w:hAnsi="Roboto" w:cs="Times New Roman"/>
          <w:color w:val="B0B1B4"/>
          <w:kern w:val="0"/>
          <w:sz w:val="21"/>
          <w:szCs w:val="21"/>
          <w:lang w:val="pt-BR" w:eastAsia="es-UY"/>
          <w14:ligatures w14:val="none"/>
        </w:rPr>
        <w:t>Arte: Verônica Holanda/Cimi</w:t>
      </w:r>
    </w:p>
    <w:p w14:paraId="6041FC12" w14:textId="77777777" w:rsidR="0059280A" w:rsidRPr="0059280A" w:rsidRDefault="0059280A" w:rsidP="0059280A">
      <w:pPr>
        <w:spacing w:after="225" w:line="465" w:lineRule="atLeast"/>
        <w:textAlignment w:val="top"/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</w:pPr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>Neste dia 19 de abril, o Conselho Indigenista Missionário (Cimi) saúda a todos os povos indígenas do Brasil e do mundo pela sua existência e resistência, em meio a toda adversidade vivenciada por eles ao longo dos séculos.</w:t>
      </w:r>
    </w:p>
    <w:p w14:paraId="5E7039B8" w14:textId="77777777" w:rsidR="0059280A" w:rsidRPr="0059280A" w:rsidRDefault="0059280A" w:rsidP="0059280A">
      <w:pPr>
        <w:spacing w:after="225" w:line="465" w:lineRule="atLeast"/>
        <w:textAlignment w:val="top"/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</w:pPr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>É dia de refletir sobre o fato de que a sociedade brasileira nasceu sob a égide da violência contra os povos indígenas e da superexploração dos trabalhadores e trabalhadoras. Portanto, persistem desafios históricos e atuais para a vida e resistência desses povos.</w:t>
      </w:r>
    </w:p>
    <w:p w14:paraId="1263395D" w14:textId="77777777" w:rsidR="0059280A" w:rsidRPr="0059280A" w:rsidRDefault="0059280A" w:rsidP="0059280A">
      <w:pPr>
        <w:spacing w:after="225" w:line="465" w:lineRule="atLeast"/>
        <w:textAlignment w:val="top"/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</w:pPr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 xml:space="preserve">Importante ressaltar, também, o fato de que, pela primeira vez, o Brasil comemora não mais o Dia do Índio, mas o Dia dos Povos Indígenas. A mudança, determinada pela lei 14.402, proposta pela então deputada federal </w:t>
      </w:r>
      <w:proofErr w:type="spellStart"/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>Joenia</w:t>
      </w:r>
      <w:proofErr w:type="spellEnd"/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>Wapichana</w:t>
      </w:r>
      <w:proofErr w:type="spellEnd"/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 xml:space="preserve"> e promulgada em 2022, é mais um indicativo do novo momento que vive o país, depois de anos de devastação do Estado e da política indigenista. Apesar disso, ainda se faz necessário reconhecer a devida alteridade dos povos indígenas.</w:t>
      </w:r>
    </w:p>
    <w:p w14:paraId="039C5F62" w14:textId="77777777" w:rsidR="0059280A" w:rsidRPr="0059280A" w:rsidRDefault="0059280A" w:rsidP="0059280A">
      <w:pPr>
        <w:spacing w:after="225" w:line="465" w:lineRule="atLeast"/>
        <w:textAlignment w:val="top"/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</w:pPr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 xml:space="preserve">A política neoliberal de apologia ao mercado fere a vida dos povos indígenas e da natureza. Os povos indígenas continuam ameaçados em sua existência física e </w:t>
      </w:r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lastRenderedPageBreak/>
        <w:t>espiritual, em seus modos de vida, em suas identidades, em sua diversidade, em seus territórios. Os fundamentos do agro, do latifúndio, as técnicas dispendiosas que geram desemprego, a monocultura, a produção voltada para o mercado externo e a devastação da natureza atentam contra a vida no planeta.</w:t>
      </w:r>
    </w:p>
    <w:p w14:paraId="2103E7BA" w14:textId="77777777" w:rsidR="0059280A" w:rsidRPr="0059280A" w:rsidRDefault="0059280A" w:rsidP="0059280A">
      <w:pPr>
        <w:spacing w:after="225" w:line="465" w:lineRule="atLeast"/>
        <w:textAlignment w:val="top"/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</w:pPr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>As políticas governamentais desarticuladas continuam impondo modelos não indígenas à educação, à saúde e à economia. O processo histórico de violência, dominação e expropriação de terras, a intolerância e o incentivo ao preconceito e à discriminação levaram muitos povos indígenas a ocultar suas identidades étnicas. Esses fatores provocaram e continuam provocando a migração de populações indígenas para centros urbanos onde são relegados às periferias, sendo negada a sua identidade não só pela população envolvente, como também por órgãos governamentais.</w:t>
      </w:r>
    </w:p>
    <w:p w14:paraId="2DDD9C18" w14:textId="77777777" w:rsidR="0059280A" w:rsidRPr="0059280A" w:rsidRDefault="0059280A" w:rsidP="0059280A">
      <w:pPr>
        <w:spacing w:after="225" w:line="465" w:lineRule="atLeast"/>
        <w:textAlignment w:val="top"/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</w:pPr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>Na Amazônia, o avanço do agronegócio, da mineração e de outros empreendimentos, estimulados por recursos públicos, produzem o desmatamento descontrolado e a destruição de todo o ecossistema. Em consequência, diversos povos indígenas se tornaram vítimas de verdadeiros crimes de genocídio. Muitas comunidades indígenas se encontram fora de suas terras, pois suas terras originárias encontram-se invadidas. Pendências judiciárias e administrativas como, por exemplo, a tese do “marco temporal”, em julgamento no Supremo Tribunal Federal (STF), e a morosidade do governo federal em proceder com a demarcação e a regularização fundiária são fatores decisivos para a persistência da violência contra os povos indígenas.</w:t>
      </w:r>
    </w:p>
    <w:p w14:paraId="29BA102C" w14:textId="77777777" w:rsidR="0059280A" w:rsidRPr="0059280A" w:rsidRDefault="0059280A" w:rsidP="0059280A">
      <w:pPr>
        <w:spacing w:after="225" w:line="465" w:lineRule="atLeast"/>
        <w:textAlignment w:val="top"/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</w:pPr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>O anúncio feito neste 19 de abril pela presidente do STF, ministra Rosa Weber, de que o julgamento que pode derrotar definitivamente a tese do “marco temporal” será retomado no dia 7 de junho indica disposição da Suprema Corte em superar um dos principais obstáculos à garantia dos direitos constitucionais dos povos originários e garantir, afinal, a correção de injustiças históricas. Retomar e concluir este julgamento é urgente e inadiável.</w:t>
      </w:r>
    </w:p>
    <w:p w14:paraId="620B3E73" w14:textId="77777777" w:rsidR="0059280A" w:rsidRPr="0059280A" w:rsidRDefault="0059280A" w:rsidP="0059280A">
      <w:pPr>
        <w:spacing w:after="225" w:line="465" w:lineRule="atLeast"/>
        <w:textAlignment w:val="top"/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</w:pPr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lastRenderedPageBreak/>
        <w:t>No Executivo, o atual governo federal redireciona a política indigenista oficial, retomando o diálogo e a parceria, ao criar o Ministério dos Povos Indígenas (MPI). A participação de lideranças em cargos de direção no MPI, na Fundação Nacional dos Povos Indígenas (Funai) e na Secretaria Especial de Saúde Indígena (</w:t>
      </w:r>
      <w:proofErr w:type="spellStart"/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>Sesai</w:t>
      </w:r>
      <w:proofErr w:type="spellEnd"/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>) configura estas instâncias como espaços de participação efetiva dos povos indígenas nos processos de tomada de decisão. Tal postura indica uma necessária e importante mudança assumida pelo atual governo, que deverá concretizar-se em ações práticas de garantia de direitos.</w:t>
      </w:r>
    </w:p>
    <w:p w14:paraId="6467B324" w14:textId="77777777" w:rsidR="0059280A" w:rsidRPr="0059280A" w:rsidRDefault="0059280A" w:rsidP="0059280A">
      <w:pPr>
        <w:spacing w:after="225" w:line="465" w:lineRule="atLeast"/>
        <w:textAlignment w:val="top"/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</w:pPr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>A gravíssima situação Yanomami, tratada com desprezo em gestões governamentais anteriores, mesmo a despeito de todas as denúncias feitas pelas organizações indígenas, pelo Cimi e parceiros ao longo de tantos anos, parece ganhar agora maior visibilidade e sensibilidade nacional e internacional, e providências em direção a uma solução.</w:t>
      </w:r>
    </w:p>
    <w:p w14:paraId="79506575" w14:textId="77777777" w:rsidR="0059280A" w:rsidRPr="0059280A" w:rsidRDefault="0059280A" w:rsidP="0059280A">
      <w:pPr>
        <w:spacing w:after="225" w:line="465" w:lineRule="atLeast"/>
        <w:textAlignment w:val="top"/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</w:pPr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 xml:space="preserve">Nos últimos anos, os povos indígenas estiveram num intenso processo de mobilização, denunciando e lutando contra o massacre a eles imposto. Houve um aumento dramático da violência, praticada com </w:t>
      </w:r>
      <w:proofErr w:type="gramStart"/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>requintes de crueldade</w:t>
      </w:r>
      <w:proofErr w:type="gramEnd"/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 xml:space="preserve"> contra esses povos e a partir do próprio Estado, gestado por uma política de ódio e de morte, como foi denunciado no relatório de Violência contra os Povos Indígenas, publicado pelo Cimi anualmente.</w:t>
      </w:r>
    </w:p>
    <w:p w14:paraId="1C514399" w14:textId="77777777" w:rsidR="0059280A" w:rsidRPr="0059280A" w:rsidRDefault="0059280A" w:rsidP="0059280A">
      <w:pPr>
        <w:spacing w:after="225" w:line="465" w:lineRule="atLeast"/>
        <w:textAlignment w:val="top"/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</w:pPr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>Os desafios imensos ainda permanecem; entretanto, a partir deste ano, espera-se que os órgãos oficiais, à medida em que se organizam e se reestruturam, possam dar encaminhamento às suas obrigações e fazer cumprir os direitos dos povos indígenas preconizados na Constituição Federal em seus artigos 231 e 232. Os povos indígenas permanecem atentos e mobilizados, no sentido de se fazerem respeitados e de verem cumpridos seus direitos à vida, aos seus territórios, à sua diversidade e ao seu modo de organização.</w:t>
      </w:r>
    </w:p>
    <w:p w14:paraId="749B156D" w14:textId="77777777" w:rsidR="0059280A" w:rsidRPr="0059280A" w:rsidRDefault="0059280A" w:rsidP="0059280A">
      <w:pPr>
        <w:spacing w:after="225" w:line="465" w:lineRule="atLeast"/>
        <w:textAlignment w:val="top"/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</w:pPr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 xml:space="preserve">Neste 19 de abril, é necessário que reflitamos, enquanto sociedade, sobre a importante contribuição dos povos originários – em diversos aspectos – para </w:t>
      </w:r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lastRenderedPageBreak/>
        <w:t>nossas vidas e a vida do planeta, e que aprendamos com eles, conforme orienta o Papa Francisco: “infelizmente, assistimos uma crise social e ambiental sem precedentes. Se realmente queremos cuidar da nossa Casa Comum e melhorar o planeta em que vivemos, são imprescindíveis mudanças profundas nos estilos de vida, são imprescindíveis modelos de produção e consumo. Devemos escutar mais os povos indígenas e aprender com seu modo de vida, a fim de compreender adequadamente que não podemos continuar devorando avidamente os recursos naturais, porque a terra nos foi confiada para que seja mãe para nós, a mãe terra, capaz de dar o necessário a cada um para viver”.</w:t>
      </w:r>
    </w:p>
    <w:p w14:paraId="7C91F66C" w14:textId="77777777" w:rsidR="0059280A" w:rsidRPr="0059280A" w:rsidRDefault="0059280A" w:rsidP="0059280A">
      <w:pPr>
        <w:spacing w:after="225" w:line="465" w:lineRule="atLeast"/>
        <w:textAlignment w:val="top"/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</w:pPr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> </w:t>
      </w:r>
    </w:p>
    <w:p w14:paraId="06A788F2" w14:textId="77777777" w:rsidR="0059280A" w:rsidRPr="0059280A" w:rsidRDefault="0059280A" w:rsidP="0059280A">
      <w:pPr>
        <w:spacing w:after="225" w:line="465" w:lineRule="atLeast"/>
        <w:jc w:val="right"/>
        <w:textAlignment w:val="top"/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</w:pPr>
      <w:r w:rsidRPr="0059280A"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  <w:t>Brasília, 19 de abril de 2023</w:t>
      </w:r>
    </w:p>
    <w:p w14:paraId="643D5B31" w14:textId="77777777" w:rsidR="0059280A" w:rsidRPr="0059280A" w:rsidRDefault="0059280A" w:rsidP="0059280A">
      <w:pPr>
        <w:spacing w:after="0" w:line="465" w:lineRule="atLeast"/>
        <w:jc w:val="center"/>
        <w:textAlignment w:val="top"/>
        <w:rPr>
          <w:rFonts w:ascii="Bitter" w:eastAsia="Times New Roman" w:hAnsi="Bitter" w:cs="Times New Roman"/>
          <w:color w:val="333333"/>
          <w:kern w:val="0"/>
          <w:sz w:val="24"/>
          <w:szCs w:val="24"/>
          <w:lang w:val="pt-BR" w:eastAsia="es-UY"/>
          <w14:ligatures w14:val="none"/>
        </w:rPr>
      </w:pPr>
      <w:r w:rsidRPr="0059280A">
        <w:rPr>
          <w:rFonts w:ascii="Bitter" w:eastAsia="Times New Roman" w:hAnsi="Bitter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val="pt-BR" w:eastAsia="es-UY"/>
          <w14:ligatures w14:val="none"/>
        </w:rPr>
        <w:t>Conselho Indigenista Missionário</w:t>
      </w:r>
    </w:p>
    <w:p w14:paraId="08EF2C9A" w14:textId="0954456A" w:rsidR="00926044" w:rsidRDefault="0059280A">
      <w:pPr>
        <w:rPr>
          <w:lang w:val="pt-BR"/>
        </w:rPr>
      </w:pPr>
      <w:hyperlink r:id="rId5" w:history="1">
        <w:r w:rsidRPr="00480AE5">
          <w:rPr>
            <w:rStyle w:val="Hipervnculo"/>
            <w:lang w:val="pt-BR"/>
          </w:rPr>
          <w:t>https://cimi.org.br/2023/04/nota-dia-povos-indigenas/</w:t>
        </w:r>
      </w:hyperlink>
    </w:p>
    <w:p w14:paraId="57311D95" w14:textId="77777777" w:rsidR="0059280A" w:rsidRPr="0059280A" w:rsidRDefault="0059280A">
      <w:pPr>
        <w:rPr>
          <w:lang w:val="pt-BR"/>
        </w:rPr>
      </w:pPr>
    </w:p>
    <w:sectPr w:rsidR="0059280A" w:rsidRPr="005928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ter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0A"/>
    <w:rsid w:val="0059280A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3428"/>
  <w15:chartTrackingRefBased/>
  <w15:docId w15:val="{7C4CC897-A33F-4AEA-A4CC-A8311190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280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2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273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77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imi.org.br/2023/04/nota-dia-povos-indigena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2023-04-20T12:52:00Z</dcterms:created>
  <dcterms:modified xsi:type="dcterms:W3CDTF">2023-04-20T12:53:00Z</dcterms:modified>
</cp:coreProperties>
</file>