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062EC" w14:textId="30A3D6FD" w:rsidR="005D13E8" w:rsidRPr="005D13E8" w:rsidRDefault="005D13E8" w:rsidP="005D13E8">
      <w:pPr>
        <w:spacing w:after="375" w:line="435" w:lineRule="atLeast"/>
        <w:outlineLvl w:val="0"/>
        <w:rPr>
          <w:rFonts w:ascii="Open Sans" w:eastAsia="Times New Roman" w:hAnsi="Open Sans" w:cs="Open Sans"/>
          <w:b/>
          <w:bCs/>
          <w:color w:val="333333"/>
          <w:kern w:val="36"/>
          <w:sz w:val="38"/>
          <w:szCs w:val="38"/>
          <w:lang w:eastAsia="es-UY"/>
          <w14:ligatures w14:val="none"/>
        </w:rPr>
      </w:pPr>
      <w:r>
        <w:rPr>
          <w:rFonts w:ascii="Open Sans" w:eastAsia="Times New Roman" w:hAnsi="Open Sans" w:cs="Open Sans"/>
          <w:b/>
          <w:bCs/>
          <w:color w:val="333333"/>
          <w:kern w:val="36"/>
          <w:sz w:val="38"/>
          <w:szCs w:val="38"/>
          <w:lang w:eastAsia="es-UY"/>
          <w14:ligatures w14:val="none"/>
        </w:rPr>
        <w:t>V</w:t>
      </w:r>
      <w:r w:rsidRPr="005D13E8">
        <w:rPr>
          <w:rFonts w:ascii="Open Sans" w:eastAsia="Times New Roman" w:hAnsi="Open Sans" w:cs="Open Sans"/>
          <w:b/>
          <w:bCs/>
          <w:color w:val="333333"/>
          <w:kern w:val="36"/>
          <w:sz w:val="38"/>
          <w:szCs w:val="38"/>
          <w:lang w:eastAsia="es-UY"/>
          <w14:ligatures w14:val="none"/>
        </w:rPr>
        <w:t>oto a mujeres y laicos en el Sínodo: un pequeño paso en la "urgente" reforma de la Iglesia</w:t>
      </w:r>
    </w:p>
    <w:p w14:paraId="4B3FDD43" w14:textId="77777777" w:rsidR="005D13E8" w:rsidRPr="005D13E8" w:rsidRDefault="005D13E8" w:rsidP="005D13E8">
      <w:pPr>
        <w:spacing w:after="0" w:line="240" w:lineRule="auto"/>
        <w:rPr>
          <w:rFonts w:ascii="Times New Roman" w:eastAsia="Times New Roman" w:hAnsi="Times New Roman" w:cs="Times New Roman"/>
          <w:kern w:val="0"/>
          <w:sz w:val="24"/>
          <w:szCs w:val="24"/>
          <w:lang w:eastAsia="es-UY"/>
          <w14:ligatures w14:val="none"/>
        </w:rPr>
      </w:pPr>
      <w:r w:rsidRPr="005D13E8">
        <w:rPr>
          <w:rFonts w:ascii="Times New Roman" w:eastAsia="Times New Roman" w:hAnsi="Times New Roman" w:cs="Times New Roman"/>
          <w:noProof/>
          <w:kern w:val="0"/>
          <w:sz w:val="24"/>
          <w:szCs w:val="24"/>
          <w:lang w:eastAsia="es-UY"/>
          <w14:ligatures w14:val="none"/>
        </w:rPr>
        <w:drawing>
          <wp:inline distT="0" distB="0" distL="0" distR="0" wp14:anchorId="7758E673" wp14:editId="4C40C628">
            <wp:extent cx="5340350" cy="2999227"/>
            <wp:effectExtent l="0" t="0" r="0" b="0"/>
            <wp:docPr id="1" name="Imagen 1" descr="Si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o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8436" cy="3003768"/>
                    </a:xfrm>
                    <a:prstGeom prst="rect">
                      <a:avLst/>
                    </a:prstGeom>
                    <a:noFill/>
                    <a:ln>
                      <a:noFill/>
                    </a:ln>
                  </pic:spPr>
                </pic:pic>
              </a:graphicData>
            </a:graphic>
          </wp:inline>
        </w:drawing>
      </w:r>
    </w:p>
    <w:p w14:paraId="6C1831E6" w14:textId="77777777" w:rsidR="005D13E8" w:rsidRPr="005D13E8" w:rsidRDefault="005D13E8" w:rsidP="005D13E8">
      <w:pPr>
        <w:spacing w:line="240" w:lineRule="auto"/>
        <w:rPr>
          <w:rFonts w:ascii="Times New Roman" w:eastAsia="Times New Roman" w:hAnsi="Times New Roman" w:cs="Times New Roman"/>
          <w:kern w:val="0"/>
          <w:sz w:val="24"/>
          <w:szCs w:val="24"/>
          <w:lang w:eastAsia="es-UY"/>
          <w14:ligatures w14:val="none"/>
        </w:rPr>
      </w:pPr>
      <w:proofErr w:type="spellStart"/>
      <w:r w:rsidRPr="005D13E8">
        <w:rPr>
          <w:rFonts w:ascii="Times New Roman" w:eastAsia="Times New Roman" w:hAnsi="Times New Roman" w:cs="Times New Roman"/>
          <w:kern w:val="0"/>
          <w:sz w:val="24"/>
          <w:szCs w:val="24"/>
          <w:lang w:eastAsia="es-UY"/>
          <w14:ligatures w14:val="none"/>
        </w:rPr>
        <w:t>Sinodo</w:t>
      </w:r>
      <w:proofErr w:type="spellEnd"/>
    </w:p>
    <w:p w14:paraId="53D3430A" w14:textId="77777777" w:rsidR="005D13E8" w:rsidRPr="005D13E8" w:rsidRDefault="005D13E8" w:rsidP="005D13E8">
      <w:pPr>
        <w:spacing w:after="600" w:line="345" w:lineRule="atLeast"/>
        <w:jc w:val="both"/>
        <w:outlineLvl w:val="1"/>
        <w:rPr>
          <w:rFonts w:ascii="Montserrat" w:eastAsia="Times New Roman" w:hAnsi="Montserrat" w:cs="Times New Roman"/>
          <w:b/>
          <w:bCs/>
          <w:color w:val="4472C4" w:themeColor="accent1"/>
          <w:kern w:val="0"/>
          <w:sz w:val="24"/>
          <w:szCs w:val="24"/>
          <w:lang w:eastAsia="es-UY"/>
          <w14:ligatures w14:val="none"/>
        </w:rPr>
      </w:pPr>
      <w:r w:rsidRPr="005D13E8">
        <w:rPr>
          <w:rFonts w:ascii="Montserrat" w:eastAsia="Times New Roman" w:hAnsi="Montserrat" w:cs="Times New Roman"/>
          <w:b/>
          <w:bCs/>
          <w:color w:val="4472C4" w:themeColor="accent1"/>
          <w:kern w:val="0"/>
          <w:sz w:val="24"/>
          <w:szCs w:val="24"/>
          <w:lang w:eastAsia="es-UY"/>
          <w14:ligatures w14:val="none"/>
        </w:rPr>
        <w:t>Ya es verdaderamente anacrónica una Iglesia que después de afirmar que la dignidad bautismal es el fundamento de nuestro ser cristiano porque nos hace partícipes de la triple dignidad sacerdotal, profética y regia, del mismo Cristo, no lo traduzca en estructuras donde “el sentido de la fe” (</w:t>
      </w:r>
      <w:proofErr w:type="spellStart"/>
      <w:r w:rsidRPr="005D13E8">
        <w:rPr>
          <w:rFonts w:ascii="Montserrat" w:eastAsia="Times New Roman" w:hAnsi="Montserrat" w:cs="Times New Roman"/>
          <w:b/>
          <w:bCs/>
          <w:color w:val="4472C4" w:themeColor="accent1"/>
          <w:kern w:val="0"/>
          <w:sz w:val="24"/>
          <w:szCs w:val="24"/>
          <w:lang w:eastAsia="es-UY"/>
          <w14:ligatures w14:val="none"/>
        </w:rPr>
        <w:t>sensus</w:t>
      </w:r>
      <w:proofErr w:type="spellEnd"/>
      <w:r w:rsidRPr="005D13E8">
        <w:rPr>
          <w:rFonts w:ascii="Montserrat" w:eastAsia="Times New Roman" w:hAnsi="Montserrat" w:cs="Times New Roman"/>
          <w:b/>
          <w:bCs/>
          <w:color w:val="4472C4" w:themeColor="accent1"/>
          <w:kern w:val="0"/>
          <w:sz w:val="24"/>
          <w:szCs w:val="24"/>
          <w:lang w:eastAsia="es-UY"/>
          <w14:ligatures w14:val="none"/>
        </w:rPr>
        <w:t xml:space="preserve"> </w:t>
      </w:r>
      <w:proofErr w:type="spellStart"/>
      <w:r w:rsidRPr="005D13E8">
        <w:rPr>
          <w:rFonts w:ascii="Montserrat" w:eastAsia="Times New Roman" w:hAnsi="Montserrat" w:cs="Times New Roman"/>
          <w:b/>
          <w:bCs/>
          <w:color w:val="4472C4" w:themeColor="accent1"/>
          <w:kern w:val="0"/>
          <w:sz w:val="24"/>
          <w:szCs w:val="24"/>
          <w:lang w:eastAsia="es-UY"/>
          <w14:ligatures w14:val="none"/>
        </w:rPr>
        <w:t>fidei</w:t>
      </w:r>
      <w:proofErr w:type="spellEnd"/>
      <w:r w:rsidRPr="005D13E8">
        <w:rPr>
          <w:rFonts w:ascii="Montserrat" w:eastAsia="Times New Roman" w:hAnsi="Montserrat" w:cs="Times New Roman"/>
          <w:b/>
          <w:bCs/>
          <w:color w:val="4472C4" w:themeColor="accent1"/>
          <w:kern w:val="0"/>
          <w:sz w:val="24"/>
          <w:szCs w:val="24"/>
          <w:lang w:eastAsia="es-UY"/>
          <w14:ligatures w14:val="none"/>
        </w:rPr>
        <w:t xml:space="preserve">) que pertenece a “todo” el pueblo de </w:t>
      </w:r>
      <w:proofErr w:type="gramStart"/>
      <w:r w:rsidRPr="005D13E8">
        <w:rPr>
          <w:rFonts w:ascii="Montserrat" w:eastAsia="Times New Roman" w:hAnsi="Montserrat" w:cs="Times New Roman"/>
          <w:b/>
          <w:bCs/>
          <w:color w:val="4472C4" w:themeColor="accent1"/>
          <w:kern w:val="0"/>
          <w:sz w:val="24"/>
          <w:szCs w:val="24"/>
          <w:lang w:eastAsia="es-UY"/>
          <w14:ligatures w14:val="none"/>
        </w:rPr>
        <w:t>Dios,</w:t>
      </w:r>
      <w:proofErr w:type="gramEnd"/>
      <w:r w:rsidRPr="005D13E8">
        <w:rPr>
          <w:rFonts w:ascii="Montserrat" w:eastAsia="Times New Roman" w:hAnsi="Montserrat" w:cs="Times New Roman"/>
          <w:b/>
          <w:bCs/>
          <w:color w:val="4472C4" w:themeColor="accent1"/>
          <w:kern w:val="0"/>
          <w:sz w:val="24"/>
          <w:szCs w:val="24"/>
          <w:lang w:eastAsia="es-UY"/>
          <w14:ligatures w14:val="none"/>
        </w:rPr>
        <w:t xml:space="preserve"> tenga la posibilidad de expresarse</w:t>
      </w:r>
    </w:p>
    <w:p w14:paraId="6ABFBC9C" w14:textId="77777777" w:rsidR="005D13E8" w:rsidRPr="005D13E8" w:rsidRDefault="005D13E8" w:rsidP="005D13E8">
      <w:pPr>
        <w:spacing w:after="600" w:line="345" w:lineRule="atLeast"/>
        <w:jc w:val="both"/>
        <w:outlineLvl w:val="1"/>
        <w:rPr>
          <w:rFonts w:ascii="Montserrat" w:eastAsia="Times New Roman" w:hAnsi="Montserrat" w:cs="Times New Roman"/>
          <w:b/>
          <w:bCs/>
          <w:color w:val="4472C4" w:themeColor="accent1"/>
          <w:kern w:val="0"/>
          <w:sz w:val="24"/>
          <w:szCs w:val="24"/>
          <w:lang w:eastAsia="es-UY"/>
          <w14:ligatures w14:val="none"/>
        </w:rPr>
      </w:pPr>
      <w:r w:rsidRPr="005D13E8">
        <w:rPr>
          <w:rFonts w:ascii="Montserrat" w:eastAsia="Times New Roman" w:hAnsi="Montserrat" w:cs="Times New Roman"/>
          <w:b/>
          <w:bCs/>
          <w:color w:val="4472C4" w:themeColor="accent1"/>
          <w:kern w:val="0"/>
          <w:sz w:val="24"/>
          <w:szCs w:val="24"/>
          <w:lang w:eastAsia="es-UY"/>
          <w14:ligatures w14:val="none"/>
        </w:rPr>
        <w:t>Tendrá que llegar el día en que las “invitaciones” no tengan tantos filtros, sino que, efectivamente, se quieran escuchar las voces discordantes, distintas, de otras perspectivas, con preguntas hondas, sin miedo a la reflexión crítica y a las propuestas audaces. Pero aún hemos de seguir esperando. Más tiempo falta aún para que los participantes de asambleas o sínodos o reuniones eclesiales sean los pobres de la tierra, de quienes Jesús dicen que son los primeros destinatarios del reino</w:t>
      </w:r>
    </w:p>
    <w:p w14:paraId="58B38EAD" w14:textId="77777777" w:rsidR="005D13E8" w:rsidRPr="005D13E8" w:rsidRDefault="005D13E8" w:rsidP="005D13E8">
      <w:pPr>
        <w:spacing w:after="600" w:line="345" w:lineRule="atLeast"/>
        <w:jc w:val="both"/>
        <w:outlineLvl w:val="1"/>
        <w:rPr>
          <w:rFonts w:ascii="Montserrat" w:eastAsia="Times New Roman" w:hAnsi="Montserrat" w:cs="Times New Roman"/>
          <w:b/>
          <w:bCs/>
          <w:color w:val="4472C4" w:themeColor="accent1"/>
          <w:kern w:val="0"/>
          <w:sz w:val="24"/>
          <w:szCs w:val="24"/>
          <w:lang w:eastAsia="es-UY"/>
          <w14:ligatures w14:val="none"/>
        </w:rPr>
      </w:pPr>
      <w:r w:rsidRPr="005D13E8">
        <w:rPr>
          <w:rFonts w:ascii="Montserrat" w:eastAsia="Times New Roman" w:hAnsi="Montserrat" w:cs="Times New Roman"/>
          <w:b/>
          <w:bCs/>
          <w:color w:val="4472C4" w:themeColor="accent1"/>
          <w:kern w:val="0"/>
          <w:sz w:val="24"/>
          <w:szCs w:val="24"/>
          <w:lang w:eastAsia="es-UY"/>
          <w14:ligatures w14:val="none"/>
        </w:rPr>
        <w:t xml:space="preserve">Bien por el paso dado para la reunión del sínodo de octubre porque no hay otra forma de comenzar que comenzando. Pero sigue </w:t>
      </w:r>
      <w:r w:rsidRPr="005D13E8">
        <w:rPr>
          <w:rFonts w:ascii="Montserrat" w:eastAsia="Times New Roman" w:hAnsi="Montserrat" w:cs="Times New Roman"/>
          <w:b/>
          <w:bCs/>
          <w:color w:val="4472C4" w:themeColor="accent1"/>
          <w:kern w:val="0"/>
          <w:sz w:val="24"/>
          <w:szCs w:val="24"/>
          <w:lang w:eastAsia="es-UY"/>
          <w14:ligatures w14:val="none"/>
        </w:rPr>
        <w:lastRenderedPageBreak/>
        <w:t xml:space="preserve">urgente una reforma de la Iglesia en la que no sea la voluntad de un pontífice la que permita </w:t>
      </w:r>
      <w:proofErr w:type="gramStart"/>
      <w:r w:rsidRPr="005D13E8">
        <w:rPr>
          <w:rFonts w:ascii="Montserrat" w:eastAsia="Times New Roman" w:hAnsi="Montserrat" w:cs="Times New Roman"/>
          <w:b/>
          <w:bCs/>
          <w:color w:val="4472C4" w:themeColor="accent1"/>
          <w:kern w:val="0"/>
          <w:sz w:val="24"/>
          <w:szCs w:val="24"/>
          <w:lang w:eastAsia="es-UY"/>
          <w14:ligatures w14:val="none"/>
        </w:rPr>
        <w:t>algunos cambio</w:t>
      </w:r>
      <w:proofErr w:type="gramEnd"/>
    </w:p>
    <w:p w14:paraId="7B757329" w14:textId="77777777" w:rsidR="005D13E8" w:rsidRPr="005D13E8" w:rsidRDefault="005D13E8" w:rsidP="005D13E8">
      <w:pPr>
        <w:spacing w:after="150" w:line="240" w:lineRule="auto"/>
        <w:rPr>
          <w:rFonts w:ascii="inherit" w:eastAsia="Times New Roman" w:hAnsi="inherit" w:cs="Times New Roman"/>
          <w:b/>
          <w:bCs/>
          <w:i/>
          <w:iCs/>
          <w:color w:val="333333"/>
          <w:kern w:val="0"/>
          <w:sz w:val="20"/>
          <w:szCs w:val="20"/>
          <w:lang w:eastAsia="es-UY"/>
          <w14:ligatures w14:val="none"/>
        </w:rPr>
      </w:pPr>
      <w:r w:rsidRPr="005D13E8">
        <w:rPr>
          <w:rFonts w:ascii="inherit" w:eastAsia="Times New Roman" w:hAnsi="inherit" w:cs="Times New Roman"/>
          <w:b/>
          <w:bCs/>
          <w:i/>
          <w:iCs/>
          <w:color w:val="333333"/>
          <w:kern w:val="0"/>
          <w:sz w:val="20"/>
          <w:szCs w:val="20"/>
          <w:lang w:eastAsia="es-UY"/>
          <w14:ligatures w14:val="none"/>
        </w:rPr>
        <w:t>26.04.2023 </w:t>
      </w:r>
      <w:hyperlink r:id="rId6" w:history="1">
        <w:r w:rsidRPr="005D13E8">
          <w:rPr>
            <w:rFonts w:ascii="inherit" w:eastAsia="Times New Roman" w:hAnsi="inherit" w:cs="Times New Roman"/>
            <w:b/>
            <w:bCs/>
            <w:i/>
            <w:iCs/>
            <w:color w:val="D49400"/>
            <w:kern w:val="0"/>
            <w:sz w:val="20"/>
            <w:szCs w:val="20"/>
            <w:lang w:eastAsia="es-UY"/>
            <w14:ligatures w14:val="none"/>
          </w:rPr>
          <w:t>Consuelo Vélez</w:t>
        </w:r>
      </w:hyperlink>
    </w:p>
    <w:p w14:paraId="63CFF6CF"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5D13E8">
        <w:rPr>
          <w:rFonts w:ascii="Open Sans" w:eastAsia="Times New Roman" w:hAnsi="Open Sans" w:cs="Open Sans"/>
          <w:color w:val="333333"/>
          <w:kern w:val="0"/>
          <w:sz w:val="24"/>
          <w:szCs w:val="24"/>
          <w:lang w:eastAsia="es-UY"/>
          <w14:ligatures w14:val="none"/>
        </w:rPr>
        <w:t>Se ha anunciado con “bombos y platillos” que, </w:t>
      </w:r>
      <w:r w:rsidRPr="005D13E8">
        <w:rPr>
          <w:rFonts w:ascii="Open Sans" w:eastAsia="Times New Roman" w:hAnsi="Open Sans" w:cs="Open Sans"/>
          <w:color w:val="474747"/>
          <w:kern w:val="0"/>
          <w:sz w:val="24"/>
          <w:szCs w:val="24"/>
          <w:lang w:eastAsia="es-UY"/>
          <w14:ligatures w14:val="none"/>
        </w:rPr>
        <w:t>por primera vez, en un sínodo el laicado -mujeres y varones- tendrá voz y voto</w:t>
      </w:r>
      <w:r w:rsidRPr="005D13E8">
        <w:rPr>
          <w:rFonts w:ascii="Open Sans" w:eastAsia="Times New Roman" w:hAnsi="Open Sans" w:cs="Open Sans"/>
          <w:color w:val="333333"/>
          <w:kern w:val="0"/>
          <w:sz w:val="24"/>
          <w:szCs w:val="24"/>
          <w:lang w:eastAsia="es-UY"/>
          <w14:ligatures w14:val="none"/>
        </w:rPr>
        <w:t>. Y esto se decide por voluntad del Papa. Lo que parecía inamovible -el sínodo de obispos nació como una institución de obispos y por eso solo ellos podían tener voz y voto-, se ha cambiado después de una reunión con el llamado C9 (grupo de cardenales que Francisco eligió desde el inicio del pontificado con el ánimo de realizar su tarea de manera más colegiada). Es decir, </w:t>
      </w:r>
      <w:r w:rsidRPr="005D13E8">
        <w:rPr>
          <w:rFonts w:ascii="Open Sans" w:eastAsia="Times New Roman" w:hAnsi="Open Sans" w:cs="Open Sans"/>
          <w:color w:val="474747"/>
          <w:kern w:val="0"/>
          <w:sz w:val="24"/>
          <w:szCs w:val="24"/>
          <w:lang w:eastAsia="es-UY"/>
          <w14:ligatures w14:val="none"/>
        </w:rPr>
        <w:t>muchas cosas podrían cambiar si hay la voluntad de hacerlo, sin buscar tantas justificaciones o excusas</w:t>
      </w:r>
      <w:r w:rsidRPr="005D13E8">
        <w:rPr>
          <w:rFonts w:ascii="Open Sans" w:eastAsia="Times New Roman" w:hAnsi="Open Sans" w:cs="Open Sans"/>
          <w:color w:val="333333"/>
          <w:kern w:val="0"/>
          <w:sz w:val="24"/>
          <w:szCs w:val="24"/>
          <w:lang w:eastAsia="es-UY"/>
          <w14:ligatures w14:val="none"/>
        </w:rPr>
        <w:t>.</w:t>
      </w:r>
    </w:p>
    <w:p w14:paraId="3C3C5A69"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5D13E8">
        <w:rPr>
          <w:rFonts w:ascii="Open Sans" w:eastAsia="Times New Roman" w:hAnsi="Open Sans" w:cs="Open Sans"/>
          <w:color w:val="333333"/>
          <w:kern w:val="0"/>
          <w:sz w:val="24"/>
          <w:szCs w:val="24"/>
          <w:lang w:eastAsia="es-UY"/>
          <w14:ligatures w14:val="none"/>
        </w:rPr>
        <w:t>Podemos decir que </w:t>
      </w:r>
      <w:r w:rsidRPr="005D13E8">
        <w:rPr>
          <w:rFonts w:ascii="Open Sans" w:eastAsia="Times New Roman" w:hAnsi="Open Sans" w:cs="Open Sans"/>
          <w:color w:val="474747"/>
          <w:kern w:val="0"/>
          <w:sz w:val="24"/>
          <w:szCs w:val="24"/>
          <w:lang w:eastAsia="es-UY"/>
          <w14:ligatures w14:val="none"/>
        </w:rPr>
        <w:t>“ya era hora”</w:t>
      </w:r>
      <w:r w:rsidRPr="005D13E8">
        <w:rPr>
          <w:rFonts w:ascii="Open Sans" w:eastAsia="Times New Roman" w:hAnsi="Open Sans" w:cs="Open Sans"/>
          <w:color w:val="333333"/>
          <w:kern w:val="0"/>
          <w:sz w:val="24"/>
          <w:szCs w:val="24"/>
          <w:lang w:eastAsia="es-UY"/>
          <w14:ligatures w14:val="none"/>
        </w:rPr>
        <w:t> que se diera ese paso. En las reuniones de consulta de estos dos años desde que empezó el sínodo de la sinodalidad, no han dejado de oírse voces exigiendo dicha participación. Laicado, especialmente mujeres, y jóvenes lo han pedido porque </w:t>
      </w:r>
      <w:r w:rsidRPr="005D13E8">
        <w:rPr>
          <w:rFonts w:ascii="Open Sans" w:eastAsia="Times New Roman" w:hAnsi="Open Sans" w:cs="Open Sans"/>
          <w:color w:val="474747"/>
          <w:kern w:val="0"/>
          <w:sz w:val="24"/>
          <w:szCs w:val="24"/>
          <w:lang w:eastAsia="es-UY"/>
          <w14:ligatures w14:val="none"/>
        </w:rPr>
        <w:t>ya es verdaderamente anacrónica una Iglesia que después de afirmar que la dignidad bautismal es el fundamento de nuestro ser cristiano</w:t>
      </w:r>
      <w:r w:rsidRPr="005D13E8">
        <w:rPr>
          <w:rFonts w:ascii="Open Sans" w:eastAsia="Times New Roman" w:hAnsi="Open Sans" w:cs="Open Sans"/>
          <w:color w:val="333333"/>
          <w:kern w:val="0"/>
          <w:sz w:val="24"/>
          <w:szCs w:val="24"/>
          <w:lang w:eastAsia="es-UY"/>
          <w14:ligatures w14:val="none"/>
        </w:rPr>
        <w:t> porque nos hace partícipes de la triple dignidad sacerdotal, profética y regia, del mismo Cristo, </w:t>
      </w:r>
      <w:r w:rsidRPr="005D13E8">
        <w:rPr>
          <w:rFonts w:ascii="Open Sans" w:eastAsia="Times New Roman" w:hAnsi="Open Sans" w:cs="Open Sans"/>
          <w:color w:val="474747"/>
          <w:kern w:val="0"/>
          <w:sz w:val="24"/>
          <w:szCs w:val="24"/>
          <w:lang w:eastAsia="es-UY"/>
          <w14:ligatures w14:val="none"/>
        </w:rPr>
        <w:t>no lo traduzca en estructuras donde “el sentido de la fe” (</w:t>
      </w:r>
      <w:proofErr w:type="spellStart"/>
      <w:r w:rsidRPr="005D13E8">
        <w:rPr>
          <w:rFonts w:ascii="Open Sans" w:eastAsia="Times New Roman" w:hAnsi="Open Sans" w:cs="Open Sans"/>
          <w:color w:val="474747"/>
          <w:kern w:val="0"/>
          <w:sz w:val="24"/>
          <w:szCs w:val="24"/>
          <w:lang w:eastAsia="es-UY"/>
          <w14:ligatures w14:val="none"/>
        </w:rPr>
        <w:t>sensus</w:t>
      </w:r>
      <w:proofErr w:type="spellEnd"/>
      <w:r w:rsidRPr="005D13E8">
        <w:rPr>
          <w:rFonts w:ascii="Open Sans" w:eastAsia="Times New Roman" w:hAnsi="Open Sans" w:cs="Open Sans"/>
          <w:color w:val="474747"/>
          <w:kern w:val="0"/>
          <w:sz w:val="24"/>
          <w:szCs w:val="24"/>
          <w:lang w:eastAsia="es-UY"/>
          <w14:ligatures w14:val="none"/>
        </w:rPr>
        <w:t xml:space="preserve"> </w:t>
      </w:r>
      <w:proofErr w:type="spellStart"/>
      <w:r w:rsidRPr="005D13E8">
        <w:rPr>
          <w:rFonts w:ascii="Open Sans" w:eastAsia="Times New Roman" w:hAnsi="Open Sans" w:cs="Open Sans"/>
          <w:color w:val="474747"/>
          <w:kern w:val="0"/>
          <w:sz w:val="24"/>
          <w:szCs w:val="24"/>
          <w:lang w:eastAsia="es-UY"/>
          <w14:ligatures w14:val="none"/>
        </w:rPr>
        <w:t>fidei</w:t>
      </w:r>
      <w:proofErr w:type="spellEnd"/>
      <w:r w:rsidRPr="005D13E8">
        <w:rPr>
          <w:rFonts w:ascii="Open Sans" w:eastAsia="Times New Roman" w:hAnsi="Open Sans" w:cs="Open Sans"/>
          <w:color w:val="474747"/>
          <w:kern w:val="0"/>
          <w:sz w:val="24"/>
          <w:szCs w:val="24"/>
          <w:lang w:eastAsia="es-UY"/>
          <w14:ligatures w14:val="none"/>
        </w:rPr>
        <w:t xml:space="preserve">) que pertenece a “todo” el pueblo de </w:t>
      </w:r>
      <w:proofErr w:type="gramStart"/>
      <w:r w:rsidRPr="005D13E8">
        <w:rPr>
          <w:rFonts w:ascii="Open Sans" w:eastAsia="Times New Roman" w:hAnsi="Open Sans" w:cs="Open Sans"/>
          <w:color w:val="474747"/>
          <w:kern w:val="0"/>
          <w:sz w:val="24"/>
          <w:szCs w:val="24"/>
          <w:lang w:eastAsia="es-UY"/>
          <w14:ligatures w14:val="none"/>
        </w:rPr>
        <w:t>Dios,</w:t>
      </w:r>
      <w:proofErr w:type="gramEnd"/>
      <w:r w:rsidRPr="005D13E8">
        <w:rPr>
          <w:rFonts w:ascii="Open Sans" w:eastAsia="Times New Roman" w:hAnsi="Open Sans" w:cs="Open Sans"/>
          <w:color w:val="474747"/>
          <w:kern w:val="0"/>
          <w:sz w:val="24"/>
          <w:szCs w:val="24"/>
          <w:lang w:eastAsia="es-UY"/>
          <w14:ligatures w14:val="none"/>
        </w:rPr>
        <w:t xml:space="preserve"> tenga la posibilidad de expresarse</w:t>
      </w:r>
      <w:r w:rsidRPr="005D13E8">
        <w:rPr>
          <w:rFonts w:ascii="Open Sans" w:eastAsia="Times New Roman" w:hAnsi="Open Sans" w:cs="Open Sans"/>
          <w:color w:val="333333"/>
          <w:kern w:val="0"/>
          <w:sz w:val="24"/>
          <w:szCs w:val="24"/>
          <w:lang w:eastAsia="es-UY"/>
          <w14:ligatures w14:val="none"/>
        </w:rPr>
        <w:t>.</w:t>
      </w:r>
    </w:p>
    <w:p w14:paraId="7265479B" w14:textId="77777777" w:rsidR="005D13E8" w:rsidRDefault="005D13E8" w:rsidP="005D13E8">
      <w:pPr>
        <w:shd w:val="clear" w:color="auto" w:fill="FFFFFF"/>
        <w:spacing w:after="0" w:line="240" w:lineRule="auto"/>
        <w:jc w:val="center"/>
        <w:rPr>
          <w:rFonts w:ascii="Open Sans" w:eastAsia="Times New Roman" w:hAnsi="Open Sans" w:cs="Open Sans"/>
          <w:color w:val="000000"/>
          <w:kern w:val="0"/>
          <w:sz w:val="21"/>
          <w:szCs w:val="21"/>
          <w:lang w:eastAsia="es-UY"/>
          <w14:ligatures w14:val="none"/>
        </w:rPr>
      </w:pPr>
      <w:r w:rsidRPr="005D13E8">
        <w:rPr>
          <w:rFonts w:ascii="Open Sans" w:eastAsia="Times New Roman" w:hAnsi="Open Sans" w:cs="Open Sans"/>
          <w:noProof/>
          <w:color w:val="000000"/>
          <w:kern w:val="0"/>
          <w:sz w:val="21"/>
          <w:szCs w:val="21"/>
          <w:lang w:eastAsia="es-UY"/>
          <w14:ligatures w14:val="none"/>
        </w:rPr>
        <w:drawing>
          <wp:inline distT="0" distB="0" distL="0" distR="0" wp14:anchorId="6059ED13" wp14:editId="627B9260">
            <wp:extent cx="3905250" cy="2192558"/>
            <wp:effectExtent l="0" t="0" r="0" b="0"/>
            <wp:docPr id="2" name="Imagen 2" descr="Francisco lidera el Sínodo de la sinodalidad después de 50 años del Concilio Vatican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lidera el Sínodo de la sinodalidad después de 50 años del Concilio Vaticano 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8804" cy="2200168"/>
                    </a:xfrm>
                    <a:prstGeom prst="rect">
                      <a:avLst/>
                    </a:prstGeom>
                    <a:noFill/>
                    <a:ln>
                      <a:noFill/>
                    </a:ln>
                  </pic:spPr>
                </pic:pic>
              </a:graphicData>
            </a:graphic>
          </wp:inline>
        </w:drawing>
      </w:r>
    </w:p>
    <w:p w14:paraId="7BC1A0C5" w14:textId="77777777" w:rsidR="005D13E8" w:rsidRPr="005D13E8" w:rsidRDefault="005D13E8" w:rsidP="005D13E8">
      <w:pPr>
        <w:shd w:val="clear" w:color="auto" w:fill="FFFFFF"/>
        <w:spacing w:after="0" w:line="240" w:lineRule="auto"/>
        <w:jc w:val="center"/>
        <w:rPr>
          <w:rFonts w:ascii="Open Sans" w:eastAsia="Times New Roman" w:hAnsi="Open Sans" w:cs="Open Sans"/>
          <w:color w:val="000000"/>
          <w:kern w:val="0"/>
          <w:sz w:val="21"/>
          <w:szCs w:val="21"/>
          <w:lang w:eastAsia="es-UY"/>
          <w14:ligatures w14:val="none"/>
        </w:rPr>
      </w:pPr>
    </w:p>
    <w:p w14:paraId="327900DE" w14:textId="77777777" w:rsidR="005D13E8" w:rsidRPr="005D13E8" w:rsidRDefault="005D13E8" w:rsidP="005D13E8">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5D13E8">
        <w:rPr>
          <w:rFonts w:ascii="Open Sans" w:eastAsia="Times New Roman" w:hAnsi="Open Sans" w:cs="Open Sans"/>
          <w:color w:val="000000"/>
          <w:kern w:val="0"/>
          <w:sz w:val="21"/>
          <w:szCs w:val="21"/>
          <w:lang w:eastAsia="es-UY"/>
          <w14:ligatures w14:val="none"/>
        </w:rPr>
        <w:t>Francisco lidera el Sínodo de la sinodalidad después de 50 años del Concilio Vaticano II</w:t>
      </w:r>
    </w:p>
    <w:p w14:paraId="67230C5A"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D13E8">
        <w:rPr>
          <w:rFonts w:ascii="Open Sans" w:eastAsia="Times New Roman" w:hAnsi="Open Sans" w:cs="Open Sans"/>
          <w:color w:val="333333"/>
          <w:kern w:val="0"/>
          <w:sz w:val="21"/>
          <w:szCs w:val="21"/>
          <w:lang w:eastAsia="es-UY"/>
          <w14:ligatures w14:val="none"/>
        </w:rPr>
        <w:t>Sin embargo, </w:t>
      </w:r>
      <w:r w:rsidRPr="005D13E8">
        <w:rPr>
          <w:rFonts w:ascii="Open Sans" w:eastAsia="Times New Roman" w:hAnsi="Open Sans" w:cs="Open Sans"/>
          <w:b/>
          <w:bCs/>
          <w:color w:val="474747"/>
          <w:kern w:val="0"/>
          <w:sz w:val="21"/>
          <w:szCs w:val="21"/>
          <w:lang w:eastAsia="es-UY"/>
          <w14:ligatures w14:val="none"/>
        </w:rPr>
        <w:t>esta decisión tomada por el Papa tiene sus “peros”</w:t>
      </w:r>
      <w:r w:rsidRPr="005D13E8">
        <w:rPr>
          <w:rFonts w:ascii="Open Sans" w:eastAsia="Times New Roman" w:hAnsi="Open Sans" w:cs="Open Sans"/>
          <w:color w:val="333333"/>
          <w:kern w:val="0"/>
          <w:sz w:val="21"/>
          <w:szCs w:val="21"/>
          <w:lang w:eastAsia="es-UY"/>
          <w14:ligatures w14:val="none"/>
        </w:rPr>
        <w:t>: todavía </w:t>
      </w:r>
      <w:r w:rsidRPr="005D13E8">
        <w:rPr>
          <w:rFonts w:ascii="Open Sans" w:eastAsia="Times New Roman" w:hAnsi="Open Sans" w:cs="Open Sans"/>
          <w:b/>
          <w:bCs/>
          <w:color w:val="474747"/>
          <w:kern w:val="0"/>
          <w:sz w:val="21"/>
          <w:szCs w:val="21"/>
          <w:lang w:eastAsia="es-UY"/>
          <w14:ligatures w14:val="none"/>
        </w:rPr>
        <w:t xml:space="preserve">solo será un 25% del total de miembros y las personas que participen serán elegidas “a </w:t>
      </w:r>
      <w:r w:rsidRPr="005D13E8">
        <w:rPr>
          <w:rFonts w:ascii="Open Sans" w:eastAsia="Times New Roman" w:hAnsi="Open Sans" w:cs="Open Sans"/>
          <w:b/>
          <w:bCs/>
          <w:color w:val="474747"/>
          <w:kern w:val="0"/>
          <w:sz w:val="21"/>
          <w:szCs w:val="21"/>
          <w:lang w:eastAsia="es-UY"/>
          <w14:ligatures w14:val="none"/>
        </w:rPr>
        <w:lastRenderedPageBreak/>
        <w:t>dedo” por Francisco</w:t>
      </w:r>
      <w:r w:rsidRPr="005D13E8">
        <w:rPr>
          <w:rFonts w:ascii="Open Sans" w:eastAsia="Times New Roman" w:hAnsi="Open Sans" w:cs="Open Sans"/>
          <w:color w:val="333333"/>
          <w:kern w:val="0"/>
          <w:sz w:val="21"/>
          <w:szCs w:val="21"/>
          <w:lang w:eastAsia="es-UY"/>
          <w14:ligatures w14:val="none"/>
        </w:rPr>
        <w:t>, de una lista que le proporcionarán los que lideraron las siete reuniones de la Etapa continental. ¿Con qué criterios serán elegidos? Por lo pronto tendrán que pasar “dos filtros” o dos listas. Y los criterios que parece se tendrán en cuenta para elegirlos serán: “no sólo su cultura general y prudencia, sino también sus conocimientos, tanto teóricos como prácticos, así como su participación en diversas instancias del proceso sinodal”. </w:t>
      </w:r>
      <w:r w:rsidRPr="005D13E8">
        <w:rPr>
          <w:rFonts w:ascii="Open Sans" w:eastAsia="Times New Roman" w:hAnsi="Open Sans" w:cs="Open Sans"/>
          <w:b/>
          <w:bCs/>
          <w:color w:val="474747"/>
          <w:kern w:val="0"/>
          <w:sz w:val="21"/>
          <w:szCs w:val="21"/>
          <w:lang w:eastAsia="es-UY"/>
          <w14:ligatures w14:val="none"/>
        </w:rPr>
        <w:t>Me hace algo de ruido eso de “prudencia” porque habitualmente en nuestros grupos eclesiales ser prudente es no decir las cosas directamente, no pensar diferente, no insistir, no mantener una postura crítica</w:t>
      </w:r>
      <w:r w:rsidRPr="005D13E8">
        <w:rPr>
          <w:rFonts w:ascii="Open Sans" w:eastAsia="Times New Roman" w:hAnsi="Open Sans" w:cs="Open Sans"/>
          <w:color w:val="333333"/>
          <w:kern w:val="0"/>
          <w:sz w:val="21"/>
          <w:szCs w:val="21"/>
          <w:lang w:eastAsia="es-UY"/>
          <w14:ligatures w14:val="none"/>
        </w:rPr>
        <w:t> y todo esto es una buena táctica para ser llamado y permanecer en esos grupos de participación eclesial. ¿Esto es lo que se espera de las voces laicas en el sínodo? y nada indica que debamos entenderlo de otra manera.</w:t>
      </w:r>
    </w:p>
    <w:p w14:paraId="469DD261"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D13E8">
        <w:rPr>
          <w:rFonts w:ascii="Open Sans" w:eastAsia="Times New Roman" w:hAnsi="Open Sans" w:cs="Open Sans"/>
          <w:color w:val="333333"/>
          <w:kern w:val="0"/>
          <w:sz w:val="21"/>
          <w:szCs w:val="21"/>
          <w:lang w:eastAsia="es-UY"/>
          <w14:ligatures w14:val="none"/>
        </w:rPr>
        <w:t>Tendrá que llegar el día en que las “invitaciones” no tengan tantos filtros, sino que, efectivamente, </w:t>
      </w:r>
      <w:r w:rsidRPr="005D13E8">
        <w:rPr>
          <w:rFonts w:ascii="Open Sans" w:eastAsia="Times New Roman" w:hAnsi="Open Sans" w:cs="Open Sans"/>
          <w:b/>
          <w:bCs/>
          <w:color w:val="474747"/>
          <w:kern w:val="0"/>
          <w:sz w:val="21"/>
          <w:szCs w:val="21"/>
          <w:lang w:eastAsia="es-UY"/>
          <w14:ligatures w14:val="none"/>
        </w:rPr>
        <w:t>se quieran escuchar las voces discordantes, distintas, de otras perspectivas, con preguntas hondas, sin miedo a la reflexión crítica y a las propuestas audaces.</w:t>
      </w:r>
      <w:r w:rsidRPr="005D13E8">
        <w:rPr>
          <w:rFonts w:ascii="Open Sans" w:eastAsia="Times New Roman" w:hAnsi="Open Sans" w:cs="Open Sans"/>
          <w:color w:val="333333"/>
          <w:kern w:val="0"/>
          <w:sz w:val="21"/>
          <w:szCs w:val="21"/>
          <w:lang w:eastAsia="es-UY"/>
          <w14:ligatures w14:val="none"/>
        </w:rPr>
        <w:t> Pero aún hemos de seguir esperando. Más tiempo falta aún para que los participantes de asambleas o sínodos o reuniones eclesiales </w:t>
      </w:r>
      <w:r w:rsidRPr="005D13E8">
        <w:rPr>
          <w:rFonts w:ascii="Open Sans" w:eastAsia="Times New Roman" w:hAnsi="Open Sans" w:cs="Open Sans"/>
          <w:b/>
          <w:bCs/>
          <w:color w:val="474747"/>
          <w:kern w:val="0"/>
          <w:sz w:val="21"/>
          <w:szCs w:val="21"/>
          <w:lang w:eastAsia="es-UY"/>
          <w14:ligatures w14:val="none"/>
        </w:rPr>
        <w:t>sean los pobres de la tierra, de quienes Jesús dicen que son los primeros destinatarios del reino</w:t>
      </w:r>
      <w:r w:rsidRPr="005D13E8">
        <w:rPr>
          <w:rFonts w:ascii="Open Sans" w:eastAsia="Times New Roman" w:hAnsi="Open Sans" w:cs="Open Sans"/>
          <w:color w:val="333333"/>
          <w:kern w:val="0"/>
          <w:sz w:val="21"/>
          <w:szCs w:val="21"/>
          <w:lang w:eastAsia="es-UY"/>
          <w14:ligatures w14:val="none"/>
        </w:rPr>
        <w:t>. En caso de que algún pobre por condición socioeconómica, o de etnia, o por alguna razón diferente participe, es como por una especie de concesión o de representación que se quiera dar, </w:t>
      </w:r>
      <w:r w:rsidRPr="005D13E8">
        <w:rPr>
          <w:rFonts w:ascii="Open Sans" w:eastAsia="Times New Roman" w:hAnsi="Open Sans" w:cs="Open Sans"/>
          <w:b/>
          <w:bCs/>
          <w:color w:val="474747"/>
          <w:kern w:val="0"/>
          <w:sz w:val="21"/>
          <w:szCs w:val="21"/>
          <w:lang w:eastAsia="es-UY"/>
          <w14:ligatures w14:val="none"/>
        </w:rPr>
        <w:t>pero no porque se crea en la porción del pueblo de Dios que, igual que en la sociedad, permanece marginado y sin ser protagonista de las grandes decisiones</w:t>
      </w:r>
      <w:r w:rsidRPr="005D13E8">
        <w:rPr>
          <w:rFonts w:ascii="Open Sans" w:eastAsia="Times New Roman" w:hAnsi="Open Sans" w:cs="Open Sans"/>
          <w:color w:val="333333"/>
          <w:kern w:val="0"/>
          <w:sz w:val="21"/>
          <w:szCs w:val="21"/>
          <w:lang w:eastAsia="es-UY"/>
          <w14:ligatures w14:val="none"/>
        </w:rPr>
        <w:t>.</w:t>
      </w:r>
    </w:p>
    <w:p w14:paraId="2F9CAC7B"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D13E8">
        <w:rPr>
          <w:rFonts w:ascii="Open Sans" w:eastAsia="Times New Roman" w:hAnsi="Open Sans" w:cs="Open Sans"/>
          <w:b/>
          <w:bCs/>
          <w:color w:val="474747"/>
          <w:kern w:val="0"/>
          <w:sz w:val="21"/>
          <w:szCs w:val="21"/>
          <w:lang w:eastAsia="es-UY"/>
          <w14:ligatures w14:val="none"/>
        </w:rPr>
        <w:t>Bien por el paso dado para la reunión del sínodo de octubre</w:t>
      </w:r>
      <w:r w:rsidRPr="005D13E8">
        <w:rPr>
          <w:rFonts w:ascii="Open Sans" w:eastAsia="Times New Roman" w:hAnsi="Open Sans" w:cs="Open Sans"/>
          <w:color w:val="333333"/>
          <w:kern w:val="0"/>
          <w:sz w:val="21"/>
          <w:szCs w:val="21"/>
          <w:lang w:eastAsia="es-UY"/>
          <w14:ligatures w14:val="none"/>
        </w:rPr>
        <w:t> porque no hay otra forma de comenzar que comenzando. Pero </w:t>
      </w:r>
      <w:r w:rsidRPr="005D13E8">
        <w:rPr>
          <w:rFonts w:ascii="Open Sans" w:eastAsia="Times New Roman" w:hAnsi="Open Sans" w:cs="Open Sans"/>
          <w:b/>
          <w:bCs/>
          <w:color w:val="474747"/>
          <w:kern w:val="0"/>
          <w:sz w:val="21"/>
          <w:szCs w:val="21"/>
          <w:lang w:eastAsia="es-UY"/>
          <w14:ligatures w14:val="none"/>
        </w:rPr>
        <w:t>sigue urgente una reforma de la Iglesia en la que no sea la voluntad de un pontífice la que permita algunos cambios</w:t>
      </w:r>
      <w:r w:rsidRPr="005D13E8">
        <w:rPr>
          <w:rFonts w:ascii="Open Sans" w:eastAsia="Times New Roman" w:hAnsi="Open Sans" w:cs="Open Sans"/>
          <w:color w:val="333333"/>
          <w:kern w:val="0"/>
          <w:sz w:val="21"/>
          <w:szCs w:val="21"/>
          <w:lang w:eastAsia="es-UY"/>
          <w14:ligatures w14:val="none"/>
        </w:rPr>
        <w:t>. H</w:t>
      </w:r>
      <w:r w:rsidRPr="005D13E8">
        <w:rPr>
          <w:rFonts w:ascii="Open Sans" w:eastAsia="Times New Roman" w:hAnsi="Open Sans" w:cs="Open Sans"/>
          <w:b/>
          <w:bCs/>
          <w:color w:val="474747"/>
          <w:kern w:val="0"/>
          <w:sz w:val="21"/>
          <w:szCs w:val="21"/>
          <w:lang w:eastAsia="es-UY"/>
          <w14:ligatures w14:val="none"/>
        </w:rPr>
        <w:t>ay demasiada teología formulada que fundamenta una manera de ser iglesia con la plena participación del pueblo de Dios</w:t>
      </w:r>
      <w:r w:rsidRPr="005D13E8">
        <w:rPr>
          <w:rFonts w:ascii="Open Sans" w:eastAsia="Times New Roman" w:hAnsi="Open Sans" w:cs="Open Sans"/>
          <w:color w:val="333333"/>
          <w:kern w:val="0"/>
          <w:sz w:val="21"/>
          <w:szCs w:val="21"/>
          <w:lang w:eastAsia="es-UY"/>
          <w14:ligatures w14:val="none"/>
        </w:rPr>
        <w:t>. Hay mucha </w:t>
      </w:r>
      <w:r w:rsidRPr="005D13E8">
        <w:rPr>
          <w:rFonts w:ascii="Open Sans" w:eastAsia="Times New Roman" w:hAnsi="Open Sans" w:cs="Open Sans"/>
          <w:b/>
          <w:bCs/>
          <w:color w:val="474747"/>
          <w:kern w:val="0"/>
          <w:sz w:val="21"/>
          <w:szCs w:val="21"/>
          <w:lang w:eastAsia="es-UY"/>
          <w14:ligatures w14:val="none"/>
        </w:rPr>
        <w:t>más conciencia en el laicado y, especialmente en las mujeres</w:t>
      </w:r>
      <w:r w:rsidRPr="005D13E8">
        <w:rPr>
          <w:rFonts w:ascii="Open Sans" w:eastAsia="Times New Roman" w:hAnsi="Open Sans" w:cs="Open Sans"/>
          <w:color w:val="333333"/>
          <w:kern w:val="0"/>
          <w:sz w:val="21"/>
          <w:szCs w:val="21"/>
          <w:lang w:eastAsia="es-UY"/>
          <w14:ligatures w14:val="none"/>
        </w:rPr>
        <w:t>, de que l</w:t>
      </w:r>
      <w:r w:rsidRPr="005D13E8">
        <w:rPr>
          <w:rFonts w:ascii="Open Sans" w:eastAsia="Times New Roman" w:hAnsi="Open Sans" w:cs="Open Sans"/>
          <w:b/>
          <w:bCs/>
          <w:color w:val="474747"/>
          <w:kern w:val="0"/>
          <w:sz w:val="21"/>
          <w:szCs w:val="21"/>
          <w:lang w:eastAsia="es-UY"/>
          <w14:ligatures w14:val="none"/>
        </w:rPr>
        <w:t xml:space="preserve">a exclusión en razón del </w:t>
      </w:r>
      <w:proofErr w:type="gramStart"/>
      <w:r w:rsidRPr="005D13E8">
        <w:rPr>
          <w:rFonts w:ascii="Open Sans" w:eastAsia="Times New Roman" w:hAnsi="Open Sans" w:cs="Open Sans"/>
          <w:b/>
          <w:bCs/>
          <w:color w:val="474747"/>
          <w:kern w:val="0"/>
          <w:sz w:val="21"/>
          <w:szCs w:val="21"/>
          <w:lang w:eastAsia="es-UY"/>
          <w14:ligatures w14:val="none"/>
        </w:rPr>
        <w:t>sexo,</w:t>
      </w:r>
      <w:proofErr w:type="gramEnd"/>
      <w:r w:rsidRPr="005D13E8">
        <w:rPr>
          <w:rFonts w:ascii="Open Sans" w:eastAsia="Times New Roman" w:hAnsi="Open Sans" w:cs="Open Sans"/>
          <w:b/>
          <w:bCs/>
          <w:color w:val="474747"/>
          <w:kern w:val="0"/>
          <w:sz w:val="21"/>
          <w:szCs w:val="21"/>
          <w:lang w:eastAsia="es-UY"/>
          <w14:ligatures w14:val="none"/>
        </w:rPr>
        <w:t xml:space="preserve"> no puede seguir manteniéndose en el seno de la Iglesia</w:t>
      </w:r>
      <w:r w:rsidRPr="005D13E8">
        <w:rPr>
          <w:rFonts w:ascii="Open Sans" w:eastAsia="Times New Roman" w:hAnsi="Open Sans" w:cs="Open Sans"/>
          <w:color w:val="333333"/>
          <w:kern w:val="0"/>
          <w:sz w:val="21"/>
          <w:szCs w:val="21"/>
          <w:lang w:eastAsia="es-UY"/>
          <w14:ligatures w14:val="none"/>
        </w:rPr>
        <w:t>. Hay </w:t>
      </w:r>
      <w:r w:rsidRPr="005D13E8">
        <w:rPr>
          <w:rFonts w:ascii="Open Sans" w:eastAsia="Times New Roman" w:hAnsi="Open Sans" w:cs="Open Sans"/>
          <w:b/>
          <w:bCs/>
          <w:color w:val="474747"/>
          <w:kern w:val="0"/>
          <w:sz w:val="21"/>
          <w:szCs w:val="21"/>
          <w:lang w:eastAsia="es-UY"/>
          <w14:ligatures w14:val="none"/>
        </w:rPr>
        <w:t>demasiada deserción de personas de nuestra vida eclesial</w:t>
      </w:r>
      <w:r w:rsidRPr="005D13E8">
        <w:rPr>
          <w:rFonts w:ascii="Open Sans" w:eastAsia="Times New Roman" w:hAnsi="Open Sans" w:cs="Open Sans"/>
          <w:color w:val="333333"/>
          <w:kern w:val="0"/>
          <w:sz w:val="21"/>
          <w:szCs w:val="21"/>
          <w:lang w:eastAsia="es-UY"/>
          <w14:ligatures w14:val="none"/>
        </w:rPr>
        <w:t> porque una Iglesia que no se pone “al ritmo de los tiempos” -y eso no es relativismo, ni estar a la moda- para secundar la voz del Espíritu que sigue aleteando en el mundo tal y como es hoy, le dice cada vez menos a la gente.</w:t>
      </w:r>
    </w:p>
    <w:p w14:paraId="2891AAF9" w14:textId="77777777" w:rsidR="005D13E8" w:rsidRDefault="005D13E8" w:rsidP="005D13E8">
      <w:pPr>
        <w:shd w:val="clear" w:color="auto" w:fill="FFFFFF"/>
        <w:spacing w:after="465" w:line="300" w:lineRule="atLeast"/>
        <w:jc w:val="both"/>
        <w:rPr>
          <w:rFonts w:ascii="Open Sans" w:eastAsia="Times New Roman" w:hAnsi="Open Sans" w:cs="Open Sans"/>
          <w:b/>
          <w:bCs/>
          <w:color w:val="474747"/>
          <w:kern w:val="0"/>
          <w:sz w:val="21"/>
          <w:szCs w:val="21"/>
          <w:lang w:eastAsia="es-UY"/>
          <w14:ligatures w14:val="none"/>
        </w:rPr>
      </w:pPr>
      <w:r w:rsidRPr="005D13E8">
        <w:rPr>
          <w:rFonts w:ascii="Open Sans" w:eastAsia="Times New Roman" w:hAnsi="Open Sans" w:cs="Open Sans"/>
          <w:color w:val="333333"/>
          <w:kern w:val="0"/>
          <w:sz w:val="21"/>
          <w:szCs w:val="21"/>
          <w:lang w:eastAsia="es-UY"/>
          <w14:ligatures w14:val="none"/>
        </w:rPr>
        <w:t>Se ha dado un paso pequeño. Algunos dirán que es demasiado grande. Otros decimos que la marcha va tan lenta, sin razones de peso -más que el tradicionalismo y la retención del poder en pocas manos- q</w:t>
      </w:r>
      <w:r w:rsidRPr="005D13E8">
        <w:rPr>
          <w:rFonts w:ascii="Open Sans" w:eastAsia="Times New Roman" w:hAnsi="Open Sans" w:cs="Open Sans"/>
          <w:b/>
          <w:bCs/>
          <w:color w:val="474747"/>
          <w:kern w:val="0"/>
          <w:sz w:val="21"/>
          <w:szCs w:val="21"/>
          <w:lang w:eastAsia="es-UY"/>
          <w14:ligatures w14:val="none"/>
        </w:rPr>
        <w:t>ue se necesita seguir insistiendo más y más</w:t>
      </w:r>
      <w:r w:rsidRPr="005D13E8">
        <w:rPr>
          <w:rFonts w:ascii="Open Sans" w:eastAsia="Times New Roman" w:hAnsi="Open Sans" w:cs="Open Sans"/>
          <w:color w:val="333333"/>
          <w:kern w:val="0"/>
          <w:sz w:val="21"/>
          <w:szCs w:val="21"/>
          <w:lang w:eastAsia="es-UY"/>
          <w14:ligatures w14:val="none"/>
        </w:rPr>
        <w:t>. Lo que está en juego no es quien vence la partida. </w:t>
      </w:r>
      <w:r w:rsidRPr="005D13E8">
        <w:rPr>
          <w:rFonts w:ascii="Open Sans" w:eastAsia="Times New Roman" w:hAnsi="Open Sans" w:cs="Open Sans"/>
          <w:b/>
          <w:bCs/>
          <w:color w:val="474747"/>
          <w:kern w:val="0"/>
          <w:sz w:val="21"/>
          <w:szCs w:val="21"/>
          <w:lang w:eastAsia="es-UY"/>
          <w14:ligatures w14:val="none"/>
        </w:rPr>
        <w:t>Lo que está en juego es que se reforme la Iglesia para que pueda ser signo del reino en este presente que vivimos.</w:t>
      </w:r>
    </w:p>
    <w:p w14:paraId="44D52718" w14:textId="4074CA3A" w:rsidR="005D13E8" w:rsidRDefault="005D13E8" w:rsidP="005D13E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hyperlink r:id="rId8" w:history="1">
        <w:r w:rsidRPr="00E0652A">
          <w:rPr>
            <w:rStyle w:val="Hipervnculo"/>
            <w:rFonts w:ascii="Open Sans" w:eastAsia="Times New Roman" w:hAnsi="Open Sans" w:cs="Open Sans"/>
            <w:kern w:val="0"/>
            <w:sz w:val="21"/>
            <w:szCs w:val="21"/>
            <w:lang w:eastAsia="es-UY"/>
            <w14:ligatures w14:val="none"/>
          </w:rPr>
          <w:t>https://www.religiondigital.org/fe_y_vida/pequeno-paso-urgente-reforma-Iglesia_7_2554614530.html</w:t>
        </w:r>
      </w:hyperlink>
    </w:p>
    <w:p w14:paraId="358DA430" w14:textId="77777777" w:rsidR="005D13E8" w:rsidRPr="005D13E8" w:rsidRDefault="005D13E8" w:rsidP="005D13E8">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p>
    <w:p w14:paraId="324AFA0E"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414A3"/>
    <w:multiLevelType w:val="multilevel"/>
    <w:tmpl w:val="AB7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1840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E8"/>
    <w:rsid w:val="005D13E8"/>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4560"/>
  <w15:chartTrackingRefBased/>
  <w15:docId w15:val="{BA915998-906F-4EDD-A3E7-A0BA343C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13E8"/>
    <w:rPr>
      <w:color w:val="0563C1" w:themeColor="hyperlink"/>
      <w:u w:val="single"/>
    </w:rPr>
  </w:style>
  <w:style w:type="character" w:styleId="Mencinsinresolver">
    <w:name w:val="Unresolved Mention"/>
    <w:basedOn w:val="Fuentedeprrafopredeter"/>
    <w:uiPriority w:val="99"/>
    <w:semiHidden/>
    <w:unhideWhenUsed/>
    <w:rsid w:val="005D1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257">
      <w:bodyDiv w:val="1"/>
      <w:marLeft w:val="0"/>
      <w:marRight w:val="0"/>
      <w:marTop w:val="0"/>
      <w:marBottom w:val="0"/>
      <w:divBdr>
        <w:top w:val="none" w:sz="0" w:space="0" w:color="auto"/>
        <w:left w:val="none" w:sz="0" w:space="0" w:color="auto"/>
        <w:bottom w:val="none" w:sz="0" w:space="0" w:color="auto"/>
        <w:right w:val="none" w:sz="0" w:space="0" w:color="auto"/>
      </w:divBdr>
      <w:divsChild>
        <w:div w:id="1259173558">
          <w:marLeft w:val="0"/>
          <w:marRight w:val="0"/>
          <w:marTop w:val="0"/>
          <w:marBottom w:val="600"/>
          <w:divBdr>
            <w:top w:val="none" w:sz="0" w:space="0" w:color="auto"/>
            <w:left w:val="none" w:sz="0" w:space="0" w:color="auto"/>
            <w:bottom w:val="none" w:sz="0" w:space="0" w:color="auto"/>
            <w:right w:val="none" w:sz="0" w:space="0" w:color="auto"/>
          </w:divBdr>
          <w:divsChild>
            <w:div w:id="391852764">
              <w:marLeft w:val="0"/>
              <w:marRight w:val="0"/>
              <w:marTop w:val="0"/>
              <w:marBottom w:val="0"/>
              <w:divBdr>
                <w:top w:val="none" w:sz="0" w:space="0" w:color="auto"/>
                <w:left w:val="none" w:sz="0" w:space="0" w:color="auto"/>
                <w:bottom w:val="none" w:sz="0" w:space="0" w:color="auto"/>
                <w:right w:val="none" w:sz="0" w:space="0" w:color="auto"/>
              </w:divBdr>
            </w:div>
          </w:divsChild>
        </w:div>
        <w:div w:id="847912422">
          <w:marLeft w:val="0"/>
          <w:marRight w:val="0"/>
          <w:marTop w:val="0"/>
          <w:marBottom w:val="0"/>
          <w:divBdr>
            <w:top w:val="none" w:sz="0" w:space="0" w:color="auto"/>
            <w:left w:val="none" w:sz="0" w:space="0" w:color="auto"/>
            <w:bottom w:val="none" w:sz="0" w:space="0" w:color="auto"/>
            <w:right w:val="none" w:sz="0" w:space="0" w:color="auto"/>
          </w:divBdr>
          <w:divsChild>
            <w:div w:id="805666279">
              <w:marLeft w:val="0"/>
              <w:marRight w:val="0"/>
              <w:marTop w:val="0"/>
              <w:marBottom w:val="0"/>
              <w:divBdr>
                <w:top w:val="none" w:sz="0" w:space="0" w:color="auto"/>
                <w:left w:val="none" w:sz="0" w:space="0" w:color="auto"/>
                <w:bottom w:val="none" w:sz="0" w:space="0" w:color="auto"/>
                <w:right w:val="none" w:sz="0" w:space="0" w:color="auto"/>
              </w:divBdr>
              <w:divsChild>
                <w:div w:id="1778404285">
                  <w:marLeft w:val="-1275"/>
                  <w:marRight w:val="0"/>
                  <w:marTop w:val="0"/>
                  <w:marBottom w:val="0"/>
                  <w:divBdr>
                    <w:top w:val="none" w:sz="0" w:space="0" w:color="auto"/>
                    <w:left w:val="none" w:sz="0" w:space="0" w:color="auto"/>
                    <w:bottom w:val="none" w:sz="0" w:space="0" w:color="auto"/>
                    <w:right w:val="none" w:sz="0" w:space="0" w:color="auto"/>
                  </w:divBdr>
                </w:div>
                <w:div w:id="2089183561">
                  <w:marLeft w:val="0"/>
                  <w:marRight w:val="0"/>
                  <w:marTop w:val="0"/>
                  <w:marBottom w:val="0"/>
                  <w:divBdr>
                    <w:top w:val="none" w:sz="0" w:space="0" w:color="auto"/>
                    <w:left w:val="none" w:sz="0" w:space="0" w:color="auto"/>
                    <w:bottom w:val="none" w:sz="0" w:space="0" w:color="auto"/>
                    <w:right w:val="none" w:sz="0" w:space="0" w:color="auto"/>
                  </w:divBdr>
                  <w:divsChild>
                    <w:div w:id="530847543">
                      <w:marLeft w:val="0"/>
                      <w:marRight w:val="0"/>
                      <w:marTop w:val="0"/>
                      <w:marBottom w:val="0"/>
                      <w:divBdr>
                        <w:top w:val="none" w:sz="0" w:space="0" w:color="auto"/>
                        <w:left w:val="none" w:sz="0" w:space="0" w:color="auto"/>
                        <w:bottom w:val="none" w:sz="0" w:space="0" w:color="auto"/>
                        <w:right w:val="none" w:sz="0" w:space="0" w:color="auto"/>
                      </w:divBdr>
                    </w:div>
                    <w:div w:id="742218995">
                      <w:marLeft w:val="0"/>
                      <w:marRight w:val="0"/>
                      <w:marTop w:val="0"/>
                      <w:marBottom w:val="0"/>
                      <w:divBdr>
                        <w:top w:val="none" w:sz="0" w:space="0" w:color="auto"/>
                        <w:left w:val="none" w:sz="0" w:space="0" w:color="auto"/>
                        <w:bottom w:val="none" w:sz="0" w:space="0" w:color="auto"/>
                        <w:right w:val="none" w:sz="0" w:space="0" w:color="auto"/>
                      </w:divBdr>
                      <w:divsChild>
                        <w:div w:id="2064088818">
                          <w:marLeft w:val="0"/>
                          <w:marRight w:val="0"/>
                          <w:marTop w:val="0"/>
                          <w:marBottom w:val="450"/>
                          <w:divBdr>
                            <w:top w:val="none" w:sz="0" w:space="0" w:color="auto"/>
                            <w:left w:val="none" w:sz="0" w:space="0" w:color="auto"/>
                            <w:bottom w:val="none" w:sz="0" w:space="0" w:color="auto"/>
                            <w:right w:val="none" w:sz="0" w:space="0" w:color="auto"/>
                          </w:divBdr>
                          <w:divsChild>
                            <w:div w:id="9386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fe_y_vida/pequeno-paso-urgente-reforma-Iglesia_7_2554614530.html"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consuelo_velez/"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916</Words>
  <Characters>5043</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2023-04-27T13:35:00Z</dcterms:created>
  <dcterms:modified xsi:type="dcterms:W3CDTF">2023-04-27T13:37:00Z</dcterms:modified>
</cp:coreProperties>
</file>