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E1EB" w14:textId="77777777" w:rsidR="00EA7D2F" w:rsidRPr="003C549E" w:rsidRDefault="00E2071F" w:rsidP="00322536">
      <w:pPr>
        <w:rPr>
          <w:b/>
          <w:bCs/>
          <w:color w:val="000000" w:themeColor="text1"/>
          <w:lang w:val="es-ES"/>
        </w:rPr>
      </w:pPr>
      <w:r w:rsidRPr="003C549E">
        <w:rPr>
          <w:b/>
          <w:bCs/>
          <w:color w:val="000000" w:themeColor="text1"/>
          <w:lang w:val="es-ES"/>
        </w:rPr>
        <w:t>P. Pablo Kasun, OSB</w:t>
      </w:r>
    </w:p>
    <w:p w14:paraId="640EC349" w14:textId="01B6555C" w:rsidR="00105993" w:rsidRPr="003C549E" w:rsidRDefault="00105993" w:rsidP="00322536">
      <w:pPr>
        <w:rPr>
          <w:b/>
          <w:bCs/>
          <w:color w:val="000000" w:themeColor="text1"/>
          <w:lang w:val="es-ES"/>
        </w:rPr>
      </w:pPr>
      <w:r w:rsidRPr="003C549E">
        <w:rPr>
          <w:b/>
          <w:bCs/>
          <w:color w:val="000000" w:themeColor="text1"/>
          <w:lang w:val="es-ES"/>
        </w:rPr>
        <w:t xml:space="preserve">El Rosal, Colombia – Monasterio </w:t>
      </w:r>
      <w:r w:rsidR="002A5C60" w:rsidRPr="003C549E">
        <w:rPr>
          <w:b/>
          <w:bCs/>
          <w:color w:val="000000" w:themeColor="text1"/>
          <w:lang w:val="es-ES"/>
        </w:rPr>
        <w:t>Trapense</w:t>
      </w:r>
    </w:p>
    <w:p w14:paraId="4E9478C4" w14:textId="1F5F9A41" w:rsidR="00E2071F" w:rsidRPr="003C549E" w:rsidRDefault="00105993" w:rsidP="00322536">
      <w:pPr>
        <w:rPr>
          <w:b/>
          <w:bCs/>
          <w:color w:val="000000" w:themeColor="text1"/>
          <w:lang w:val="es-ES"/>
        </w:rPr>
      </w:pPr>
      <w:r w:rsidRPr="003C549E">
        <w:rPr>
          <w:b/>
          <w:bCs/>
          <w:color w:val="000000" w:themeColor="text1"/>
          <w:lang w:val="es-ES"/>
        </w:rPr>
        <w:t>13</w:t>
      </w:r>
      <w:r w:rsidR="006E5249" w:rsidRPr="003C549E">
        <w:rPr>
          <w:b/>
          <w:bCs/>
          <w:color w:val="000000" w:themeColor="text1"/>
          <w:lang w:val="es-ES"/>
        </w:rPr>
        <w:t xml:space="preserve"> de agosto de 202</w:t>
      </w:r>
      <w:r w:rsidRPr="003C549E">
        <w:rPr>
          <w:b/>
          <w:bCs/>
          <w:color w:val="000000" w:themeColor="text1"/>
          <w:lang w:val="es-ES"/>
        </w:rPr>
        <w:t xml:space="preserve">3, </w:t>
      </w:r>
      <w:r w:rsidR="00E2071F" w:rsidRPr="003C549E">
        <w:rPr>
          <w:b/>
          <w:bCs/>
          <w:color w:val="000000" w:themeColor="text1"/>
          <w:lang w:val="es-ES"/>
        </w:rPr>
        <w:t>Decimonovena Semana: Domingo; Año A</w:t>
      </w:r>
    </w:p>
    <w:p w14:paraId="30E9D6E3" w14:textId="31AD694F" w:rsidR="00E2071F" w:rsidRPr="003C549E" w:rsidRDefault="00E2071F" w:rsidP="00322536">
      <w:pPr>
        <w:rPr>
          <w:b/>
          <w:bCs/>
          <w:color w:val="000000" w:themeColor="text1"/>
          <w:lang w:val="es-ES"/>
        </w:rPr>
      </w:pPr>
      <w:r w:rsidRPr="003C549E">
        <w:rPr>
          <w:b/>
          <w:bCs/>
          <w:color w:val="000000" w:themeColor="text1"/>
          <w:lang w:val="es-ES"/>
        </w:rPr>
        <w:t>1</w:t>
      </w:r>
      <w:r w:rsidR="00105993" w:rsidRPr="003C549E">
        <w:rPr>
          <w:b/>
          <w:bCs/>
          <w:color w:val="000000" w:themeColor="text1"/>
          <w:lang w:val="es-ES"/>
        </w:rPr>
        <w:t xml:space="preserve"> </w:t>
      </w:r>
      <w:r w:rsidRPr="003C549E">
        <w:rPr>
          <w:b/>
          <w:bCs/>
          <w:color w:val="000000" w:themeColor="text1"/>
          <w:lang w:val="es-ES"/>
        </w:rPr>
        <w:t>Reyes 19, 9.11-13; Romanos 9, 1-5; Mateo 14, 22-33</w:t>
      </w:r>
    </w:p>
    <w:p w14:paraId="10A6719C" w14:textId="5C612D49" w:rsidR="009B19D9" w:rsidRPr="00295C51" w:rsidRDefault="009B19D9" w:rsidP="00322536">
      <w:pPr>
        <w:rPr>
          <w:color w:val="000000" w:themeColor="text1"/>
          <w:lang w:val="es-ES"/>
        </w:rPr>
      </w:pPr>
    </w:p>
    <w:p w14:paraId="17132B87" w14:textId="5579A3FF" w:rsidR="009B19D9" w:rsidRPr="00295C51" w:rsidRDefault="009B19D9" w:rsidP="00322536">
      <w:pPr>
        <w:rPr>
          <w:color w:val="000000" w:themeColor="text1"/>
          <w:lang w:val="es-ES"/>
        </w:rPr>
      </w:pPr>
    </w:p>
    <w:p w14:paraId="76E201F3" w14:textId="24A8DBAC" w:rsidR="00C11809" w:rsidRPr="00322536" w:rsidRDefault="009B19D9" w:rsidP="00322536">
      <w:pPr>
        <w:spacing w:line="480" w:lineRule="auto"/>
        <w:rPr>
          <w:color w:val="000000" w:themeColor="text1"/>
          <w:sz w:val="30"/>
          <w:szCs w:val="30"/>
          <w:lang w:val="es-ES"/>
        </w:rPr>
      </w:pPr>
      <w:r w:rsidRPr="00322536">
        <w:rPr>
          <w:color w:val="000000" w:themeColor="text1"/>
          <w:sz w:val="30"/>
          <w:szCs w:val="30"/>
          <w:lang w:val="es-ES"/>
        </w:rPr>
        <w:tab/>
      </w:r>
      <w:r w:rsidR="006E5249" w:rsidRPr="00322536">
        <w:rPr>
          <w:color w:val="000000" w:themeColor="text1"/>
          <w:sz w:val="30"/>
          <w:szCs w:val="30"/>
          <w:lang w:val="es-ES"/>
        </w:rPr>
        <w:t xml:space="preserve">De 1979 a 1984, </w:t>
      </w:r>
      <w:r w:rsidR="00822002" w:rsidRPr="00322536">
        <w:rPr>
          <w:color w:val="000000" w:themeColor="text1"/>
          <w:sz w:val="30"/>
          <w:szCs w:val="30"/>
          <w:lang w:val="es-ES"/>
        </w:rPr>
        <w:t xml:space="preserve">yo </w:t>
      </w:r>
      <w:r w:rsidR="006E5249" w:rsidRPr="00322536">
        <w:rPr>
          <w:color w:val="000000" w:themeColor="text1"/>
          <w:sz w:val="30"/>
          <w:szCs w:val="30"/>
          <w:lang w:val="es-ES"/>
        </w:rPr>
        <w:t xml:space="preserve">trabajaba en </w:t>
      </w:r>
      <w:r w:rsidR="0084390A" w:rsidRPr="00322536">
        <w:rPr>
          <w:color w:val="000000" w:themeColor="text1"/>
          <w:sz w:val="30"/>
          <w:szCs w:val="30"/>
          <w:lang w:val="es-ES"/>
        </w:rPr>
        <w:t xml:space="preserve">una sala de </w:t>
      </w:r>
      <w:r w:rsidR="006E5249" w:rsidRPr="00322536">
        <w:rPr>
          <w:color w:val="000000" w:themeColor="text1"/>
          <w:sz w:val="30"/>
          <w:szCs w:val="30"/>
          <w:lang w:val="es-ES"/>
        </w:rPr>
        <w:t>cine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 y de este trabajo inicié relaciones nuevas y duraderas.  </w:t>
      </w:r>
      <w:r w:rsidR="008D3932" w:rsidRPr="00322536">
        <w:rPr>
          <w:color w:val="000000" w:themeColor="text1"/>
          <w:sz w:val="30"/>
          <w:szCs w:val="30"/>
          <w:lang w:val="es-ES"/>
        </w:rPr>
        <w:t>En 1981,</w:t>
      </w:r>
      <w:r w:rsidR="006E5249" w:rsidRPr="00322536">
        <w:rPr>
          <w:color w:val="000000" w:themeColor="text1"/>
          <w:sz w:val="30"/>
          <w:szCs w:val="30"/>
          <w:lang w:val="es-ES"/>
        </w:rPr>
        <w:t xml:space="preserve"> </w:t>
      </w:r>
      <w:r w:rsidR="0084390A" w:rsidRPr="00322536">
        <w:rPr>
          <w:color w:val="000000" w:themeColor="text1"/>
          <w:sz w:val="30"/>
          <w:szCs w:val="30"/>
          <w:lang w:val="es-ES"/>
        </w:rPr>
        <w:t xml:space="preserve">después de un día </w:t>
      </w:r>
      <w:r w:rsidR="006E5249" w:rsidRPr="00322536">
        <w:rPr>
          <w:color w:val="000000" w:themeColor="text1"/>
          <w:sz w:val="30"/>
          <w:szCs w:val="30"/>
          <w:lang w:val="es-ES"/>
        </w:rPr>
        <w:t>de trabajo, uno de mis amigos</w:t>
      </w:r>
      <w:r w:rsidR="008D3932" w:rsidRPr="00322536">
        <w:rPr>
          <w:color w:val="000000" w:themeColor="text1"/>
          <w:sz w:val="30"/>
          <w:szCs w:val="30"/>
          <w:lang w:val="es-ES"/>
        </w:rPr>
        <w:t xml:space="preserve"> del trabajo, </w:t>
      </w:r>
      <w:r w:rsidR="006E5249" w:rsidRPr="00322536">
        <w:rPr>
          <w:color w:val="000000" w:themeColor="text1"/>
          <w:sz w:val="30"/>
          <w:szCs w:val="30"/>
          <w:lang w:val="es-ES"/>
        </w:rPr>
        <w:t xml:space="preserve">me invitó </w:t>
      </w:r>
      <w:r w:rsidR="0084390A" w:rsidRPr="00322536">
        <w:rPr>
          <w:color w:val="000000" w:themeColor="text1"/>
          <w:sz w:val="30"/>
          <w:szCs w:val="30"/>
          <w:lang w:val="es-ES"/>
        </w:rPr>
        <w:t xml:space="preserve">a ver </w:t>
      </w:r>
      <w:r w:rsidR="006E5249" w:rsidRPr="00322536">
        <w:rPr>
          <w:color w:val="000000" w:themeColor="text1"/>
          <w:sz w:val="30"/>
          <w:szCs w:val="30"/>
          <w:lang w:val="es-ES"/>
        </w:rPr>
        <w:t xml:space="preserve">la película </w:t>
      </w:r>
      <w:r w:rsidR="00C11809" w:rsidRPr="00322536">
        <w:rPr>
          <w:color w:val="000000" w:themeColor="text1"/>
          <w:sz w:val="30"/>
          <w:szCs w:val="30"/>
          <w:lang w:val="es-ES"/>
        </w:rPr>
        <w:t>«Gente corriente», o también conocid</w:t>
      </w:r>
      <w:r w:rsidR="0084390A" w:rsidRPr="00322536">
        <w:rPr>
          <w:color w:val="000000" w:themeColor="text1"/>
          <w:sz w:val="30"/>
          <w:szCs w:val="30"/>
          <w:lang w:val="es-ES"/>
        </w:rPr>
        <w:t>a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 como, «Gente como uno.»  </w:t>
      </w:r>
      <w:r w:rsidR="00F6554D" w:rsidRPr="00322536">
        <w:rPr>
          <w:color w:val="000000" w:themeColor="text1"/>
          <w:sz w:val="30"/>
          <w:szCs w:val="30"/>
          <w:lang w:val="es-ES"/>
        </w:rPr>
        <w:t xml:space="preserve">Este </w:t>
      </w:r>
      <w:r w:rsidR="00C11809" w:rsidRPr="00322536">
        <w:rPr>
          <w:color w:val="000000" w:themeColor="text1"/>
          <w:sz w:val="30"/>
          <w:szCs w:val="30"/>
          <w:lang w:val="es-ES"/>
        </w:rPr>
        <w:t>amigo</w:t>
      </w:r>
      <w:r w:rsidR="00F6554D" w:rsidRPr="00322536">
        <w:rPr>
          <w:color w:val="000000" w:themeColor="text1"/>
          <w:sz w:val="30"/>
          <w:szCs w:val="30"/>
          <w:lang w:val="es-ES"/>
        </w:rPr>
        <w:t xml:space="preserve"> </w:t>
      </w:r>
      <w:r w:rsidR="00C11809" w:rsidRPr="00322536">
        <w:rPr>
          <w:color w:val="000000" w:themeColor="text1"/>
          <w:sz w:val="30"/>
          <w:szCs w:val="30"/>
          <w:lang w:val="es-ES"/>
        </w:rPr>
        <w:t>era Thomas Hunter</w:t>
      </w:r>
      <w:r w:rsidR="00F6554D" w:rsidRPr="00322536">
        <w:rPr>
          <w:color w:val="000000" w:themeColor="text1"/>
          <w:sz w:val="30"/>
          <w:szCs w:val="30"/>
          <w:lang w:val="es-ES"/>
        </w:rPr>
        <w:t>.  L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a película ganó el premio a la mejor película en 1980.  De todas las películas, es ésta la que se ha ganado mi mayor admiración.  Trata de una </w:t>
      </w:r>
      <w:r w:rsidR="00F6554D" w:rsidRPr="00322536">
        <w:rPr>
          <w:color w:val="000000" w:themeColor="text1"/>
          <w:sz w:val="30"/>
          <w:szCs w:val="30"/>
          <w:lang w:val="es-ES"/>
        </w:rPr>
        <w:t xml:space="preserve">pareja, Beth y Calvin, con sus </w:t>
      </w:r>
      <w:r w:rsidR="00C11809" w:rsidRPr="00322536">
        <w:rPr>
          <w:color w:val="000000" w:themeColor="text1"/>
          <w:sz w:val="30"/>
          <w:szCs w:val="30"/>
          <w:lang w:val="es-ES"/>
        </w:rPr>
        <w:t>hijos</w:t>
      </w:r>
      <w:r w:rsidR="00F6554D" w:rsidRPr="00322536">
        <w:rPr>
          <w:color w:val="000000" w:themeColor="text1"/>
          <w:sz w:val="30"/>
          <w:szCs w:val="30"/>
          <w:lang w:val="es-ES"/>
        </w:rPr>
        <w:t>, Buck y Conrad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.  Vivían en la </w:t>
      </w:r>
      <w:r w:rsidR="00F6554D" w:rsidRPr="00322536">
        <w:rPr>
          <w:color w:val="000000" w:themeColor="text1"/>
          <w:sz w:val="30"/>
          <w:szCs w:val="30"/>
          <w:lang w:val="es-ES"/>
        </w:rPr>
        <w:t xml:space="preserve">región </w:t>
      </w:r>
      <w:r w:rsidR="00C11809" w:rsidRPr="00322536">
        <w:rPr>
          <w:color w:val="000000" w:themeColor="text1"/>
          <w:sz w:val="30"/>
          <w:szCs w:val="30"/>
          <w:lang w:val="es-ES"/>
        </w:rPr>
        <w:t>de Chicago</w:t>
      </w:r>
      <w:r w:rsidR="00F6554D" w:rsidRPr="00322536">
        <w:rPr>
          <w:color w:val="000000" w:themeColor="text1"/>
          <w:sz w:val="30"/>
          <w:szCs w:val="30"/>
          <w:lang w:val="es-ES"/>
        </w:rPr>
        <w:t>.  L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os hijos </w:t>
      </w:r>
      <w:r w:rsidR="00F6554D" w:rsidRPr="00322536">
        <w:rPr>
          <w:color w:val="000000" w:themeColor="text1"/>
          <w:sz w:val="30"/>
          <w:szCs w:val="30"/>
          <w:lang w:val="es-ES"/>
        </w:rPr>
        <w:t>navegaban en el lago de vez en cuando</w:t>
      </w:r>
      <w:r w:rsidR="0084390A" w:rsidRPr="00322536">
        <w:rPr>
          <w:color w:val="000000" w:themeColor="text1"/>
          <w:sz w:val="30"/>
          <w:szCs w:val="30"/>
          <w:lang w:val="es-ES"/>
        </w:rPr>
        <w:t>,</w:t>
      </w:r>
      <w:r w:rsidR="00F6554D" w:rsidRPr="00322536">
        <w:rPr>
          <w:color w:val="000000" w:themeColor="text1"/>
          <w:sz w:val="30"/>
          <w:szCs w:val="30"/>
          <w:lang w:val="es-ES"/>
        </w:rPr>
        <w:t xml:space="preserve"> por diversión.  Una vez, fueron 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a navegar por el lago cuando </w:t>
      </w:r>
      <w:r w:rsidR="005C3D52" w:rsidRPr="00322536">
        <w:rPr>
          <w:color w:val="000000" w:themeColor="text1"/>
          <w:sz w:val="30"/>
          <w:szCs w:val="30"/>
          <w:lang w:val="es-ES"/>
        </w:rPr>
        <w:t xml:space="preserve">de pronto 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se desató una tormenta.  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El barco volcó y el hijo menor, Conrad, intentó salvar al mayor, Buck, pero cuando iban </w:t>
      </w:r>
      <w:r w:rsidR="005C3D52" w:rsidRPr="00322536">
        <w:rPr>
          <w:color w:val="000000" w:themeColor="text1"/>
          <w:sz w:val="30"/>
          <w:szCs w:val="30"/>
          <w:lang w:val="es-ES"/>
        </w:rPr>
        <w:t xml:space="preserve">tomados 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de la mano, el mayor se </w:t>
      </w:r>
      <w:r w:rsidR="005C3D52" w:rsidRPr="00322536">
        <w:rPr>
          <w:color w:val="000000" w:themeColor="text1"/>
          <w:sz w:val="30"/>
          <w:szCs w:val="30"/>
          <w:lang w:val="es-ES"/>
        </w:rPr>
        <w:t>soltó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, cayó de la embarcación volcada y se hundió en las aguas embravecidas, y murió.  Un año después, sintiendo el rechazo de su madre, intentó suicidarse, pero fracasó.  No pudo suicidarse.  La película trata de este joven y sus padres, </w:t>
      </w:r>
      <w:r w:rsidR="005C3D52" w:rsidRPr="00322536">
        <w:rPr>
          <w:color w:val="000000" w:themeColor="text1"/>
          <w:sz w:val="30"/>
          <w:szCs w:val="30"/>
          <w:lang w:val="es-ES"/>
        </w:rPr>
        <w:t xml:space="preserve">tratando de resolver 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los dos problemas que revelaron </w:t>
      </w:r>
      <w:r w:rsidR="005C3D52" w:rsidRPr="00322536">
        <w:rPr>
          <w:color w:val="000000" w:themeColor="text1"/>
          <w:sz w:val="30"/>
          <w:szCs w:val="30"/>
          <w:lang w:val="es-ES"/>
        </w:rPr>
        <w:t xml:space="preserve">y 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otros problemas más profundos: el accidente del barco y </w:t>
      </w:r>
      <w:r w:rsidR="005C3D52" w:rsidRPr="00322536">
        <w:rPr>
          <w:color w:val="000000" w:themeColor="text1"/>
          <w:sz w:val="30"/>
          <w:szCs w:val="30"/>
          <w:lang w:val="es-ES"/>
        </w:rPr>
        <w:t xml:space="preserve">el intento </w:t>
      </w:r>
      <w:r w:rsidR="0085309A" w:rsidRPr="00322536">
        <w:rPr>
          <w:color w:val="000000" w:themeColor="text1"/>
          <w:sz w:val="30"/>
          <w:szCs w:val="30"/>
          <w:lang w:val="es-ES"/>
        </w:rPr>
        <w:t>de suicid</w:t>
      </w:r>
      <w:r w:rsidR="005C3D52" w:rsidRPr="00322536">
        <w:rPr>
          <w:color w:val="000000" w:themeColor="text1"/>
          <w:sz w:val="30"/>
          <w:szCs w:val="30"/>
          <w:lang w:val="es-ES"/>
        </w:rPr>
        <w:t>io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.  En terapia, el hijo </w:t>
      </w:r>
      <w:r w:rsidR="0085309A" w:rsidRPr="00322536">
        <w:rPr>
          <w:color w:val="000000" w:themeColor="text1"/>
          <w:sz w:val="30"/>
          <w:szCs w:val="30"/>
          <w:lang w:val="es-ES"/>
        </w:rPr>
        <w:lastRenderedPageBreak/>
        <w:t>sobreviviente, Conrad, rompió su corazón endurecido y demostró</w:t>
      </w:r>
      <w:r w:rsidR="001E57FB" w:rsidRPr="00322536">
        <w:rPr>
          <w:color w:val="000000" w:themeColor="text1"/>
          <w:sz w:val="30"/>
          <w:szCs w:val="30"/>
          <w:lang w:val="es-ES"/>
        </w:rPr>
        <w:t xml:space="preserve"> su</w:t>
      </w:r>
      <w:r w:rsidR="0085309A" w:rsidRPr="00322536">
        <w:rPr>
          <w:color w:val="000000" w:themeColor="text1"/>
          <w:sz w:val="30"/>
          <w:szCs w:val="30"/>
          <w:lang w:val="es-ES"/>
        </w:rPr>
        <w:t xml:space="preserve"> amor abiertamente a su madre. 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Poco a poco, se dio cuenta de que podía superar esas tragedias y vivir una vida alegre.  </w:t>
      </w:r>
      <w:r w:rsidR="009838F4" w:rsidRPr="00322536">
        <w:rPr>
          <w:color w:val="000000" w:themeColor="text1"/>
          <w:sz w:val="30"/>
          <w:szCs w:val="30"/>
          <w:lang w:val="es-ES"/>
        </w:rPr>
        <w:t>Por ejemplo, é</w:t>
      </w:r>
      <w:r w:rsidR="00C11809" w:rsidRPr="00322536">
        <w:rPr>
          <w:color w:val="000000" w:themeColor="text1"/>
          <w:sz w:val="30"/>
          <w:szCs w:val="30"/>
          <w:lang w:val="es-ES"/>
        </w:rPr>
        <w:t xml:space="preserve">l concluyó que si </w:t>
      </w:r>
      <w:r w:rsidR="009838F4" w:rsidRPr="00322536">
        <w:rPr>
          <w:color w:val="000000" w:themeColor="text1"/>
          <w:sz w:val="30"/>
          <w:szCs w:val="30"/>
          <w:lang w:val="es-ES"/>
        </w:rPr>
        <w:t xml:space="preserve">su madre </w:t>
      </w:r>
      <w:r w:rsidR="00C11809" w:rsidRPr="00322536">
        <w:rPr>
          <w:color w:val="000000" w:themeColor="text1"/>
          <w:sz w:val="30"/>
          <w:szCs w:val="30"/>
          <w:lang w:val="es-ES"/>
        </w:rPr>
        <w:t>no le amaba como él quería, él la amaría como realmente quería.</w:t>
      </w:r>
    </w:p>
    <w:p w14:paraId="16EE3A9E" w14:textId="6926D751" w:rsidR="009838F4" w:rsidRPr="00322536" w:rsidRDefault="009838F4" w:rsidP="00322536">
      <w:pPr>
        <w:spacing w:line="480" w:lineRule="auto"/>
        <w:rPr>
          <w:color w:val="000000" w:themeColor="text1"/>
          <w:sz w:val="30"/>
          <w:szCs w:val="30"/>
          <w:lang w:val="es-ES"/>
        </w:rPr>
      </w:pPr>
      <w:r w:rsidRPr="00322536">
        <w:rPr>
          <w:color w:val="000000" w:themeColor="text1"/>
          <w:sz w:val="30"/>
          <w:szCs w:val="30"/>
          <w:lang w:val="es-ES"/>
        </w:rPr>
        <w:tab/>
        <w:t xml:space="preserve">Esta película me inspira y me ha hecho reflexionar sobre cómo integrar nuestras experiencias individuales y compartidas, ya sean positivas o negativas. </w:t>
      </w:r>
      <w:r w:rsidR="0085309A" w:rsidRPr="00322536">
        <w:rPr>
          <w:color w:val="000000" w:themeColor="text1"/>
          <w:sz w:val="30"/>
          <w:szCs w:val="30"/>
          <w:lang w:val="es-ES"/>
        </w:rPr>
        <w:t>Por ejemplo, el catalizador que ayudó a este joven a comprender sus experiencias fue su terapeuta.  Además, el joven superó sus dificultades precisamente porque su terapeuta también le quería.</w:t>
      </w:r>
      <w:r w:rsidRPr="00322536">
        <w:rPr>
          <w:color w:val="000000" w:themeColor="text1"/>
          <w:sz w:val="30"/>
          <w:szCs w:val="30"/>
          <w:lang w:val="es-ES"/>
        </w:rPr>
        <w:t xml:space="preserve">  Mirando nuestro Evangelio, sugiero que fue el amor de Jesús por sus apóstoles lo que les ayudó a comprender sus propias experiencias.  En esta línea de pensamiento, veamos cómo Jesús mostró su amor a sus Apóstoles.</w:t>
      </w:r>
    </w:p>
    <w:p w14:paraId="4CCF88F7" w14:textId="4309BF8A" w:rsidR="00D53260" w:rsidRPr="00322536" w:rsidRDefault="009838F4" w:rsidP="00322536">
      <w:pPr>
        <w:spacing w:line="480" w:lineRule="auto"/>
        <w:rPr>
          <w:color w:val="000000" w:themeColor="text1"/>
          <w:sz w:val="30"/>
          <w:szCs w:val="30"/>
          <w:lang w:val="es-ES"/>
        </w:rPr>
      </w:pPr>
      <w:r w:rsidRPr="00322536">
        <w:rPr>
          <w:color w:val="000000" w:themeColor="text1"/>
          <w:sz w:val="30"/>
          <w:szCs w:val="30"/>
          <w:lang w:val="es-ES"/>
        </w:rPr>
        <w:tab/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El aspecto del incidente que me gustaría destacar es el momento que Pedro, caminando </w:t>
      </w:r>
      <w:r w:rsidR="001E57FB" w:rsidRPr="00322536">
        <w:rPr>
          <w:color w:val="000000" w:themeColor="text1"/>
          <w:sz w:val="30"/>
          <w:szCs w:val="30"/>
          <w:lang w:val="es-ES"/>
        </w:rPr>
        <w:t xml:space="preserve">sobre </w:t>
      </w:r>
      <w:r w:rsidR="00D53260" w:rsidRPr="00322536">
        <w:rPr>
          <w:color w:val="000000" w:themeColor="text1"/>
          <w:sz w:val="30"/>
          <w:szCs w:val="30"/>
          <w:lang w:val="es-ES"/>
        </w:rPr>
        <w:t>el agua hac</w:t>
      </w:r>
      <w:r w:rsidR="001E57FB" w:rsidRPr="00322536">
        <w:rPr>
          <w:color w:val="000000" w:themeColor="text1"/>
          <w:sz w:val="30"/>
          <w:szCs w:val="30"/>
          <w:lang w:val="es-ES"/>
        </w:rPr>
        <w:t>i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a Jesús, empezó a hundirse.  Mateo reportó, </w:t>
      </w:r>
      <w:r w:rsidR="00D53260" w:rsidRPr="00322536">
        <w:rPr>
          <w:b/>
          <w:bCs/>
          <w:color w:val="000000" w:themeColor="text1"/>
          <w:sz w:val="30"/>
          <w:szCs w:val="30"/>
          <w:lang w:val="es-ES"/>
        </w:rPr>
        <w:t>«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... </w:t>
      </w:r>
      <w:r w:rsidR="00D53260" w:rsidRPr="00322536">
        <w:rPr>
          <w:b/>
          <w:bCs/>
          <w:color w:val="000000" w:themeColor="text1"/>
          <w:sz w:val="30"/>
          <w:szCs w:val="30"/>
          <w:lang w:val="es-ES"/>
        </w:rPr>
        <w:t>al sentir la fuerza del viento, le entró miedo, comenzó a hundirse y gritó: “¡Sálvame, Señor!” Inmediatamente Jesús le tendió la mano, lo sostuvo.»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 </w:t>
      </w:r>
      <w:r w:rsidR="00812537" w:rsidRPr="00322536">
        <w:rPr>
          <w:color w:val="000000" w:themeColor="text1"/>
          <w:sz w:val="30"/>
          <w:szCs w:val="30"/>
          <w:lang w:val="es-ES"/>
        </w:rPr>
        <w:t xml:space="preserve"> 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Mateo escribió claramente que Pedro estaba en peligro de muerte, y rogaba a Jesús, gritando, </w:t>
      </w:r>
      <w:r w:rsidR="00D53260" w:rsidRPr="00322536">
        <w:rPr>
          <w:b/>
          <w:bCs/>
          <w:color w:val="000000" w:themeColor="text1"/>
          <w:sz w:val="30"/>
          <w:szCs w:val="30"/>
          <w:lang w:val="es-ES"/>
        </w:rPr>
        <w:t>«¡Sálvame, Señor!»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 Jesús no se enojó </w:t>
      </w:r>
      <w:r w:rsidR="001E57FB" w:rsidRPr="00322536">
        <w:rPr>
          <w:color w:val="000000" w:themeColor="text1"/>
          <w:sz w:val="30"/>
          <w:szCs w:val="30"/>
          <w:lang w:val="es-ES"/>
        </w:rPr>
        <w:t>por</w:t>
      </w:r>
      <w:r w:rsidR="00D53260" w:rsidRPr="00322536">
        <w:rPr>
          <w:color w:val="000000" w:themeColor="text1"/>
          <w:sz w:val="30"/>
          <w:szCs w:val="30"/>
          <w:lang w:val="es-ES"/>
        </w:rPr>
        <w:t>que él tenía poca fe – no intentaba de «ense</w:t>
      </w:r>
      <w:r w:rsidR="001E57FB" w:rsidRPr="00322536">
        <w:rPr>
          <w:color w:val="000000" w:themeColor="text1"/>
          <w:sz w:val="30"/>
          <w:szCs w:val="30"/>
          <w:lang w:val="es-ES"/>
        </w:rPr>
        <w:t>ñ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arle» una lección y mirarlo </w:t>
      </w:r>
      <w:r w:rsidR="00D53260" w:rsidRPr="00322536">
        <w:rPr>
          <w:color w:val="000000" w:themeColor="text1"/>
          <w:sz w:val="30"/>
          <w:szCs w:val="30"/>
          <w:lang w:val="es-ES"/>
        </w:rPr>
        <w:lastRenderedPageBreak/>
        <w:t xml:space="preserve">hundiéndose por un ratito antes de salvarlo.  Al contario, Jesús tendió la mano </w:t>
      </w:r>
      <w:r w:rsidR="001E57FB" w:rsidRPr="00322536">
        <w:rPr>
          <w:color w:val="000000" w:themeColor="text1"/>
          <w:sz w:val="30"/>
          <w:szCs w:val="30"/>
          <w:lang w:val="es-ES"/>
        </w:rPr>
        <w:t xml:space="preserve">de 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inmediato – en el momento en que Pedro </w:t>
      </w:r>
      <w:r w:rsidR="001E57FB" w:rsidRPr="00322536">
        <w:rPr>
          <w:color w:val="000000" w:themeColor="text1"/>
          <w:sz w:val="30"/>
          <w:szCs w:val="30"/>
          <w:lang w:val="es-ES"/>
        </w:rPr>
        <w:t xml:space="preserve">gritaba pidiendo 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ayuda.  La calidad de Jesús, cómo guía espiritual, siempre tenía las calidades de ternura y gentiliza.  Él no jugaba con sus emociones o su inteligencia.  Cuando veía sus necesidades, se ponía en acción para darles precisamente lo que necesitaban para superar una dificultad.  </w:t>
      </w:r>
      <w:r w:rsidR="0085309A" w:rsidRPr="00322536">
        <w:rPr>
          <w:color w:val="000000" w:themeColor="text1"/>
          <w:sz w:val="30"/>
          <w:szCs w:val="30"/>
          <w:lang w:val="es-ES"/>
        </w:rPr>
        <w:t>Uno podría imaginar el viento y las olas del lago sacudiendo al cuerpo de Pedro, y poco a poco su cuerpo descendió en el agua.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  En un instante, la mano de Jesús llegó a la mano de Pedro, y lo salvó.</w:t>
      </w:r>
    </w:p>
    <w:p w14:paraId="0C9F7AF3" w14:textId="6805F9BB" w:rsidR="0085309A" w:rsidRPr="00322536" w:rsidRDefault="00D53260" w:rsidP="00322536">
      <w:pPr>
        <w:spacing w:line="480" w:lineRule="auto"/>
        <w:rPr>
          <w:color w:val="000000" w:themeColor="text1"/>
          <w:sz w:val="30"/>
          <w:szCs w:val="30"/>
          <w:lang w:val="es-ES"/>
        </w:rPr>
      </w:pPr>
      <w:r w:rsidRPr="00322536">
        <w:rPr>
          <w:color w:val="000000" w:themeColor="text1"/>
          <w:sz w:val="30"/>
          <w:szCs w:val="30"/>
          <w:lang w:val="es-ES"/>
        </w:rPr>
        <w:tab/>
        <w:t xml:space="preserve">Esta ternura de Jesús en el momento de crisis de Pedro no solamente tenía un efecto sobre Pedro, </w:t>
      </w:r>
      <w:r w:rsidR="00FA6438" w:rsidRPr="00322536">
        <w:rPr>
          <w:color w:val="000000" w:themeColor="text1"/>
          <w:sz w:val="30"/>
          <w:szCs w:val="30"/>
          <w:lang w:val="es-ES"/>
        </w:rPr>
        <w:t xml:space="preserve">sino </w:t>
      </w:r>
      <w:r w:rsidRPr="00322536">
        <w:rPr>
          <w:color w:val="000000" w:themeColor="text1"/>
          <w:sz w:val="30"/>
          <w:szCs w:val="30"/>
          <w:lang w:val="es-ES"/>
        </w:rPr>
        <w:t>también sobre los otros discípulos.  Si interpreto la experiencia de los otros discípulos en el barco por el filtro de</w:t>
      </w:r>
      <w:r w:rsidR="00FA6438" w:rsidRPr="00322536">
        <w:rPr>
          <w:color w:val="000000" w:themeColor="text1"/>
          <w:sz w:val="30"/>
          <w:szCs w:val="30"/>
          <w:lang w:val="es-ES"/>
        </w:rPr>
        <w:t>l</w:t>
      </w:r>
      <w:r w:rsidRPr="00322536">
        <w:rPr>
          <w:color w:val="000000" w:themeColor="text1"/>
          <w:sz w:val="30"/>
          <w:szCs w:val="30"/>
          <w:lang w:val="es-ES"/>
        </w:rPr>
        <w:t xml:space="preserve"> amor, esta gentileza hacia Pedro no podía ser mejor expresión de amor </w:t>
      </w:r>
      <w:r w:rsidR="00812537" w:rsidRPr="00322536">
        <w:rPr>
          <w:color w:val="000000" w:themeColor="text1"/>
          <w:sz w:val="30"/>
          <w:szCs w:val="30"/>
          <w:lang w:val="es-ES"/>
        </w:rPr>
        <w:t xml:space="preserve">de Jesús hacía él, pero </w:t>
      </w:r>
      <w:r w:rsidRPr="00322536">
        <w:rPr>
          <w:color w:val="000000" w:themeColor="text1"/>
          <w:sz w:val="30"/>
          <w:szCs w:val="30"/>
          <w:lang w:val="es-ES"/>
        </w:rPr>
        <w:t xml:space="preserve">también dirigido hacia </w:t>
      </w:r>
      <w:r w:rsidR="00812537" w:rsidRPr="00322536">
        <w:rPr>
          <w:color w:val="000000" w:themeColor="text1"/>
          <w:sz w:val="30"/>
          <w:szCs w:val="30"/>
          <w:lang w:val="es-ES"/>
        </w:rPr>
        <w:t>los otros discípulos</w:t>
      </w:r>
      <w:r w:rsidRPr="00322536">
        <w:rPr>
          <w:color w:val="000000" w:themeColor="text1"/>
          <w:sz w:val="30"/>
          <w:szCs w:val="30"/>
          <w:lang w:val="es-ES"/>
        </w:rPr>
        <w:t>.  De ahí, podemos entender su motivación para postrarse ante Jesús -- como reconocimiento de su gran amor hacia ellos.</w:t>
      </w:r>
    </w:p>
    <w:p w14:paraId="5C078CA1" w14:textId="62B805DB" w:rsidR="00A20D0A" w:rsidRPr="00322536" w:rsidRDefault="0085309A" w:rsidP="00322536">
      <w:pPr>
        <w:spacing w:line="480" w:lineRule="auto"/>
        <w:rPr>
          <w:color w:val="000000" w:themeColor="text1"/>
          <w:sz w:val="30"/>
          <w:szCs w:val="30"/>
          <w:lang w:val="es-ES"/>
        </w:rPr>
      </w:pPr>
      <w:r w:rsidRPr="00322536">
        <w:rPr>
          <w:color w:val="000000" w:themeColor="text1"/>
          <w:sz w:val="30"/>
          <w:szCs w:val="30"/>
          <w:lang w:val="es-ES"/>
        </w:rPr>
        <w:tab/>
        <w:t xml:space="preserve">Para finalizar, hace tres años, </w:t>
      </w:r>
      <w:r w:rsidR="00FA6438" w:rsidRPr="00322536">
        <w:rPr>
          <w:color w:val="000000" w:themeColor="text1"/>
          <w:sz w:val="30"/>
          <w:szCs w:val="30"/>
          <w:lang w:val="es-ES"/>
        </w:rPr>
        <w:t xml:space="preserve">el </w:t>
      </w:r>
      <w:r w:rsidRPr="00322536">
        <w:rPr>
          <w:color w:val="000000" w:themeColor="text1"/>
          <w:sz w:val="30"/>
          <w:szCs w:val="30"/>
          <w:lang w:val="es-ES"/>
        </w:rPr>
        <w:t xml:space="preserve">Papa Francisco predicó sobre este evangelio. Él aprovechó esta lectura para animar a los feligreses en una manera similar como Jesús: tocando nuestras manos en momentos de crisis.  </w:t>
      </w:r>
      <w:r w:rsidR="00D53260" w:rsidRPr="00322536">
        <w:rPr>
          <w:color w:val="000000" w:themeColor="text1"/>
          <w:sz w:val="30"/>
          <w:szCs w:val="30"/>
          <w:lang w:val="es-ES"/>
        </w:rPr>
        <w:lastRenderedPageBreak/>
        <w:t xml:space="preserve">Verdaderamente, el Papa está transmitiendo para nosotros este gran acto de Amor de Dios para nosotros.  Pero no solamente transmitiendo, </w:t>
      </w:r>
      <w:r w:rsidR="00FA6438" w:rsidRPr="00322536">
        <w:rPr>
          <w:color w:val="000000" w:themeColor="text1"/>
          <w:sz w:val="30"/>
          <w:szCs w:val="30"/>
          <w:lang w:val="es-ES"/>
        </w:rPr>
        <w:t xml:space="preserve">el </w:t>
      </w:r>
      <w:r w:rsidR="00D53260" w:rsidRPr="00322536">
        <w:rPr>
          <w:color w:val="000000" w:themeColor="text1"/>
          <w:sz w:val="30"/>
          <w:szCs w:val="30"/>
          <w:lang w:val="es-ES"/>
        </w:rPr>
        <w:t>Papa Francisco</w:t>
      </w:r>
      <w:r w:rsidR="00FA6438" w:rsidRPr="00322536">
        <w:rPr>
          <w:color w:val="000000" w:themeColor="text1"/>
          <w:sz w:val="30"/>
          <w:szCs w:val="30"/>
          <w:lang w:val="es-ES"/>
        </w:rPr>
        <w:t>,</w:t>
      </w:r>
      <w:r w:rsidR="00D53260" w:rsidRPr="00322536">
        <w:rPr>
          <w:color w:val="000000" w:themeColor="text1"/>
          <w:sz w:val="30"/>
          <w:szCs w:val="30"/>
          <w:lang w:val="es-ES"/>
        </w:rPr>
        <w:t xml:space="preserve"> igualmente quiere dar su amor a nosotros, como catalizador de nosotros para ver nuestras experiencias en una nueva luz.  Él dijo, </w:t>
      </w:r>
    </w:p>
    <w:p w14:paraId="2AB1BD5B" w14:textId="08B7083A" w:rsidR="00A20D0A" w:rsidRPr="00322536" w:rsidRDefault="00A20D0A" w:rsidP="00322536">
      <w:pPr>
        <w:spacing w:line="360" w:lineRule="auto"/>
        <w:ind w:left="1440"/>
        <w:rPr>
          <w:b/>
          <w:color w:val="000000" w:themeColor="text1"/>
          <w:sz w:val="30"/>
          <w:szCs w:val="30"/>
          <w:lang w:val="es-US"/>
        </w:rPr>
      </w:pPr>
      <w:r w:rsidRPr="00322536">
        <w:rPr>
          <w:b/>
          <w:color w:val="000000" w:themeColor="text1"/>
          <w:sz w:val="30"/>
          <w:szCs w:val="30"/>
          <w:lang w:val="es-US"/>
        </w:rPr>
        <w:t xml:space="preserve">Esta historia es una invitación a abandonarnos con confianza en Dios en todo momento de nuestra vida, especialmente en el momento de la prueba y la turbación. Cuando sentimos fuerte la duda y el miedo parece que nos hundimos, en los momentos difíciles de la vida, donde todo se vuelve oscuro, no tenemos que avergonzarnos de gritar, como Pedro: «¡Señor, sálvame!» (v. 30). Llamar al corazón de Dios, al corazón de Jesús: «¡Señor, sálvame!». ¡Es una bonita oración! Podemos repetirla muchas veces: «¡Señor, sálvame!». </w:t>
      </w:r>
      <w:r w:rsidR="00316EF4" w:rsidRPr="00322536">
        <w:rPr>
          <w:rStyle w:val="Refdenotaalpie"/>
          <w:b/>
          <w:color w:val="000000" w:themeColor="text1"/>
          <w:sz w:val="30"/>
          <w:szCs w:val="30"/>
          <w:lang w:val="es-US"/>
        </w:rPr>
        <w:footnoteReference w:id="1"/>
      </w:r>
    </w:p>
    <w:p w14:paraId="66AA1067" w14:textId="3E0FBF8B" w:rsidR="00A20D0A" w:rsidRPr="00295C51" w:rsidRDefault="00A20D0A" w:rsidP="00322536">
      <w:pPr>
        <w:ind w:left="1440"/>
        <w:rPr>
          <w:b/>
          <w:color w:val="000000" w:themeColor="text1"/>
          <w:lang w:val="es-ES"/>
        </w:rPr>
      </w:pPr>
    </w:p>
    <w:p w14:paraId="6778AB37" w14:textId="77777777" w:rsidR="00A87EAC" w:rsidRPr="00295C51" w:rsidRDefault="00A87EAC" w:rsidP="00322536">
      <w:pPr>
        <w:spacing w:line="480" w:lineRule="auto"/>
        <w:rPr>
          <w:color w:val="000000" w:themeColor="text1"/>
          <w:lang w:val="es-ES"/>
        </w:rPr>
      </w:pPr>
    </w:p>
    <w:p w14:paraId="0271DE6F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6E29145C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29815E7B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51EDE178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59C62A06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1905ACEA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3CFBBB78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46959FAA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293674AA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40855FC2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34053ECA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54F33EC8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5EBE5041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653EF083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50D44975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1DEEBBE7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4AA38864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666DEA83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72A79AB2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032D4AA0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0D41B987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59A628FD" w14:textId="77777777" w:rsidR="00ED18C4" w:rsidRDefault="00ED18C4" w:rsidP="00322536">
      <w:pPr>
        <w:rPr>
          <w:b/>
          <w:bCs/>
          <w:color w:val="000000" w:themeColor="text1"/>
          <w:lang w:val="es-ES"/>
        </w:rPr>
      </w:pPr>
    </w:p>
    <w:p w14:paraId="6F137931" w14:textId="77777777" w:rsidR="00ED18C4" w:rsidRDefault="00ED18C4" w:rsidP="00322536">
      <w:pPr>
        <w:rPr>
          <w:b/>
          <w:bCs/>
          <w:color w:val="000000" w:themeColor="text1"/>
          <w:lang w:val="es-ES"/>
        </w:rPr>
      </w:pPr>
    </w:p>
    <w:p w14:paraId="508EA07C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0DBE587C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11A4FCDB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6CD3AAEF" w14:textId="77777777" w:rsidR="00812537" w:rsidRDefault="00812537" w:rsidP="00322536">
      <w:pPr>
        <w:rPr>
          <w:b/>
          <w:bCs/>
          <w:color w:val="000000" w:themeColor="text1"/>
          <w:lang w:val="es-ES"/>
        </w:rPr>
      </w:pPr>
    </w:p>
    <w:p w14:paraId="6F677E12" w14:textId="01852B1D" w:rsidR="009B19D9" w:rsidRPr="00295C51" w:rsidRDefault="009B19D9" w:rsidP="00322536">
      <w:pPr>
        <w:rPr>
          <w:b/>
          <w:bCs/>
          <w:color w:val="000000" w:themeColor="text1"/>
          <w:lang w:val="es-ES"/>
        </w:rPr>
      </w:pPr>
      <w:r w:rsidRPr="00295C51">
        <w:rPr>
          <w:b/>
          <w:bCs/>
          <w:color w:val="000000" w:themeColor="text1"/>
          <w:lang w:val="es-ES"/>
        </w:rPr>
        <w:t>1 Reyes 19, 9a. 11-13a </w:t>
      </w:r>
    </w:p>
    <w:p w14:paraId="705C7D89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Al llegar al monte de Dios, el Horeb, el profeta Elías entró en una cueva y permaneció allí. El Señor le dijo: “Sal de la cueva y quédate en el monte para ver al Señor, porque el Señor va a pasar”.</w:t>
      </w:r>
    </w:p>
    <w:p w14:paraId="2748DA7F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Así lo hizo Elías y, al acercarse el Señor, vino primero un viento huracanado, que partía las montañas y resquebrajaba las rocas; pero el Señor no estaba en el viento. Se produjo después un terremoto; pero el Señor no estaba en el terremoto. Luego vino un fuego; pero el Señor no estaba en el fuego. Después del fuego se escuchó el murmullo de una brisa suave. Al oírlo, Elías se cubrió el rostro con el manto y salió a la entrada de la cueva.</w:t>
      </w:r>
    </w:p>
    <w:p w14:paraId="1755ABCC" w14:textId="77777777" w:rsidR="009B19D9" w:rsidRPr="00295C51" w:rsidRDefault="009B19D9" w:rsidP="00322536">
      <w:pPr>
        <w:rPr>
          <w:color w:val="000000" w:themeColor="text1"/>
          <w:lang w:val="es-ES"/>
        </w:rPr>
      </w:pPr>
    </w:p>
    <w:p w14:paraId="7DE536E7" w14:textId="5E3AF855" w:rsidR="009B19D9" w:rsidRPr="00295C51" w:rsidRDefault="009B19D9" w:rsidP="00322536">
      <w:pPr>
        <w:rPr>
          <w:b/>
          <w:bCs/>
          <w:color w:val="000000" w:themeColor="text1"/>
          <w:lang w:val="es-ES"/>
        </w:rPr>
      </w:pPr>
      <w:r w:rsidRPr="00295C51">
        <w:rPr>
          <w:b/>
          <w:bCs/>
          <w:color w:val="000000" w:themeColor="text1"/>
          <w:lang w:val="es-ES"/>
        </w:rPr>
        <w:t>Rom 9, 1-5 </w:t>
      </w:r>
    </w:p>
    <w:p w14:paraId="5D783EE4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Hermanos: Les hablo con toda verdad en Cristo; no miento. Mi conciencia me atestigua, con la luz del Espíritu Santo, que tengo una infinita tristeza, y un dolor incesante tortura mi corazón.</w:t>
      </w:r>
    </w:p>
    <w:p w14:paraId="69119E25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Hasta aceptaría verme separado de Cristo, si esto fuera para bien de mis hermanos, los de mi raza y de mi sangre, los israelitas, a quienes pertenecen la adopción filial, la gloria, la alianza, la ley, el culto y las promesas. Ellos son descendientes de los patriarcas; y de su raza, según la carne, nació Cristo, el cual está por encima de todo y es Dios bendito por los siglos de los siglos. Amén.</w:t>
      </w:r>
    </w:p>
    <w:p w14:paraId="63ECF22B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Aclamación antes del Evangelio</w:t>
      </w:r>
    </w:p>
    <w:p w14:paraId="5FABD5EE" w14:textId="77777777" w:rsidR="009B19D9" w:rsidRPr="00295C51" w:rsidRDefault="009B19D9" w:rsidP="00322536">
      <w:pPr>
        <w:rPr>
          <w:b/>
          <w:bCs/>
          <w:color w:val="000000" w:themeColor="text1"/>
          <w:lang w:val="es-ES"/>
        </w:rPr>
      </w:pPr>
    </w:p>
    <w:p w14:paraId="3784DCFD" w14:textId="4D76BFE0" w:rsidR="009B19D9" w:rsidRPr="00295C51" w:rsidRDefault="009B19D9" w:rsidP="00322536">
      <w:pPr>
        <w:rPr>
          <w:b/>
          <w:bCs/>
          <w:color w:val="000000" w:themeColor="text1"/>
          <w:lang w:val="es-ES"/>
        </w:rPr>
      </w:pPr>
      <w:r w:rsidRPr="00295C51">
        <w:rPr>
          <w:b/>
          <w:bCs/>
          <w:color w:val="000000" w:themeColor="text1"/>
          <w:lang w:val="es-ES"/>
        </w:rPr>
        <w:t>Mt 14, 22-33 </w:t>
      </w:r>
    </w:p>
    <w:p w14:paraId="7F1EAB1A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En aquel tiempo, inmediatamente después de la multiplicación de los panes, Jesús hizo que sus discípulos subieran a la barca y se dirigieran a la otra orilla, mientras él despedía a la gente. Después de despedirla, subió al monte a solas para orar. Llegada la noche, estaba él solo allí.</w:t>
      </w:r>
    </w:p>
    <w:p w14:paraId="5696F270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Entretanto, la barca iba ya muy lejos de la costa, y las olas la sacudían, porque el viento era contrario. A la madrugada, Jesús fue hacia ellos, caminando sobre el agua. Los discípulos, al verlo andar sobre el agua, se espantaron, y decían: “¡Es un fantasma!” Y daban gritos de terror. Pero Jesús les dijo enseguida: “Tranquilícense y no teman. Soy yo”.</w:t>
      </w:r>
    </w:p>
    <w:p w14:paraId="77DFA566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Entonces le dijo Pedro: “Señor, si eres tú, mándame ir a ti caminando sobre el agua”. Jesús le contestó: “Ven”. Pedro bajó de la barca y comenzó a caminar sobre el agua hacia Jesús; pero al sentir la fuerza del viento, le entró miedo, comenzó a hundirse y gritó: “¡Sálvame, Señor!” Inmediatamente Jesús le tendió la mano, lo sostuvo y le dijo: “Hombre de poca fe, ¿por qué dudaste?”</w:t>
      </w:r>
    </w:p>
    <w:p w14:paraId="59D93DC7" w14:textId="77777777" w:rsidR="009B19D9" w:rsidRPr="00295C51" w:rsidRDefault="009B19D9" w:rsidP="00322536">
      <w:pPr>
        <w:rPr>
          <w:color w:val="000000" w:themeColor="text1"/>
          <w:lang w:val="es-ES"/>
        </w:rPr>
      </w:pPr>
      <w:r w:rsidRPr="00295C51">
        <w:rPr>
          <w:color w:val="000000" w:themeColor="text1"/>
          <w:lang w:val="es-ES"/>
        </w:rPr>
        <w:t>En cuanto subieron a la barca, el viento se calmó. Los que estaban en la barca se postraron ante Jesús diciendo: “Verdaderamente tú eres el Hijo de Dios”.</w:t>
      </w:r>
    </w:p>
    <w:p w14:paraId="55E171B0" w14:textId="77777777" w:rsidR="00A2222F" w:rsidRDefault="00A2222F" w:rsidP="00322536">
      <w:pPr>
        <w:spacing w:line="480" w:lineRule="auto"/>
        <w:rPr>
          <w:color w:val="000000" w:themeColor="text1"/>
          <w:lang w:val="es-ES"/>
        </w:rPr>
      </w:pPr>
    </w:p>
    <w:p w14:paraId="2C9A5566" w14:textId="0F5183E5" w:rsidR="00C11809" w:rsidRPr="00295C51" w:rsidRDefault="00C11809" w:rsidP="00322536">
      <w:pPr>
        <w:spacing w:line="480" w:lineRule="auto"/>
        <w:rPr>
          <w:color w:val="000000" w:themeColor="text1"/>
          <w:lang w:val="es-ES"/>
        </w:rPr>
      </w:pPr>
    </w:p>
    <w:sectPr w:rsidR="00C11809" w:rsidRPr="00295C51" w:rsidSect="00D53260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5D1E" w14:textId="77777777" w:rsidR="00A85CFD" w:rsidRDefault="00A85CFD" w:rsidP="00B3711D">
      <w:r>
        <w:separator/>
      </w:r>
    </w:p>
  </w:endnote>
  <w:endnote w:type="continuationSeparator" w:id="0">
    <w:p w14:paraId="44A26E32" w14:textId="77777777" w:rsidR="00A85CFD" w:rsidRDefault="00A85CFD" w:rsidP="00B3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5F75" w14:textId="77777777" w:rsidR="00A85CFD" w:rsidRDefault="00A85CFD" w:rsidP="00B3711D">
      <w:r>
        <w:separator/>
      </w:r>
    </w:p>
  </w:footnote>
  <w:footnote w:type="continuationSeparator" w:id="0">
    <w:p w14:paraId="40148154" w14:textId="77777777" w:rsidR="00A85CFD" w:rsidRDefault="00A85CFD" w:rsidP="00B3711D">
      <w:r>
        <w:continuationSeparator/>
      </w:r>
    </w:p>
  </w:footnote>
  <w:footnote w:id="1">
    <w:p w14:paraId="70C3499F" w14:textId="5D4EED8F" w:rsidR="00316EF4" w:rsidRPr="00316EF4" w:rsidRDefault="00316EF4">
      <w:pPr>
        <w:pStyle w:val="Textonotapie"/>
        <w:rPr>
          <w:lang w:val="es-US"/>
        </w:rPr>
      </w:pPr>
      <w:r>
        <w:rPr>
          <w:rStyle w:val="Refdenotaalpie"/>
        </w:rPr>
        <w:footnoteRef/>
      </w:r>
      <w:r w:rsidRPr="00316EF4">
        <w:rPr>
          <w:lang w:val="es-US"/>
        </w:rPr>
        <w:t xml:space="preserve"> PAPA FRANCISCO</w:t>
      </w:r>
      <w:r>
        <w:rPr>
          <w:lang w:val="es-US"/>
        </w:rPr>
        <w:t xml:space="preserve">; </w:t>
      </w:r>
      <w:r w:rsidRPr="00316EF4">
        <w:rPr>
          <w:b/>
          <w:bCs/>
          <w:lang w:val="es-US"/>
        </w:rPr>
        <w:t>ÁNGELUS</w:t>
      </w:r>
      <w:r>
        <w:rPr>
          <w:b/>
          <w:bCs/>
          <w:lang w:val="es-US"/>
        </w:rPr>
        <w:t xml:space="preserve">; </w:t>
      </w:r>
      <w:r w:rsidRPr="00316EF4">
        <w:rPr>
          <w:lang w:val="es-US"/>
        </w:rPr>
        <w:t>Plaza de San Pedro Domingo, 9 de agosto de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E710" w14:textId="77777777" w:rsidR="00DF7689" w:rsidRDefault="00DF7689" w:rsidP="0014588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66F440E" w14:textId="77777777" w:rsidR="00DF7689" w:rsidRDefault="00DF7689" w:rsidP="00B371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4DAC" w14:textId="77777777" w:rsidR="00DF7689" w:rsidRDefault="00DF7689" w:rsidP="0014588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5EB9161" w14:textId="77777777" w:rsidR="00DF7689" w:rsidRDefault="00DF7689" w:rsidP="00B3711D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1F"/>
    <w:rsid w:val="0000178E"/>
    <w:rsid w:val="000162BE"/>
    <w:rsid w:val="000246DF"/>
    <w:rsid w:val="00055A6F"/>
    <w:rsid w:val="0007756A"/>
    <w:rsid w:val="00085C97"/>
    <w:rsid w:val="000D56B1"/>
    <w:rsid w:val="00105993"/>
    <w:rsid w:val="00132AB3"/>
    <w:rsid w:val="0014588B"/>
    <w:rsid w:val="0018464A"/>
    <w:rsid w:val="00187E99"/>
    <w:rsid w:val="001A711E"/>
    <w:rsid w:val="001B47B8"/>
    <w:rsid w:val="001D1FE2"/>
    <w:rsid w:val="001E1C9B"/>
    <w:rsid w:val="001E57FB"/>
    <w:rsid w:val="001F01C2"/>
    <w:rsid w:val="00207AFD"/>
    <w:rsid w:val="00217705"/>
    <w:rsid w:val="002335AB"/>
    <w:rsid w:val="00295C51"/>
    <w:rsid w:val="002A5C60"/>
    <w:rsid w:val="002A6C33"/>
    <w:rsid w:val="002E1F2D"/>
    <w:rsid w:val="00316EF4"/>
    <w:rsid w:val="00322536"/>
    <w:rsid w:val="0035757F"/>
    <w:rsid w:val="003B537D"/>
    <w:rsid w:val="003C549E"/>
    <w:rsid w:val="003E08BD"/>
    <w:rsid w:val="00402C0D"/>
    <w:rsid w:val="00436326"/>
    <w:rsid w:val="00444A47"/>
    <w:rsid w:val="00466E40"/>
    <w:rsid w:val="004A2C50"/>
    <w:rsid w:val="00554CDC"/>
    <w:rsid w:val="00555B8C"/>
    <w:rsid w:val="005667E2"/>
    <w:rsid w:val="00590765"/>
    <w:rsid w:val="005978D0"/>
    <w:rsid w:val="005C0DD4"/>
    <w:rsid w:val="005C3D52"/>
    <w:rsid w:val="005D2BEE"/>
    <w:rsid w:val="005E4D6B"/>
    <w:rsid w:val="00600FEF"/>
    <w:rsid w:val="006E5249"/>
    <w:rsid w:val="00727D73"/>
    <w:rsid w:val="00790A81"/>
    <w:rsid w:val="007E60B3"/>
    <w:rsid w:val="00803650"/>
    <w:rsid w:val="00812537"/>
    <w:rsid w:val="0081371A"/>
    <w:rsid w:val="00822002"/>
    <w:rsid w:val="00835187"/>
    <w:rsid w:val="008430E6"/>
    <w:rsid w:val="0084322B"/>
    <w:rsid w:val="0084390A"/>
    <w:rsid w:val="008443ED"/>
    <w:rsid w:val="0084463E"/>
    <w:rsid w:val="0085309A"/>
    <w:rsid w:val="00873403"/>
    <w:rsid w:val="00875594"/>
    <w:rsid w:val="00880576"/>
    <w:rsid w:val="00882544"/>
    <w:rsid w:val="00884FB3"/>
    <w:rsid w:val="008D3932"/>
    <w:rsid w:val="008D74BF"/>
    <w:rsid w:val="009329EE"/>
    <w:rsid w:val="009838F4"/>
    <w:rsid w:val="009A0D2C"/>
    <w:rsid w:val="009B19D9"/>
    <w:rsid w:val="009B32FE"/>
    <w:rsid w:val="009C53EF"/>
    <w:rsid w:val="00A110A2"/>
    <w:rsid w:val="00A14BF3"/>
    <w:rsid w:val="00A20D0A"/>
    <w:rsid w:val="00A2222F"/>
    <w:rsid w:val="00A26ADD"/>
    <w:rsid w:val="00A46A20"/>
    <w:rsid w:val="00A73D70"/>
    <w:rsid w:val="00A85CFD"/>
    <w:rsid w:val="00A87EAC"/>
    <w:rsid w:val="00AA09F7"/>
    <w:rsid w:val="00AD60C9"/>
    <w:rsid w:val="00B21A52"/>
    <w:rsid w:val="00B310A8"/>
    <w:rsid w:val="00B3711D"/>
    <w:rsid w:val="00B412A7"/>
    <w:rsid w:val="00B5105F"/>
    <w:rsid w:val="00B85201"/>
    <w:rsid w:val="00BD318D"/>
    <w:rsid w:val="00BF3EF1"/>
    <w:rsid w:val="00C051D7"/>
    <w:rsid w:val="00C11809"/>
    <w:rsid w:val="00C154EC"/>
    <w:rsid w:val="00C2554B"/>
    <w:rsid w:val="00D213B5"/>
    <w:rsid w:val="00D253BB"/>
    <w:rsid w:val="00D42765"/>
    <w:rsid w:val="00D461A7"/>
    <w:rsid w:val="00D5083D"/>
    <w:rsid w:val="00D515B4"/>
    <w:rsid w:val="00D53260"/>
    <w:rsid w:val="00D933E8"/>
    <w:rsid w:val="00DD1403"/>
    <w:rsid w:val="00DF7689"/>
    <w:rsid w:val="00E047CF"/>
    <w:rsid w:val="00E066A8"/>
    <w:rsid w:val="00E132EF"/>
    <w:rsid w:val="00E165B2"/>
    <w:rsid w:val="00E2071F"/>
    <w:rsid w:val="00E57122"/>
    <w:rsid w:val="00E66903"/>
    <w:rsid w:val="00EA7D2F"/>
    <w:rsid w:val="00EC0A6D"/>
    <w:rsid w:val="00ED18C4"/>
    <w:rsid w:val="00F30484"/>
    <w:rsid w:val="00F34182"/>
    <w:rsid w:val="00F545E9"/>
    <w:rsid w:val="00F6554D"/>
    <w:rsid w:val="00F767B2"/>
    <w:rsid w:val="00FA6438"/>
    <w:rsid w:val="00FD316B"/>
    <w:rsid w:val="00FE72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3B358"/>
  <w15:docId w15:val="{3888A106-0E12-7D48-B40F-E4F8DD3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FE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nsangra">
    <w:name w:val="table of authorities"/>
    <w:basedOn w:val="Normal"/>
    <w:next w:val="Normal"/>
    <w:rsid w:val="00EC0A6D"/>
    <w:pPr>
      <w:ind w:left="240" w:hanging="240"/>
    </w:pPr>
    <w:rPr>
      <w:rFonts w:eastAsia="Cambr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3711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11D"/>
    <w:rPr>
      <w:rFonts w:ascii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B3711D"/>
  </w:style>
  <w:style w:type="paragraph" w:styleId="NormalWeb">
    <w:name w:val="Normal (Web)"/>
    <w:basedOn w:val="Normal"/>
    <w:uiPriority w:val="99"/>
    <w:semiHidden/>
    <w:unhideWhenUsed/>
    <w:rsid w:val="001F01C2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6EF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6EF4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6EF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118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48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113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177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601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1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307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347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1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297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9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586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6041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07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721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4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439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3014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76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684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7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272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372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49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316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6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Texas at Austin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Kasun</dc:creator>
  <cp:lastModifiedBy>Rosario Hermano</cp:lastModifiedBy>
  <cp:revision>2</cp:revision>
  <cp:lastPrinted>2023-08-13T02:49:00Z</cp:lastPrinted>
  <dcterms:created xsi:type="dcterms:W3CDTF">2023-08-17T11:51:00Z</dcterms:created>
  <dcterms:modified xsi:type="dcterms:W3CDTF">2023-08-17T11:51:00Z</dcterms:modified>
</cp:coreProperties>
</file>