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8F3D" w14:textId="0F713122" w:rsidR="009C1C7C" w:rsidRPr="009C1C7C" w:rsidRDefault="009C1C7C" w:rsidP="009C1C7C">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9C1C7C">
        <w:rPr>
          <w:rFonts w:ascii="Open Sans" w:eastAsia="Times New Roman" w:hAnsi="Open Sans" w:cs="Open Sans"/>
          <w:b/>
          <w:bCs/>
          <w:color w:val="333333"/>
          <w:kern w:val="36"/>
          <w:sz w:val="38"/>
          <w:szCs w:val="38"/>
          <w:lang w:eastAsia="es-UY"/>
          <w14:ligatures w14:val="none"/>
        </w:rPr>
        <w:t>María: una vida plena a la que se le anticipó el cielo</w:t>
      </w:r>
    </w:p>
    <w:p w14:paraId="4789F725" w14:textId="77777777" w:rsidR="009C1C7C" w:rsidRPr="009C1C7C" w:rsidRDefault="009C1C7C" w:rsidP="009C1C7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C1C7C">
        <w:rPr>
          <w:rFonts w:ascii="Open Sans" w:eastAsia="Times New Roman" w:hAnsi="Open Sans" w:cs="Open Sans"/>
          <w:noProof/>
          <w:color w:val="000000"/>
          <w:kern w:val="0"/>
          <w:sz w:val="21"/>
          <w:szCs w:val="21"/>
          <w:lang w:eastAsia="es-UY"/>
          <w14:ligatures w14:val="none"/>
        </w:rPr>
        <w:drawing>
          <wp:inline distT="0" distB="0" distL="0" distR="0" wp14:anchorId="4FFDE5B7" wp14:editId="3B5F33A6">
            <wp:extent cx="5630714" cy="3162300"/>
            <wp:effectExtent l="0" t="0" r="8255" b="0"/>
            <wp:docPr id="1" name="Imagen 2" descr="María: una vida plena al a que se le anticipo el ci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ía: una vida plena al a que se le anticipo el cie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3840" cy="3164056"/>
                    </a:xfrm>
                    <a:prstGeom prst="rect">
                      <a:avLst/>
                    </a:prstGeom>
                    <a:noFill/>
                    <a:ln>
                      <a:noFill/>
                    </a:ln>
                  </pic:spPr>
                </pic:pic>
              </a:graphicData>
            </a:graphic>
          </wp:inline>
        </w:drawing>
      </w:r>
    </w:p>
    <w:p w14:paraId="12DB1412" w14:textId="77777777" w:rsidR="009C1C7C" w:rsidRPr="009C1C7C" w:rsidRDefault="009C1C7C" w:rsidP="009C1C7C">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C1C7C">
        <w:rPr>
          <w:rFonts w:ascii="Open Sans" w:eastAsia="Times New Roman" w:hAnsi="Open Sans" w:cs="Open Sans"/>
          <w:color w:val="000000"/>
          <w:kern w:val="0"/>
          <w:sz w:val="21"/>
          <w:szCs w:val="21"/>
          <w:lang w:eastAsia="es-UY"/>
          <w14:ligatures w14:val="none"/>
        </w:rPr>
        <w:t>María: una vida plena al a que se le anticipo el cielo</w:t>
      </w:r>
    </w:p>
    <w:p w14:paraId="5B3DF681" w14:textId="77777777" w:rsidR="009C1C7C" w:rsidRPr="009C1C7C" w:rsidRDefault="009C1C7C" w:rsidP="009C1C7C">
      <w:pPr>
        <w:shd w:val="clear" w:color="auto" w:fill="FFFFFF"/>
        <w:spacing w:after="120" w:line="345" w:lineRule="atLeast"/>
        <w:outlineLvl w:val="1"/>
        <w:rPr>
          <w:rFonts w:ascii="Montserrat" w:eastAsia="Times New Roman" w:hAnsi="Montserrat" w:cs="Open Sans"/>
          <w:b/>
          <w:bCs/>
          <w:color w:val="474747"/>
          <w:kern w:val="0"/>
          <w:sz w:val="26"/>
          <w:szCs w:val="26"/>
          <w:lang w:eastAsia="es-UY"/>
          <w14:ligatures w14:val="none"/>
        </w:rPr>
      </w:pPr>
      <w:r w:rsidRPr="009C1C7C">
        <w:rPr>
          <w:rFonts w:ascii="Montserrat" w:eastAsia="Times New Roman" w:hAnsi="Montserrat" w:cs="Open Sans"/>
          <w:b/>
          <w:bCs/>
          <w:color w:val="474747"/>
          <w:kern w:val="0"/>
          <w:sz w:val="26"/>
          <w:szCs w:val="26"/>
          <w:lang w:eastAsia="es-UY"/>
          <w14:ligatures w14:val="none"/>
        </w:rPr>
        <w:t>El dogma de la Asunción de María nos invita no a mirar al cielo sino a la tierra, no a mirar la vida de plenitud alcanzada por María sino la vida real que hizo posible tal realización definitiva</w:t>
      </w:r>
    </w:p>
    <w:p w14:paraId="73269F95" w14:textId="77777777" w:rsidR="009C1C7C" w:rsidRPr="009C1C7C" w:rsidRDefault="009C1C7C" w:rsidP="009C1C7C">
      <w:pPr>
        <w:shd w:val="clear" w:color="auto" w:fill="FFFFFF"/>
        <w:spacing w:after="120" w:line="345" w:lineRule="atLeast"/>
        <w:outlineLvl w:val="1"/>
        <w:rPr>
          <w:rFonts w:ascii="Montserrat" w:eastAsia="Times New Roman" w:hAnsi="Montserrat" w:cs="Open Sans"/>
          <w:b/>
          <w:bCs/>
          <w:color w:val="474747"/>
          <w:kern w:val="0"/>
          <w:sz w:val="26"/>
          <w:szCs w:val="26"/>
          <w:lang w:eastAsia="es-UY"/>
          <w14:ligatures w14:val="none"/>
        </w:rPr>
      </w:pPr>
      <w:r w:rsidRPr="009C1C7C">
        <w:rPr>
          <w:rFonts w:ascii="Montserrat" w:eastAsia="Times New Roman" w:hAnsi="Montserrat" w:cs="Open Sans"/>
          <w:b/>
          <w:bCs/>
          <w:color w:val="474747"/>
          <w:kern w:val="0"/>
          <w:sz w:val="26"/>
          <w:szCs w:val="26"/>
          <w:lang w:eastAsia="es-UY"/>
          <w14:ligatures w14:val="none"/>
        </w:rPr>
        <w:t xml:space="preserve">María nos impulsa al seguimiento de Jesús como </w:t>
      </w:r>
      <w:proofErr w:type="gramStart"/>
      <w:r w:rsidRPr="009C1C7C">
        <w:rPr>
          <w:rFonts w:ascii="Montserrat" w:eastAsia="Times New Roman" w:hAnsi="Montserrat" w:cs="Open Sans"/>
          <w:b/>
          <w:bCs/>
          <w:color w:val="474747"/>
          <w:kern w:val="0"/>
          <w:sz w:val="26"/>
          <w:szCs w:val="26"/>
          <w:lang w:eastAsia="es-UY"/>
          <w14:ligatures w14:val="none"/>
        </w:rPr>
        <w:t>discípulos y discípulas</w:t>
      </w:r>
      <w:proofErr w:type="gramEnd"/>
      <w:r w:rsidRPr="009C1C7C">
        <w:rPr>
          <w:rFonts w:ascii="Montserrat" w:eastAsia="Times New Roman" w:hAnsi="Montserrat" w:cs="Open Sans"/>
          <w:b/>
          <w:bCs/>
          <w:color w:val="474747"/>
          <w:kern w:val="0"/>
          <w:sz w:val="26"/>
          <w:szCs w:val="26"/>
          <w:lang w:eastAsia="es-UY"/>
          <w14:ligatures w14:val="none"/>
        </w:rPr>
        <w:t>, porque ella es modelo de discipulado, no solo para las mujeres -como tantas veces se invoca- sino para todo el pueblo de Dios</w:t>
      </w:r>
    </w:p>
    <w:p w14:paraId="2BC50679" w14:textId="77777777" w:rsidR="009C1C7C" w:rsidRPr="009C1C7C" w:rsidRDefault="009C1C7C" w:rsidP="009C1C7C">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9C1C7C">
        <w:rPr>
          <w:rFonts w:ascii="inherit" w:eastAsia="Times New Roman" w:hAnsi="inherit" w:cs="Open Sans"/>
          <w:b/>
          <w:bCs/>
          <w:i/>
          <w:iCs/>
          <w:color w:val="333333"/>
          <w:kern w:val="0"/>
          <w:sz w:val="20"/>
          <w:szCs w:val="20"/>
          <w:lang w:eastAsia="es-UY"/>
          <w14:ligatures w14:val="none"/>
        </w:rPr>
        <w:t>13.08.2023 </w:t>
      </w:r>
      <w:hyperlink r:id="rId6" w:history="1">
        <w:r w:rsidRPr="009C1C7C">
          <w:rPr>
            <w:rFonts w:ascii="inherit" w:eastAsia="Times New Roman" w:hAnsi="inherit" w:cs="Open Sans"/>
            <w:b/>
            <w:bCs/>
            <w:i/>
            <w:iCs/>
            <w:color w:val="D49400"/>
            <w:kern w:val="0"/>
            <w:sz w:val="20"/>
            <w:szCs w:val="20"/>
            <w:u w:val="single"/>
            <w:lang w:eastAsia="es-UY"/>
            <w14:ligatures w14:val="none"/>
          </w:rPr>
          <w:t>Consuelo Vélez</w:t>
        </w:r>
      </w:hyperlink>
    </w:p>
    <w:p w14:paraId="409626CD"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Las </w:t>
      </w:r>
      <w:r w:rsidRPr="009C1C7C">
        <w:rPr>
          <w:rFonts w:ascii="Open Sans" w:eastAsia="Times New Roman" w:hAnsi="Open Sans" w:cs="Open Sans"/>
          <w:b/>
          <w:bCs/>
          <w:color w:val="474747"/>
          <w:kern w:val="0"/>
          <w:sz w:val="21"/>
          <w:szCs w:val="21"/>
          <w:lang w:eastAsia="es-UY"/>
          <w14:ligatures w14:val="none"/>
        </w:rPr>
        <w:t>fiestas marianas</w:t>
      </w:r>
      <w:r w:rsidRPr="009C1C7C">
        <w:rPr>
          <w:rFonts w:ascii="Open Sans" w:eastAsia="Times New Roman" w:hAnsi="Open Sans" w:cs="Open Sans"/>
          <w:color w:val="333333"/>
          <w:kern w:val="0"/>
          <w:sz w:val="21"/>
          <w:szCs w:val="21"/>
          <w:lang w:eastAsia="es-UY"/>
          <w14:ligatures w14:val="none"/>
        </w:rPr>
        <w:t> tradicionalmente han convocado a muchos creyentes porque </w:t>
      </w:r>
      <w:r w:rsidRPr="009C1C7C">
        <w:rPr>
          <w:rFonts w:ascii="Open Sans" w:eastAsia="Times New Roman" w:hAnsi="Open Sans" w:cs="Open Sans"/>
          <w:b/>
          <w:bCs/>
          <w:color w:val="474747"/>
          <w:kern w:val="0"/>
          <w:sz w:val="21"/>
          <w:szCs w:val="21"/>
          <w:lang w:eastAsia="es-UY"/>
          <w14:ligatures w14:val="none"/>
        </w:rPr>
        <w:t>a María se le reconoce como madre cercana y atenta a las necesidades de sus hijos e hijas</w:t>
      </w:r>
      <w:r w:rsidRPr="009C1C7C">
        <w:rPr>
          <w:rFonts w:ascii="Open Sans" w:eastAsia="Times New Roman" w:hAnsi="Open Sans" w:cs="Open Sans"/>
          <w:color w:val="333333"/>
          <w:kern w:val="0"/>
          <w:sz w:val="21"/>
          <w:szCs w:val="21"/>
          <w:lang w:eastAsia="es-UY"/>
          <w14:ligatures w14:val="none"/>
        </w:rPr>
        <w:t>. Pero nuestras sociedades han cambiado y aunque algunos grupos continúan cultivando ese amor mariano </w:t>
      </w:r>
      <w:r w:rsidRPr="009C1C7C">
        <w:rPr>
          <w:rFonts w:ascii="Open Sans" w:eastAsia="Times New Roman" w:hAnsi="Open Sans" w:cs="Open Sans"/>
          <w:b/>
          <w:bCs/>
          <w:color w:val="474747"/>
          <w:kern w:val="0"/>
          <w:sz w:val="21"/>
          <w:szCs w:val="21"/>
          <w:lang w:eastAsia="es-UY"/>
          <w14:ligatures w14:val="none"/>
        </w:rPr>
        <w:t>hoy se necesita releer la figura de María para que pueda ser significativa para las juventudes actuales</w:t>
      </w:r>
      <w:r w:rsidRPr="009C1C7C">
        <w:rPr>
          <w:rFonts w:ascii="Open Sans" w:eastAsia="Times New Roman" w:hAnsi="Open Sans" w:cs="Open Sans"/>
          <w:color w:val="333333"/>
          <w:kern w:val="0"/>
          <w:sz w:val="21"/>
          <w:szCs w:val="21"/>
          <w:lang w:eastAsia="es-UY"/>
          <w14:ligatures w14:val="none"/>
        </w:rPr>
        <w:t>, que no logran comprender una virgen y madre, más situada en los altares con coronas y atuendos recargados, que una mujer del día a día con sus luchas, dolores, logros y conquistas. (Cabe anotar que algunos de los nuevos grupos marianos están muy alejados del espíritu de Vaticano II, con lo cual, aunque aparentemente favorecen la devoción mariana, en realidad, la desfiguran).</w:t>
      </w:r>
    </w:p>
    <w:p w14:paraId="58CA6E6B"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Por eso </w:t>
      </w:r>
      <w:r w:rsidRPr="009C1C7C">
        <w:rPr>
          <w:rFonts w:ascii="Open Sans" w:eastAsia="Times New Roman" w:hAnsi="Open Sans" w:cs="Open Sans"/>
          <w:b/>
          <w:bCs/>
          <w:color w:val="474747"/>
          <w:kern w:val="0"/>
          <w:sz w:val="21"/>
          <w:szCs w:val="21"/>
          <w:lang w:eastAsia="es-UY"/>
          <w14:ligatures w14:val="none"/>
        </w:rPr>
        <w:t>la fiesta que celebramos el 15 de agosto -la Asunción de María</w:t>
      </w:r>
      <w:r w:rsidRPr="009C1C7C">
        <w:rPr>
          <w:rFonts w:ascii="Open Sans" w:eastAsia="Times New Roman" w:hAnsi="Open Sans" w:cs="Open Sans"/>
          <w:color w:val="333333"/>
          <w:kern w:val="0"/>
          <w:sz w:val="21"/>
          <w:szCs w:val="21"/>
          <w:lang w:eastAsia="es-UY"/>
          <w14:ligatures w14:val="none"/>
        </w:rPr>
        <w:t xml:space="preserve">- merece una reflexión para hacerla más comprensible. Esta festividad se celebra desde 1950 </w:t>
      </w:r>
      <w:r w:rsidRPr="009C1C7C">
        <w:rPr>
          <w:rFonts w:ascii="Open Sans" w:eastAsia="Times New Roman" w:hAnsi="Open Sans" w:cs="Open Sans"/>
          <w:color w:val="333333"/>
          <w:kern w:val="0"/>
          <w:sz w:val="21"/>
          <w:szCs w:val="21"/>
          <w:lang w:eastAsia="es-UY"/>
          <w14:ligatures w14:val="none"/>
        </w:rPr>
        <w:lastRenderedPageBreak/>
        <w:t>cuando el Papa Pío XII proclamó el dogma de la Asunción. Es decir, </w:t>
      </w:r>
      <w:r w:rsidRPr="009C1C7C">
        <w:rPr>
          <w:rFonts w:ascii="Open Sans" w:eastAsia="Times New Roman" w:hAnsi="Open Sans" w:cs="Open Sans"/>
          <w:b/>
          <w:bCs/>
          <w:color w:val="474747"/>
          <w:kern w:val="0"/>
          <w:sz w:val="21"/>
          <w:szCs w:val="21"/>
          <w:lang w:eastAsia="es-UY"/>
          <w14:ligatures w14:val="none"/>
        </w:rPr>
        <w:t>el pueblo de Dios reconoce que María ya goza de la vida definitiva</w:t>
      </w:r>
      <w:r w:rsidRPr="009C1C7C">
        <w:rPr>
          <w:rFonts w:ascii="Open Sans" w:eastAsia="Times New Roman" w:hAnsi="Open Sans" w:cs="Open Sans"/>
          <w:color w:val="333333"/>
          <w:kern w:val="0"/>
          <w:sz w:val="21"/>
          <w:szCs w:val="21"/>
          <w:lang w:eastAsia="es-UY"/>
          <w14:ligatures w14:val="none"/>
        </w:rPr>
        <w:t>. Ese es el significado de haber sido llevada “en cuerpo y alma”, o mejor, “con toda su persona”, al cielo.</w:t>
      </w:r>
    </w:p>
    <w:p w14:paraId="68FAE479"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b/>
          <w:bCs/>
          <w:color w:val="474747"/>
          <w:kern w:val="0"/>
          <w:sz w:val="21"/>
          <w:szCs w:val="21"/>
          <w:lang w:eastAsia="es-UY"/>
          <w14:ligatures w14:val="none"/>
        </w:rPr>
        <w:t xml:space="preserve">¿Qué puede decir esta celebración para nuestro </w:t>
      </w:r>
      <w:proofErr w:type="spellStart"/>
      <w:r w:rsidRPr="009C1C7C">
        <w:rPr>
          <w:rFonts w:ascii="Open Sans" w:eastAsia="Times New Roman" w:hAnsi="Open Sans" w:cs="Open Sans"/>
          <w:b/>
          <w:bCs/>
          <w:color w:val="474747"/>
          <w:kern w:val="0"/>
          <w:sz w:val="21"/>
          <w:szCs w:val="21"/>
          <w:lang w:eastAsia="es-UY"/>
          <w14:ligatures w14:val="none"/>
        </w:rPr>
        <w:t>presente?Es</w:t>
      </w:r>
      <w:proofErr w:type="spellEnd"/>
      <w:r w:rsidRPr="009C1C7C">
        <w:rPr>
          <w:rFonts w:ascii="Open Sans" w:eastAsia="Times New Roman" w:hAnsi="Open Sans" w:cs="Open Sans"/>
          <w:b/>
          <w:bCs/>
          <w:color w:val="474747"/>
          <w:kern w:val="0"/>
          <w:sz w:val="21"/>
          <w:szCs w:val="21"/>
          <w:lang w:eastAsia="es-UY"/>
          <w14:ligatures w14:val="none"/>
        </w:rPr>
        <w:t xml:space="preserve"> necesario volver a mirar toda la trayectoria de María para poder entender el final de su vida</w:t>
      </w:r>
      <w:r w:rsidRPr="009C1C7C">
        <w:rPr>
          <w:rFonts w:ascii="Open Sans" w:eastAsia="Times New Roman" w:hAnsi="Open Sans" w:cs="Open Sans"/>
          <w:color w:val="333333"/>
          <w:kern w:val="0"/>
          <w:sz w:val="21"/>
          <w:szCs w:val="21"/>
          <w:lang w:eastAsia="es-UY"/>
          <w14:ligatures w14:val="none"/>
        </w:rPr>
        <w:t>. No son muchos los textos bíblicos referidos a ella. Además, la Biblia no ofrece datos históricos sino interpretaciones teológicas de la historia vivida. De María se dice que </w:t>
      </w:r>
      <w:r w:rsidRPr="009C1C7C">
        <w:rPr>
          <w:rFonts w:ascii="Open Sans" w:eastAsia="Times New Roman" w:hAnsi="Open Sans" w:cs="Open Sans"/>
          <w:b/>
          <w:bCs/>
          <w:color w:val="474747"/>
          <w:kern w:val="0"/>
          <w:sz w:val="21"/>
          <w:szCs w:val="21"/>
          <w:lang w:eastAsia="es-UY"/>
          <w14:ligatures w14:val="none"/>
        </w:rPr>
        <w:t>aceptó ser la madre de Jesús -no sin preguntar- ¿cómo será esto?</w:t>
      </w:r>
      <w:r w:rsidRPr="009C1C7C">
        <w:rPr>
          <w:rFonts w:ascii="Open Sans" w:eastAsia="Times New Roman" w:hAnsi="Open Sans" w:cs="Open Sans"/>
          <w:color w:val="333333"/>
          <w:kern w:val="0"/>
          <w:sz w:val="21"/>
          <w:szCs w:val="21"/>
          <w:lang w:eastAsia="es-UY"/>
          <w14:ligatures w14:val="none"/>
        </w:rPr>
        <w:t> (</w:t>
      </w:r>
      <w:proofErr w:type="spellStart"/>
      <w:r w:rsidRPr="009C1C7C">
        <w:rPr>
          <w:rFonts w:ascii="Open Sans" w:eastAsia="Times New Roman" w:hAnsi="Open Sans" w:cs="Open Sans"/>
          <w:color w:val="333333"/>
          <w:kern w:val="0"/>
          <w:sz w:val="21"/>
          <w:szCs w:val="21"/>
          <w:lang w:eastAsia="es-UY"/>
          <w14:ligatures w14:val="none"/>
        </w:rPr>
        <w:t>Lc</w:t>
      </w:r>
      <w:proofErr w:type="spellEnd"/>
      <w:r w:rsidRPr="009C1C7C">
        <w:rPr>
          <w:rFonts w:ascii="Open Sans" w:eastAsia="Times New Roman" w:hAnsi="Open Sans" w:cs="Open Sans"/>
          <w:color w:val="333333"/>
          <w:kern w:val="0"/>
          <w:sz w:val="21"/>
          <w:szCs w:val="21"/>
          <w:lang w:eastAsia="es-UY"/>
          <w14:ligatures w14:val="none"/>
        </w:rPr>
        <w:t xml:space="preserve"> 1, 34). Es decir, asumió conscientemente su participación en el plan divino de salvación. Además, Lucas pone en sus labios</w:t>
      </w:r>
      <w:r w:rsidRPr="009C1C7C">
        <w:rPr>
          <w:rFonts w:ascii="Open Sans" w:eastAsia="Times New Roman" w:hAnsi="Open Sans" w:cs="Open Sans"/>
          <w:b/>
          <w:bCs/>
          <w:color w:val="474747"/>
          <w:kern w:val="0"/>
          <w:sz w:val="21"/>
          <w:szCs w:val="21"/>
          <w:lang w:eastAsia="es-UY"/>
          <w14:ligatures w14:val="none"/>
        </w:rPr>
        <w:t xml:space="preserve"> el canto del </w:t>
      </w:r>
      <w:proofErr w:type="spellStart"/>
      <w:r w:rsidRPr="009C1C7C">
        <w:rPr>
          <w:rFonts w:ascii="Open Sans" w:eastAsia="Times New Roman" w:hAnsi="Open Sans" w:cs="Open Sans"/>
          <w:b/>
          <w:bCs/>
          <w:color w:val="474747"/>
          <w:kern w:val="0"/>
          <w:sz w:val="21"/>
          <w:szCs w:val="21"/>
          <w:lang w:eastAsia="es-UY"/>
          <w14:ligatures w14:val="none"/>
        </w:rPr>
        <w:t>Magnificat</w:t>
      </w:r>
      <w:proofErr w:type="spellEnd"/>
      <w:r w:rsidRPr="009C1C7C">
        <w:rPr>
          <w:rFonts w:ascii="Open Sans" w:eastAsia="Times New Roman" w:hAnsi="Open Sans" w:cs="Open Sans"/>
          <w:color w:val="333333"/>
          <w:kern w:val="0"/>
          <w:sz w:val="21"/>
          <w:szCs w:val="21"/>
          <w:lang w:eastAsia="es-UY"/>
          <w14:ligatures w14:val="none"/>
        </w:rPr>
        <w:t>, condensando en unos versos, la acción de Dios sobre su pueblo: “su misericordia llega de generación en generación, enaltece a los humildes y derriba a los poderosos, como lo había prometido a Abraham y a su descendencia” (</w:t>
      </w:r>
      <w:proofErr w:type="spellStart"/>
      <w:r w:rsidRPr="009C1C7C">
        <w:rPr>
          <w:rFonts w:ascii="Open Sans" w:eastAsia="Times New Roman" w:hAnsi="Open Sans" w:cs="Open Sans"/>
          <w:color w:val="333333"/>
          <w:kern w:val="0"/>
          <w:sz w:val="21"/>
          <w:szCs w:val="21"/>
          <w:lang w:eastAsia="es-UY"/>
          <w14:ligatures w14:val="none"/>
        </w:rPr>
        <w:t>Lc</w:t>
      </w:r>
      <w:proofErr w:type="spellEnd"/>
      <w:r w:rsidRPr="009C1C7C">
        <w:rPr>
          <w:rFonts w:ascii="Open Sans" w:eastAsia="Times New Roman" w:hAnsi="Open Sans" w:cs="Open Sans"/>
          <w:color w:val="333333"/>
          <w:kern w:val="0"/>
          <w:sz w:val="21"/>
          <w:szCs w:val="21"/>
          <w:lang w:eastAsia="es-UY"/>
          <w14:ligatures w14:val="none"/>
        </w:rPr>
        <w:t xml:space="preserve"> 1, 46-55). </w:t>
      </w:r>
      <w:r w:rsidRPr="009C1C7C">
        <w:rPr>
          <w:rFonts w:ascii="Open Sans" w:eastAsia="Times New Roman" w:hAnsi="Open Sans" w:cs="Open Sans"/>
          <w:b/>
          <w:bCs/>
          <w:color w:val="474747"/>
          <w:kern w:val="0"/>
          <w:sz w:val="21"/>
          <w:szCs w:val="21"/>
          <w:lang w:eastAsia="es-UY"/>
          <w14:ligatures w14:val="none"/>
        </w:rPr>
        <w:t>María canta con júbilo no por ser ella una persona extraordinaria sino porque anuncia la salvación que está llegando con Jesús a todo el pueblo de Israel.</w:t>
      </w:r>
    </w:p>
    <w:p w14:paraId="7C1BDB7B" w14:textId="77777777" w:rsidR="009C1C7C" w:rsidRPr="009C1C7C" w:rsidRDefault="009C1C7C" w:rsidP="009C1C7C">
      <w:pPr>
        <w:shd w:val="clear" w:color="auto" w:fill="FFFFFF"/>
        <w:spacing w:after="0" w:line="300" w:lineRule="atLeast"/>
        <w:rPr>
          <w:rFonts w:ascii="Open Sans" w:eastAsia="Times New Roman" w:hAnsi="Open Sans" w:cs="Open Sans"/>
          <w:b/>
          <w:bCs/>
          <w:color w:val="474747"/>
          <w:kern w:val="0"/>
          <w:sz w:val="21"/>
          <w:szCs w:val="21"/>
          <w:lang w:eastAsia="es-UY"/>
          <w14:ligatures w14:val="none"/>
        </w:rPr>
      </w:pPr>
      <w:r w:rsidRPr="009C1C7C">
        <w:rPr>
          <w:rFonts w:ascii="Open Sans" w:eastAsia="Times New Roman" w:hAnsi="Open Sans" w:cs="Open Sans"/>
          <w:b/>
          <w:bCs/>
          <w:noProof/>
          <w:color w:val="474747"/>
          <w:kern w:val="0"/>
          <w:sz w:val="21"/>
          <w:szCs w:val="21"/>
          <w:lang w:eastAsia="es-UY"/>
          <w14:ligatures w14:val="none"/>
        </w:rPr>
        <w:drawing>
          <wp:inline distT="0" distB="0" distL="0" distR="0" wp14:anchorId="0D8B61D8" wp14:editId="488022E8">
            <wp:extent cx="4108053" cy="2306419"/>
            <wp:effectExtent l="0" t="0" r="6985" b="0"/>
            <wp:docPr id="2" name="Imagen 2" descr="Asunción, la gloria divina de lo feme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nción, la gloria divina de lo femen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8931" cy="2312526"/>
                    </a:xfrm>
                    <a:prstGeom prst="rect">
                      <a:avLst/>
                    </a:prstGeom>
                    <a:noFill/>
                    <a:ln>
                      <a:noFill/>
                    </a:ln>
                  </pic:spPr>
                </pic:pic>
              </a:graphicData>
            </a:graphic>
          </wp:inline>
        </w:drawing>
      </w:r>
    </w:p>
    <w:p w14:paraId="53C0029B" w14:textId="77777777" w:rsidR="009C1C7C" w:rsidRPr="009C1C7C" w:rsidRDefault="009C1C7C" w:rsidP="009C1C7C">
      <w:pPr>
        <w:shd w:val="clear" w:color="auto" w:fill="FFFFFF"/>
        <w:spacing w:line="300" w:lineRule="atLeast"/>
        <w:rPr>
          <w:rFonts w:ascii="Open Sans" w:eastAsia="Times New Roman" w:hAnsi="Open Sans" w:cs="Open Sans"/>
          <w:b/>
          <w:bCs/>
          <w:color w:val="474747"/>
          <w:kern w:val="0"/>
          <w:sz w:val="21"/>
          <w:szCs w:val="21"/>
          <w:lang w:eastAsia="es-UY"/>
          <w14:ligatures w14:val="none"/>
        </w:rPr>
      </w:pPr>
      <w:r w:rsidRPr="009C1C7C">
        <w:rPr>
          <w:rFonts w:ascii="Open Sans" w:eastAsia="Times New Roman" w:hAnsi="Open Sans" w:cs="Open Sans"/>
          <w:b/>
          <w:bCs/>
          <w:color w:val="474747"/>
          <w:kern w:val="0"/>
          <w:sz w:val="21"/>
          <w:szCs w:val="21"/>
          <w:lang w:eastAsia="es-UY"/>
          <w14:ligatures w14:val="none"/>
        </w:rPr>
        <w:t>Asunción, la gloria divina de lo femenino </w:t>
      </w:r>
      <w:proofErr w:type="spellStart"/>
      <w:r w:rsidRPr="009C1C7C">
        <w:rPr>
          <w:rFonts w:ascii="Open Sans" w:eastAsia="Times New Roman" w:hAnsi="Open Sans" w:cs="Open Sans"/>
          <w:color w:val="8C8C8C"/>
          <w:kern w:val="0"/>
          <w:sz w:val="21"/>
          <w:szCs w:val="21"/>
          <w:lang w:eastAsia="es-UY"/>
          <w14:ligatures w14:val="none"/>
        </w:rPr>
        <w:t>Jose</w:t>
      </w:r>
      <w:proofErr w:type="spellEnd"/>
      <w:r w:rsidRPr="009C1C7C">
        <w:rPr>
          <w:rFonts w:ascii="Open Sans" w:eastAsia="Times New Roman" w:hAnsi="Open Sans" w:cs="Open Sans"/>
          <w:color w:val="8C8C8C"/>
          <w:kern w:val="0"/>
          <w:sz w:val="21"/>
          <w:szCs w:val="21"/>
          <w:lang w:eastAsia="es-UY"/>
          <w14:ligatures w14:val="none"/>
        </w:rPr>
        <w:t xml:space="preserve"> Moreno Losada</w:t>
      </w:r>
    </w:p>
    <w:p w14:paraId="0830D725"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Por su parte Juan nos habla de las bodas de Caná donde </w:t>
      </w:r>
      <w:r w:rsidRPr="009C1C7C">
        <w:rPr>
          <w:rFonts w:ascii="Open Sans" w:eastAsia="Times New Roman" w:hAnsi="Open Sans" w:cs="Open Sans"/>
          <w:b/>
          <w:bCs/>
          <w:color w:val="474747"/>
          <w:kern w:val="0"/>
          <w:sz w:val="21"/>
          <w:szCs w:val="21"/>
          <w:lang w:eastAsia="es-UY"/>
          <w14:ligatures w14:val="none"/>
        </w:rPr>
        <w:t>María pide a su Hijo que actúe en favor de los novios</w:t>
      </w:r>
      <w:r w:rsidRPr="009C1C7C">
        <w:rPr>
          <w:rFonts w:ascii="Open Sans" w:eastAsia="Times New Roman" w:hAnsi="Open Sans" w:cs="Open Sans"/>
          <w:color w:val="333333"/>
          <w:kern w:val="0"/>
          <w:sz w:val="21"/>
          <w:szCs w:val="21"/>
          <w:lang w:eastAsia="es-UY"/>
          <w14:ligatures w14:val="none"/>
        </w:rPr>
        <w:t> (2, 1-12) y nos la presenta, </w:t>
      </w:r>
      <w:r w:rsidRPr="009C1C7C">
        <w:rPr>
          <w:rFonts w:ascii="Open Sans" w:eastAsia="Times New Roman" w:hAnsi="Open Sans" w:cs="Open Sans"/>
          <w:b/>
          <w:bCs/>
          <w:color w:val="474747"/>
          <w:kern w:val="0"/>
          <w:sz w:val="21"/>
          <w:szCs w:val="21"/>
          <w:lang w:eastAsia="es-UY"/>
          <w14:ligatures w14:val="none"/>
        </w:rPr>
        <w:t>valiente y firme, al pie de la cruz</w:t>
      </w:r>
      <w:r w:rsidRPr="009C1C7C">
        <w:rPr>
          <w:rFonts w:ascii="Open Sans" w:eastAsia="Times New Roman" w:hAnsi="Open Sans" w:cs="Open Sans"/>
          <w:color w:val="333333"/>
          <w:kern w:val="0"/>
          <w:sz w:val="21"/>
          <w:szCs w:val="21"/>
          <w:lang w:eastAsia="es-UY"/>
          <w14:ligatures w14:val="none"/>
        </w:rPr>
        <w:t> en el momento final de la vida de Jesús (Jn 19, 25-27). Es decir, </w:t>
      </w:r>
      <w:r w:rsidRPr="009C1C7C">
        <w:rPr>
          <w:rFonts w:ascii="Open Sans" w:eastAsia="Times New Roman" w:hAnsi="Open Sans" w:cs="Open Sans"/>
          <w:b/>
          <w:bCs/>
          <w:color w:val="474747"/>
          <w:kern w:val="0"/>
          <w:sz w:val="21"/>
          <w:szCs w:val="21"/>
          <w:lang w:eastAsia="es-UY"/>
          <w14:ligatures w14:val="none"/>
        </w:rPr>
        <w:t>la María del evangelio de Juan es una mujer activa, protagonista, decidida, fuerte.</w:t>
      </w:r>
    </w:p>
    <w:p w14:paraId="54BA49F5"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 xml:space="preserve">Los tres evangelistas nos narran otro pasaje que a primera vista resulta extraño. A Jesús le avisan que “su madre y sus hermanos lo buscan” y su respuesta es que su familia, son todos “los que escuchan la Palabra de Dios y la guardan” (Mt 12, 46-50; Mc 3, 31-35; </w:t>
      </w:r>
      <w:proofErr w:type="spellStart"/>
      <w:r w:rsidRPr="009C1C7C">
        <w:rPr>
          <w:rFonts w:ascii="Open Sans" w:eastAsia="Times New Roman" w:hAnsi="Open Sans" w:cs="Open Sans"/>
          <w:color w:val="333333"/>
          <w:kern w:val="0"/>
          <w:sz w:val="21"/>
          <w:szCs w:val="21"/>
          <w:lang w:eastAsia="es-UY"/>
          <w14:ligatures w14:val="none"/>
        </w:rPr>
        <w:t>Lc</w:t>
      </w:r>
      <w:proofErr w:type="spellEnd"/>
      <w:r w:rsidRPr="009C1C7C">
        <w:rPr>
          <w:rFonts w:ascii="Open Sans" w:eastAsia="Times New Roman" w:hAnsi="Open Sans" w:cs="Open Sans"/>
          <w:color w:val="333333"/>
          <w:kern w:val="0"/>
          <w:sz w:val="21"/>
          <w:szCs w:val="21"/>
          <w:lang w:eastAsia="es-UY"/>
          <w14:ligatures w14:val="none"/>
        </w:rPr>
        <w:t xml:space="preserve"> 8, 19-21) Este texto bíblico resulta muy iluminador para entender la manera como María se sitúa frente a la misión de su Hijo. </w:t>
      </w:r>
      <w:r w:rsidRPr="009C1C7C">
        <w:rPr>
          <w:rFonts w:ascii="Open Sans" w:eastAsia="Times New Roman" w:hAnsi="Open Sans" w:cs="Open Sans"/>
          <w:b/>
          <w:bCs/>
          <w:color w:val="474747"/>
          <w:kern w:val="0"/>
          <w:sz w:val="21"/>
          <w:szCs w:val="21"/>
          <w:lang w:eastAsia="es-UY"/>
          <w14:ligatures w14:val="none"/>
        </w:rPr>
        <w:t>Ella supo ser discípula, animando a la comunidad formada por aquellos que acogen el mensaje del reino e instauran esa familia amplia que no está unida por la carne ni la sangre sino por la fidelidad al proyecto de Dios sobre la humanidad</w:t>
      </w:r>
      <w:r w:rsidRPr="009C1C7C">
        <w:rPr>
          <w:rFonts w:ascii="Open Sans" w:eastAsia="Times New Roman" w:hAnsi="Open Sans" w:cs="Open Sans"/>
          <w:color w:val="333333"/>
          <w:kern w:val="0"/>
          <w:sz w:val="21"/>
          <w:szCs w:val="21"/>
          <w:lang w:eastAsia="es-UY"/>
          <w14:ligatures w14:val="none"/>
        </w:rPr>
        <w:t>.</w:t>
      </w:r>
    </w:p>
    <w:p w14:paraId="09B41998"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lastRenderedPageBreak/>
        <w:t>Podríamos profundizar más en los pocos datos que sobre María nos ofrecen los evangelios, pero basta lo dicho aquí para comprender </w:t>
      </w:r>
      <w:r w:rsidRPr="009C1C7C">
        <w:rPr>
          <w:rFonts w:ascii="Open Sans" w:eastAsia="Times New Roman" w:hAnsi="Open Sans" w:cs="Open Sans"/>
          <w:b/>
          <w:bCs/>
          <w:color w:val="474747"/>
          <w:kern w:val="0"/>
          <w:sz w:val="21"/>
          <w:szCs w:val="21"/>
          <w:lang w:eastAsia="es-UY"/>
          <w14:ligatures w14:val="none"/>
        </w:rPr>
        <w:t>el significado de este dogma mariano</w:t>
      </w:r>
      <w:r w:rsidRPr="009C1C7C">
        <w:rPr>
          <w:rFonts w:ascii="Open Sans" w:eastAsia="Times New Roman" w:hAnsi="Open Sans" w:cs="Open Sans"/>
          <w:color w:val="333333"/>
          <w:kern w:val="0"/>
          <w:sz w:val="21"/>
          <w:szCs w:val="21"/>
          <w:lang w:eastAsia="es-UY"/>
          <w14:ligatures w14:val="none"/>
        </w:rPr>
        <w:t>. </w:t>
      </w:r>
      <w:r w:rsidRPr="009C1C7C">
        <w:rPr>
          <w:rFonts w:ascii="Open Sans" w:eastAsia="Times New Roman" w:hAnsi="Open Sans" w:cs="Open Sans"/>
          <w:b/>
          <w:bCs/>
          <w:color w:val="474747"/>
          <w:kern w:val="0"/>
          <w:sz w:val="21"/>
          <w:szCs w:val="21"/>
          <w:lang w:eastAsia="es-UY"/>
          <w14:ligatures w14:val="none"/>
        </w:rPr>
        <w:t>La que supo vivir en el día a día el seguimiento de Jesús, no puede menos que haber alcanzado ya, la plenitud de vida a la que todos estamos llamados</w:t>
      </w:r>
      <w:r w:rsidRPr="009C1C7C">
        <w:rPr>
          <w:rFonts w:ascii="Open Sans" w:eastAsia="Times New Roman" w:hAnsi="Open Sans" w:cs="Open Sans"/>
          <w:color w:val="333333"/>
          <w:kern w:val="0"/>
          <w:sz w:val="21"/>
          <w:szCs w:val="21"/>
          <w:lang w:eastAsia="es-UY"/>
          <w14:ligatures w14:val="none"/>
        </w:rPr>
        <w:t>. Ella supo identificarse con el mensaje del reino y por su fidelidad, coherencia y fortaleza debe ser ya depositaria de lo que todos esperamos alcanzar cuando llegue la plenitud de los tiempos.</w:t>
      </w:r>
    </w:p>
    <w:p w14:paraId="5D468AAC"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En otras palabras, </w:t>
      </w:r>
      <w:r w:rsidRPr="009C1C7C">
        <w:rPr>
          <w:rFonts w:ascii="Open Sans" w:eastAsia="Times New Roman" w:hAnsi="Open Sans" w:cs="Open Sans"/>
          <w:b/>
          <w:bCs/>
          <w:color w:val="474747"/>
          <w:kern w:val="0"/>
          <w:sz w:val="21"/>
          <w:szCs w:val="21"/>
          <w:lang w:eastAsia="es-UY"/>
          <w14:ligatures w14:val="none"/>
        </w:rPr>
        <w:t>el dogma de la Asunción de María nos invita no a mirar al cielo sino a la tierra, no a mirar la vida de plenitud alcanzada por María sino la vida real que hizo posible tal realización definitiva</w:t>
      </w:r>
      <w:r w:rsidRPr="009C1C7C">
        <w:rPr>
          <w:rFonts w:ascii="Open Sans" w:eastAsia="Times New Roman" w:hAnsi="Open Sans" w:cs="Open Sans"/>
          <w:color w:val="333333"/>
          <w:kern w:val="0"/>
          <w:sz w:val="21"/>
          <w:szCs w:val="21"/>
          <w:lang w:eastAsia="es-UY"/>
          <w14:ligatures w14:val="none"/>
        </w:rPr>
        <w:t xml:space="preserve">. María nos impulsa al seguimiento de Jesús como </w:t>
      </w:r>
      <w:proofErr w:type="gramStart"/>
      <w:r w:rsidRPr="009C1C7C">
        <w:rPr>
          <w:rFonts w:ascii="Open Sans" w:eastAsia="Times New Roman" w:hAnsi="Open Sans" w:cs="Open Sans"/>
          <w:color w:val="333333"/>
          <w:kern w:val="0"/>
          <w:sz w:val="21"/>
          <w:szCs w:val="21"/>
          <w:lang w:eastAsia="es-UY"/>
          <w14:ligatures w14:val="none"/>
        </w:rPr>
        <w:t>discípulos y discípulas</w:t>
      </w:r>
      <w:proofErr w:type="gramEnd"/>
      <w:r w:rsidRPr="009C1C7C">
        <w:rPr>
          <w:rFonts w:ascii="Open Sans" w:eastAsia="Times New Roman" w:hAnsi="Open Sans" w:cs="Open Sans"/>
          <w:color w:val="333333"/>
          <w:kern w:val="0"/>
          <w:sz w:val="21"/>
          <w:szCs w:val="21"/>
          <w:lang w:eastAsia="es-UY"/>
          <w14:ligatures w14:val="none"/>
        </w:rPr>
        <w:t>, porque </w:t>
      </w:r>
      <w:r w:rsidRPr="009C1C7C">
        <w:rPr>
          <w:rFonts w:ascii="Open Sans" w:eastAsia="Times New Roman" w:hAnsi="Open Sans" w:cs="Open Sans"/>
          <w:b/>
          <w:bCs/>
          <w:color w:val="474747"/>
          <w:kern w:val="0"/>
          <w:sz w:val="21"/>
          <w:szCs w:val="21"/>
          <w:lang w:eastAsia="es-UY"/>
          <w14:ligatures w14:val="none"/>
        </w:rPr>
        <w:t>ella es modelo de discipulado, no solo para las mujeres -como tantas veces se invoca- sino para todo el pueblo de Dios</w:t>
      </w:r>
      <w:r w:rsidRPr="009C1C7C">
        <w:rPr>
          <w:rFonts w:ascii="Open Sans" w:eastAsia="Times New Roman" w:hAnsi="Open Sans" w:cs="Open Sans"/>
          <w:color w:val="333333"/>
          <w:kern w:val="0"/>
          <w:sz w:val="21"/>
          <w:szCs w:val="21"/>
          <w:lang w:eastAsia="es-UY"/>
          <w14:ligatures w14:val="none"/>
        </w:rPr>
        <w:t>. Su grandeza radica en su fe a lo largo de su vida, incluso en el momento más duro de su existencia: la crucifixión de su Hijo. Allí toda la obra de Jesús mostraba su fracaso, pero ella supo permanecer de pie, sosteniendo la naciente Iglesia. De esa manera la presenta también el libro de los Hechos cuando dice que “todos perseveraban en la oración, con un mismo espíritu, en compañía de algunas mujeres, de María la madre de Jesús y de sus hermanos” (1, 14).</w:t>
      </w:r>
    </w:p>
    <w:p w14:paraId="7642D9FF" w14:textId="77777777" w:rsidR="009C1C7C" w:rsidRPr="009C1C7C" w:rsidRDefault="009C1C7C" w:rsidP="009C1C7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9C1C7C">
        <w:rPr>
          <w:rFonts w:ascii="inherit" w:eastAsia="Times New Roman" w:hAnsi="inherit" w:cs="Open Sans"/>
          <w:noProof/>
          <w:color w:val="000000"/>
          <w:kern w:val="0"/>
          <w:sz w:val="21"/>
          <w:szCs w:val="21"/>
          <w:lang w:eastAsia="es-UY"/>
          <w14:ligatures w14:val="none"/>
        </w:rPr>
        <w:drawing>
          <wp:inline distT="0" distB="0" distL="0" distR="0" wp14:anchorId="15AC0E5C" wp14:editId="596477B9">
            <wp:extent cx="4756150" cy="2670286"/>
            <wp:effectExtent l="0" t="0" r="6350" b="0"/>
            <wp:docPr id="3" name="Imagen 1" descr="Cosas del corazón, entre María y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sas del corazón, entre María y D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6504" cy="2676099"/>
                    </a:xfrm>
                    <a:prstGeom prst="rect">
                      <a:avLst/>
                    </a:prstGeom>
                    <a:noFill/>
                    <a:ln>
                      <a:noFill/>
                    </a:ln>
                  </pic:spPr>
                </pic:pic>
              </a:graphicData>
            </a:graphic>
          </wp:inline>
        </w:drawing>
      </w:r>
    </w:p>
    <w:p w14:paraId="7DB212F4" w14:textId="77777777" w:rsidR="009C1C7C" w:rsidRPr="009C1C7C" w:rsidRDefault="009C1C7C" w:rsidP="009C1C7C">
      <w:pPr>
        <w:shd w:val="clear" w:color="auto" w:fill="FFFFFF"/>
        <w:spacing w:line="240" w:lineRule="auto"/>
        <w:rPr>
          <w:rFonts w:ascii="inherit" w:eastAsia="Times New Roman" w:hAnsi="inherit" w:cs="Open Sans"/>
          <w:color w:val="000000"/>
          <w:kern w:val="0"/>
          <w:sz w:val="21"/>
          <w:szCs w:val="21"/>
          <w:lang w:eastAsia="es-UY"/>
          <w14:ligatures w14:val="none"/>
        </w:rPr>
      </w:pPr>
      <w:r w:rsidRPr="009C1C7C">
        <w:rPr>
          <w:rFonts w:ascii="inherit" w:eastAsia="Times New Roman" w:hAnsi="inherit" w:cs="Open Sans"/>
          <w:color w:val="000000"/>
          <w:kern w:val="0"/>
          <w:sz w:val="21"/>
          <w:szCs w:val="21"/>
          <w:lang w:eastAsia="es-UY"/>
          <w14:ligatures w14:val="none"/>
        </w:rPr>
        <w:t>Cosas del corazón, entre María y Dios</w:t>
      </w:r>
    </w:p>
    <w:p w14:paraId="338E1CA4"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Los dogmas marianos predicados como doctrinas que hay que creer casi sin entender, significan poco para las personas de hoy. Pero </w:t>
      </w:r>
      <w:r w:rsidRPr="009C1C7C">
        <w:rPr>
          <w:rFonts w:ascii="Open Sans" w:eastAsia="Times New Roman" w:hAnsi="Open Sans" w:cs="Open Sans"/>
          <w:b/>
          <w:bCs/>
          <w:color w:val="474747"/>
          <w:kern w:val="0"/>
          <w:sz w:val="21"/>
          <w:szCs w:val="21"/>
          <w:lang w:eastAsia="es-UY"/>
          <w14:ligatures w14:val="none"/>
        </w:rPr>
        <w:t>explicados a partir de la vida cotidiana de María, posiblemente pueden ayudar a ver su figura no tanto desde méritos extraordinarios -que ningún otro mortal tendría- sino desde su colaboración consciente y responsable con el plan divino de salvación: “Hágase en mí según tu palabra</w:t>
      </w:r>
      <w:r w:rsidRPr="009C1C7C">
        <w:rPr>
          <w:rFonts w:ascii="Open Sans" w:eastAsia="Times New Roman" w:hAnsi="Open Sans" w:cs="Open Sans"/>
          <w:color w:val="333333"/>
          <w:kern w:val="0"/>
          <w:sz w:val="21"/>
          <w:szCs w:val="21"/>
          <w:lang w:eastAsia="es-UY"/>
          <w14:ligatures w14:val="none"/>
        </w:rPr>
        <w:t>” (</w:t>
      </w:r>
      <w:proofErr w:type="spellStart"/>
      <w:r w:rsidRPr="009C1C7C">
        <w:rPr>
          <w:rFonts w:ascii="Open Sans" w:eastAsia="Times New Roman" w:hAnsi="Open Sans" w:cs="Open Sans"/>
          <w:color w:val="333333"/>
          <w:kern w:val="0"/>
          <w:sz w:val="21"/>
          <w:szCs w:val="21"/>
          <w:lang w:eastAsia="es-UY"/>
          <w14:ligatures w14:val="none"/>
        </w:rPr>
        <w:t>Lc</w:t>
      </w:r>
      <w:proofErr w:type="spellEnd"/>
      <w:r w:rsidRPr="009C1C7C">
        <w:rPr>
          <w:rFonts w:ascii="Open Sans" w:eastAsia="Times New Roman" w:hAnsi="Open Sans" w:cs="Open Sans"/>
          <w:color w:val="333333"/>
          <w:kern w:val="0"/>
          <w:sz w:val="21"/>
          <w:szCs w:val="21"/>
          <w:lang w:eastAsia="es-UY"/>
          <w14:ligatures w14:val="none"/>
        </w:rPr>
        <w:t xml:space="preserve"> 1, 38), a lo que todos somos llamados.</w:t>
      </w:r>
    </w:p>
    <w:p w14:paraId="6DED9F1C" w14:textId="77777777" w:rsidR="009C1C7C" w:rsidRPr="009C1C7C" w:rsidRDefault="009C1C7C" w:rsidP="009C1C7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C1C7C">
        <w:rPr>
          <w:rFonts w:ascii="Open Sans" w:eastAsia="Times New Roman" w:hAnsi="Open Sans" w:cs="Open Sans"/>
          <w:color w:val="333333"/>
          <w:kern w:val="0"/>
          <w:sz w:val="21"/>
          <w:szCs w:val="21"/>
          <w:lang w:eastAsia="es-UY"/>
          <w14:ligatures w14:val="none"/>
        </w:rPr>
        <w:t>La Asunción de María nos habla del cielo que a ella se le anticipó por su vida -de amor, servicio, fortaleza, fidelidad- vivida en su historia concreta. </w:t>
      </w:r>
      <w:r w:rsidRPr="009C1C7C">
        <w:rPr>
          <w:rFonts w:ascii="Open Sans" w:eastAsia="Times New Roman" w:hAnsi="Open Sans" w:cs="Open Sans"/>
          <w:b/>
          <w:bCs/>
          <w:color w:val="474747"/>
          <w:kern w:val="0"/>
          <w:sz w:val="21"/>
          <w:szCs w:val="21"/>
          <w:lang w:eastAsia="es-UY"/>
          <w14:ligatures w14:val="none"/>
        </w:rPr>
        <w:t xml:space="preserve">María no es una </w:t>
      </w:r>
      <w:r w:rsidRPr="009C1C7C">
        <w:rPr>
          <w:rFonts w:ascii="Open Sans" w:eastAsia="Times New Roman" w:hAnsi="Open Sans" w:cs="Open Sans"/>
          <w:b/>
          <w:bCs/>
          <w:color w:val="474747"/>
          <w:kern w:val="0"/>
          <w:sz w:val="21"/>
          <w:szCs w:val="21"/>
          <w:lang w:eastAsia="es-UY"/>
          <w14:ligatures w14:val="none"/>
        </w:rPr>
        <w:lastRenderedPageBreak/>
        <w:t>semidiosa ni alguien distinto a nosotros</w:t>
      </w:r>
      <w:r w:rsidRPr="009C1C7C">
        <w:rPr>
          <w:rFonts w:ascii="Open Sans" w:eastAsia="Times New Roman" w:hAnsi="Open Sans" w:cs="Open Sans"/>
          <w:color w:val="333333"/>
          <w:kern w:val="0"/>
          <w:sz w:val="21"/>
          <w:szCs w:val="21"/>
          <w:lang w:eastAsia="es-UY"/>
          <w14:ligatures w14:val="none"/>
        </w:rPr>
        <w:t>. Es una persona humana, creatura como todos, capaz de amar en toda circunstancia, </w:t>
      </w:r>
      <w:r w:rsidRPr="009C1C7C">
        <w:rPr>
          <w:rFonts w:ascii="Open Sans" w:eastAsia="Times New Roman" w:hAnsi="Open Sans" w:cs="Open Sans"/>
          <w:b/>
          <w:bCs/>
          <w:color w:val="474747"/>
          <w:kern w:val="0"/>
          <w:sz w:val="21"/>
          <w:szCs w:val="21"/>
          <w:lang w:eastAsia="es-UY"/>
          <w14:ligatures w14:val="none"/>
        </w:rPr>
        <w:t>Por supuesto su papel único como Madre de Jesús, no es insignificante. Y los dogmas marianos son primero que todo cristológicos que mariológicos, o sea, en función de Cristo, para afirmar su divinidad</w:t>
      </w:r>
      <w:r w:rsidRPr="009C1C7C">
        <w:rPr>
          <w:rFonts w:ascii="Open Sans" w:eastAsia="Times New Roman" w:hAnsi="Open Sans" w:cs="Open Sans"/>
          <w:color w:val="333333"/>
          <w:kern w:val="0"/>
          <w:sz w:val="21"/>
          <w:szCs w:val="21"/>
          <w:lang w:eastAsia="es-UY"/>
          <w14:ligatures w14:val="none"/>
        </w:rPr>
        <w:t>. Pero, en un segundo momento, </w:t>
      </w:r>
      <w:r w:rsidRPr="009C1C7C">
        <w:rPr>
          <w:rFonts w:ascii="Open Sans" w:eastAsia="Times New Roman" w:hAnsi="Open Sans" w:cs="Open Sans"/>
          <w:b/>
          <w:bCs/>
          <w:color w:val="474747"/>
          <w:kern w:val="0"/>
          <w:sz w:val="21"/>
          <w:szCs w:val="21"/>
          <w:lang w:eastAsia="es-UY"/>
          <w14:ligatures w14:val="none"/>
        </w:rPr>
        <w:t>nos confrontan con nuestra propia realidad al mostrarnos la posibilidad de vivir como lo hizo María desde su propia humanidad</w:t>
      </w:r>
      <w:r w:rsidRPr="009C1C7C">
        <w:rPr>
          <w:rFonts w:ascii="Open Sans" w:eastAsia="Times New Roman" w:hAnsi="Open Sans" w:cs="Open Sans"/>
          <w:color w:val="333333"/>
          <w:kern w:val="0"/>
          <w:sz w:val="21"/>
          <w:szCs w:val="21"/>
          <w:lang w:eastAsia="es-UY"/>
          <w14:ligatures w14:val="none"/>
        </w:rPr>
        <w:t>. En otras palabras, la Asunción nos invita a no detener el paso porque como ella y con ella, </w:t>
      </w:r>
      <w:r w:rsidRPr="009C1C7C">
        <w:rPr>
          <w:rFonts w:ascii="Open Sans" w:eastAsia="Times New Roman" w:hAnsi="Open Sans" w:cs="Open Sans"/>
          <w:b/>
          <w:bCs/>
          <w:color w:val="474747"/>
          <w:kern w:val="0"/>
          <w:sz w:val="21"/>
          <w:szCs w:val="21"/>
          <w:lang w:eastAsia="es-UY"/>
          <w14:ligatures w14:val="none"/>
        </w:rPr>
        <w:t>¡podemos alcanzar el cielo!</w:t>
      </w:r>
    </w:p>
    <w:p w14:paraId="5D8D2092" w14:textId="66023FAB" w:rsidR="00926044" w:rsidRDefault="009C1C7C">
      <w:hyperlink r:id="rId9" w:history="1">
        <w:r w:rsidRPr="00980E2C">
          <w:rPr>
            <w:rStyle w:val="Hipervnculo"/>
          </w:rPr>
          <w:t>https://www.religiondigital.org/fe_y_vida/Maria-vida-plena-anticipo-cielo_7_2587311256.html?utm_source=newsletter&amp;utm_medium=email&amp;utm_campaign=maria_una_vida_plena_a_la_que_se_le_anticipo_el_cielo&amp;utm_term=2023-08-15</w:t>
        </w:r>
      </w:hyperlink>
    </w:p>
    <w:p w14:paraId="2A6303E3" w14:textId="77777777" w:rsidR="009C1C7C" w:rsidRDefault="009C1C7C"/>
    <w:sectPr w:rsidR="009C1C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3E1C"/>
    <w:multiLevelType w:val="multilevel"/>
    <w:tmpl w:val="D3D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D41A5"/>
    <w:multiLevelType w:val="multilevel"/>
    <w:tmpl w:val="2CA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227547">
    <w:abstractNumId w:val="0"/>
  </w:num>
  <w:num w:numId="2" w16cid:durableId="61147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C"/>
    <w:rsid w:val="00926044"/>
    <w:rsid w:val="009C1C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36E"/>
  <w15:chartTrackingRefBased/>
  <w15:docId w15:val="{2FD1F479-C651-4855-94F9-6A998043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1C7C"/>
    <w:rPr>
      <w:color w:val="0563C1" w:themeColor="hyperlink"/>
      <w:u w:val="single"/>
    </w:rPr>
  </w:style>
  <w:style w:type="character" w:styleId="Mencinsinresolver">
    <w:name w:val="Unresolved Mention"/>
    <w:basedOn w:val="Fuentedeprrafopredeter"/>
    <w:uiPriority w:val="99"/>
    <w:semiHidden/>
    <w:unhideWhenUsed/>
    <w:rsid w:val="009C1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9584">
      <w:bodyDiv w:val="1"/>
      <w:marLeft w:val="0"/>
      <w:marRight w:val="0"/>
      <w:marTop w:val="0"/>
      <w:marBottom w:val="0"/>
      <w:divBdr>
        <w:top w:val="none" w:sz="0" w:space="0" w:color="auto"/>
        <w:left w:val="none" w:sz="0" w:space="0" w:color="auto"/>
        <w:bottom w:val="none" w:sz="0" w:space="0" w:color="auto"/>
        <w:right w:val="none" w:sz="0" w:space="0" w:color="auto"/>
      </w:divBdr>
      <w:divsChild>
        <w:div w:id="1290164086">
          <w:marLeft w:val="0"/>
          <w:marRight w:val="0"/>
          <w:marTop w:val="0"/>
          <w:marBottom w:val="0"/>
          <w:divBdr>
            <w:top w:val="none" w:sz="0" w:space="0" w:color="auto"/>
            <w:left w:val="none" w:sz="0" w:space="0" w:color="auto"/>
            <w:bottom w:val="none" w:sz="0" w:space="0" w:color="auto"/>
            <w:right w:val="none" w:sz="0" w:space="0" w:color="auto"/>
          </w:divBdr>
          <w:divsChild>
            <w:div w:id="146363917">
              <w:marLeft w:val="0"/>
              <w:marRight w:val="0"/>
              <w:marTop w:val="0"/>
              <w:marBottom w:val="0"/>
              <w:divBdr>
                <w:top w:val="none" w:sz="0" w:space="0" w:color="auto"/>
                <w:left w:val="none" w:sz="0" w:space="0" w:color="auto"/>
                <w:bottom w:val="none" w:sz="0" w:space="0" w:color="auto"/>
                <w:right w:val="none" w:sz="0" w:space="0" w:color="auto"/>
              </w:divBdr>
            </w:div>
          </w:divsChild>
        </w:div>
        <w:div w:id="1262375283">
          <w:marLeft w:val="0"/>
          <w:marRight w:val="0"/>
          <w:marTop w:val="0"/>
          <w:marBottom w:val="0"/>
          <w:divBdr>
            <w:top w:val="none" w:sz="0" w:space="0" w:color="auto"/>
            <w:left w:val="none" w:sz="0" w:space="0" w:color="auto"/>
            <w:bottom w:val="none" w:sz="0" w:space="0" w:color="auto"/>
            <w:right w:val="none" w:sz="0" w:space="0" w:color="auto"/>
          </w:divBdr>
          <w:divsChild>
            <w:div w:id="437988814">
              <w:marLeft w:val="0"/>
              <w:marRight w:val="0"/>
              <w:marTop w:val="0"/>
              <w:marBottom w:val="0"/>
              <w:divBdr>
                <w:top w:val="none" w:sz="0" w:space="0" w:color="auto"/>
                <w:left w:val="none" w:sz="0" w:space="0" w:color="auto"/>
                <w:bottom w:val="none" w:sz="0" w:space="0" w:color="auto"/>
                <w:right w:val="none" w:sz="0" w:space="0" w:color="auto"/>
              </w:divBdr>
              <w:divsChild>
                <w:div w:id="1203903254">
                  <w:marLeft w:val="0"/>
                  <w:marRight w:val="0"/>
                  <w:marTop w:val="0"/>
                  <w:marBottom w:val="600"/>
                  <w:divBdr>
                    <w:top w:val="none" w:sz="0" w:space="0" w:color="auto"/>
                    <w:left w:val="none" w:sz="0" w:space="0" w:color="auto"/>
                    <w:bottom w:val="none" w:sz="0" w:space="0" w:color="auto"/>
                    <w:right w:val="none" w:sz="0" w:space="0" w:color="auto"/>
                  </w:divBdr>
                  <w:divsChild>
                    <w:div w:id="2055423616">
                      <w:marLeft w:val="0"/>
                      <w:marRight w:val="0"/>
                      <w:marTop w:val="0"/>
                      <w:marBottom w:val="0"/>
                      <w:divBdr>
                        <w:top w:val="none" w:sz="0" w:space="0" w:color="auto"/>
                        <w:left w:val="none" w:sz="0" w:space="0" w:color="auto"/>
                        <w:bottom w:val="none" w:sz="0" w:space="0" w:color="auto"/>
                        <w:right w:val="none" w:sz="0" w:space="0" w:color="auto"/>
                      </w:divBdr>
                    </w:div>
                  </w:divsChild>
                </w:div>
                <w:div w:id="1222209458">
                  <w:marLeft w:val="0"/>
                  <w:marRight w:val="0"/>
                  <w:marTop w:val="0"/>
                  <w:marBottom w:val="0"/>
                  <w:divBdr>
                    <w:top w:val="none" w:sz="0" w:space="0" w:color="auto"/>
                    <w:left w:val="none" w:sz="0" w:space="0" w:color="auto"/>
                    <w:bottom w:val="none" w:sz="0" w:space="0" w:color="auto"/>
                    <w:right w:val="none" w:sz="0" w:space="0" w:color="auto"/>
                  </w:divBdr>
                  <w:divsChild>
                    <w:div w:id="923993397">
                      <w:marLeft w:val="0"/>
                      <w:marRight w:val="0"/>
                      <w:marTop w:val="0"/>
                      <w:marBottom w:val="0"/>
                      <w:divBdr>
                        <w:top w:val="none" w:sz="0" w:space="0" w:color="auto"/>
                        <w:left w:val="none" w:sz="0" w:space="0" w:color="auto"/>
                        <w:bottom w:val="none" w:sz="0" w:space="0" w:color="auto"/>
                        <w:right w:val="none" w:sz="0" w:space="0" w:color="auto"/>
                      </w:divBdr>
                      <w:divsChild>
                        <w:div w:id="1888374147">
                          <w:marLeft w:val="-1275"/>
                          <w:marRight w:val="0"/>
                          <w:marTop w:val="0"/>
                          <w:marBottom w:val="0"/>
                          <w:divBdr>
                            <w:top w:val="none" w:sz="0" w:space="0" w:color="auto"/>
                            <w:left w:val="none" w:sz="0" w:space="0" w:color="auto"/>
                            <w:bottom w:val="none" w:sz="0" w:space="0" w:color="auto"/>
                            <w:right w:val="none" w:sz="0" w:space="0" w:color="auto"/>
                          </w:divBdr>
                        </w:div>
                        <w:div w:id="606238339">
                          <w:marLeft w:val="0"/>
                          <w:marRight w:val="0"/>
                          <w:marTop w:val="0"/>
                          <w:marBottom w:val="0"/>
                          <w:divBdr>
                            <w:top w:val="none" w:sz="0" w:space="0" w:color="auto"/>
                            <w:left w:val="none" w:sz="0" w:space="0" w:color="auto"/>
                            <w:bottom w:val="none" w:sz="0" w:space="0" w:color="auto"/>
                            <w:right w:val="none" w:sz="0" w:space="0" w:color="auto"/>
                          </w:divBdr>
                          <w:divsChild>
                            <w:div w:id="852299114">
                              <w:marLeft w:val="0"/>
                              <w:marRight w:val="0"/>
                              <w:marTop w:val="0"/>
                              <w:marBottom w:val="0"/>
                              <w:divBdr>
                                <w:top w:val="none" w:sz="0" w:space="0" w:color="auto"/>
                                <w:left w:val="none" w:sz="0" w:space="0" w:color="auto"/>
                                <w:bottom w:val="none" w:sz="0" w:space="0" w:color="auto"/>
                                <w:right w:val="none" w:sz="0" w:space="0" w:color="auto"/>
                              </w:divBdr>
                            </w:div>
                            <w:div w:id="515461330">
                              <w:marLeft w:val="0"/>
                              <w:marRight w:val="0"/>
                              <w:marTop w:val="0"/>
                              <w:marBottom w:val="0"/>
                              <w:divBdr>
                                <w:top w:val="none" w:sz="0" w:space="0" w:color="auto"/>
                                <w:left w:val="none" w:sz="0" w:space="0" w:color="auto"/>
                                <w:bottom w:val="none" w:sz="0" w:space="0" w:color="auto"/>
                                <w:right w:val="none" w:sz="0" w:space="0" w:color="auto"/>
                              </w:divBdr>
                              <w:divsChild>
                                <w:div w:id="720053312">
                                  <w:marLeft w:val="0"/>
                                  <w:marRight w:val="0"/>
                                  <w:marTop w:val="0"/>
                                  <w:marBottom w:val="0"/>
                                  <w:divBdr>
                                    <w:top w:val="single" w:sz="36" w:space="8" w:color="DACFCF"/>
                                    <w:left w:val="single" w:sz="36" w:space="0" w:color="DACFCF"/>
                                    <w:bottom w:val="single" w:sz="36" w:space="8" w:color="DACFCF"/>
                                    <w:right w:val="single" w:sz="36" w:space="0" w:color="DACFCF"/>
                                  </w:divBdr>
                                </w:div>
                                <w:div w:id="662272984">
                                  <w:marLeft w:val="0"/>
                                  <w:marRight w:val="0"/>
                                  <w:marTop w:val="0"/>
                                  <w:marBottom w:val="450"/>
                                  <w:divBdr>
                                    <w:top w:val="none" w:sz="0" w:space="0" w:color="auto"/>
                                    <w:left w:val="none" w:sz="0" w:space="0" w:color="auto"/>
                                    <w:bottom w:val="none" w:sz="0" w:space="0" w:color="auto"/>
                                    <w:right w:val="none" w:sz="0" w:space="0" w:color="auto"/>
                                  </w:divBdr>
                                  <w:divsChild>
                                    <w:div w:id="1254586304">
                                      <w:marLeft w:val="0"/>
                                      <w:marRight w:val="0"/>
                                      <w:marTop w:val="0"/>
                                      <w:marBottom w:val="0"/>
                                      <w:divBdr>
                                        <w:top w:val="none" w:sz="0" w:space="0" w:color="auto"/>
                                        <w:left w:val="none" w:sz="0" w:space="0" w:color="auto"/>
                                        <w:bottom w:val="none" w:sz="0" w:space="0" w:color="auto"/>
                                        <w:right w:val="none" w:sz="0" w:space="0" w:color="auto"/>
                                      </w:divBdr>
                                    </w:div>
                                  </w:divsChild>
                                </w:div>
                                <w:div w:id="738139325">
                                  <w:marLeft w:val="0"/>
                                  <w:marRight w:val="0"/>
                                  <w:marTop w:val="0"/>
                                  <w:marBottom w:val="450"/>
                                  <w:divBdr>
                                    <w:top w:val="none" w:sz="0" w:space="0" w:color="auto"/>
                                    <w:left w:val="none" w:sz="0" w:space="0" w:color="auto"/>
                                    <w:bottom w:val="none" w:sz="0" w:space="0" w:color="auto"/>
                                    <w:right w:val="none" w:sz="0" w:space="0" w:color="auto"/>
                                  </w:divBdr>
                                  <w:divsChild>
                                    <w:div w:id="1128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onsuelo_vele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fe_y_vida/Maria-vida-plena-anticipo-cielo_7_2587311256.html?utm_source=newsletter&amp;utm_medium=email&amp;utm_campaign=maria_una_vida_plena_a_la_que_se_le_anticipo_el_cielo&amp;utm_term=2023-08-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5760</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2023-08-15T10:33:00Z</dcterms:created>
  <dcterms:modified xsi:type="dcterms:W3CDTF">2023-08-15T10:35:00Z</dcterms:modified>
</cp:coreProperties>
</file>