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E7C71" w14:textId="77777777" w:rsidR="005C26D1" w:rsidRPr="005C26D1" w:rsidRDefault="005C26D1" w:rsidP="005C26D1">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5C26D1">
        <w:rPr>
          <w:rFonts w:ascii="Arial" w:eastAsia="Times New Roman" w:hAnsi="Arial" w:cs="Arial"/>
          <w:b/>
          <w:bCs/>
          <w:color w:val="000000"/>
          <w:kern w:val="0"/>
          <w:sz w:val="36"/>
          <w:szCs w:val="36"/>
          <w:lang w:eastAsia="es-UY"/>
          <w14:ligatures w14:val="none"/>
        </w:rPr>
        <w:t>Dios no es indiferente a nuestra historia</w:t>
      </w:r>
    </w:p>
    <w:p w14:paraId="7508A682" w14:textId="77777777" w:rsidR="005C26D1" w:rsidRPr="005C26D1" w:rsidRDefault="005C26D1" w:rsidP="005C26D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DOMINGO VIGESIMONOVENO - "A"</w:t>
      </w:r>
    </w:p>
    <w:p w14:paraId="67E8B08E"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64CA1492" w14:textId="77777777" w:rsidR="005C26D1" w:rsidRPr="005C26D1" w:rsidRDefault="005C26D1" w:rsidP="005C26D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37840ED7"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603A13DD" w14:textId="77777777" w:rsidR="005C26D1" w:rsidRPr="005C26D1" w:rsidRDefault="005C26D1" w:rsidP="005C26D1">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5C26D1">
        <w:rPr>
          <w:rFonts w:ascii="Arial" w:eastAsia="Times New Roman" w:hAnsi="Arial" w:cs="Arial"/>
          <w:i/>
          <w:iCs/>
          <w:color w:val="000000"/>
          <w:kern w:val="0"/>
          <w:sz w:val="24"/>
          <w:szCs w:val="24"/>
          <w:lang w:val="es-AR" w:eastAsia="es-UY"/>
          <w14:ligatures w14:val="none"/>
        </w:rPr>
        <w:t>Eduardo de la Serna</w:t>
      </w:r>
    </w:p>
    <w:p w14:paraId="2F18E33F" w14:textId="77777777" w:rsidR="005C26D1" w:rsidRPr="005C26D1" w:rsidRDefault="005C26D1" w:rsidP="005C26D1">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68D2B92F" w14:textId="560B3873" w:rsidR="005C26D1" w:rsidRPr="005C26D1" w:rsidRDefault="005C26D1" w:rsidP="005C26D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488912F0" wp14:editId="448A2527">
            <wp:extent cx="2311400" cy="1343501"/>
            <wp:effectExtent l="0" t="0" r="0" b="9525"/>
            <wp:docPr id="19310419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6789" cy="1346633"/>
                    </a:xfrm>
                    <a:prstGeom prst="rect">
                      <a:avLst/>
                    </a:prstGeom>
                    <a:noFill/>
                  </pic:spPr>
                </pic:pic>
              </a:graphicData>
            </a:graphic>
          </wp:inline>
        </w:drawing>
      </w:r>
    </w:p>
    <w:p w14:paraId="77171CFB" w14:textId="77777777" w:rsidR="005C26D1" w:rsidRPr="005C26D1" w:rsidRDefault="005C26D1" w:rsidP="005C26D1">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4CBFD260" w14:textId="77777777" w:rsidR="005C26D1" w:rsidRPr="005C26D1" w:rsidRDefault="005C26D1" w:rsidP="005C26D1">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75F69D31" w14:textId="77777777" w:rsidR="005C26D1" w:rsidRPr="005C26D1" w:rsidRDefault="005C26D1" w:rsidP="005C26D1">
      <w:pPr>
        <w:shd w:val="clear" w:color="auto" w:fill="FFFFFF"/>
        <w:spacing w:after="24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b/>
          <w:bCs/>
          <w:color w:val="000000"/>
          <w:kern w:val="0"/>
          <w:sz w:val="24"/>
          <w:szCs w:val="24"/>
          <w:lang w:val="es-AR" w:eastAsia="es-UY"/>
          <w14:ligatures w14:val="none"/>
        </w:rPr>
        <w:t>Lectura del libro del profeta Isaías</w:t>
      </w:r>
      <w:r w:rsidRPr="005C26D1">
        <w:rPr>
          <w:rFonts w:ascii="Arial" w:eastAsia="Times New Roman" w:hAnsi="Arial" w:cs="Arial"/>
          <w:color w:val="000000"/>
          <w:kern w:val="0"/>
          <w:sz w:val="24"/>
          <w:szCs w:val="24"/>
          <w:lang w:val="es-AR" w:eastAsia="es-UY"/>
          <w14:ligatures w14:val="none"/>
        </w:rPr>
        <w:t>     45, 1. 4-6</w:t>
      </w:r>
      <w:r w:rsidRPr="005C26D1">
        <w:rPr>
          <w:rFonts w:ascii="Arial" w:eastAsia="Times New Roman" w:hAnsi="Arial" w:cs="Arial"/>
          <w:color w:val="000000"/>
          <w:kern w:val="0"/>
          <w:sz w:val="27"/>
          <w:szCs w:val="27"/>
          <w:lang w:val="es-AR" w:eastAsia="es-UY"/>
          <w14:ligatures w14:val="none"/>
        </w:rPr>
        <w:br/>
      </w:r>
      <w:r w:rsidRPr="005C26D1">
        <w:rPr>
          <w:rFonts w:ascii="Arial" w:eastAsia="Times New Roman" w:hAnsi="Arial" w:cs="Arial"/>
          <w:color w:val="000000"/>
          <w:kern w:val="0"/>
          <w:sz w:val="27"/>
          <w:szCs w:val="27"/>
          <w:lang w:val="es-AR" w:eastAsia="es-UY"/>
          <w14:ligatures w14:val="none"/>
        </w:rPr>
        <w:br/>
      </w:r>
      <w:r w:rsidRPr="005C26D1">
        <w:rPr>
          <w:rFonts w:ascii="Arial" w:eastAsia="Times New Roman" w:hAnsi="Arial" w:cs="Arial"/>
          <w:i/>
          <w:iCs/>
          <w:color w:val="000000"/>
          <w:kern w:val="0"/>
          <w:sz w:val="24"/>
          <w:szCs w:val="24"/>
          <w:lang w:val="es-AR" w:eastAsia="es-UY"/>
          <w14:ligatures w14:val="none"/>
        </w:rPr>
        <w:t>Resumen: la elite de Israel se encuentra cautiva en Babilonia, y Dios suscitará a un rey extranjero, Ciro, el persa, para que será su instrumento en favor de la liberación de sus “elegidos”.</w:t>
      </w:r>
      <w:r w:rsidRPr="005C26D1">
        <w:rPr>
          <w:rFonts w:ascii="Arial" w:eastAsia="Times New Roman" w:hAnsi="Arial" w:cs="Arial"/>
          <w:color w:val="000000"/>
          <w:kern w:val="0"/>
          <w:sz w:val="27"/>
          <w:szCs w:val="27"/>
          <w:lang w:val="es-AR" w:eastAsia="es-UY"/>
          <w14:ligatures w14:val="none"/>
        </w:rPr>
        <w:br/>
      </w:r>
    </w:p>
    <w:p w14:paraId="10F9455C"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 xml:space="preserve">No es evidente el motivo de la elección de esta </w:t>
      </w:r>
      <w:proofErr w:type="spellStart"/>
      <w:r w:rsidRPr="005C26D1">
        <w:rPr>
          <w:rFonts w:ascii="Arial" w:eastAsia="Times New Roman" w:hAnsi="Arial" w:cs="Arial"/>
          <w:color w:val="000000"/>
          <w:kern w:val="0"/>
          <w:sz w:val="24"/>
          <w:szCs w:val="24"/>
          <w:lang w:val="es-AR" w:eastAsia="es-UY"/>
          <w14:ligatures w14:val="none"/>
        </w:rPr>
        <w:t>perícopa</w:t>
      </w:r>
      <w:proofErr w:type="spellEnd"/>
      <w:r w:rsidRPr="005C26D1">
        <w:rPr>
          <w:rFonts w:ascii="Arial" w:eastAsia="Times New Roman" w:hAnsi="Arial" w:cs="Arial"/>
          <w:color w:val="000000"/>
          <w:kern w:val="0"/>
          <w:sz w:val="24"/>
          <w:szCs w:val="24"/>
          <w:lang w:val="es-AR" w:eastAsia="es-UY"/>
          <w14:ligatures w14:val="none"/>
        </w:rPr>
        <w:t xml:space="preserve"> para la liturgia del día, siendo que la primera lectura suele estar relacionada con el Evangelio. Pero veamos el texto:</w:t>
      </w:r>
    </w:p>
    <w:p w14:paraId="45E684E8"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378591BF"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1A352195"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El texto está relacionado con el versículo anterior (44,28) donde le dice a “</w:t>
      </w:r>
      <w:r w:rsidRPr="005C26D1">
        <w:rPr>
          <w:rFonts w:ascii="Arial" w:eastAsia="Times New Roman" w:hAnsi="Arial" w:cs="Arial"/>
          <w:i/>
          <w:iCs/>
          <w:color w:val="000000"/>
          <w:kern w:val="0"/>
          <w:sz w:val="24"/>
          <w:szCs w:val="24"/>
          <w:lang w:val="es-AR" w:eastAsia="es-UY"/>
          <w14:ligatures w14:val="none"/>
        </w:rPr>
        <w:t>Ciro…tú eres mi pastor</w:t>
      </w:r>
      <w:r w:rsidRPr="005C26D1">
        <w:rPr>
          <w:rFonts w:ascii="Arial" w:eastAsia="Times New Roman" w:hAnsi="Arial" w:cs="Arial"/>
          <w:color w:val="000000"/>
          <w:kern w:val="0"/>
          <w:sz w:val="24"/>
          <w:szCs w:val="24"/>
          <w:lang w:val="es-AR" w:eastAsia="es-UY"/>
          <w14:ligatures w14:val="none"/>
        </w:rPr>
        <w:t>”; en forma invertida se dirige a “</w:t>
      </w:r>
      <w:r w:rsidRPr="005C26D1">
        <w:rPr>
          <w:rFonts w:ascii="Arial" w:eastAsia="Times New Roman" w:hAnsi="Arial" w:cs="Arial"/>
          <w:i/>
          <w:iCs/>
          <w:color w:val="000000"/>
          <w:kern w:val="0"/>
          <w:sz w:val="24"/>
          <w:szCs w:val="24"/>
          <w:lang w:val="es-AR" w:eastAsia="es-UY"/>
          <w14:ligatures w14:val="none"/>
        </w:rPr>
        <w:t>mi ungido… Ciro</w:t>
      </w:r>
      <w:r w:rsidRPr="005C26D1">
        <w:rPr>
          <w:rFonts w:ascii="Arial" w:eastAsia="Times New Roman" w:hAnsi="Arial" w:cs="Arial"/>
          <w:color w:val="000000"/>
          <w:kern w:val="0"/>
          <w:sz w:val="24"/>
          <w:szCs w:val="24"/>
          <w:lang w:val="es-AR" w:eastAsia="es-UY"/>
          <w14:ligatures w14:val="none"/>
        </w:rPr>
        <w:t>” (45,1). El texto se asemeja a muchos textos orientales (e incluso bíblicos) donde la divinidad reviste como rey a alguien (ver Sal 2,7-9; 89,4-5.20-22; 110). Sin embargo, es de notar que el texto no se dirige a Ciro sino a los judíos, que son quienes lo escucharán. Y por tanto les sirve de palabra de salvación.</w:t>
      </w:r>
    </w:p>
    <w:p w14:paraId="035618C4"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1900BD32"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4C66DE29"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w:t>
      </w:r>
      <w:r w:rsidRPr="005C26D1">
        <w:rPr>
          <w:rFonts w:ascii="Arial" w:eastAsia="Times New Roman" w:hAnsi="Arial" w:cs="Arial"/>
          <w:i/>
          <w:iCs/>
          <w:color w:val="000000"/>
          <w:kern w:val="0"/>
          <w:sz w:val="24"/>
          <w:szCs w:val="24"/>
          <w:lang w:val="es-AR" w:eastAsia="es-UY"/>
          <w14:ligatures w14:val="none"/>
        </w:rPr>
        <w:t>Ungido</w:t>
      </w:r>
      <w:r w:rsidRPr="005C26D1">
        <w:rPr>
          <w:rFonts w:ascii="Arial" w:eastAsia="Times New Roman" w:hAnsi="Arial" w:cs="Arial"/>
          <w:color w:val="000000"/>
          <w:kern w:val="0"/>
          <w:sz w:val="24"/>
          <w:szCs w:val="24"/>
          <w:lang w:val="es-AR" w:eastAsia="es-UY"/>
          <w14:ligatures w14:val="none"/>
        </w:rPr>
        <w:t>” más tarde se cargará de sentido entendido como “</w:t>
      </w:r>
      <w:r w:rsidRPr="005C26D1">
        <w:rPr>
          <w:rFonts w:ascii="Arial" w:eastAsia="Times New Roman" w:hAnsi="Arial" w:cs="Arial"/>
          <w:i/>
          <w:iCs/>
          <w:color w:val="000000"/>
          <w:kern w:val="0"/>
          <w:sz w:val="24"/>
          <w:szCs w:val="24"/>
          <w:lang w:val="es-AR" w:eastAsia="es-UY"/>
          <w14:ligatures w14:val="none"/>
        </w:rPr>
        <w:t>Mesías</w:t>
      </w:r>
      <w:r w:rsidRPr="005C26D1">
        <w:rPr>
          <w:rFonts w:ascii="Arial" w:eastAsia="Times New Roman" w:hAnsi="Arial" w:cs="Arial"/>
          <w:color w:val="000000"/>
          <w:kern w:val="0"/>
          <w:sz w:val="24"/>
          <w:szCs w:val="24"/>
          <w:lang w:val="es-AR" w:eastAsia="es-UY"/>
          <w14:ligatures w14:val="none"/>
        </w:rPr>
        <w:t>” </w:t>
      </w:r>
      <w:r w:rsidRPr="005C26D1">
        <w:rPr>
          <w:rFonts w:ascii="Arial" w:eastAsia="Times New Roman" w:hAnsi="Arial" w:cs="Arial"/>
          <w:color w:val="0000FF"/>
          <w:kern w:val="0"/>
          <w:sz w:val="24"/>
          <w:szCs w:val="24"/>
          <w:lang w:val="es-AR" w:eastAsia="es-UY"/>
          <w14:ligatures w14:val="none"/>
        </w:rPr>
        <w:t xml:space="preserve">[“mesías” quiere decir propiamente “ungido”, pero con el tiempo, tardíamente, se fue cargando de sentido en cuanto a </w:t>
      </w:r>
      <w:proofErr w:type="gramStart"/>
      <w:r w:rsidRPr="005C26D1">
        <w:rPr>
          <w:rFonts w:ascii="Arial" w:eastAsia="Times New Roman" w:hAnsi="Arial" w:cs="Arial"/>
          <w:color w:val="0000FF"/>
          <w:kern w:val="0"/>
          <w:sz w:val="24"/>
          <w:szCs w:val="24"/>
          <w:lang w:val="es-AR" w:eastAsia="es-UY"/>
          <w14:ligatures w14:val="none"/>
        </w:rPr>
        <w:t>expectativas futuras</w:t>
      </w:r>
      <w:proofErr w:type="gramEnd"/>
      <w:r w:rsidRPr="005C26D1">
        <w:rPr>
          <w:rFonts w:ascii="Arial" w:eastAsia="Times New Roman" w:hAnsi="Arial" w:cs="Arial"/>
          <w:color w:val="0000FF"/>
          <w:kern w:val="0"/>
          <w:sz w:val="24"/>
          <w:szCs w:val="24"/>
          <w:lang w:val="es-AR" w:eastAsia="es-UY"/>
          <w14:ligatures w14:val="none"/>
        </w:rPr>
        <w:t xml:space="preserve"> de Israel, sea en la esperanza de un “Mesías” político, sacerdotal, profético… Pero en los inicios, se alude simplemente a alguien que es “ungido”, es decir marcado con el rito celebrativo de elección. Se “unge” a todos los reyes, al sumo sacerdote (Lev 4,3), algunos profetas (1 </w:t>
      </w:r>
      <w:proofErr w:type="gramStart"/>
      <w:r w:rsidRPr="005C26D1">
        <w:rPr>
          <w:rFonts w:ascii="Arial" w:eastAsia="Times New Roman" w:hAnsi="Arial" w:cs="Arial"/>
          <w:color w:val="0000FF"/>
          <w:kern w:val="0"/>
          <w:sz w:val="24"/>
          <w:szCs w:val="24"/>
          <w:lang w:val="es-AR" w:eastAsia="es-UY"/>
          <w14:ligatures w14:val="none"/>
        </w:rPr>
        <w:t>Re 19,16</w:t>
      </w:r>
      <w:proofErr w:type="gramEnd"/>
      <w:r w:rsidRPr="005C26D1">
        <w:rPr>
          <w:rFonts w:ascii="Arial" w:eastAsia="Times New Roman" w:hAnsi="Arial" w:cs="Arial"/>
          <w:color w:val="0000FF"/>
          <w:kern w:val="0"/>
          <w:sz w:val="24"/>
          <w:szCs w:val="24"/>
          <w:lang w:val="es-AR" w:eastAsia="es-UY"/>
          <w14:ligatures w14:val="none"/>
        </w:rPr>
        <w:t xml:space="preserve">; </w:t>
      </w:r>
      <w:proofErr w:type="spellStart"/>
      <w:r w:rsidRPr="005C26D1">
        <w:rPr>
          <w:rFonts w:ascii="Arial" w:eastAsia="Times New Roman" w:hAnsi="Arial" w:cs="Arial"/>
          <w:color w:val="0000FF"/>
          <w:kern w:val="0"/>
          <w:sz w:val="24"/>
          <w:szCs w:val="24"/>
          <w:lang w:val="es-AR" w:eastAsia="es-UY"/>
          <w14:ligatures w14:val="none"/>
        </w:rPr>
        <w:t>Is</w:t>
      </w:r>
      <w:proofErr w:type="spellEnd"/>
      <w:r w:rsidRPr="005C26D1">
        <w:rPr>
          <w:rFonts w:ascii="Arial" w:eastAsia="Times New Roman" w:hAnsi="Arial" w:cs="Arial"/>
          <w:color w:val="0000FF"/>
          <w:kern w:val="0"/>
          <w:sz w:val="24"/>
          <w:szCs w:val="24"/>
          <w:lang w:val="es-AR" w:eastAsia="es-UY"/>
          <w14:ligatures w14:val="none"/>
        </w:rPr>
        <w:t xml:space="preserve"> 61,1) y hasta – retrospectivamente – a los patriarcas (Sal 105,15). Precisamente porque estos son ungidos, la esperanza futura estará puesta en algún ungido/mesías]</w:t>
      </w:r>
      <w:r w:rsidRPr="005C26D1">
        <w:rPr>
          <w:rFonts w:ascii="Arial" w:eastAsia="Times New Roman" w:hAnsi="Arial" w:cs="Arial"/>
          <w:color w:val="000000"/>
          <w:kern w:val="0"/>
          <w:sz w:val="24"/>
          <w:szCs w:val="24"/>
          <w:lang w:val="es-AR" w:eastAsia="es-UY"/>
          <w14:ligatures w14:val="none"/>
        </w:rPr>
        <w:t>; en este sentido, “ungido” no es diferente de “pastor”.</w:t>
      </w:r>
    </w:p>
    <w:p w14:paraId="2165B12D"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554ABC80"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lastRenderedPageBreak/>
        <w:t> </w:t>
      </w:r>
    </w:p>
    <w:p w14:paraId="2F2E5A56"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 xml:space="preserve">Después del reconocimiento del personaje, se destaca que Yahvé (no </w:t>
      </w:r>
      <w:proofErr w:type="spellStart"/>
      <w:r w:rsidRPr="005C26D1">
        <w:rPr>
          <w:rFonts w:ascii="Arial" w:eastAsia="Times New Roman" w:hAnsi="Arial" w:cs="Arial"/>
          <w:color w:val="000000"/>
          <w:kern w:val="0"/>
          <w:sz w:val="24"/>
          <w:szCs w:val="24"/>
          <w:lang w:val="es-AR" w:eastAsia="es-UY"/>
          <w14:ligatures w14:val="none"/>
        </w:rPr>
        <w:t>Ahura</w:t>
      </w:r>
      <w:proofErr w:type="spellEnd"/>
      <w:r w:rsidRPr="005C26D1">
        <w:rPr>
          <w:rFonts w:ascii="Arial" w:eastAsia="Times New Roman" w:hAnsi="Arial" w:cs="Arial"/>
          <w:color w:val="000000"/>
          <w:kern w:val="0"/>
          <w:sz w:val="24"/>
          <w:szCs w:val="24"/>
          <w:lang w:val="es-AR" w:eastAsia="es-UY"/>
          <w14:ligatures w14:val="none"/>
        </w:rPr>
        <w:t xml:space="preserve"> Mazda, la divinidad principal entre los persas) es quien ha puesto los reyes desarmados (“</w:t>
      </w:r>
      <w:proofErr w:type="spellStart"/>
      <w:r w:rsidRPr="005C26D1">
        <w:rPr>
          <w:rFonts w:ascii="Arial" w:eastAsia="Times New Roman" w:hAnsi="Arial" w:cs="Arial"/>
          <w:i/>
          <w:iCs/>
          <w:color w:val="000000"/>
          <w:kern w:val="0"/>
          <w:sz w:val="24"/>
          <w:szCs w:val="24"/>
          <w:lang w:val="es-AR" w:eastAsia="es-UY"/>
          <w14:ligatures w14:val="none"/>
        </w:rPr>
        <w:t>des-ceñir</w:t>
      </w:r>
      <w:proofErr w:type="spellEnd"/>
      <w:r w:rsidRPr="005C26D1">
        <w:rPr>
          <w:rFonts w:ascii="Arial" w:eastAsia="Times New Roman" w:hAnsi="Arial" w:cs="Arial"/>
          <w:i/>
          <w:iCs/>
          <w:color w:val="000000"/>
          <w:kern w:val="0"/>
          <w:sz w:val="24"/>
          <w:szCs w:val="24"/>
          <w:lang w:val="es-AR" w:eastAsia="es-UY"/>
          <w14:ligatures w14:val="none"/>
        </w:rPr>
        <w:t xml:space="preserve"> los cintos</w:t>
      </w:r>
      <w:r w:rsidRPr="005C26D1">
        <w:rPr>
          <w:rFonts w:ascii="Arial" w:eastAsia="Times New Roman" w:hAnsi="Arial" w:cs="Arial"/>
          <w:color w:val="000000"/>
          <w:kern w:val="0"/>
          <w:sz w:val="24"/>
          <w:szCs w:val="24"/>
          <w:lang w:val="es-AR" w:eastAsia="es-UY"/>
          <w14:ligatures w14:val="none"/>
        </w:rPr>
        <w:t>” implica desarmarlos) y sometidas las naciones. A continuación (omitido por el texto litúrgico) se alude a la victoria de Ciro en sus campañas militares; el lenguaje es estereotipado (asedio, destrucción de ciudades, toma de botines de guerra…), no habla de casos concretos. Yahvé es quien conduce la mano de Ciro, por lo que lo toma de instrumento en favor de su proyecto liberador de Israel (en v.3 recalca que es “</w:t>
      </w:r>
      <w:r w:rsidRPr="005C26D1">
        <w:rPr>
          <w:rFonts w:ascii="Arial" w:eastAsia="Times New Roman" w:hAnsi="Arial" w:cs="Arial"/>
          <w:i/>
          <w:iCs/>
          <w:color w:val="000000"/>
          <w:kern w:val="0"/>
          <w:sz w:val="24"/>
          <w:szCs w:val="24"/>
          <w:lang w:val="es-AR" w:eastAsia="es-UY"/>
          <w14:ligatures w14:val="none"/>
        </w:rPr>
        <w:t>el Dios de Israel</w:t>
      </w:r>
      <w:r w:rsidRPr="005C26D1">
        <w:rPr>
          <w:rFonts w:ascii="Arial" w:eastAsia="Times New Roman" w:hAnsi="Arial" w:cs="Arial"/>
          <w:color w:val="000000"/>
          <w:kern w:val="0"/>
          <w:sz w:val="24"/>
          <w:szCs w:val="24"/>
          <w:lang w:val="es-AR" w:eastAsia="es-UY"/>
          <w14:ligatures w14:val="none"/>
        </w:rPr>
        <w:t>”). El objetivo de la intervención divina es “</w:t>
      </w:r>
      <w:r w:rsidRPr="005C26D1">
        <w:rPr>
          <w:rFonts w:ascii="Arial" w:eastAsia="Times New Roman" w:hAnsi="Arial" w:cs="Arial"/>
          <w:i/>
          <w:iCs/>
          <w:color w:val="000000"/>
          <w:kern w:val="0"/>
          <w:sz w:val="24"/>
          <w:szCs w:val="24"/>
          <w:lang w:val="es-AR" w:eastAsia="es-UY"/>
          <w14:ligatures w14:val="none"/>
        </w:rPr>
        <w:t>a causa de mi siervo Jacob</w:t>
      </w:r>
      <w:r w:rsidRPr="005C26D1">
        <w:rPr>
          <w:rFonts w:ascii="Arial" w:eastAsia="Times New Roman" w:hAnsi="Arial" w:cs="Arial"/>
          <w:color w:val="000000"/>
          <w:kern w:val="0"/>
          <w:sz w:val="24"/>
          <w:szCs w:val="24"/>
          <w:lang w:val="es-AR" w:eastAsia="es-UY"/>
          <w14:ligatures w14:val="none"/>
        </w:rPr>
        <w:t>” (v.4), “</w:t>
      </w:r>
      <w:r w:rsidRPr="005C26D1">
        <w:rPr>
          <w:rFonts w:ascii="Arial" w:eastAsia="Times New Roman" w:hAnsi="Arial" w:cs="Arial"/>
          <w:i/>
          <w:iCs/>
          <w:color w:val="000000"/>
          <w:kern w:val="0"/>
          <w:sz w:val="24"/>
          <w:szCs w:val="24"/>
          <w:lang w:val="es-AR" w:eastAsia="es-UY"/>
          <w14:ligatures w14:val="none"/>
        </w:rPr>
        <w:t>mi</w:t>
      </w:r>
      <w:r w:rsidRPr="005C26D1">
        <w:rPr>
          <w:rFonts w:ascii="Arial" w:eastAsia="Times New Roman" w:hAnsi="Arial" w:cs="Arial"/>
          <w:color w:val="000000"/>
          <w:kern w:val="0"/>
          <w:sz w:val="24"/>
          <w:szCs w:val="24"/>
          <w:lang w:val="es-AR" w:eastAsia="es-UY"/>
          <w14:ligatures w14:val="none"/>
        </w:rPr>
        <w:t> </w:t>
      </w:r>
      <w:r w:rsidRPr="005C26D1">
        <w:rPr>
          <w:rFonts w:ascii="Arial" w:eastAsia="Times New Roman" w:hAnsi="Arial" w:cs="Arial"/>
          <w:i/>
          <w:iCs/>
          <w:color w:val="000000"/>
          <w:kern w:val="0"/>
          <w:sz w:val="24"/>
          <w:szCs w:val="24"/>
          <w:lang w:val="es-AR" w:eastAsia="es-UY"/>
          <w14:ligatures w14:val="none"/>
        </w:rPr>
        <w:t>siervo</w:t>
      </w:r>
      <w:r w:rsidRPr="005C26D1">
        <w:rPr>
          <w:rFonts w:ascii="Arial" w:eastAsia="Times New Roman" w:hAnsi="Arial" w:cs="Arial"/>
          <w:color w:val="000000"/>
          <w:kern w:val="0"/>
          <w:sz w:val="24"/>
          <w:szCs w:val="24"/>
          <w:lang w:val="es-AR" w:eastAsia="es-UY"/>
          <w14:ligatures w14:val="none"/>
        </w:rPr>
        <w:t>”, “</w:t>
      </w:r>
      <w:r w:rsidRPr="005C26D1">
        <w:rPr>
          <w:rFonts w:ascii="Arial" w:eastAsia="Times New Roman" w:hAnsi="Arial" w:cs="Arial"/>
          <w:i/>
          <w:iCs/>
          <w:color w:val="000000"/>
          <w:kern w:val="0"/>
          <w:sz w:val="24"/>
          <w:szCs w:val="24"/>
          <w:lang w:val="es-AR" w:eastAsia="es-UY"/>
          <w14:ligatures w14:val="none"/>
        </w:rPr>
        <w:t>mi elegido</w:t>
      </w:r>
      <w:r w:rsidRPr="005C26D1">
        <w:rPr>
          <w:rFonts w:ascii="Arial" w:eastAsia="Times New Roman" w:hAnsi="Arial" w:cs="Arial"/>
          <w:color w:val="000000"/>
          <w:kern w:val="0"/>
          <w:sz w:val="24"/>
          <w:szCs w:val="24"/>
          <w:lang w:val="es-AR" w:eastAsia="es-UY"/>
          <w14:ligatures w14:val="none"/>
        </w:rPr>
        <w:t>”. Pero a todos nos queda claro que Ciro “</w:t>
      </w:r>
      <w:r w:rsidRPr="005C26D1">
        <w:rPr>
          <w:rFonts w:ascii="Arial" w:eastAsia="Times New Roman" w:hAnsi="Arial" w:cs="Arial"/>
          <w:i/>
          <w:iCs/>
          <w:color w:val="000000"/>
          <w:kern w:val="0"/>
          <w:sz w:val="24"/>
          <w:szCs w:val="24"/>
          <w:lang w:val="es-AR" w:eastAsia="es-UY"/>
          <w14:ligatures w14:val="none"/>
        </w:rPr>
        <w:t>no conoce</w:t>
      </w:r>
      <w:r w:rsidRPr="005C26D1">
        <w:rPr>
          <w:rFonts w:ascii="Arial" w:eastAsia="Times New Roman" w:hAnsi="Arial" w:cs="Arial"/>
          <w:color w:val="000000"/>
          <w:kern w:val="0"/>
          <w:sz w:val="24"/>
          <w:szCs w:val="24"/>
          <w:lang w:val="es-AR" w:eastAsia="es-UY"/>
          <w14:ligatures w14:val="none"/>
        </w:rPr>
        <w:t>” a Yahvé. El texto, para Israel, es ciertamente un mensaje de esperanza, y el acento está puesto en que “</w:t>
      </w:r>
      <w:r w:rsidRPr="005C26D1">
        <w:rPr>
          <w:rFonts w:ascii="Arial" w:eastAsia="Times New Roman" w:hAnsi="Arial" w:cs="Arial"/>
          <w:i/>
          <w:iCs/>
          <w:color w:val="000000"/>
          <w:kern w:val="0"/>
          <w:sz w:val="24"/>
          <w:szCs w:val="24"/>
          <w:lang w:val="es-AR" w:eastAsia="es-UY"/>
          <w14:ligatures w14:val="none"/>
        </w:rPr>
        <w:t>yo mismo</w:t>
      </w:r>
      <w:r w:rsidRPr="005C26D1">
        <w:rPr>
          <w:rFonts w:ascii="Arial" w:eastAsia="Times New Roman" w:hAnsi="Arial" w:cs="Arial"/>
          <w:color w:val="000000"/>
          <w:kern w:val="0"/>
          <w:sz w:val="24"/>
          <w:szCs w:val="24"/>
          <w:lang w:val="es-AR" w:eastAsia="es-UY"/>
          <w14:ligatures w14:val="none"/>
        </w:rPr>
        <w:t>” (= Yahvé) es quien lo hace: vv.2.3.5.6.7 (y sigue más adelante…). El esquema conclusivo de los vv.5-6 reafirma la centralidad de Yahvé:</w:t>
      </w:r>
    </w:p>
    <w:p w14:paraId="204C54EF"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2B631770"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1386E986" w14:textId="77777777" w:rsidR="005C26D1" w:rsidRPr="005C26D1" w:rsidRDefault="005C26D1" w:rsidP="005C26D1">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A.- Yo soy Yahvé, no hay otro</w:t>
      </w:r>
    </w:p>
    <w:p w14:paraId="39B9783F"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1B46D611" w14:textId="77777777" w:rsidR="005C26D1" w:rsidRPr="005C26D1" w:rsidRDefault="005C26D1" w:rsidP="005C26D1">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B.- fuera de mí no hay Dios,</w:t>
      </w:r>
    </w:p>
    <w:p w14:paraId="078F011A"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1429FB65" w14:textId="77777777" w:rsidR="005C26D1" w:rsidRPr="005C26D1" w:rsidRDefault="005C26D1" w:rsidP="005C26D1">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 xml:space="preserve">C.- Te </w:t>
      </w:r>
      <w:proofErr w:type="gramStart"/>
      <w:r w:rsidRPr="005C26D1">
        <w:rPr>
          <w:rFonts w:ascii="Arial" w:eastAsia="Times New Roman" w:hAnsi="Arial" w:cs="Arial"/>
          <w:color w:val="000000"/>
          <w:kern w:val="0"/>
          <w:sz w:val="24"/>
          <w:szCs w:val="24"/>
          <w:lang w:val="es-AR" w:eastAsia="es-UY"/>
          <w14:ligatures w14:val="none"/>
        </w:rPr>
        <w:t>ciño</w:t>
      </w:r>
      <w:proofErr w:type="gramEnd"/>
      <w:r w:rsidRPr="005C26D1">
        <w:rPr>
          <w:rFonts w:ascii="Arial" w:eastAsia="Times New Roman" w:hAnsi="Arial" w:cs="Arial"/>
          <w:color w:val="000000"/>
          <w:kern w:val="0"/>
          <w:sz w:val="24"/>
          <w:szCs w:val="24"/>
          <w:lang w:val="es-AR" w:eastAsia="es-UY"/>
          <w14:ligatures w14:val="none"/>
        </w:rPr>
        <w:t xml:space="preserve"> aunque no me conociste,</w:t>
      </w:r>
    </w:p>
    <w:p w14:paraId="299E06F8"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2E7E1131" w14:textId="77777777" w:rsidR="005C26D1" w:rsidRPr="005C26D1" w:rsidRDefault="005C26D1" w:rsidP="005C26D1">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B’.- no hay nadie fuera de mí</w:t>
      </w:r>
    </w:p>
    <w:p w14:paraId="35664803"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2FE5724F" w14:textId="77777777" w:rsidR="005C26D1" w:rsidRPr="005C26D1" w:rsidRDefault="005C26D1" w:rsidP="005C26D1">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A’.- yo soy Yahvé y no hay otro</w:t>
      </w:r>
    </w:p>
    <w:p w14:paraId="105F04AA" w14:textId="77777777" w:rsidR="005C26D1" w:rsidRPr="005C26D1" w:rsidRDefault="005C26D1" w:rsidP="005C26D1">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28429792"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1DBD7D27"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Yahvé es quien arma (“</w:t>
      </w:r>
      <w:r w:rsidRPr="005C26D1">
        <w:rPr>
          <w:rFonts w:ascii="Arial" w:eastAsia="Times New Roman" w:hAnsi="Arial" w:cs="Arial"/>
          <w:i/>
          <w:iCs/>
          <w:color w:val="000000"/>
          <w:kern w:val="0"/>
          <w:sz w:val="24"/>
          <w:szCs w:val="24"/>
          <w:lang w:val="es-AR" w:eastAsia="es-UY"/>
          <w14:ligatures w14:val="none"/>
        </w:rPr>
        <w:t>ciñe</w:t>
      </w:r>
      <w:r w:rsidRPr="005C26D1">
        <w:rPr>
          <w:rFonts w:ascii="Arial" w:eastAsia="Times New Roman" w:hAnsi="Arial" w:cs="Arial"/>
          <w:color w:val="000000"/>
          <w:kern w:val="0"/>
          <w:sz w:val="24"/>
          <w:szCs w:val="24"/>
          <w:lang w:val="es-AR" w:eastAsia="es-UY"/>
          <w14:ligatures w14:val="none"/>
        </w:rPr>
        <w:t>”) a Ciro (contrapuesto a “</w:t>
      </w:r>
      <w:r w:rsidRPr="005C26D1">
        <w:rPr>
          <w:rFonts w:ascii="Arial" w:eastAsia="Times New Roman" w:hAnsi="Arial" w:cs="Arial"/>
          <w:i/>
          <w:iCs/>
          <w:color w:val="000000"/>
          <w:kern w:val="0"/>
          <w:sz w:val="24"/>
          <w:szCs w:val="24"/>
          <w:lang w:val="es-AR" w:eastAsia="es-UY"/>
          <w14:ligatures w14:val="none"/>
        </w:rPr>
        <w:t>desceñir</w:t>
      </w:r>
      <w:r w:rsidRPr="005C26D1">
        <w:rPr>
          <w:rFonts w:ascii="Arial" w:eastAsia="Times New Roman" w:hAnsi="Arial" w:cs="Arial"/>
          <w:color w:val="000000"/>
          <w:kern w:val="0"/>
          <w:sz w:val="24"/>
          <w:szCs w:val="24"/>
          <w:lang w:val="es-AR" w:eastAsia="es-UY"/>
          <w14:ligatures w14:val="none"/>
        </w:rPr>
        <w:t>”, desarmar a los reyes), y todo esto “</w:t>
      </w:r>
      <w:r w:rsidRPr="005C26D1">
        <w:rPr>
          <w:rFonts w:ascii="Arial" w:eastAsia="Times New Roman" w:hAnsi="Arial" w:cs="Arial"/>
          <w:i/>
          <w:iCs/>
          <w:color w:val="000000"/>
          <w:kern w:val="0"/>
          <w:sz w:val="24"/>
          <w:szCs w:val="24"/>
          <w:lang w:val="es-AR" w:eastAsia="es-UY"/>
          <w14:ligatures w14:val="none"/>
        </w:rPr>
        <w:t>para que se sepa desde el sol levante hasta el poniente</w:t>
      </w:r>
      <w:r w:rsidRPr="005C26D1">
        <w:rPr>
          <w:rFonts w:ascii="Arial" w:eastAsia="Times New Roman" w:hAnsi="Arial" w:cs="Arial"/>
          <w:color w:val="000000"/>
          <w:kern w:val="0"/>
          <w:sz w:val="24"/>
          <w:szCs w:val="24"/>
          <w:lang w:val="es-AR" w:eastAsia="es-UY"/>
          <w14:ligatures w14:val="none"/>
        </w:rPr>
        <w:t>” (v.6). El reconocimiento universal de Yahvé es el objetivo de su obrar en favor de su “elegido / siervo” Israel</w:t>
      </w:r>
    </w:p>
    <w:p w14:paraId="09771517"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3870D79E" w14:textId="77777777" w:rsidR="005C26D1" w:rsidRPr="005C26D1" w:rsidRDefault="005C26D1" w:rsidP="005C26D1">
      <w:pPr>
        <w:shd w:val="clear" w:color="auto" w:fill="FFFFFF"/>
        <w:spacing w:after="24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7"/>
          <w:szCs w:val="27"/>
          <w:lang w:val="es-AR" w:eastAsia="es-UY"/>
          <w14:ligatures w14:val="none"/>
        </w:rPr>
        <w:br/>
      </w:r>
      <w:r w:rsidRPr="005C26D1">
        <w:rPr>
          <w:rFonts w:ascii="Arial" w:eastAsia="Times New Roman" w:hAnsi="Arial" w:cs="Arial"/>
          <w:b/>
          <w:bCs/>
          <w:color w:val="000000"/>
          <w:kern w:val="0"/>
          <w:sz w:val="24"/>
          <w:szCs w:val="24"/>
          <w:lang w:val="es-AR" w:eastAsia="es-UY"/>
          <w14:ligatures w14:val="none"/>
        </w:rPr>
        <w:t>Lectura de la primera carta de san Pablo a los cristianos de Tesalónica</w:t>
      </w:r>
      <w:r w:rsidRPr="005C26D1">
        <w:rPr>
          <w:rFonts w:ascii="Arial" w:eastAsia="Times New Roman" w:hAnsi="Arial" w:cs="Arial"/>
          <w:color w:val="000000"/>
          <w:kern w:val="0"/>
          <w:sz w:val="24"/>
          <w:szCs w:val="24"/>
          <w:lang w:val="es-AR" w:eastAsia="es-UY"/>
          <w14:ligatures w14:val="none"/>
        </w:rPr>
        <w:t>     1, 1-5b</w:t>
      </w:r>
      <w:r w:rsidRPr="005C26D1">
        <w:rPr>
          <w:rFonts w:ascii="Arial" w:eastAsia="Times New Roman" w:hAnsi="Arial" w:cs="Arial"/>
          <w:color w:val="000000"/>
          <w:kern w:val="0"/>
          <w:sz w:val="27"/>
          <w:szCs w:val="27"/>
          <w:lang w:val="es-AR" w:eastAsia="es-UY"/>
          <w14:ligatures w14:val="none"/>
        </w:rPr>
        <w:br/>
      </w:r>
      <w:r w:rsidRPr="005C26D1">
        <w:rPr>
          <w:rFonts w:ascii="Arial" w:eastAsia="Times New Roman" w:hAnsi="Arial" w:cs="Arial"/>
          <w:color w:val="000000"/>
          <w:kern w:val="0"/>
          <w:sz w:val="24"/>
          <w:szCs w:val="24"/>
          <w:lang w:val="es-AR" w:eastAsia="es-UY"/>
          <w14:ligatures w14:val="none"/>
        </w:rPr>
        <w:br/>
      </w:r>
      <w:r w:rsidRPr="005C26D1">
        <w:rPr>
          <w:rFonts w:ascii="Arial" w:eastAsia="Times New Roman" w:hAnsi="Arial" w:cs="Arial"/>
          <w:i/>
          <w:iCs/>
          <w:color w:val="000000"/>
          <w:kern w:val="0"/>
          <w:sz w:val="24"/>
          <w:szCs w:val="24"/>
          <w:lang w:val="es-AR" w:eastAsia="es-UY"/>
          <w14:ligatures w14:val="none"/>
        </w:rPr>
        <w:t>Resumen: siguiendo el esquema que luego será característico de los comienzos de sus cartas, en la primera carta que escribe, Pablo saluda a la comunidad e introduce los temas que luego presentará.</w:t>
      </w:r>
      <w:r w:rsidRPr="005C26D1">
        <w:rPr>
          <w:rFonts w:ascii="Arial" w:eastAsia="Times New Roman" w:hAnsi="Arial" w:cs="Arial"/>
          <w:color w:val="000000"/>
          <w:kern w:val="0"/>
          <w:sz w:val="27"/>
          <w:szCs w:val="27"/>
          <w:lang w:val="es-AR" w:eastAsia="es-UY"/>
          <w14:ligatures w14:val="none"/>
        </w:rPr>
        <w:br/>
      </w:r>
    </w:p>
    <w:p w14:paraId="5C0C8E15"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La carta a los Tesalonicenses es el primer escrito de todo el nuevo Testamento. Pablo les dirige una carta que sigue el esquema habitual en todas las epístolas. Luego de presentar el remitente (en este caso, junto con </w:t>
      </w:r>
      <w:r w:rsidRPr="005C26D1">
        <w:rPr>
          <w:rFonts w:ascii="Arial" w:eastAsia="Times New Roman" w:hAnsi="Arial" w:cs="Arial"/>
          <w:i/>
          <w:iCs/>
          <w:color w:val="000000"/>
          <w:kern w:val="0"/>
          <w:sz w:val="24"/>
          <w:szCs w:val="24"/>
          <w:lang w:val="es-AR" w:eastAsia="es-UY"/>
          <w14:ligatures w14:val="none"/>
        </w:rPr>
        <w:t>Pablo</w:t>
      </w:r>
      <w:r w:rsidRPr="005C26D1">
        <w:rPr>
          <w:rFonts w:ascii="Arial" w:eastAsia="Times New Roman" w:hAnsi="Arial" w:cs="Arial"/>
          <w:color w:val="000000"/>
          <w:kern w:val="0"/>
          <w:sz w:val="24"/>
          <w:szCs w:val="24"/>
          <w:lang w:val="es-AR" w:eastAsia="es-UY"/>
          <w14:ligatures w14:val="none"/>
        </w:rPr>
        <w:t> se encuentran </w:t>
      </w:r>
      <w:r w:rsidRPr="005C26D1">
        <w:rPr>
          <w:rFonts w:ascii="Arial" w:eastAsia="Times New Roman" w:hAnsi="Arial" w:cs="Arial"/>
          <w:i/>
          <w:iCs/>
          <w:color w:val="000000"/>
          <w:kern w:val="0"/>
          <w:sz w:val="24"/>
          <w:szCs w:val="24"/>
          <w:lang w:val="es-AR" w:eastAsia="es-UY"/>
          <w14:ligatures w14:val="none"/>
        </w:rPr>
        <w:t>Silvano</w:t>
      </w:r>
      <w:r w:rsidRPr="005C26D1">
        <w:rPr>
          <w:rFonts w:ascii="Arial" w:eastAsia="Times New Roman" w:hAnsi="Arial" w:cs="Arial"/>
          <w:color w:val="000000"/>
          <w:kern w:val="0"/>
          <w:sz w:val="24"/>
          <w:szCs w:val="24"/>
          <w:lang w:val="es-AR" w:eastAsia="es-UY"/>
          <w14:ligatures w14:val="none"/>
        </w:rPr>
        <w:t> – compañero de la primera etapa de la predicación europea y </w:t>
      </w:r>
      <w:r w:rsidRPr="005C26D1">
        <w:rPr>
          <w:rFonts w:ascii="Arial" w:eastAsia="Times New Roman" w:hAnsi="Arial" w:cs="Arial"/>
          <w:i/>
          <w:iCs/>
          <w:color w:val="000000"/>
          <w:kern w:val="0"/>
          <w:sz w:val="24"/>
          <w:szCs w:val="24"/>
          <w:lang w:val="es-AR" w:eastAsia="es-UY"/>
          <w14:ligatures w14:val="none"/>
        </w:rPr>
        <w:t>Timoteo</w:t>
      </w:r>
      <w:r w:rsidRPr="005C26D1">
        <w:rPr>
          <w:rFonts w:ascii="Arial" w:eastAsia="Times New Roman" w:hAnsi="Arial" w:cs="Arial"/>
          <w:color w:val="000000"/>
          <w:kern w:val="0"/>
          <w:sz w:val="24"/>
          <w:szCs w:val="24"/>
          <w:lang w:val="es-AR" w:eastAsia="es-UY"/>
          <w14:ligatures w14:val="none"/>
        </w:rPr>
        <w:t>, que será compañero en todo momento del ministerio paulino) señala los destinatarios: “</w:t>
      </w:r>
      <w:r w:rsidRPr="005C26D1">
        <w:rPr>
          <w:rFonts w:ascii="Arial" w:eastAsia="Times New Roman" w:hAnsi="Arial" w:cs="Arial"/>
          <w:i/>
          <w:iCs/>
          <w:color w:val="000000"/>
          <w:kern w:val="0"/>
          <w:sz w:val="24"/>
          <w:szCs w:val="24"/>
          <w:lang w:val="es-AR" w:eastAsia="es-UY"/>
          <w14:ligatures w14:val="none"/>
        </w:rPr>
        <w:t>la Iglesia de los Tesalonicenses</w:t>
      </w:r>
      <w:r w:rsidRPr="005C26D1">
        <w:rPr>
          <w:rFonts w:ascii="Arial" w:eastAsia="Times New Roman" w:hAnsi="Arial" w:cs="Arial"/>
          <w:color w:val="000000"/>
          <w:kern w:val="0"/>
          <w:sz w:val="24"/>
          <w:szCs w:val="24"/>
          <w:lang w:val="es-AR" w:eastAsia="es-UY"/>
          <w14:ligatures w14:val="none"/>
        </w:rPr>
        <w:t>”. Pablo escribirá “</w:t>
      </w:r>
      <w:r w:rsidRPr="005C26D1">
        <w:rPr>
          <w:rFonts w:ascii="Arial" w:eastAsia="Times New Roman" w:hAnsi="Arial" w:cs="Arial"/>
          <w:i/>
          <w:iCs/>
          <w:color w:val="000000"/>
          <w:kern w:val="0"/>
          <w:sz w:val="24"/>
          <w:szCs w:val="24"/>
          <w:lang w:val="es-AR" w:eastAsia="es-UY"/>
          <w14:ligatures w14:val="none"/>
        </w:rPr>
        <w:t>en Dios Padre y en el Señor Jesús Cristo</w:t>
      </w:r>
      <w:r w:rsidRPr="005C26D1">
        <w:rPr>
          <w:rFonts w:ascii="Arial" w:eastAsia="Times New Roman" w:hAnsi="Arial" w:cs="Arial"/>
          <w:color w:val="000000"/>
          <w:kern w:val="0"/>
          <w:sz w:val="24"/>
          <w:szCs w:val="24"/>
          <w:lang w:val="es-AR" w:eastAsia="es-UY"/>
          <w14:ligatures w14:val="none"/>
        </w:rPr>
        <w:t xml:space="preserve">” (v.1). Es interesante que Pablo no alude a ningún adjetivo que lo identifique, como hará en otras cartas (“siervo y apóstol”, </w:t>
      </w:r>
      <w:r w:rsidRPr="005C26D1">
        <w:rPr>
          <w:rFonts w:ascii="Arial" w:eastAsia="Times New Roman" w:hAnsi="Arial" w:cs="Arial"/>
          <w:color w:val="000000"/>
          <w:kern w:val="0"/>
          <w:sz w:val="24"/>
          <w:szCs w:val="24"/>
          <w:lang w:val="es-AR" w:eastAsia="es-UY"/>
          <w14:ligatures w14:val="none"/>
        </w:rPr>
        <w:lastRenderedPageBreak/>
        <w:t xml:space="preserve">Rom 1,1; “llamado a ser apóstol”, 1 </w:t>
      </w:r>
      <w:proofErr w:type="spellStart"/>
      <w:r w:rsidRPr="005C26D1">
        <w:rPr>
          <w:rFonts w:ascii="Arial" w:eastAsia="Times New Roman" w:hAnsi="Arial" w:cs="Arial"/>
          <w:color w:val="000000"/>
          <w:kern w:val="0"/>
          <w:sz w:val="24"/>
          <w:szCs w:val="24"/>
          <w:lang w:val="es-AR" w:eastAsia="es-UY"/>
          <w14:ligatures w14:val="none"/>
        </w:rPr>
        <w:t>Cor</w:t>
      </w:r>
      <w:proofErr w:type="spellEnd"/>
      <w:r w:rsidRPr="005C26D1">
        <w:rPr>
          <w:rFonts w:ascii="Arial" w:eastAsia="Times New Roman" w:hAnsi="Arial" w:cs="Arial"/>
          <w:color w:val="000000"/>
          <w:kern w:val="0"/>
          <w:sz w:val="24"/>
          <w:szCs w:val="24"/>
          <w:lang w:val="es-AR" w:eastAsia="es-UY"/>
          <w14:ligatures w14:val="none"/>
        </w:rPr>
        <w:t xml:space="preserve"> 1,1; “apóstol”, 2 </w:t>
      </w:r>
      <w:proofErr w:type="spellStart"/>
      <w:r w:rsidRPr="005C26D1">
        <w:rPr>
          <w:rFonts w:ascii="Arial" w:eastAsia="Times New Roman" w:hAnsi="Arial" w:cs="Arial"/>
          <w:color w:val="000000"/>
          <w:kern w:val="0"/>
          <w:sz w:val="24"/>
          <w:szCs w:val="24"/>
          <w:lang w:val="es-AR" w:eastAsia="es-UY"/>
          <w14:ligatures w14:val="none"/>
        </w:rPr>
        <w:t>Cor</w:t>
      </w:r>
      <w:proofErr w:type="spellEnd"/>
      <w:r w:rsidRPr="005C26D1">
        <w:rPr>
          <w:rFonts w:ascii="Arial" w:eastAsia="Times New Roman" w:hAnsi="Arial" w:cs="Arial"/>
          <w:color w:val="000000"/>
          <w:kern w:val="0"/>
          <w:sz w:val="24"/>
          <w:szCs w:val="24"/>
          <w:lang w:val="es-AR" w:eastAsia="es-UY"/>
          <w14:ligatures w14:val="none"/>
        </w:rPr>
        <w:t xml:space="preserve"> 1,1; Gal 1,1; “siervo de Cristo”, Fil 1,1; “prisionero de Cristo”, </w:t>
      </w:r>
      <w:proofErr w:type="spellStart"/>
      <w:r w:rsidRPr="005C26D1">
        <w:rPr>
          <w:rFonts w:ascii="Arial" w:eastAsia="Times New Roman" w:hAnsi="Arial" w:cs="Arial"/>
          <w:color w:val="000000"/>
          <w:kern w:val="0"/>
          <w:sz w:val="24"/>
          <w:szCs w:val="24"/>
          <w:lang w:val="es-AR" w:eastAsia="es-UY"/>
          <w14:ligatures w14:val="none"/>
        </w:rPr>
        <w:t>Flm</w:t>
      </w:r>
      <w:proofErr w:type="spellEnd"/>
      <w:r w:rsidRPr="005C26D1">
        <w:rPr>
          <w:rFonts w:ascii="Arial" w:eastAsia="Times New Roman" w:hAnsi="Arial" w:cs="Arial"/>
          <w:color w:val="000000"/>
          <w:kern w:val="0"/>
          <w:sz w:val="24"/>
          <w:szCs w:val="24"/>
          <w:lang w:val="es-AR" w:eastAsia="es-UY"/>
          <w14:ligatures w14:val="none"/>
        </w:rPr>
        <w:t xml:space="preserve"> 1). </w:t>
      </w:r>
    </w:p>
    <w:p w14:paraId="68B3929E"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4C0CB32E"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Como también hace en todas las cartas, Pablo les entrega “</w:t>
      </w:r>
      <w:r w:rsidRPr="005C26D1">
        <w:rPr>
          <w:rFonts w:ascii="Arial" w:eastAsia="Times New Roman" w:hAnsi="Arial" w:cs="Arial"/>
          <w:i/>
          <w:iCs/>
          <w:color w:val="000000"/>
          <w:kern w:val="0"/>
          <w:sz w:val="24"/>
          <w:szCs w:val="24"/>
          <w:lang w:val="es-AR" w:eastAsia="es-UY"/>
          <w14:ligatures w14:val="none"/>
        </w:rPr>
        <w:t>gracia y paz</w:t>
      </w:r>
      <w:r w:rsidRPr="005C26D1">
        <w:rPr>
          <w:rFonts w:ascii="Arial" w:eastAsia="Times New Roman" w:hAnsi="Arial" w:cs="Arial"/>
          <w:color w:val="000000"/>
          <w:kern w:val="0"/>
          <w:sz w:val="24"/>
          <w:szCs w:val="24"/>
          <w:lang w:val="es-AR" w:eastAsia="es-UY"/>
          <w14:ligatures w14:val="none"/>
        </w:rPr>
        <w:t>” (</w:t>
      </w:r>
      <w:proofErr w:type="spellStart"/>
      <w:r w:rsidRPr="005C26D1">
        <w:rPr>
          <w:rFonts w:ascii="Arial" w:eastAsia="Times New Roman" w:hAnsi="Arial" w:cs="Arial"/>
          <w:i/>
          <w:iCs/>
          <w:color w:val="000000"/>
          <w:kern w:val="0"/>
          <w:sz w:val="24"/>
          <w:szCs w:val="24"/>
          <w:lang w:val="es-AR" w:eastAsia="es-UY"/>
          <w14:ligatures w14:val="none"/>
        </w:rPr>
        <w:t>jaris</w:t>
      </w:r>
      <w:proofErr w:type="spellEnd"/>
      <w:r w:rsidRPr="005C26D1">
        <w:rPr>
          <w:rFonts w:ascii="Arial" w:eastAsia="Times New Roman" w:hAnsi="Arial" w:cs="Arial"/>
          <w:i/>
          <w:iCs/>
          <w:color w:val="000000"/>
          <w:kern w:val="0"/>
          <w:sz w:val="24"/>
          <w:szCs w:val="24"/>
          <w:lang w:val="es-AR" w:eastAsia="es-UY"/>
          <w14:ligatures w14:val="none"/>
        </w:rPr>
        <w:t xml:space="preserve"> </w:t>
      </w:r>
      <w:proofErr w:type="spellStart"/>
      <w:r w:rsidRPr="005C26D1">
        <w:rPr>
          <w:rFonts w:ascii="Arial" w:eastAsia="Times New Roman" w:hAnsi="Arial" w:cs="Arial"/>
          <w:i/>
          <w:iCs/>
          <w:color w:val="000000"/>
          <w:kern w:val="0"/>
          <w:sz w:val="24"/>
          <w:szCs w:val="24"/>
          <w:lang w:val="es-AR" w:eastAsia="es-UY"/>
          <w14:ligatures w14:val="none"/>
        </w:rPr>
        <w:t>kaì</w:t>
      </w:r>
      <w:proofErr w:type="spellEnd"/>
      <w:r w:rsidRPr="005C26D1">
        <w:rPr>
          <w:rFonts w:ascii="Arial" w:eastAsia="Times New Roman" w:hAnsi="Arial" w:cs="Arial"/>
          <w:i/>
          <w:iCs/>
          <w:color w:val="000000"/>
          <w:kern w:val="0"/>
          <w:sz w:val="24"/>
          <w:szCs w:val="24"/>
          <w:lang w:val="es-AR" w:eastAsia="es-UY"/>
          <w14:ligatures w14:val="none"/>
        </w:rPr>
        <w:t xml:space="preserve"> </w:t>
      </w:r>
      <w:proofErr w:type="spellStart"/>
      <w:r w:rsidRPr="005C26D1">
        <w:rPr>
          <w:rFonts w:ascii="Arial" w:eastAsia="Times New Roman" w:hAnsi="Arial" w:cs="Arial"/>
          <w:i/>
          <w:iCs/>
          <w:color w:val="000000"/>
          <w:kern w:val="0"/>
          <w:sz w:val="24"/>
          <w:szCs w:val="24"/>
          <w:lang w:val="es-AR" w:eastAsia="es-UY"/>
          <w14:ligatures w14:val="none"/>
        </w:rPr>
        <w:t>eirênê</w:t>
      </w:r>
      <w:proofErr w:type="spellEnd"/>
      <w:r w:rsidRPr="005C26D1">
        <w:rPr>
          <w:rFonts w:ascii="Arial" w:eastAsia="Times New Roman" w:hAnsi="Arial" w:cs="Arial"/>
          <w:color w:val="000000"/>
          <w:kern w:val="0"/>
          <w:sz w:val="24"/>
          <w:szCs w:val="24"/>
          <w:lang w:val="es-AR" w:eastAsia="es-UY"/>
          <w14:ligatures w14:val="none"/>
        </w:rPr>
        <w:t>). </w:t>
      </w:r>
    </w:p>
    <w:p w14:paraId="1E42C840"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0308FF3E"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0B34A5A6"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La “</w:t>
      </w:r>
      <w:r w:rsidRPr="005C26D1">
        <w:rPr>
          <w:rFonts w:ascii="Arial" w:eastAsia="Times New Roman" w:hAnsi="Arial" w:cs="Arial"/>
          <w:i/>
          <w:iCs/>
          <w:color w:val="000000"/>
          <w:kern w:val="0"/>
          <w:sz w:val="24"/>
          <w:szCs w:val="24"/>
          <w:lang w:val="es-AR" w:eastAsia="es-UY"/>
          <w14:ligatures w14:val="none"/>
        </w:rPr>
        <w:t>gracia</w:t>
      </w:r>
      <w:r w:rsidRPr="005C26D1">
        <w:rPr>
          <w:rFonts w:ascii="Arial" w:eastAsia="Times New Roman" w:hAnsi="Arial" w:cs="Arial"/>
          <w:color w:val="000000"/>
          <w:kern w:val="0"/>
          <w:sz w:val="24"/>
          <w:szCs w:val="24"/>
          <w:lang w:val="es-AR" w:eastAsia="es-UY"/>
          <w14:ligatures w14:val="none"/>
        </w:rPr>
        <w:t>” (</w:t>
      </w:r>
      <w:proofErr w:type="spellStart"/>
      <w:r w:rsidRPr="005C26D1">
        <w:rPr>
          <w:rFonts w:ascii="Arial" w:eastAsia="Times New Roman" w:hAnsi="Arial" w:cs="Arial"/>
          <w:i/>
          <w:iCs/>
          <w:color w:val="000000"/>
          <w:kern w:val="0"/>
          <w:sz w:val="24"/>
          <w:szCs w:val="24"/>
          <w:lang w:val="es-AR" w:eastAsia="es-UY"/>
          <w14:ligatures w14:val="none"/>
        </w:rPr>
        <w:t>jaris</w:t>
      </w:r>
      <w:proofErr w:type="spellEnd"/>
      <w:r w:rsidRPr="005C26D1">
        <w:rPr>
          <w:rFonts w:ascii="Arial" w:eastAsia="Times New Roman" w:hAnsi="Arial" w:cs="Arial"/>
          <w:color w:val="000000"/>
          <w:kern w:val="0"/>
          <w:sz w:val="24"/>
          <w:szCs w:val="24"/>
          <w:lang w:val="es-AR" w:eastAsia="es-UY"/>
          <w14:ligatures w14:val="none"/>
        </w:rPr>
        <w:t>) es una palabra del lenguaje habitual que Pablo ha teologizado. Una persona que ha “hallado gracia” ante otra significa que le ha agradado; “causar gracia” es ser grato. Es un término emparentado con la alegría (y en griego son términos semejantes: </w:t>
      </w:r>
      <w:proofErr w:type="spellStart"/>
      <w:r w:rsidRPr="005C26D1">
        <w:rPr>
          <w:rFonts w:ascii="Arial" w:eastAsia="Times New Roman" w:hAnsi="Arial" w:cs="Arial"/>
          <w:i/>
          <w:iCs/>
          <w:color w:val="000000"/>
          <w:kern w:val="0"/>
          <w:sz w:val="24"/>
          <w:szCs w:val="24"/>
          <w:lang w:val="es-AR" w:eastAsia="es-UY"/>
          <w14:ligatures w14:val="none"/>
        </w:rPr>
        <w:t>járis</w:t>
      </w:r>
      <w:proofErr w:type="spellEnd"/>
      <w:r w:rsidRPr="005C26D1">
        <w:rPr>
          <w:rFonts w:ascii="Arial" w:eastAsia="Times New Roman" w:hAnsi="Arial" w:cs="Arial"/>
          <w:color w:val="000000"/>
          <w:kern w:val="0"/>
          <w:sz w:val="24"/>
          <w:szCs w:val="24"/>
          <w:lang w:val="es-AR" w:eastAsia="es-UY"/>
          <w14:ligatures w14:val="none"/>
        </w:rPr>
        <w:t> y </w:t>
      </w:r>
      <w:proofErr w:type="spellStart"/>
      <w:r w:rsidRPr="005C26D1">
        <w:rPr>
          <w:rFonts w:ascii="Arial" w:eastAsia="Times New Roman" w:hAnsi="Arial" w:cs="Arial"/>
          <w:i/>
          <w:iCs/>
          <w:color w:val="000000"/>
          <w:kern w:val="0"/>
          <w:sz w:val="24"/>
          <w:szCs w:val="24"/>
          <w:lang w:val="es-AR" w:eastAsia="es-UY"/>
          <w14:ligatures w14:val="none"/>
        </w:rPr>
        <w:t>jáirê</w:t>
      </w:r>
      <w:proofErr w:type="spellEnd"/>
      <w:r w:rsidRPr="005C26D1">
        <w:rPr>
          <w:rFonts w:ascii="Arial" w:eastAsia="Times New Roman" w:hAnsi="Arial" w:cs="Arial"/>
          <w:color w:val="000000"/>
          <w:kern w:val="0"/>
          <w:sz w:val="24"/>
          <w:szCs w:val="24"/>
          <w:lang w:val="es-AR" w:eastAsia="es-UY"/>
          <w14:ligatures w14:val="none"/>
        </w:rPr>
        <w:t xml:space="preserve">). Comunicar la alegría es el modo habitual de saludo en el mundo griego (cf. Mt 26,49; 27,29; </w:t>
      </w:r>
      <w:proofErr w:type="spellStart"/>
      <w:r w:rsidRPr="005C26D1">
        <w:rPr>
          <w:rFonts w:ascii="Arial" w:eastAsia="Times New Roman" w:hAnsi="Arial" w:cs="Arial"/>
          <w:color w:val="000000"/>
          <w:kern w:val="0"/>
          <w:sz w:val="24"/>
          <w:szCs w:val="24"/>
          <w:lang w:val="es-AR" w:eastAsia="es-UY"/>
          <w14:ligatures w14:val="none"/>
        </w:rPr>
        <w:t>Lc</w:t>
      </w:r>
      <w:proofErr w:type="spellEnd"/>
      <w:r w:rsidRPr="005C26D1">
        <w:rPr>
          <w:rFonts w:ascii="Arial" w:eastAsia="Times New Roman" w:hAnsi="Arial" w:cs="Arial"/>
          <w:color w:val="000000"/>
          <w:kern w:val="0"/>
          <w:sz w:val="24"/>
          <w:szCs w:val="24"/>
          <w:lang w:val="es-AR" w:eastAsia="es-UY"/>
          <w14:ligatures w14:val="none"/>
        </w:rPr>
        <w:t xml:space="preserve"> 1,28; </w:t>
      </w:r>
      <w:proofErr w:type="spellStart"/>
      <w:r w:rsidRPr="005C26D1">
        <w:rPr>
          <w:rFonts w:ascii="Arial" w:eastAsia="Times New Roman" w:hAnsi="Arial" w:cs="Arial"/>
          <w:color w:val="000000"/>
          <w:kern w:val="0"/>
          <w:sz w:val="24"/>
          <w:szCs w:val="24"/>
          <w:lang w:val="es-AR" w:eastAsia="es-UY"/>
          <w14:ligatures w14:val="none"/>
        </w:rPr>
        <w:t>Jn</w:t>
      </w:r>
      <w:proofErr w:type="spellEnd"/>
      <w:r w:rsidRPr="005C26D1">
        <w:rPr>
          <w:rFonts w:ascii="Arial" w:eastAsia="Times New Roman" w:hAnsi="Arial" w:cs="Arial"/>
          <w:color w:val="000000"/>
          <w:kern w:val="0"/>
          <w:sz w:val="24"/>
          <w:szCs w:val="24"/>
          <w:lang w:val="es-AR" w:eastAsia="es-UY"/>
          <w14:ligatures w14:val="none"/>
        </w:rPr>
        <w:t xml:space="preserve"> 19,3; </w:t>
      </w:r>
      <w:proofErr w:type="spellStart"/>
      <w:r w:rsidRPr="005C26D1">
        <w:rPr>
          <w:rFonts w:ascii="Arial" w:eastAsia="Times New Roman" w:hAnsi="Arial" w:cs="Arial"/>
          <w:color w:val="000000"/>
          <w:kern w:val="0"/>
          <w:sz w:val="24"/>
          <w:szCs w:val="24"/>
          <w:lang w:val="es-AR" w:eastAsia="es-UY"/>
          <w14:ligatures w14:val="none"/>
        </w:rPr>
        <w:t>Sgo</w:t>
      </w:r>
      <w:proofErr w:type="spellEnd"/>
      <w:r w:rsidRPr="005C26D1">
        <w:rPr>
          <w:rFonts w:ascii="Arial" w:eastAsia="Times New Roman" w:hAnsi="Arial" w:cs="Arial"/>
          <w:color w:val="000000"/>
          <w:kern w:val="0"/>
          <w:sz w:val="24"/>
          <w:szCs w:val="24"/>
          <w:lang w:val="es-AR" w:eastAsia="es-UY"/>
          <w14:ligatures w14:val="none"/>
        </w:rPr>
        <w:t xml:space="preserve"> 1,1). La “paz” (</w:t>
      </w:r>
      <w:proofErr w:type="spellStart"/>
      <w:r w:rsidRPr="005C26D1">
        <w:rPr>
          <w:rFonts w:ascii="Arial" w:eastAsia="Times New Roman" w:hAnsi="Arial" w:cs="Arial"/>
          <w:i/>
          <w:iCs/>
          <w:color w:val="000000"/>
          <w:kern w:val="0"/>
          <w:sz w:val="24"/>
          <w:szCs w:val="24"/>
          <w:lang w:val="es-AR" w:eastAsia="es-UY"/>
          <w14:ligatures w14:val="none"/>
        </w:rPr>
        <w:t>eirênê</w:t>
      </w:r>
      <w:proofErr w:type="spellEnd"/>
      <w:r w:rsidRPr="005C26D1">
        <w:rPr>
          <w:rFonts w:ascii="Arial" w:eastAsia="Times New Roman" w:hAnsi="Arial" w:cs="Arial"/>
          <w:color w:val="000000"/>
          <w:kern w:val="0"/>
          <w:sz w:val="24"/>
          <w:szCs w:val="24"/>
          <w:lang w:val="es-AR" w:eastAsia="es-UY"/>
          <w14:ligatures w14:val="none"/>
        </w:rPr>
        <w:t>) constituye el habitual saludo judío (</w:t>
      </w:r>
      <w:r w:rsidRPr="005C26D1">
        <w:rPr>
          <w:rFonts w:ascii="Arial" w:eastAsia="Times New Roman" w:hAnsi="Arial" w:cs="Arial"/>
          <w:i/>
          <w:iCs/>
          <w:color w:val="000000"/>
          <w:kern w:val="0"/>
          <w:sz w:val="24"/>
          <w:szCs w:val="24"/>
          <w:lang w:val="es-AR" w:eastAsia="es-UY"/>
          <w14:ligatures w14:val="none"/>
        </w:rPr>
        <w:t>shalom</w:t>
      </w:r>
      <w:r w:rsidRPr="005C26D1">
        <w:rPr>
          <w:rFonts w:ascii="Arial" w:eastAsia="Times New Roman" w:hAnsi="Arial" w:cs="Arial"/>
          <w:color w:val="000000"/>
          <w:kern w:val="0"/>
          <w:sz w:val="24"/>
          <w:szCs w:val="24"/>
          <w:lang w:val="es-AR" w:eastAsia="es-UY"/>
          <w14:ligatures w14:val="none"/>
        </w:rPr>
        <w:t>). La paz es un estado general de plenitud que se origina en Dios mismo (de hecho, en otras cartas se señala “</w:t>
      </w:r>
      <w:r w:rsidRPr="005C26D1">
        <w:rPr>
          <w:rFonts w:ascii="Arial" w:eastAsia="Times New Roman" w:hAnsi="Arial" w:cs="Arial"/>
          <w:i/>
          <w:iCs/>
          <w:color w:val="000000"/>
          <w:kern w:val="0"/>
          <w:sz w:val="24"/>
          <w:szCs w:val="24"/>
          <w:lang w:val="es-AR" w:eastAsia="es-UY"/>
          <w14:ligatures w14:val="none"/>
        </w:rPr>
        <w:t>gracia y paz de parte de Dios</w:t>
      </w:r>
      <w:r w:rsidRPr="005C26D1">
        <w:rPr>
          <w:rFonts w:ascii="Arial" w:eastAsia="Times New Roman" w:hAnsi="Arial" w:cs="Arial"/>
          <w:color w:val="000000"/>
          <w:kern w:val="0"/>
          <w:sz w:val="24"/>
          <w:szCs w:val="24"/>
          <w:lang w:val="es-AR" w:eastAsia="es-UY"/>
          <w14:ligatures w14:val="none"/>
        </w:rPr>
        <w:t xml:space="preserve">”, cf. Rom 1,7; 1 </w:t>
      </w:r>
      <w:proofErr w:type="spellStart"/>
      <w:r w:rsidRPr="005C26D1">
        <w:rPr>
          <w:rFonts w:ascii="Arial" w:eastAsia="Times New Roman" w:hAnsi="Arial" w:cs="Arial"/>
          <w:color w:val="000000"/>
          <w:kern w:val="0"/>
          <w:sz w:val="24"/>
          <w:szCs w:val="24"/>
          <w:lang w:val="es-AR" w:eastAsia="es-UY"/>
          <w14:ligatures w14:val="none"/>
        </w:rPr>
        <w:t>Cor</w:t>
      </w:r>
      <w:proofErr w:type="spellEnd"/>
      <w:r w:rsidRPr="005C26D1">
        <w:rPr>
          <w:rFonts w:ascii="Arial" w:eastAsia="Times New Roman" w:hAnsi="Arial" w:cs="Arial"/>
          <w:color w:val="000000"/>
          <w:kern w:val="0"/>
          <w:sz w:val="24"/>
          <w:szCs w:val="24"/>
          <w:lang w:val="es-AR" w:eastAsia="es-UY"/>
          <w14:ligatures w14:val="none"/>
        </w:rPr>
        <w:t xml:space="preserve"> 1,3, 2 </w:t>
      </w:r>
      <w:proofErr w:type="spellStart"/>
      <w:r w:rsidRPr="005C26D1">
        <w:rPr>
          <w:rFonts w:ascii="Arial" w:eastAsia="Times New Roman" w:hAnsi="Arial" w:cs="Arial"/>
          <w:color w:val="000000"/>
          <w:kern w:val="0"/>
          <w:sz w:val="24"/>
          <w:szCs w:val="24"/>
          <w:lang w:val="es-AR" w:eastAsia="es-UY"/>
          <w14:ligatures w14:val="none"/>
        </w:rPr>
        <w:t>Cor</w:t>
      </w:r>
      <w:proofErr w:type="spellEnd"/>
      <w:r w:rsidRPr="005C26D1">
        <w:rPr>
          <w:rFonts w:ascii="Arial" w:eastAsia="Times New Roman" w:hAnsi="Arial" w:cs="Arial"/>
          <w:color w:val="000000"/>
          <w:kern w:val="0"/>
          <w:sz w:val="24"/>
          <w:szCs w:val="24"/>
          <w:lang w:val="es-AR" w:eastAsia="es-UY"/>
          <w14:ligatures w14:val="none"/>
        </w:rPr>
        <w:t xml:space="preserve"> 1,2; Gal 1,3; Fil 1,2; </w:t>
      </w:r>
      <w:proofErr w:type="spellStart"/>
      <w:r w:rsidRPr="005C26D1">
        <w:rPr>
          <w:rFonts w:ascii="Arial" w:eastAsia="Times New Roman" w:hAnsi="Arial" w:cs="Arial"/>
          <w:color w:val="000000"/>
          <w:kern w:val="0"/>
          <w:sz w:val="24"/>
          <w:szCs w:val="24"/>
          <w:lang w:val="es-AR" w:eastAsia="es-UY"/>
          <w14:ligatures w14:val="none"/>
        </w:rPr>
        <w:t>Flm</w:t>
      </w:r>
      <w:proofErr w:type="spellEnd"/>
      <w:r w:rsidRPr="005C26D1">
        <w:rPr>
          <w:rFonts w:ascii="Arial" w:eastAsia="Times New Roman" w:hAnsi="Arial" w:cs="Arial"/>
          <w:color w:val="000000"/>
          <w:kern w:val="0"/>
          <w:sz w:val="24"/>
          <w:szCs w:val="24"/>
          <w:lang w:val="es-AR" w:eastAsia="es-UY"/>
          <w14:ligatures w14:val="none"/>
        </w:rPr>
        <w:t xml:space="preserve"> 3). Es interesante que de un modo ecuménico Pablo incorpora en todas sus cartas un saludo de origen griego con un saludo de origen judío.</w:t>
      </w:r>
    </w:p>
    <w:p w14:paraId="7DC386A7"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5111B216"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2EE9E99C"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En todas las cartas de Pablo, con excepción de Gálatas, con quienes él está sumamente enojado, a continuación del doble saludo encontramos una “</w:t>
      </w:r>
      <w:r w:rsidRPr="005C26D1">
        <w:rPr>
          <w:rFonts w:ascii="Arial" w:eastAsia="Times New Roman" w:hAnsi="Arial" w:cs="Arial"/>
          <w:i/>
          <w:iCs/>
          <w:color w:val="000000"/>
          <w:kern w:val="0"/>
          <w:sz w:val="24"/>
          <w:szCs w:val="24"/>
          <w:lang w:val="es-AR" w:eastAsia="es-UY"/>
          <w14:ligatures w14:val="none"/>
        </w:rPr>
        <w:t>acción de gracias</w:t>
      </w:r>
      <w:r w:rsidRPr="005C26D1">
        <w:rPr>
          <w:rFonts w:ascii="Arial" w:eastAsia="Times New Roman" w:hAnsi="Arial" w:cs="Arial"/>
          <w:color w:val="000000"/>
          <w:kern w:val="0"/>
          <w:sz w:val="24"/>
          <w:szCs w:val="24"/>
          <w:lang w:val="es-AR" w:eastAsia="es-UY"/>
          <w14:ligatures w14:val="none"/>
        </w:rPr>
        <w:t>” (</w:t>
      </w:r>
      <w:proofErr w:type="spellStart"/>
      <w:r w:rsidRPr="005C26D1">
        <w:rPr>
          <w:rFonts w:ascii="Arial" w:eastAsia="Times New Roman" w:hAnsi="Arial" w:cs="Arial"/>
          <w:i/>
          <w:iCs/>
          <w:color w:val="000000"/>
          <w:kern w:val="0"/>
          <w:sz w:val="24"/>
          <w:szCs w:val="24"/>
          <w:lang w:val="es-AR" w:eastAsia="es-UY"/>
          <w14:ligatures w14:val="none"/>
        </w:rPr>
        <w:t>eujaristoumen</w:t>
      </w:r>
      <w:proofErr w:type="spellEnd"/>
      <w:r w:rsidRPr="005C26D1">
        <w:rPr>
          <w:rFonts w:ascii="Arial" w:eastAsia="Times New Roman" w:hAnsi="Arial" w:cs="Arial"/>
          <w:color w:val="000000"/>
          <w:kern w:val="0"/>
          <w:sz w:val="24"/>
          <w:szCs w:val="24"/>
          <w:lang w:val="es-AR" w:eastAsia="es-UY"/>
          <w14:ligatures w14:val="none"/>
        </w:rPr>
        <w:t>) por diferentes situaciones que se dan en el seno de la comunidad y que introducen los temas que se desarrollarán en la carta. En este caso, la acción de gracias es extensa (vv.2-10) y los temas son variados: alude a la fe, el amor y la esperanza; al paso evangelizador de Pablo por Tesalónica; a las tribulaciones que tanto él como ellos han padecido y padecen y, finalmente – como será tema característico de la carta, a la “</w:t>
      </w:r>
      <w:r w:rsidRPr="005C26D1">
        <w:rPr>
          <w:rFonts w:ascii="Arial" w:eastAsia="Times New Roman" w:hAnsi="Arial" w:cs="Arial"/>
          <w:i/>
          <w:iCs/>
          <w:color w:val="000000"/>
          <w:kern w:val="0"/>
          <w:sz w:val="24"/>
          <w:szCs w:val="24"/>
          <w:lang w:val="es-AR" w:eastAsia="es-UY"/>
          <w14:ligatures w14:val="none"/>
        </w:rPr>
        <w:t>venida</w:t>
      </w:r>
      <w:r w:rsidRPr="005C26D1">
        <w:rPr>
          <w:rFonts w:ascii="Arial" w:eastAsia="Times New Roman" w:hAnsi="Arial" w:cs="Arial"/>
          <w:color w:val="000000"/>
          <w:kern w:val="0"/>
          <w:sz w:val="24"/>
          <w:szCs w:val="24"/>
          <w:lang w:val="es-AR" w:eastAsia="es-UY"/>
          <w14:ligatures w14:val="none"/>
        </w:rPr>
        <w:t>” de Jesús. </w:t>
      </w:r>
    </w:p>
    <w:p w14:paraId="5EB3C390"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31624680"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22377884"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El texto litúrgico presenta, luego del saludo, la primera parte de esta acción de gracias que continuará la semana próxima. En este comienza señalando que los recuerda en las “</w:t>
      </w:r>
      <w:r w:rsidRPr="005C26D1">
        <w:rPr>
          <w:rFonts w:ascii="Arial" w:eastAsia="Times New Roman" w:hAnsi="Arial" w:cs="Arial"/>
          <w:i/>
          <w:iCs/>
          <w:color w:val="000000"/>
          <w:kern w:val="0"/>
          <w:sz w:val="24"/>
          <w:szCs w:val="24"/>
          <w:lang w:val="es-AR" w:eastAsia="es-UY"/>
          <w14:ligatures w14:val="none"/>
        </w:rPr>
        <w:t>oraciones</w:t>
      </w:r>
      <w:r w:rsidRPr="005C26D1">
        <w:rPr>
          <w:rFonts w:ascii="Arial" w:eastAsia="Times New Roman" w:hAnsi="Arial" w:cs="Arial"/>
          <w:color w:val="000000"/>
          <w:kern w:val="0"/>
          <w:sz w:val="24"/>
          <w:szCs w:val="24"/>
          <w:lang w:val="es-AR" w:eastAsia="es-UY"/>
          <w14:ligatures w14:val="none"/>
        </w:rPr>
        <w:t>” (</w:t>
      </w:r>
      <w:proofErr w:type="spellStart"/>
      <w:r w:rsidRPr="005C26D1">
        <w:rPr>
          <w:rFonts w:ascii="Arial" w:eastAsia="Times New Roman" w:hAnsi="Arial" w:cs="Arial"/>
          <w:i/>
          <w:iCs/>
          <w:color w:val="000000"/>
          <w:kern w:val="0"/>
          <w:sz w:val="24"/>
          <w:szCs w:val="24"/>
          <w:lang w:val="es-AR" w:eastAsia="es-UY"/>
          <w14:ligatures w14:val="none"/>
        </w:rPr>
        <w:t>proseujê</w:t>
      </w:r>
      <w:proofErr w:type="spellEnd"/>
      <w:r w:rsidRPr="005C26D1">
        <w:rPr>
          <w:rFonts w:ascii="Arial" w:eastAsia="Times New Roman" w:hAnsi="Arial" w:cs="Arial"/>
          <w:color w:val="000000"/>
          <w:kern w:val="0"/>
          <w:sz w:val="24"/>
          <w:szCs w:val="24"/>
          <w:lang w:val="es-AR" w:eastAsia="es-UY"/>
          <w14:ligatures w14:val="none"/>
        </w:rPr>
        <w:t xml:space="preserve">) como hace habitualmente (ver Rom 1,10; Fil 4,6; </w:t>
      </w:r>
      <w:proofErr w:type="spellStart"/>
      <w:r w:rsidRPr="005C26D1">
        <w:rPr>
          <w:rFonts w:ascii="Arial" w:eastAsia="Times New Roman" w:hAnsi="Arial" w:cs="Arial"/>
          <w:color w:val="000000"/>
          <w:kern w:val="0"/>
          <w:sz w:val="24"/>
          <w:szCs w:val="24"/>
          <w:lang w:val="es-AR" w:eastAsia="es-UY"/>
          <w14:ligatures w14:val="none"/>
        </w:rPr>
        <w:t>Flm</w:t>
      </w:r>
      <w:proofErr w:type="spellEnd"/>
      <w:r w:rsidRPr="005C26D1">
        <w:rPr>
          <w:rFonts w:ascii="Arial" w:eastAsia="Times New Roman" w:hAnsi="Arial" w:cs="Arial"/>
          <w:color w:val="000000"/>
          <w:kern w:val="0"/>
          <w:sz w:val="24"/>
          <w:szCs w:val="24"/>
          <w:lang w:val="es-AR" w:eastAsia="es-UY"/>
          <w14:ligatures w14:val="none"/>
        </w:rPr>
        <w:t xml:space="preserve"> 4). Luego alude a la “</w:t>
      </w:r>
      <w:r w:rsidRPr="005C26D1">
        <w:rPr>
          <w:rFonts w:ascii="Arial" w:eastAsia="Times New Roman" w:hAnsi="Arial" w:cs="Arial"/>
          <w:i/>
          <w:iCs/>
          <w:color w:val="000000"/>
          <w:kern w:val="0"/>
          <w:sz w:val="24"/>
          <w:szCs w:val="24"/>
          <w:lang w:val="es-AR" w:eastAsia="es-UY"/>
          <w14:ligatures w14:val="none"/>
        </w:rPr>
        <w:t>fe</w:t>
      </w:r>
      <w:r w:rsidRPr="005C26D1">
        <w:rPr>
          <w:rFonts w:ascii="Arial" w:eastAsia="Times New Roman" w:hAnsi="Arial" w:cs="Arial"/>
          <w:color w:val="000000"/>
          <w:kern w:val="0"/>
          <w:sz w:val="24"/>
          <w:szCs w:val="24"/>
          <w:lang w:val="es-AR" w:eastAsia="es-UY"/>
          <w14:ligatures w14:val="none"/>
        </w:rPr>
        <w:t>” y el “</w:t>
      </w:r>
      <w:r w:rsidRPr="005C26D1">
        <w:rPr>
          <w:rFonts w:ascii="Arial" w:eastAsia="Times New Roman" w:hAnsi="Arial" w:cs="Arial"/>
          <w:i/>
          <w:iCs/>
          <w:color w:val="000000"/>
          <w:kern w:val="0"/>
          <w:sz w:val="24"/>
          <w:szCs w:val="24"/>
          <w:lang w:val="es-AR" w:eastAsia="es-UY"/>
          <w14:ligatures w14:val="none"/>
        </w:rPr>
        <w:t>amor</w:t>
      </w:r>
      <w:r w:rsidRPr="005C26D1">
        <w:rPr>
          <w:rFonts w:ascii="Arial" w:eastAsia="Times New Roman" w:hAnsi="Arial" w:cs="Arial"/>
          <w:color w:val="000000"/>
          <w:kern w:val="0"/>
          <w:sz w:val="24"/>
          <w:szCs w:val="24"/>
          <w:lang w:val="es-AR" w:eastAsia="es-UY"/>
          <w14:ligatures w14:val="none"/>
        </w:rPr>
        <w:t xml:space="preserve">” que, si en un primer momento fueron una preocupación para Pablo, ya no lo son al tener buenas noticias de que los tesalonicenses han sabido mantenerlas (1 Tes 3,2-3.6). Pablo había debido dejar abruptamente la ciudad y no había podido profundizar su evangelización por lo que estaba preocupado por el estado de </w:t>
      </w:r>
      <w:proofErr w:type="gramStart"/>
      <w:r w:rsidRPr="005C26D1">
        <w:rPr>
          <w:rFonts w:ascii="Arial" w:eastAsia="Times New Roman" w:hAnsi="Arial" w:cs="Arial"/>
          <w:color w:val="000000"/>
          <w:kern w:val="0"/>
          <w:sz w:val="24"/>
          <w:szCs w:val="24"/>
          <w:lang w:val="es-AR" w:eastAsia="es-UY"/>
          <w14:ligatures w14:val="none"/>
        </w:rPr>
        <w:t>las mismas</w:t>
      </w:r>
      <w:proofErr w:type="gramEnd"/>
      <w:r w:rsidRPr="005C26D1">
        <w:rPr>
          <w:rFonts w:ascii="Arial" w:eastAsia="Times New Roman" w:hAnsi="Arial" w:cs="Arial"/>
          <w:color w:val="000000"/>
          <w:kern w:val="0"/>
          <w:sz w:val="24"/>
          <w:szCs w:val="24"/>
          <w:lang w:val="es-AR" w:eastAsia="es-UY"/>
          <w14:ligatures w14:val="none"/>
        </w:rPr>
        <w:t>. Las noticias recibidas lo llenan de alegría y puede dar gracias a Dios por ellas. La esperanza, en cambio puede ser un problema si no comprenden (“</w:t>
      </w:r>
      <w:r w:rsidRPr="005C26D1">
        <w:rPr>
          <w:rFonts w:ascii="Arial" w:eastAsia="Times New Roman" w:hAnsi="Arial" w:cs="Arial"/>
          <w:i/>
          <w:iCs/>
          <w:color w:val="000000"/>
          <w:kern w:val="0"/>
          <w:sz w:val="24"/>
          <w:szCs w:val="24"/>
          <w:lang w:val="es-AR" w:eastAsia="es-UY"/>
          <w14:ligatures w14:val="none"/>
        </w:rPr>
        <w:t>como los que no tienen esperanza</w:t>
      </w:r>
      <w:r w:rsidRPr="005C26D1">
        <w:rPr>
          <w:rFonts w:ascii="Arial" w:eastAsia="Times New Roman" w:hAnsi="Arial" w:cs="Arial"/>
          <w:color w:val="000000"/>
          <w:kern w:val="0"/>
          <w:sz w:val="24"/>
          <w:szCs w:val="24"/>
          <w:lang w:val="es-AR" w:eastAsia="es-UY"/>
          <w14:ligatures w14:val="none"/>
        </w:rPr>
        <w:t>”, 4,14) el sentido que tiene la venida de Jesús y nuestro encuentro con él.</w:t>
      </w:r>
    </w:p>
    <w:p w14:paraId="45171587"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21A1B104"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5310992E"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La elección de los destinatarios viene manifestada en la predicación del Evangelio y su aceptación y en su asimilación en la vida (la importancia que dará la carta a las tribulaciones de Pablo y de los tesalonicenses será importante en la carta: 1,6; 2,2; 3,4). </w:t>
      </w:r>
    </w:p>
    <w:p w14:paraId="3ED1526D"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7F53FBD5"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lastRenderedPageBreak/>
        <w:t>Esta aceptación del Evangelio Pablo la atribuye al poder del Espíritu Santo. Los mismos destinatarios de la carta son don del Espíritu santo (4,8). De eso tratará el resto de la epístola.</w:t>
      </w:r>
    </w:p>
    <w:p w14:paraId="53F10B38"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61485276"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br/>
      </w:r>
      <w:r w:rsidRPr="005C26D1">
        <w:rPr>
          <w:rFonts w:ascii="Arial" w:eastAsia="Times New Roman" w:hAnsi="Arial" w:cs="Arial"/>
          <w:color w:val="000000"/>
          <w:kern w:val="0"/>
          <w:sz w:val="24"/>
          <w:szCs w:val="24"/>
          <w:lang w:val="es-AR" w:eastAsia="es-UY"/>
          <w14:ligatures w14:val="none"/>
        </w:rPr>
        <w:br/>
        <w:t> </w:t>
      </w:r>
      <w:r w:rsidRPr="005C26D1">
        <w:rPr>
          <w:rFonts w:ascii="Arial" w:eastAsia="Times New Roman" w:hAnsi="Arial" w:cs="Arial"/>
          <w:color w:val="000000"/>
          <w:kern w:val="0"/>
          <w:sz w:val="27"/>
          <w:szCs w:val="27"/>
          <w:lang w:val="es-AR" w:eastAsia="es-UY"/>
          <w14:ligatures w14:val="none"/>
        </w:rPr>
        <w:t> </w:t>
      </w:r>
    </w:p>
    <w:p w14:paraId="2E906105" w14:textId="77777777" w:rsidR="005C26D1" w:rsidRPr="005C26D1" w:rsidRDefault="005C26D1" w:rsidP="005C26D1">
      <w:pPr>
        <w:shd w:val="clear" w:color="auto" w:fill="FFFFFF"/>
        <w:spacing w:after="24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 </w:t>
      </w:r>
      <w:r w:rsidRPr="005C26D1">
        <w:rPr>
          <w:rFonts w:ascii="Arial" w:eastAsia="Times New Roman" w:hAnsi="Arial" w:cs="Arial"/>
          <w:b/>
          <w:bCs/>
          <w:color w:val="000000"/>
          <w:kern w:val="0"/>
          <w:sz w:val="24"/>
          <w:szCs w:val="24"/>
          <w:lang w:val="es-AR" w:eastAsia="es-UY"/>
          <w14:ligatures w14:val="none"/>
        </w:rPr>
        <w:t>Evangelio según san Mateo</w:t>
      </w:r>
      <w:r w:rsidRPr="005C26D1">
        <w:rPr>
          <w:rFonts w:ascii="Arial" w:eastAsia="Times New Roman" w:hAnsi="Arial" w:cs="Arial"/>
          <w:color w:val="000000"/>
          <w:kern w:val="0"/>
          <w:sz w:val="24"/>
          <w:szCs w:val="24"/>
          <w:lang w:val="es-AR" w:eastAsia="es-UY"/>
          <w14:ligatures w14:val="none"/>
        </w:rPr>
        <w:t>     22, 15-21</w:t>
      </w:r>
      <w:r w:rsidRPr="005C26D1">
        <w:rPr>
          <w:rFonts w:ascii="Arial" w:eastAsia="Times New Roman" w:hAnsi="Arial" w:cs="Arial"/>
          <w:color w:val="000000"/>
          <w:kern w:val="0"/>
          <w:sz w:val="27"/>
          <w:szCs w:val="27"/>
          <w:lang w:val="es-AR" w:eastAsia="es-UY"/>
          <w14:ligatures w14:val="none"/>
        </w:rPr>
        <w:br/>
      </w:r>
      <w:r w:rsidRPr="005C26D1">
        <w:rPr>
          <w:rFonts w:ascii="Arial" w:eastAsia="Times New Roman" w:hAnsi="Arial" w:cs="Arial"/>
          <w:color w:val="000000"/>
          <w:kern w:val="0"/>
          <w:sz w:val="24"/>
          <w:szCs w:val="24"/>
          <w:lang w:val="es-AR" w:eastAsia="es-UY"/>
          <w14:ligatures w14:val="none"/>
        </w:rPr>
        <w:br/>
      </w:r>
      <w:r w:rsidRPr="005C26D1">
        <w:rPr>
          <w:rFonts w:ascii="Arial" w:eastAsia="Times New Roman" w:hAnsi="Arial" w:cs="Arial"/>
          <w:i/>
          <w:iCs/>
          <w:color w:val="000000"/>
          <w:kern w:val="0"/>
          <w:sz w:val="24"/>
          <w:szCs w:val="24"/>
          <w:lang w:val="es-AR" w:eastAsia="es-UY"/>
          <w14:ligatures w14:val="none"/>
        </w:rPr>
        <w:t>Resumen: dos grupos muy distintos – uno religioso y otro político – intentan ponerle una trampa a Jesús con una pregunta sobre el impuesto. Jesús confronta con la idolatría del Emperador que está en las antípodas del reinado de Dios que Jesús predica.</w:t>
      </w:r>
    </w:p>
    <w:p w14:paraId="73E6C2B9"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El texto del Evangelio se encuentra también en Marcos, de donde Mateo lo toma conservándolo con muy pequeñas modificaciones. </w:t>
      </w:r>
    </w:p>
    <w:p w14:paraId="76C91F1A"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 xml:space="preserve">En primer </w:t>
      </w:r>
      <w:proofErr w:type="gramStart"/>
      <w:r w:rsidRPr="005C26D1">
        <w:rPr>
          <w:rFonts w:ascii="Arial" w:eastAsia="Times New Roman" w:hAnsi="Arial" w:cs="Arial"/>
          <w:color w:val="000000"/>
          <w:kern w:val="0"/>
          <w:sz w:val="24"/>
          <w:szCs w:val="24"/>
          <w:lang w:val="es-AR" w:eastAsia="es-UY"/>
          <w14:ligatures w14:val="none"/>
        </w:rPr>
        <w:t>lugar</w:t>
      </w:r>
      <w:proofErr w:type="gramEnd"/>
      <w:r w:rsidRPr="005C26D1">
        <w:rPr>
          <w:rFonts w:ascii="Arial" w:eastAsia="Times New Roman" w:hAnsi="Arial" w:cs="Arial"/>
          <w:color w:val="000000"/>
          <w:kern w:val="0"/>
          <w:sz w:val="24"/>
          <w:szCs w:val="24"/>
          <w:lang w:val="es-AR" w:eastAsia="es-UY"/>
          <w14:ligatures w14:val="none"/>
        </w:rPr>
        <w:t xml:space="preserve"> se acentúa el intento de los fariseos (como es propio de Mateo) de atrapar a Jesús en algo que dijera (v.15) para lo cual envían “discípulos”. Estos son “enviados” con herodianos para que la trampa sea eficaz. Los fariseos eran el grupo más religioso de Israel, celosos cumplidores de la ley, sin dudas no veían con buenos ojos la presencia romana en la tierra santa de Israel. Los herodianos, en cambio, gente cercana (o cliente) de Herodes (Antipas) obviamente deben su poder a Roma y nada harán que perjudique este favor. Por tanto, un grupo religioso, crítico de Roma, y un grupo político amigo de Roma se conjugan en la pregunta tramposa que le formulan a Jesús sobre el impuesto al Emperador. </w:t>
      </w:r>
    </w:p>
    <w:p w14:paraId="1CBB17DE"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La primera parte, donde Jesús parece alabado por los “enviados” (</w:t>
      </w:r>
      <w:proofErr w:type="spellStart"/>
      <w:r w:rsidRPr="005C26D1">
        <w:rPr>
          <w:rFonts w:ascii="Arial" w:eastAsia="Times New Roman" w:hAnsi="Arial" w:cs="Arial"/>
          <w:i/>
          <w:iCs/>
          <w:color w:val="000000"/>
          <w:kern w:val="0"/>
          <w:sz w:val="24"/>
          <w:szCs w:val="24"/>
          <w:lang w:val="es-AR" w:eastAsia="es-UY"/>
          <w14:ligatures w14:val="none"/>
        </w:rPr>
        <w:t>apostéllousin</w:t>
      </w:r>
      <w:proofErr w:type="spellEnd"/>
      <w:r w:rsidRPr="005C26D1">
        <w:rPr>
          <w:rFonts w:ascii="Arial" w:eastAsia="Times New Roman" w:hAnsi="Arial" w:cs="Arial"/>
          <w:color w:val="000000"/>
          <w:kern w:val="0"/>
          <w:sz w:val="24"/>
          <w:szCs w:val="24"/>
          <w:lang w:val="es-AR" w:eastAsia="es-UY"/>
          <w14:ligatures w14:val="none"/>
        </w:rPr>
        <w:t>) no se trata sino de un intento de conquistar la atención favorablemente (</w:t>
      </w:r>
      <w:proofErr w:type="spellStart"/>
      <w:r w:rsidRPr="005C26D1">
        <w:rPr>
          <w:rFonts w:ascii="Arial" w:eastAsia="Times New Roman" w:hAnsi="Arial" w:cs="Arial"/>
          <w:i/>
          <w:iCs/>
          <w:color w:val="000000"/>
          <w:kern w:val="0"/>
          <w:sz w:val="24"/>
          <w:szCs w:val="24"/>
          <w:lang w:val="es-AR" w:eastAsia="es-UY"/>
          <w14:ligatures w14:val="none"/>
        </w:rPr>
        <w:t>captatio</w:t>
      </w:r>
      <w:proofErr w:type="spellEnd"/>
      <w:r w:rsidRPr="005C26D1">
        <w:rPr>
          <w:rFonts w:ascii="Arial" w:eastAsia="Times New Roman" w:hAnsi="Arial" w:cs="Arial"/>
          <w:i/>
          <w:iCs/>
          <w:color w:val="000000"/>
          <w:kern w:val="0"/>
          <w:sz w:val="24"/>
          <w:szCs w:val="24"/>
          <w:lang w:val="es-AR" w:eastAsia="es-UY"/>
          <w14:ligatures w14:val="none"/>
        </w:rPr>
        <w:t xml:space="preserve"> </w:t>
      </w:r>
      <w:proofErr w:type="spellStart"/>
      <w:r w:rsidRPr="005C26D1">
        <w:rPr>
          <w:rFonts w:ascii="Arial" w:eastAsia="Times New Roman" w:hAnsi="Arial" w:cs="Arial"/>
          <w:i/>
          <w:iCs/>
          <w:color w:val="000000"/>
          <w:kern w:val="0"/>
          <w:sz w:val="24"/>
          <w:szCs w:val="24"/>
          <w:lang w:val="es-AR" w:eastAsia="es-UY"/>
          <w14:ligatures w14:val="none"/>
        </w:rPr>
        <w:t>benevolentiae</w:t>
      </w:r>
      <w:proofErr w:type="spellEnd"/>
      <w:r w:rsidRPr="005C26D1">
        <w:rPr>
          <w:rFonts w:ascii="Arial" w:eastAsia="Times New Roman" w:hAnsi="Arial" w:cs="Arial"/>
          <w:color w:val="000000"/>
          <w:kern w:val="0"/>
          <w:sz w:val="24"/>
          <w:szCs w:val="24"/>
          <w:lang w:val="es-AR" w:eastAsia="es-UY"/>
          <w14:ligatures w14:val="none"/>
        </w:rPr>
        <w:t>) antes de descargar la pregunta que importa. Ciertamente, si Jesús respondiera afirmando la licitud de dar (</w:t>
      </w:r>
      <w:proofErr w:type="spellStart"/>
      <w:r w:rsidRPr="005C26D1">
        <w:rPr>
          <w:rFonts w:ascii="Arial" w:eastAsia="Times New Roman" w:hAnsi="Arial" w:cs="Arial"/>
          <w:i/>
          <w:iCs/>
          <w:color w:val="000000"/>
          <w:kern w:val="0"/>
          <w:sz w:val="24"/>
          <w:szCs w:val="24"/>
          <w:lang w:val="es-AR" w:eastAsia="es-UY"/>
          <w14:ligatures w14:val="none"/>
        </w:rPr>
        <w:t>didômi</w:t>
      </w:r>
      <w:proofErr w:type="spellEnd"/>
      <w:r w:rsidRPr="005C26D1">
        <w:rPr>
          <w:rFonts w:ascii="Arial" w:eastAsia="Times New Roman" w:hAnsi="Arial" w:cs="Arial"/>
          <w:color w:val="000000"/>
          <w:kern w:val="0"/>
          <w:sz w:val="24"/>
          <w:szCs w:val="24"/>
          <w:lang w:val="es-AR" w:eastAsia="es-UY"/>
          <w14:ligatures w14:val="none"/>
        </w:rPr>
        <w:t>) el impuesto, los fariseos podrían mostrar al “maestro Jesús” como contrario al pueblo y favorable al Imperio, consiguiendo su descrédito. Si respondiera negativamente, los herodianos podrían presentar el tema al procurador mostrando en él a uno que subvierte el orden romano. Respondiera lo que respondiere, la trampa estaba tendida.</w:t>
      </w:r>
    </w:p>
    <w:p w14:paraId="508F5705"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Por eso Jesús los llamará “</w:t>
      </w:r>
      <w:r w:rsidRPr="005C26D1">
        <w:rPr>
          <w:rFonts w:ascii="Arial" w:eastAsia="Times New Roman" w:hAnsi="Arial" w:cs="Arial"/>
          <w:i/>
          <w:iCs/>
          <w:color w:val="000000"/>
          <w:kern w:val="0"/>
          <w:sz w:val="24"/>
          <w:szCs w:val="24"/>
          <w:lang w:val="es-AR" w:eastAsia="es-UY"/>
          <w14:ligatures w14:val="none"/>
        </w:rPr>
        <w:t>hipócritas</w:t>
      </w:r>
      <w:r w:rsidRPr="005C26D1">
        <w:rPr>
          <w:rFonts w:ascii="Arial" w:eastAsia="Times New Roman" w:hAnsi="Arial" w:cs="Arial"/>
          <w:color w:val="000000"/>
          <w:kern w:val="0"/>
          <w:sz w:val="24"/>
          <w:szCs w:val="24"/>
          <w:lang w:val="es-AR" w:eastAsia="es-UY"/>
          <w14:ligatures w14:val="none"/>
        </w:rPr>
        <w:t xml:space="preserve">”, término predilecto de Mateo (13x, mientras 1x en Mc y 3x en Lucas [y una vez – en este texto paralelo – el verbo “actuar de modo hipócrita”: </w:t>
      </w:r>
      <w:proofErr w:type="spellStart"/>
      <w:r w:rsidRPr="005C26D1">
        <w:rPr>
          <w:rFonts w:ascii="Arial" w:eastAsia="Times New Roman" w:hAnsi="Arial" w:cs="Arial"/>
          <w:color w:val="000000"/>
          <w:kern w:val="0"/>
          <w:sz w:val="24"/>
          <w:szCs w:val="24"/>
          <w:lang w:val="es-AR" w:eastAsia="es-UY"/>
          <w14:ligatures w14:val="none"/>
        </w:rPr>
        <w:t>Lc</w:t>
      </w:r>
      <w:proofErr w:type="spellEnd"/>
      <w:r w:rsidRPr="005C26D1">
        <w:rPr>
          <w:rFonts w:ascii="Arial" w:eastAsia="Times New Roman" w:hAnsi="Arial" w:cs="Arial"/>
          <w:color w:val="000000"/>
          <w:kern w:val="0"/>
          <w:sz w:val="24"/>
          <w:szCs w:val="24"/>
          <w:lang w:val="es-AR" w:eastAsia="es-UY"/>
          <w14:ligatures w14:val="none"/>
        </w:rPr>
        <w:t xml:space="preserve"> 20,20] y solo aquí en el NT). El término alude a disimular, representar. Es posible que provenga del ambiente del teatro, y hasta se ha propuesto que Jesús lo conoce de allí. Pero lo cierto es que en Mateo alude a la actitud exterior que manifiestan los fariseos, que – como se dijo con frecuencia – es tema propio de Mateo y su comunidad en Antioquía de fines de </w:t>
      </w:r>
      <w:proofErr w:type="spellStart"/>
      <w:r w:rsidRPr="005C26D1">
        <w:rPr>
          <w:rFonts w:ascii="Arial" w:eastAsia="Times New Roman" w:hAnsi="Arial" w:cs="Arial"/>
          <w:color w:val="000000"/>
          <w:kern w:val="0"/>
          <w:sz w:val="24"/>
          <w:szCs w:val="24"/>
          <w:lang w:val="es-AR" w:eastAsia="es-UY"/>
          <w14:ligatures w14:val="none"/>
        </w:rPr>
        <w:t>s.I.</w:t>
      </w:r>
      <w:proofErr w:type="spellEnd"/>
    </w:p>
    <w:p w14:paraId="260A3D93"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Mateo refuerza que Jesús les pide que le muestren “la moneda del impuesto”, resaltando así que ellos lo pagan y la trampa es evidente. </w:t>
      </w:r>
    </w:p>
    <w:p w14:paraId="71E8F350"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 xml:space="preserve">La </w:t>
      </w:r>
      <w:proofErr w:type="spellStart"/>
      <w:r w:rsidRPr="005C26D1">
        <w:rPr>
          <w:rFonts w:ascii="Arial" w:eastAsia="Times New Roman" w:hAnsi="Arial" w:cs="Arial"/>
          <w:color w:val="000000"/>
          <w:kern w:val="0"/>
          <w:sz w:val="24"/>
          <w:szCs w:val="24"/>
          <w:lang w:val="es-AR" w:eastAsia="es-UY"/>
          <w14:ligatures w14:val="none"/>
        </w:rPr>
        <w:t>contra-pregunta</w:t>
      </w:r>
      <w:proofErr w:type="spellEnd"/>
      <w:r w:rsidRPr="005C26D1">
        <w:rPr>
          <w:rFonts w:ascii="Arial" w:eastAsia="Times New Roman" w:hAnsi="Arial" w:cs="Arial"/>
          <w:color w:val="000000"/>
          <w:kern w:val="0"/>
          <w:sz w:val="24"/>
          <w:szCs w:val="24"/>
          <w:lang w:val="es-AR" w:eastAsia="es-UY"/>
          <w14:ligatures w14:val="none"/>
        </w:rPr>
        <w:t xml:space="preserve"> de Jesús es la clave para entender el sentido de su respuesta. ¿De quién es la “imagen” (</w:t>
      </w:r>
      <w:proofErr w:type="spellStart"/>
      <w:r w:rsidRPr="005C26D1">
        <w:rPr>
          <w:rFonts w:ascii="Arial" w:eastAsia="Times New Roman" w:hAnsi="Arial" w:cs="Arial"/>
          <w:i/>
          <w:iCs/>
          <w:color w:val="000000"/>
          <w:kern w:val="0"/>
          <w:sz w:val="24"/>
          <w:szCs w:val="24"/>
          <w:lang w:val="es-AR" w:eastAsia="es-UY"/>
          <w14:ligatures w14:val="none"/>
        </w:rPr>
        <w:t>eikôn</w:t>
      </w:r>
      <w:proofErr w:type="spellEnd"/>
      <w:r w:rsidRPr="005C26D1">
        <w:rPr>
          <w:rFonts w:ascii="Arial" w:eastAsia="Times New Roman" w:hAnsi="Arial" w:cs="Arial"/>
          <w:color w:val="000000"/>
          <w:kern w:val="0"/>
          <w:sz w:val="24"/>
          <w:szCs w:val="24"/>
          <w:lang w:val="es-AR" w:eastAsia="es-UY"/>
          <w14:ligatures w14:val="none"/>
        </w:rPr>
        <w:t>) y la inscripción (</w:t>
      </w:r>
      <w:r w:rsidRPr="005C26D1">
        <w:rPr>
          <w:rFonts w:ascii="Arial" w:eastAsia="Times New Roman" w:hAnsi="Arial" w:cs="Arial"/>
          <w:i/>
          <w:iCs/>
          <w:color w:val="000000"/>
          <w:kern w:val="0"/>
          <w:sz w:val="24"/>
          <w:szCs w:val="24"/>
          <w:lang w:val="es-AR" w:eastAsia="es-UY"/>
          <w14:ligatures w14:val="none"/>
        </w:rPr>
        <w:t>epígrafe</w:t>
      </w:r>
      <w:r w:rsidRPr="005C26D1">
        <w:rPr>
          <w:rFonts w:ascii="Arial" w:eastAsia="Times New Roman" w:hAnsi="Arial" w:cs="Arial"/>
          <w:color w:val="000000"/>
          <w:kern w:val="0"/>
          <w:sz w:val="24"/>
          <w:szCs w:val="24"/>
          <w:lang w:val="es-AR" w:eastAsia="es-UY"/>
          <w14:ligatures w14:val="none"/>
        </w:rPr>
        <w:t>)?</w:t>
      </w:r>
    </w:p>
    <w:p w14:paraId="10CB25C6"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7"/>
          <w:szCs w:val="27"/>
          <w:lang w:val="es-AR" w:eastAsia="es-UY"/>
          <w14:ligatures w14:val="none"/>
        </w:rPr>
        <w:t> </w:t>
      </w:r>
    </w:p>
    <w:p w14:paraId="5C74CB02" w14:textId="77777777" w:rsidR="005C26D1" w:rsidRPr="005C26D1" w:rsidRDefault="005C26D1" w:rsidP="005C26D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5C26D1">
        <w:rPr>
          <w:rFonts w:ascii="Arial" w:eastAsia="Times New Roman" w:hAnsi="Arial" w:cs="Arial"/>
          <w:noProof/>
          <w:color w:val="0000FF"/>
          <w:kern w:val="0"/>
          <w:sz w:val="27"/>
          <w:szCs w:val="27"/>
          <w:lang w:val="es-AR" w:eastAsia="es-UY"/>
          <w14:ligatures w14:val="none"/>
        </w:rPr>
        <w:lastRenderedPageBreak/>
        <mc:AlternateContent>
          <mc:Choice Requires="wps">
            <w:drawing>
              <wp:inline distT="0" distB="0" distL="0" distR="0" wp14:anchorId="2919D702" wp14:editId="5F5A429E">
                <wp:extent cx="2984500" cy="1530350"/>
                <wp:effectExtent l="0" t="0" r="0" b="0"/>
                <wp:docPr id="24407915" name="m_-5347290126202729012Image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0"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239C12" id="m_-5347290126202729012Imagen 1" o:spid="_x0000_s1026" style="width:23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Lu2gEAAKADAAAOAAAAZHJzL2Uyb0RvYy54bWysU9tu2zAMfR+wfxD0vthOk6014hRFiw4D&#10;ugvQ7QMUWbaF2aJGKnGyrx8lp0m2vQ17EURSPjw8PF7d7ode7AySBVfJYpZLYZyG2rq2kt++Pr65&#10;loKCcrXqwZlKHgzJ2/XrV6vRl2YOHfS1QcEgjsrRV7ILwZdZRrozg6IZeOO42AAOKnCIbVajGhl9&#10;6LN5nr/NRsDaI2hDxNmHqSjXCb9pjA6fm4ZMEH0lmVtIJ6ZzE89svVJli8p3Vh9pqH9gMSjruOkJ&#10;6kEFJbZo/4IarEYgaMJMw5BB01ht0gw8TZH/Mc1zp7xJs7A45E8y0f+D1Z92z/4LRurkn0B/J+Hg&#10;vlOuNXfkWT5eqjynEGHsjKqZQRG1y0ZP5QkjBsRoYjN+hJq3rbYBkiz7BofYgwcW+6T+4aS+2Qeh&#10;OTm/uV4sc16S5lqxvMqvlmk/mSpfPvdI4b2BQcRLJZH5JXi1e6IQ6ajy5Uns5uDR9n1ace9+S/DD&#10;mEn0I+PoFyo3UB+YPcJkE7Y1XzrAn1KMbJFK0o+tQiNF/8GxAjfFYhE9lYLF8t2cA7ysbC4rymmG&#10;qmSQYrreh8mHW4+27ZLQE8c7Vq2xaZ4zqyNZtkEa82jZ6LPLOL06/1jrXwAAAP//AwBQSwMEFAAG&#10;AAgAAAAhAF7FKZndAAAABQEAAA8AAABkcnMvZG93bnJldi54bWxMj0FLw0AQhe9C/8MyBS9id1uK&#10;SsymlEKxiFBMtedtdkyC2dk0u03iv3f0opcHjze89026Gl0jeuxC7UnDfKZAIBXe1lRqeDtsbx9A&#10;hGjImsYTavjCAKtscpWaxPqBXrHPYym4hEJiNFQxtomUoajQmTDzLRJnH75zJrLtSmk7M3C5a+RC&#10;qTvpTE28UJkWNxUWn/nFaRiKfX88vDzJ/c1x5+m8O2/y92etr6fj+hFExDH+HcMPPqNDxkwnfyEb&#10;RKOBH4m/ytnyXrE9aVgs5wpklsr/9Nk3AAAA//8DAFBLAQItABQABgAIAAAAIQC2gziS/gAAAOEB&#10;AAATAAAAAAAAAAAAAAAAAAAAAABbQ29udGVudF9UeXBlc10ueG1sUEsBAi0AFAAGAAgAAAAhADj9&#10;If/WAAAAlAEAAAsAAAAAAAAAAAAAAAAALwEAAF9yZWxzLy5yZWxzUEsBAi0AFAAGAAgAAAAhAC+i&#10;Mu7aAQAAoAMAAA4AAAAAAAAAAAAAAAAALgIAAGRycy9lMm9Eb2MueG1sUEsBAi0AFAAGAAgAAAAh&#10;AF7FKZndAAAABQEAAA8AAAAAAAAAAAAAAAAANAQAAGRycy9kb3ducmV2LnhtbFBLBQYAAAAABAAE&#10;APMAAAA+BQAAAAA=&#10;" filled="f" stroked="f">
                <o:lock v:ext="edit" aspectratio="t"/>
                <w10:anchorlock/>
              </v:rect>
            </w:pict>
          </mc:Fallback>
        </mc:AlternateContent>
      </w:r>
    </w:p>
    <w:p w14:paraId="079D00C5"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2D332E67" w14:textId="77777777" w:rsidR="005C26D1" w:rsidRPr="005C26D1" w:rsidRDefault="005C26D1" w:rsidP="005C26D1">
      <w:pPr>
        <w:shd w:val="clear" w:color="auto" w:fill="FFFFFF"/>
        <w:spacing w:after="0" w:line="240" w:lineRule="auto"/>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222222"/>
          <w:kern w:val="0"/>
          <w:sz w:val="24"/>
          <w:szCs w:val="24"/>
          <w:lang w:val="es-AR" w:eastAsia="es-UY"/>
          <w14:ligatures w14:val="none"/>
        </w:rPr>
        <w:t> </w:t>
      </w:r>
    </w:p>
    <w:p w14:paraId="1F87FF09"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Una imagen es algo terminantemente prohibido en Israel (</w:t>
      </w:r>
      <w:proofErr w:type="spellStart"/>
      <w:r w:rsidRPr="005C26D1">
        <w:rPr>
          <w:rFonts w:ascii="Arial" w:eastAsia="Times New Roman" w:hAnsi="Arial" w:cs="Arial"/>
          <w:color w:val="000000"/>
          <w:kern w:val="0"/>
          <w:sz w:val="24"/>
          <w:szCs w:val="24"/>
          <w:lang w:val="es-AR" w:eastAsia="es-UY"/>
          <w14:ligatures w14:val="none"/>
        </w:rPr>
        <w:t>Dt</w:t>
      </w:r>
      <w:proofErr w:type="spellEnd"/>
      <w:r w:rsidRPr="005C26D1">
        <w:rPr>
          <w:rFonts w:ascii="Arial" w:eastAsia="Times New Roman" w:hAnsi="Arial" w:cs="Arial"/>
          <w:color w:val="000000"/>
          <w:kern w:val="0"/>
          <w:sz w:val="24"/>
          <w:szCs w:val="24"/>
          <w:lang w:val="es-AR" w:eastAsia="es-UY"/>
          <w14:ligatures w14:val="none"/>
        </w:rPr>
        <w:t xml:space="preserve"> 4,16) ya que es expresión visible de la idolatría (2 </w:t>
      </w:r>
      <w:proofErr w:type="gramStart"/>
      <w:r w:rsidRPr="005C26D1">
        <w:rPr>
          <w:rFonts w:ascii="Arial" w:eastAsia="Times New Roman" w:hAnsi="Arial" w:cs="Arial"/>
          <w:color w:val="000000"/>
          <w:kern w:val="0"/>
          <w:sz w:val="24"/>
          <w:szCs w:val="24"/>
          <w:lang w:val="es-AR" w:eastAsia="es-UY"/>
          <w14:ligatures w14:val="none"/>
        </w:rPr>
        <w:t>Re 11,18</w:t>
      </w:r>
      <w:proofErr w:type="gramEnd"/>
      <w:r w:rsidRPr="005C26D1">
        <w:rPr>
          <w:rFonts w:ascii="Arial" w:eastAsia="Times New Roman" w:hAnsi="Arial" w:cs="Arial"/>
          <w:color w:val="000000"/>
          <w:kern w:val="0"/>
          <w:sz w:val="24"/>
          <w:szCs w:val="24"/>
          <w:lang w:val="es-AR" w:eastAsia="es-UY"/>
          <w14:ligatures w14:val="none"/>
        </w:rPr>
        <w:t xml:space="preserve">; 2 Cr 33,7; Os 13,2; </w:t>
      </w:r>
      <w:proofErr w:type="spellStart"/>
      <w:r w:rsidRPr="005C26D1">
        <w:rPr>
          <w:rFonts w:ascii="Arial" w:eastAsia="Times New Roman" w:hAnsi="Arial" w:cs="Arial"/>
          <w:color w:val="000000"/>
          <w:kern w:val="0"/>
          <w:sz w:val="24"/>
          <w:szCs w:val="24"/>
          <w:lang w:val="es-AR" w:eastAsia="es-UY"/>
          <w14:ligatures w14:val="none"/>
        </w:rPr>
        <w:t>Is</w:t>
      </w:r>
      <w:proofErr w:type="spellEnd"/>
      <w:r w:rsidRPr="005C26D1">
        <w:rPr>
          <w:rFonts w:ascii="Arial" w:eastAsia="Times New Roman" w:hAnsi="Arial" w:cs="Arial"/>
          <w:color w:val="000000"/>
          <w:kern w:val="0"/>
          <w:sz w:val="24"/>
          <w:szCs w:val="24"/>
          <w:lang w:val="es-AR" w:eastAsia="es-UY"/>
          <w14:ligatures w14:val="none"/>
        </w:rPr>
        <w:t xml:space="preserve"> 40,19-20; Ez 7,20; 16,17 y particularmente importante en </w:t>
      </w:r>
      <w:proofErr w:type="spellStart"/>
      <w:r w:rsidRPr="005C26D1">
        <w:rPr>
          <w:rFonts w:ascii="Arial" w:eastAsia="Times New Roman" w:hAnsi="Arial" w:cs="Arial"/>
          <w:color w:val="000000"/>
          <w:kern w:val="0"/>
          <w:sz w:val="24"/>
          <w:szCs w:val="24"/>
          <w:lang w:val="es-AR" w:eastAsia="es-UY"/>
          <w14:ligatures w14:val="none"/>
        </w:rPr>
        <w:t>Dn</w:t>
      </w:r>
      <w:proofErr w:type="spellEnd"/>
      <w:r w:rsidRPr="005C26D1">
        <w:rPr>
          <w:rFonts w:ascii="Arial" w:eastAsia="Times New Roman" w:hAnsi="Arial" w:cs="Arial"/>
          <w:color w:val="000000"/>
          <w:kern w:val="0"/>
          <w:sz w:val="24"/>
          <w:szCs w:val="24"/>
          <w:lang w:val="es-AR" w:eastAsia="es-UY"/>
          <w14:ligatures w14:val="none"/>
        </w:rPr>
        <w:t xml:space="preserve"> 3 y en Apocalipsis). Pero esta referencia a la idolatría se ve reforzada por la “inscripción” ya que allí se reafirma [ver la inscripción en la foto del denario] que el Emperador es “pontífice máximo” y es “divino”. La hipocresía queda reforzada: en el templo de Jerusalén hay una imagen, el Emperador ha sido divinizado, cosa que queda confirmada por la inscripción. La </w:t>
      </w:r>
      <w:proofErr w:type="spellStart"/>
      <w:r w:rsidRPr="005C26D1">
        <w:rPr>
          <w:rFonts w:ascii="Arial" w:eastAsia="Times New Roman" w:hAnsi="Arial" w:cs="Arial"/>
          <w:color w:val="000000"/>
          <w:kern w:val="0"/>
          <w:sz w:val="24"/>
          <w:szCs w:val="24"/>
          <w:lang w:val="es-AR" w:eastAsia="es-UY"/>
          <w14:ligatures w14:val="none"/>
        </w:rPr>
        <w:t>contra-pregunta</w:t>
      </w:r>
      <w:proofErr w:type="spellEnd"/>
      <w:r w:rsidRPr="005C26D1">
        <w:rPr>
          <w:rFonts w:ascii="Arial" w:eastAsia="Times New Roman" w:hAnsi="Arial" w:cs="Arial"/>
          <w:color w:val="000000"/>
          <w:kern w:val="0"/>
          <w:sz w:val="24"/>
          <w:szCs w:val="24"/>
          <w:lang w:val="es-AR" w:eastAsia="es-UY"/>
          <w14:ligatures w14:val="none"/>
        </w:rPr>
        <w:t xml:space="preserve"> de Jesús llevó a los adversarios a un nuevo terreno. La imagen y la inscripción pertenecen “al César”.</w:t>
      </w:r>
    </w:p>
    <w:p w14:paraId="3F4FB909"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Ante esto, Jesús da un paso más en la respuesta: “</w:t>
      </w:r>
      <w:r w:rsidRPr="005C26D1">
        <w:rPr>
          <w:rFonts w:ascii="Arial" w:eastAsia="Times New Roman" w:hAnsi="Arial" w:cs="Arial"/>
          <w:i/>
          <w:iCs/>
          <w:color w:val="000000"/>
          <w:kern w:val="0"/>
          <w:sz w:val="24"/>
          <w:szCs w:val="24"/>
          <w:lang w:val="es-AR" w:eastAsia="es-UY"/>
          <w14:ligatures w14:val="none"/>
        </w:rPr>
        <w:t>devuelvan </w:t>
      </w:r>
      <w:r w:rsidRPr="005C26D1">
        <w:rPr>
          <w:rFonts w:ascii="Arial" w:eastAsia="Times New Roman" w:hAnsi="Arial" w:cs="Arial"/>
          <w:color w:val="000000"/>
          <w:kern w:val="0"/>
          <w:sz w:val="24"/>
          <w:szCs w:val="24"/>
          <w:lang w:val="es-AR" w:eastAsia="es-UY"/>
          <w14:ligatures w14:val="none"/>
        </w:rPr>
        <w:t>(</w:t>
      </w:r>
      <w:proofErr w:type="spellStart"/>
      <w:r w:rsidRPr="005C26D1">
        <w:rPr>
          <w:rFonts w:ascii="Arial" w:eastAsia="Times New Roman" w:hAnsi="Arial" w:cs="Arial"/>
          <w:i/>
          <w:iCs/>
          <w:color w:val="000000"/>
          <w:kern w:val="0"/>
          <w:sz w:val="24"/>
          <w:szCs w:val="24"/>
          <w:lang w:val="es-AR" w:eastAsia="es-UY"/>
          <w14:ligatures w14:val="none"/>
        </w:rPr>
        <w:t>apodídômi</w:t>
      </w:r>
      <w:proofErr w:type="spellEnd"/>
      <w:r w:rsidRPr="005C26D1">
        <w:rPr>
          <w:rFonts w:ascii="Arial" w:eastAsia="Times New Roman" w:hAnsi="Arial" w:cs="Arial"/>
          <w:color w:val="000000"/>
          <w:kern w:val="0"/>
          <w:sz w:val="24"/>
          <w:szCs w:val="24"/>
          <w:lang w:val="es-AR" w:eastAsia="es-UY"/>
          <w14:ligatures w14:val="none"/>
        </w:rPr>
        <w:t>) </w:t>
      </w:r>
      <w:r w:rsidRPr="005C26D1">
        <w:rPr>
          <w:rFonts w:ascii="Arial" w:eastAsia="Times New Roman" w:hAnsi="Arial" w:cs="Arial"/>
          <w:i/>
          <w:iCs/>
          <w:color w:val="000000"/>
          <w:kern w:val="0"/>
          <w:sz w:val="24"/>
          <w:szCs w:val="24"/>
          <w:lang w:val="es-AR" w:eastAsia="es-UY"/>
          <w14:ligatures w14:val="none"/>
        </w:rPr>
        <w:t>al César lo del César y a Dios lo de Dios</w:t>
      </w:r>
      <w:r w:rsidRPr="005C26D1">
        <w:rPr>
          <w:rFonts w:ascii="Arial" w:eastAsia="Times New Roman" w:hAnsi="Arial" w:cs="Arial"/>
          <w:color w:val="000000"/>
          <w:kern w:val="0"/>
          <w:sz w:val="24"/>
          <w:szCs w:val="24"/>
          <w:lang w:val="es-AR" w:eastAsia="es-UY"/>
          <w14:ligatures w14:val="none"/>
        </w:rPr>
        <w:t>”. Ya no se trata de “</w:t>
      </w:r>
      <w:r w:rsidRPr="005C26D1">
        <w:rPr>
          <w:rFonts w:ascii="Arial" w:eastAsia="Times New Roman" w:hAnsi="Arial" w:cs="Arial"/>
          <w:i/>
          <w:iCs/>
          <w:color w:val="000000"/>
          <w:kern w:val="0"/>
          <w:sz w:val="24"/>
          <w:szCs w:val="24"/>
          <w:lang w:val="es-AR" w:eastAsia="es-UY"/>
          <w14:ligatures w14:val="none"/>
        </w:rPr>
        <w:t>dar</w:t>
      </w:r>
      <w:r w:rsidRPr="005C26D1">
        <w:rPr>
          <w:rFonts w:ascii="Arial" w:eastAsia="Times New Roman" w:hAnsi="Arial" w:cs="Arial"/>
          <w:color w:val="000000"/>
          <w:kern w:val="0"/>
          <w:sz w:val="24"/>
          <w:szCs w:val="24"/>
          <w:lang w:val="es-AR" w:eastAsia="es-UY"/>
          <w14:ligatures w14:val="none"/>
        </w:rPr>
        <w:t>” el impuesto, sino de “</w:t>
      </w:r>
      <w:r w:rsidRPr="005C26D1">
        <w:rPr>
          <w:rFonts w:ascii="Arial" w:eastAsia="Times New Roman" w:hAnsi="Arial" w:cs="Arial"/>
          <w:i/>
          <w:iCs/>
          <w:color w:val="000000"/>
          <w:kern w:val="0"/>
          <w:sz w:val="24"/>
          <w:szCs w:val="24"/>
          <w:lang w:val="es-AR" w:eastAsia="es-UY"/>
          <w14:ligatures w14:val="none"/>
        </w:rPr>
        <w:t>devolver</w:t>
      </w:r>
      <w:r w:rsidRPr="005C26D1">
        <w:rPr>
          <w:rFonts w:ascii="Arial" w:eastAsia="Times New Roman" w:hAnsi="Arial" w:cs="Arial"/>
          <w:color w:val="000000"/>
          <w:kern w:val="0"/>
          <w:sz w:val="24"/>
          <w:szCs w:val="24"/>
          <w:lang w:val="es-AR" w:eastAsia="es-UY"/>
          <w14:ligatures w14:val="none"/>
        </w:rPr>
        <w:t>”. Si algo pertenece al César, le ha de ser devuelto; pero si algo pertenece a Dios también le ha de ser devuelto. Y el César, al divinizarse, al reconocerse como pontífice y divino, al tener una “imagen”, le está quitando a Dios lo que es de Dios. Y le ha de ser devuelto.</w:t>
      </w:r>
    </w:p>
    <w:p w14:paraId="707A7405"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La predicación del Reino por parte de Jesús se manifiesta nuevamente en este texto, y de un modo evidente. Dios quiere reinar en medio de su pueblo, pero la autoridad del emperador, (¡y vaya si estaba divinizada en tiempos de Jesús y del cristianismo primitivo!) le robaba a Dios lo que es de Dios. Y le debe ser devuelto.</w:t>
      </w:r>
    </w:p>
    <w:p w14:paraId="24C1D748"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4"/>
          <w:szCs w:val="24"/>
          <w:lang w:val="es-AR" w:eastAsia="es-UY"/>
          <w14:ligatures w14:val="none"/>
        </w:rPr>
        <w:t>La trampa no dio resultado; la respuesta de Jesús fue absolutamente coherente con su predicación del Reino, aunque es muy probable que los herodianos no se hayan ido contentos por la respuesta. Sin embargo, Mateo concluye afirmando que “</w:t>
      </w:r>
      <w:r w:rsidRPr="005C26D1">
        <w:rPr>
          <w:rFonts w:ascii="Arial" w:eastAsia="Times New Roman" w:hAnsi="Arial" w:cs="Arial"/>
          <w:i/>
          <w:iCs/>
          <w:color w:val="000000"/>
          <w:kern w:val="0"/>
          <w:sz w:val="24"/>
          <w:szCs w:val="24"/>
          <w:lang w:val="es-AR" w:eastAsia="es-UY"/>
          <w14:ligatures w14:val="none"/>
        </w:rPr>
        <w:t>se admiraron</w:t>
      </w:r>
      <w:r w:rsidRPr="005C26D1">
        <w:rPr>
          <w:rFonts w:ascii="Arial" w:eastAsia="Times New Roman" w:hAnsi="Arial" w:cs="Arial"/>
          <w:color w:val="000000"/>
          <w:kern w:val="0"/>
          <w:sz w:val="24"/>
          <w:szCs w:val="24"/>
          <w:lang w:val="es-AR" w:eastAsia="es-UY"/>
          <w14:ligatures w14:val="none"/>
        </w:rPr>
        <w:t>” y se fueron. Esta admiración (</w:t>
      </w:r>
      <w:proofErr w:type="spellStart"/>
      <w:r w:rsidRPr="005C26D1">
        <w:rPr>
          <w:rFonts w:ascii="Arial" w:eastAsia="Times New Roman" w:hAnsi="Arial" w:cs="Arial"/>
          <w:i/>
          <w:iCs/>
          <w:color w:val="000000"/>
          <w:kern w:val="0"/>
          <w:sz w:val="24"/>
          <w:szCs w:val="24"/>
          <w:lang w:val="es-AR" w:eastAsia="es-UY"/>
          <w14:ligatures w14:val="none"/>
        </w:rPr>
        <w:t>thaumasía</w:t>
      </w:r>
      <w:proofErr w:type="spellEnd"/>
      <w:r w:rsidRPr="005C26D1">
        <w:rPr>
          <w:rFonts w:ascii="Arial" w:eastAsia="Times New Roman" w:hAnsi="Arial" w:cs="Arial"/>
          <w:color w:val="000000"/>
          <w:kern w:val="0"/>
          <w:sz w:val="24"/>
          <w:szCs w:val="24"/>
          <w:lang w:val="es-AR" w:eastAsia="es-UY"/>
          <w14:ligatures w14:val="none"/>
        </w:rPr>
        <w:t>) es frecuente en Mateo ante Jesús y es frecuente ante los signos del reino que Jesús da en medio de los suyos (8,27; 9,33; 15,31; cf. 21,20; 27,14).</w:t>
      </w:r>
    </w:p>
    <w:p w14:paraId="3B6CBB8D"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Times New Roman" w:eastAsia="Times New Roman" w:hAnsi="Times New Roman" w:cs="Times New Roman"/>
          <w:color w:val="000000"/>
          <w:kern w:val="0"/>
          <w:sz w:val="27"/>
          <w:szCs w:val="27"/>
          <w:lang w:val="es-AR" w:eastAsia="es-UY"/>
          <w14:ligatures w14:val="none"/>
        </w:rPr>
        <w:t> </w:t>
      </w:r>
    </w:p>
    <w:p w14:paraId="5563D442"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7"/>
          <w:szCs w:val="27"/>
          <w:shd w:val="clear" w:color="auto" w:fill="FCFF01"/>
          <w:lang w:val="es-AR" w:eastAsia="es-UY"/>
          <w14:ligatures w14:val="none"/>
        </w:rPr>
        <w:t>El video con comentario al Evangelio en</w:t>
      </w:r>
    </w:p>
    <w:p w14:paraId="71D2BF1E"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5" w:tgtFrame="_blank" w:history="1">
        <w:r w:rsidRPr="005C26D1">
          <w:rPr>
            <w:rFonts w:ascii="Arial" w:eastAsia="Times New Roman" w:hAnsi="Arial" w:cs="Arial"/>
            <w:color w:val="1155CC"/>
            <w:kern w:val="0"/>
            <w:sz w:val="27"/>
            <w:szCs w:val="27"/>
            <w:u w:val="single"/>
            <w:shd w:val="clear" w:color="auto" w:fill="FCFF01"/>
            <w:lang w:val="es-AR" w:eastAsia="es-UY"/>
            <w14:ligatures w14:val="none"/>
          </w:rPr>
          <w:t>https://youtu.be/sj12xfRpyaw</w:t>
        </w:r>
      </w:hyperlink>
    </w:p>
    <w:p w14:paraId="3CFAC541"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26D1">
        <w:rPr>
          <w:rFonts w:ascii="Arial" w:eastAsia="Times New Roman" w:hAnsi="Arial" w:cs="Arial"/>
          <w:color w:val="000000"/>
          <w:kern w:val="0"/>
          <w:sz w:val="27"/>
          <w:szCs w:val="27"/>
          <w:shd w:val="clear" w:color="auto" w:fill="FCFF01"/>
          <w:lang w:val="es-AR" w:eastAsia="es-UY"/>
          <w14:ligatures w14:val="none"/>
        </w:rPr>
        <w:t>o también en</w:t>
      </w:r>
    </w:p>
    <w:p w14:paraId="7B6E230E" w14:textId="77777777" w:rsidR="005C26D1" w:rsidRPr="005C26D1" w:rsidRDefault="005C26D1" w:rsidP="005C26D1">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6" w:tgtFrame="_blank" w:history="1">
        <w:r w:rsidRPr="005C26D1">
          <w:rPr>
            <w:rFonts w:ascii="Arial" w:eastAsia="Times New Roman" w:hAnsi="Arial" w:cs="Arial"/>
            <w:color w:val="1155CC"/>
            <w:kern w:val="0"/>
            <w:sz w:val="27"/>
            <w:szCs w:val="27"/>
            <w:u w:val="single"/>
            <w:shd w:val="clear" w:color="auto" w:fill="FCFF01"/>
            <w:lang w:val="es-AR" w:eastAsia="es-UY"/>
            <w14:ligatures w14:val="none"/>
          </w:rPr>
          <w:t>https://blogeduopp1.blogspot.com/2023/10/video-con-comentario-al-evangelio-del_16.html</w:t>
        </w:r>
      </w:hyperlink>
    </w:p>
    <w:p w14:paraId="46F6B15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D1"/>
    <w:rsid w:val="005C26D1"/>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D589"/>
  <w15:chartTrackingRefBased/>
  <w15:docId w15:val="{B174BC71-1AC0-470F-9CF6-7C840293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8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3/10/video-con-comentario-al-evangelio-del_16.html" TargetMode="External"/><Relationship Id="rId5" Type="http://schemas.openxmlformats.org/officeDocument/2006/relationships/hyperlink" Target="https://youtu.be/sj12xfRpyaw"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10108</Characters>
  <Application>Microsoft Office Word</Application>
  <DocSecurity>0</DocSecurity>
  <Lines>84</Lines>
  <Paragraphs>23</Paragraphs>
  <ScaleCrop>false</ScaleCrop>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2023-10-20T10:06:00Z</dcterms:created>
  <dcterms:modified xsi:type="dcterms:W3CDTF">2023-10-20T10:06:00Z</dcterms:modified>
</cp:coreProperties>
</file>