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BDB8" w14:textId="77777777" w:rsidR="004A31C6" w:rsidRPr="004A31C6" w:rsidRDefault="004A31C6" w:rsidP="004A31C6">
      <w:pPr>
        <w:shd w:val="clear" w:color="auto" w:fill="FFFFFF"/>
        <w:spacing w:after="165" w:line="810" w:lineRule="atLeast"/>
        <w:jc w:val="center"/>
        <w:outlineLvl w:val="0"/>
        <w:rPr>
          <w:rFonts w:ascii="Raleway" w:eastAsia="Times New Roman" w:hAnsi="Raleway" w:cs="Times New Roman"/>
          <w:b/>
          <w:bCs/>
          <w:kern w:val="36"/>
          <w:sz w:val="66"/>
          <w:szCs w:val="66"/>
          <w:lang w:eastAsia="es-UY"/>
          <w14:ligatures w14:val="none"/>
        </w:rPr>
      </w:pPr>
      <w:r w:rsidRPr="004A31C6">
        <w:rPr>
          <w:rFonts w:ascii="Raleway" w:eastAsia="Times New Roman" w:hAnsi="Raleway" w:cs="Times New Roman"/>
          <w:b/>
          <w:bCs/>
          <w:kern w:val="36"/>
          <w:sz w:val="66"/>
          <w:szCs w:val="66"/>
          <w:lang w:eastAsia="es-UY"/>
          <w14:ligatures w14:val="none"/>
        </w:rPr>
        <w:t>75 años de derechos humanos</w:t>
      </w:r>
    </w:p>
    <w:p w14:paraId="2C0E3F45" w14:textId="77777777" w:rsidR="004A31C6" w:rsidRPr="004A31C6" w:rsidRDefault="004A31C6" w:rsidP="004A31C6">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4A31C6">
        <w:rPr>
          <w:rFonts w:ascii="Merriweather" w:eastAsia="Times New Roman" w:hAnsi="Merriweather" w:cs="Times New Roman"/>
          <w:color w:val="444444"/>
          <w:kern w:val="0"/>
          <w:sz w:val="17"/>
          <w:szCs w:val="17"/>
          <w:lang w:eastAsia="es-UY"/>
          <w14:ligatures w14:val="none"/>
        </w:rPr>
        <w:t>escrito por</w:t>
      </w:r>
    </w:p>
    <w:p w14:paraId="399E049F" w14:textId="77777777" w:rsidR="004A31C6" w:rsidRPr="004A31C6" w:rsidRDefault="004A31C6" w:rsidP="004A31C6">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4A31C6">
        <w:rPr>
          <w:rFonts w:ascii="Merriweather" w:eastAsia="Times New Roman" w:hAnsi="Merriweather" w:cs="Times New Roman"/>
          <w:color w:val="444444"/>
          <w:kern w:val="0"/>
          <w:sz w:val="17"/>
          <w:szCs w:val="17"/>
          <w:lang w:eastAsia="es-UY"/>
          <w14:ligatures w14:val="none"/>
        </w:rPr>
        <w:t> </w:t>
      </w:r>
      <w:hyperlink r:id="rId4" w:history="1">
        <w:r w:rsidRPr="004A31C6">
          <w:rPr>
            <w:rFonts w:ascii="Merriweather" w:eastAsia="Times New Roman" w:hAnsi="Merriweather" w:cs="Times New Roman"/>
            <w:b/>
            <w:bCs/>
            <w:color w:val="000000"/>
            <w:kern w:val="0"/>
            <w:sz w:val="17"/>
            <w:szCs w:val="17"/>
            <w:u w:val="single"/>
            <w:lang w:eastAsia="es-UY"/>
            <w14:ligatures w14:val="none"/>
          </w:rPr>
          <w:t>Alfons Calderón</w:t>
        </w:r>
      </w:hyperlink>
    </w:p>
    <w:p w14:paraId="7E241755" w14:textId="77777777" w:rsidR="004A31C6" w:rsidRPr="004A31C6" w:rsidRDefault="004A31C6" w:rsidP="004A31C6">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4A31C6">
        <w:rPr>
          <w:rFonts w:ascii="Merriweather" w:eastAsia="Times New Roman" w:hAnsi="Merriweather" w:cs="Times New Roman"/>
          <w:color w:val="444444"/>
          <w:kern w:val="0"/>
          <w:sz w:val="17"/>
          <w:szCs w:val="17"/>
          <w:lang w:eastAsia="es-UY"/>
          <w14:ligatures w14:val="none"/>
        </w:rPr>
        <w:t> -</w:t>
      </w:r>
    </w:p>
    <w:p w14:paraId="49A01456" w14:textId="77777777" w:rsidR="004A31C6" w:rsidRPr="004A31C6" w:rsidRDefault="004A31C6" w:rsidP="004A31C6">
      <w:pPr>
        <w:shd w:val="clear" w:color="auto" w:fill="FFFFFF"/>
        <w:spacing w:after="0" w:line="240" w:lineRule="auto"/>
        <w:jc w:val="both"/>
        <w:rPr>
          <w:rFonts w:ascii="Merriweather" w:eastAsia="Times New Roman" w:hAnsi="Merriweather" w:cs="Times New Roman"/>
          <w:kern w:val="0"/>
          <w:sz w:val="17"/>
          <w:szCs w:val="17"/>
          <w:lang w:eastAsia="es-UY"/>
          <w14:ligatures w14:val="none"/>
        </w:rPr>
      </w:pPr>
      <w:r w:rsidRPr="004A31C6">
        <w:rPr>
          <w:rFonts w:ascii="Merriweather" w:eastAsia="Times New Roman" w:hAnsi="Merriweather" w:cs="Times New Roman"/>
          <w:color w:val="767676"/>
          <w:kern w:val="0"/>
          <w:sz w:val="17"/>
          <w:szCs w:val="17"/>
          <w:lang w:eastAsia="es-UY"/>
          <w14:ligatures w14:val="none"/>
        </w:rPr>
        <w:t xml:space="preserve">8 </w:t>
      </w:r>
      <w:proofErr w:type="gramStart"/>
      <w:r w:rsidRPr="004A31C6">
        <w:rPr>
          <w:rFonts w:ascii="Merriweather" w:eastAsia="Times New Roman" w:hAnsi="Merriweather" w:cs="Times New Roman"/>
          <w:color w:val="767676"/>
          <w:kern w:val="0"/>
          <w:sz w:val="17"/>
          <w:szCs w:val="17"/>
          <w:lang w:eastAsia="es-UY"/>
          <w14:ligatures w14:val="none"/>
        </w:rPr>
        <w:t>Diciembre</w:t>
      </w:r>
      <w:proofErr w:type="gramEnd"/>
      <w:r w:rsidRPr="004A31C6">
        <w:rPr>
          <w:rFonts w:ascii="Merriweather" w:eastAsia="Times New Roman" w:hAnsi="Merriweather" w:cs="Times New Roman"/>
          <w:color w:val="767676"/>
          <w:kern w:val="0"/>
          <w:sz w:val="17"/>
          <w:szCs w:val="17"/>
          <w:lang w:eastAsia="es-UY"/>
          <w14:ligatures w14:val="none"/>
        </w:rPr>
        <w:t xml:space="preserve"> 2023</w:t>
      </w:r>
    </w:p>
    <w:p w14:paraId="35424603" w14:textId="77777777" w:rsid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p>
    <w:p w14:paraId="2D3C27B3" w14:textId="1DE3550B" w:rsidR="004A31C6" w:rsidRP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r w:rsidRPr="004A31C6">
        <w:rPr>
          <w:rFonts w:ascii="Merriweather" w:eastAsia="Times New Roman" w:hAnsi="Merriweather" w:cs="Times New Roman"/>
          <w:color w:val="222222"/>
          <w:kern w:val="0"/>
          <w:sz w:val="23"/>
          <w:szCs w:val="23"/>
          <w:lang w:eastAsia="es-UY"/>
          <w14:ligatures w14:val="none"/>
        </w:rPr>
        <w:t>La Declaración Universal de los Derechos Humanos fue proclamada por Naciones Unidas en diciembre de 1948. Por tanto, este año celebramos el 75º aniversario. No se trata de un fenómeno que nazca por generación espontánea, ni que culmine en ese momento.</w:t>
      </w:r>
      <w:r w:rsidRPr="004A31C6">
        <w:rPr>
          <w:rFonts w:ascii="Merriweather" w:eastAsia="Times New Roman" w:hAnsi="Merriweather" w:cs="Times New Roman"/>
          <w:b/>
          <w:bCs/>
          <w:color w:val="222222"/>
          <w:kern w:val="0"/>
          <w:sz w:val="23"/>
          <w:szCs w:val="23"/>
          <w:lang w:eastAsia="es-UY"/>
          <w14:ligatures w14:val="none"/>
        </w:rPr>
        <w:t> Las raíces cristianas de los derechos humanos se remontan a muy atrás.</w:t>
      </w:r>
    </w:p>
    <w:p w14:paraId="77CBDBC2" w14:textId="77777777" w:rsidR="004A31C6" w:rsidRP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r w:rsidRPr="004A31C6">
        <w:rPr>
          <w:rFonts w:ascii="Merriweather" w:eastAsia="Times New Roman" w:hAnsi="Merriweather" w:cs="Times New Roman"/>
          <w:color w:val="222222"/>
          <w:kern w:val="0"/>
          <w:sz w:val="23"/>
          <w:szCs w:val="23"/>
          <w:lang w:eastAsia="es-UY"/>
          <w14:ligatures w14:val="none"/>
        </w:rPr>
        <w:t>Por ejemplo, en el siglo XVI, los teólogos y juristas de la Escuela de Salamanca, como el dominico Francisco de Vitoria o el jesuita Francisco Suárez, desarrollaron los cimientos del reconocimiento jurídico de la vida, la dignidad y la libertad de pensamiento, entre otros, como derechos naturales, extensivos a toda la comunidad humana. Fueron los precursores de lo que luego se convertiría en el derecho internacional.</w:t>
      </w:r>
    </w:p>
    <w:p w14:paraId="62BAAA98" w14:textId="77777777" w:rsidR="004A31C6" w:rsidRP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r w:rsidRPr="004A31C6">
        <w:rPr>
          <w:rFonts w:ascii="Merriweather" w:eastAsia="Times New Roman" w:hAnsi="Merriweather" w:cs="Times New Roman"/>
          <w:color w:val="222222"/>
          <w:kern w:val="0"/>
          <w:sz w:val="23"/>
          <w:szCs w:val="23"/>
          <w:lang w:eastAsia="es-UY"/>
          <w14:ligatures w14:val="none"/>
        </w:rPr>
        <w:t xml:space="preserve">Ya a mediados del siglo XX, el filósofo convertido al catolicismo Jacques </w:t>
      </w:r>
      <w:proofErr w:type="spellStart"/>
      <w:r w:rsidRPr="004A31C6">
        <w:rPr>
          <w:rFonts w:ascii="Merriweather" w:eastAsia="Times New Roman" w:hAnsi="Merriweather" w:cs="Times New Roman"/>
          <w:color w:val="222222"/>
          <w:kern w:val="0"/>
          <w:sz w:val="23"/>
          <w:szCs w:val="23"/>
          <w:lang w:eastAsia="es-UY"/>
          <w14:ligatures w14:val="none"/>
        </w:rPr>
        <w:t>Maritain</w:t>
      </w:r>
      <w:proofErr w:type="spellEnd"/>
      <w:r w:rsidRPr="004A31C6">
        <w:rPr>
          <w:rFonts w:ascii="Merriweather" w:eastAsia="Times New Roman" w:hAnsi="Merriweather" w:cs="Times New Roman"/>
          <w:color w:val="222222"/>
          <w:kern w:val="0"/>
          <w:sz w:val="23"/>
          <w:szCs w:val="23"/>
          <w:lang w:eastAsia="es-UY"/>
          <w14:ligatures w14:val="none"/>
        </w:rPr>
        <w:t>, contribuyó a los trabajos preparatorios de la Declaración que ahora conmemoramos.</w:t>
      </w:r>
    </w:p>
    <w:p w14:paraId="2E2F72A5" w14:textId="77777777" w:rsidR="004A31C6" w:rsidRP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r w:rsidRPr="004A31C6">
        <w:rPr>
          <w:rFonts w:ascii="Merriweather" w:eastAsia="Times New Roman" w:hAnsi="Merriweather" w:cs="Times New Roman"/>
          <w:color w:val="222222"/>
          <w:kern w:val="0"/>
          <w:sz w:val="23"/>
          <w:szCs w:val="23"/>
          <w:lang w:eastAsia="es-UY"/>
          <w14:ligatures w14:val="none"/>
        </w:rPr>
        <w:t>Desde el Concilio Vaticano II, los diferentes papas se han referido claramente a la cuestión. Este año es también el 60º aniversario de la encíclica </w:t>
      </w:r>
      <w:proofErr w:type="spellStart"/>
      <w:r w:rsidRPr="004A31C6">
        <w:rPr>
          <w:rFonts w:ascii="Merriweather" w:eastAsia="Times New Roman" w:hAnsi="Merriweather" w:cs="Times New Roman"/>
          <w:i/>
          <w:iCs/>
          <w:color w:val="222222"/>
          <w:kern w:val="0"/>
          <w:sz w:val="23"/>
          <w:szCs w:val="23"/>
          <w:lang w:eastAsia="es-UY"/>
          <w14:ligatures w14:val="none"/>
        </w:rPr>
        <w:t>Pacem</w:t>
      </w:r>
      <w:proofErr w:type="spellEnd"/>
      <w:r w:rsidRPr="004A31C6">
        <w:rPr>
          <w:rFonts w:ascii="Merriweather" w:eastAsia="Times New Roman" w:hAnsi="Merriweather" w:cs="Times New Roman"/>
          <w:i/>
          <w:iCs/>
          <w:color w:val="222222"/>
          <w:kern w:val="0"/>
          <w:sz w:val="23"/>
          <w:szCs w:val="23"/>
          <w:lang w:eastAsia="es-UY"/>
          <w14:ligatures w14:val="none"/>
        </w:rPr>
        <w:t xml:space="preserve"> in Terris</w:t>
      </w:r>
      <w:r w:rsidRPr="004A31C6">
        <w:rPr>
          <w:rFonts w:ascii="Merriweather" w:eastAsia="Times New Roman" w:hAnsi="Merriweather" w:cs="Times New Roman"/>
          <w:color w:val="222222"/>
          <w:kern w:val="0"/>
          <w:sz w:val="23"/>
          <w:szCs w:val="23"/>
          <w:lang w:eastAsia="es-UY"/>
          <w14:ligatures w14:val="none"/>
        </w:rPr>
        <w:t>, de Juan XXIII, que la aborda de manera explícita.</w:t>
      </w:r>
    </w:p>
    <w:p w14:paraId="6D4DED38" w14:textId="77777777" w:rsidR="004A31C6" w:rsidRP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r w:rsidRPr="004A31C6">
        <w:rPr>
          <w:rFonts w:ascii="Merriweather" w:eastAsia="Times New Roman" w:hAnsi="Merriweather" w:cs="Times New Roman"/>
          <w:color w:val="222222"/>
          <w:kern w:val="0"/>
          <w:sz w:val="23"/>
          <w:szCs w:val="23"/>
          <w:lang w:eastAsia="es-UY"/>
          <w14:ligatures w14:val="none"/>
        </w:rPr>
        <w:t>Retomando el magisterio de sus predecesores, Francisco, en su última exhortación apostólica, </w:t>
      </w:r>
      <w:proofErr w:type="spellStart"/>
      <w:r w:rsidRPr="004A31C6">
        <w:rPr>
          <w:rFonts w:ascii="Merriweather" w:eastAsia="Times New Roman" w:hAnsi="Merriweather" w:cs="Times New Roman"/>
          <w:i/>
          <w:iCs/>
          <w:color w:val="222222"/>
          <w:kern w:val="0"/>
          <w:sz w:val="23"/>
          <w:szCs w:val="23"/>
          <w:lang w:eastAsia="es-UY"/>
          <w14:ligatures w14:val="none"/>
        </w:rPr>
        <w:t>Laudate</w:t>
      </w:r>
      <w:proofErr w:type="spellEnd"/>
      <w:r w:rsidRPr="004A31C6">
        <w:rPr>
          <w:rFonts w:ascii="Merriweather" w:eastAsia="Times New Roman" w:hAnsi="Merriweather" w:cs="Times New Roman"/>
          <w:i/>
          <w:iCs/>
          <w:color w:val="222222"/>
          <w:kern w:val="0"/>
          <w:sz w:val="23"/>
          <w:szCs w:val="23"/>
          <w:lang w:eastAsia="es-UY"/>
          <w14:ligatures w14:val="none"/>
        </w:rPr>
        <w:t xml:space="preserve"> </w:t>
      </w:r>
      <w:proofErr w:type="spellStart"/>
      <w:r w:rsidRPr="004A31C6">
        <w:rPr>
          <w:rFonts w:ascii="Merriweather" w:eastAsia="Times New Roman" w:hAnsi="Merriweather" w:cs="Times New Roman"/>
          <w:i/>
          <w:iCs/>
          <w:color w:val="222222"/>
          <w:kern w:val="0"/>
          <w:sz w:val="23"/>
          <w:szCs w:val="23"/>
          <w:lang w:eastAsia="es-UY"/>
          <w14:ligatures w14:val="none"/>
        </w:rPr>
        <w:t>Deum</w:t>
      </w:r>
      <w:proofErr w:type="spellEnd"/>
      <w:r w:rsidRPr="004A31C6">
        <w:rPr>
          <w:rFonts w:ascii="Merriweather" w:eastAsia="Times New Roman" w:hAnsi="Merriweather" w:cs="Times New Roman"/>
          <w:color w:val="222222"/>
          <w:kern w:val="0"/>
          <w:sz w:val="23"/>
          <w:szCs w:val="23"/>
          <w:lang w:eastAsia="es-UY"/>
          <w14:ligatures w14:val="none"/>
        </w:rPr>
        <w:t>, denuncia la debilidad de la política internacional y remacha, como también afirmaba hace ocho años en la encíclica </w:t>
      </w:r>
      <w:proofErr w:type="spellStart"/>
      <w:r w:rsidRPr="004A31C6">
        <w:rPr>
          <w:rFonts w:ascii="Merriweather" w:eastAsia="Times New Roman" w:hAnsi="Merriweather" w:cs="Times New Roman"/>
          <w:i/>
          <w:iCs/>
          <w:color w:val="222222"/>
          <w:kern w:val="0"/>
          <w:sz w:val="23"/>
          <w:szCs w:val="23"/>
          <w:lang w:eastAsia="es-UY"/>
          <w14:ligatures w14:val="none"/>
        </w:rPr>
        <w:t>Laudato</w:t>
      </w:r>
      <w:proofErr w:type="spellEnd"/>
      <w:r w:rsidRPr="004A31C6">
        <w:rPr>
          <w:rFonts w:ascii="Merriweather" w:eastAsia="Times New Roman" w:hAnsi="Merriweather" w:cs="Times New Roman"/>
          <w:i/>
          <w:iCs/>
          <w:color w:val="222222"/>
          <w:kern w:val="0"/>
          <w:sz w:val="23"/>
          <w:szCs w:val="23"/>
          <w:lang w:eastAsia="es-UY"/>
          <w14:ligatures w14:val="none"/>
        </w:rPr>
        <w:t xml:space="preserve"> si ́</w:t>
      </w:r>
      <w:r w:rsidRPr="004A31C6">
        <w:rPr>
          <w:rFonts w:ascii="Merriweather" w:eastAsia="Times New Roman" w:hAnsi="Merriweather" w:cs="Times New Roman"/>
          <w:color w:val="222222"/>
          <w:kern w:val="0"/>
          <w:sz w:val="23"/>
          <w:szCs w:val="23"/>
          <w:lang w:eastAsia="es-UY"/>
          <w14:ligatures w14:val="none"/>
        </w:rPr>
        <w:t>, que se necesitan organizaciones mundiales más eficaces dotadas de autoridad para asegurar el bien común, la erradicación del hambre y la miseria y la defensa cierta de los derechos humanos fundamentales.</w:t>
      </w:r>
    </w:p>
    <w:p w14:paraId="61926FE8" w14:textId="77777777" w:rsidR="004A31C6" w:rsidRP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r w:rsidRPr="004A31C6">
        <w:rPr>
          <w:rFonts w:ascii="Merriweather" w:eastAsia="Times New Roman" w:hAnsi="Merriweather" w:cs="Times New Roman"/>
          <w:color w:val="222222"/>
          <w:kern w:val="0"/>
          <w:sz w:val="23"/>
          <w:szCs w:val="23"/>
          <w:lang w:eastAsia="es-UY"/>
          <w14:ligatures w14:val="none"/>
        </w:rPr>
        <w:t xml:space="preserve">Destacados protestantes como Luther King o </w:t>
      </w:r>
      <w:proofErr w:type="spellStart"/>
      <w:r w:rsidRPr="004A31C6">
        <w:rPr>
          <w:rFonts w:ascii="Merriweather" w:eastAsia="Times New Roman" w:hAnsi="Merriweather" w:cs="Times New Roman"/>
          <w:color w:val="222222"/>
          <w:kern w:val="0"/>
          <w:sz w:val="23"/>
          <w:szCs w:val="23"/>
          <w:lang w:eastAsia="es-UY"/>
          <w14:ligatures w14:val="none"/>
        </w:rPr>
        <w:t>Dag</w:t>
      </w:r>
      <w:proofErr w:type="spellEnd"/>
      <w:r w:rsidRPr="004A31C6">
        <w:rPr>
          <w:rFonts w:ascii="Merriweather" w:eastAsia="Times New Roman" w:hAnsi="Merriweather" w:cs="Times New Roman"/>
          <w:color w:val="222222"/>
          <w:kern w:val="0"/>
          <w:sz w:val="23"/>
          <w:szCs w:val="23"/>
          <w:lang w:eastAsia="es-UY"/>
          <w14:ligatures w14:val="none"/>
        </w:rPr>
        <w:t xml:space="preserve"> </w:t>
      </w:r>
      <w:proofErr w:type="spellStart"/>
      <w:r w:rsidRPr="004A31C6">
        <w:rPr>
          <w:rFonts w:ascii="Merriweather" w:eastAsia="Times New Roman" w:hAnsi="Merriweather" w:cs="Times New Roman"/>
          <w:color w:val="222222"/>
          <w:kern w:val="0"/>
          <w:sz w:val="23"/>
          <w:szCs w:val="23"/>
          <w:lang w:eastAsia="es-UY"/>
          <w14:ligatures w14:val="none"/>
        </w:rPr>
        <w:t>Hammarskjöld</w:t>
      </w:r>
      <w:proofErr w:type="spellEnd"/>
      <w:r w:rsidRPr="004A31C6">
        <w:rPr>
          <w:rFonts w:ascii="Merriweather" w:eastAsia="Times New Roman" w:hAnsi="Merriweather" w:cs="Times New Roman"/>
          <w:color w:val="222222"/>
          <w:kern w:val="0"/>
          <w:sz w:val="23"/>
          <w:szCs w:val="23"/>
          <w:lang w:eastAsia="es-UY"/>
          <w14:ligatures w14:val="none"/>
        </w:rPr>
        <w:t xml:space="preserve"> también han hecho una defensa lúcida hasta las últimas consecuencias en sus ámbitos respectivos.</w:t>
      </w:r>
    </w:p>
    <w:p w14:paraId="49DC0D25" w14:textId="77777777" w:rsidR="004A31C6" w:rsidRPr="004A31C6" w:rsidRDefault="004A31C6" w:rsidP="004A31C6">
      <w:pPr>
        <w:shd w:val="clear" w:color="auto" w:fill="FFFFFF"/>
        <w:spacing w:after="390" w:line="240" w:lineRule="auto"/>
        <w:jc w:val="both"/>
        <w:rPr>
          <w:rFonts w:ascii="Merriweather" w:eastAsia="Times New Roman" w:hAnsi="Merriweather" w:cs="Times New Roman"/>
          <w:color w:val="222222"/>
          <w:kern w:val="0"/>
          <w:sz w:val="23"/>
          <w:szCs w:val="23"/>
          <w:lang w:eastAsia="es-UY"/>
          <w14:ligatures w14:val="none"/>
        </w:rPr>
      </w:pPr>
      <w:r w:rsidRPr="004A31C6">
        <w:rPr>
          <w:rFonts w:ascii="Merriweather" w:eastAsia="Times New Roman" w:hAnsi="Merriweather" w:cs="Times New Roman"/>
          <w:color w:val="222222"/>
          <w:kern w:val="0"/>
          <w:sz w:val="23"/>
          <w:szCs w:val="23"/>
          <w:lang w:eastAsia="es-UY"/>
          <w14:ligatures w14:val="none"/>
        </w:rPr>
        <w:lastRenderedPageBreak/>
        <w:t>Decía Calderón de la Barca: «La violencia sobra donde la costumbre falta».</w:t>
      </w:r>
      <w:r w:rsidRPr="004A31C6">
        <w:rPr>
          <w:rFonts w:ascii="Merriweather" w:eastAsia="Times New Roman" w:hAnsi="Merriweather" w:cs="Times New Roman"/>
          <w:b/>
          <w:bCs/>
          <w:color w:val="222222"/>
          <w:kern w:val="0"/>
          <w:sz w:val="23"/>
          <w:szCs w:val="23"/>
          <w:lang w:eastAsia="es-UY"/>
          <w14:ligatures w14:val="none"/>
        </w:rPr>
        <w:t> Para que los derechos humanos se conviertan en costumbre en todas partes, queda todavía un largo camino por recorrer.</w:t>
      </w:r>
      <w:r w:rsidRPr="004A31C6">
        <w:rPr>
          <w:rFonts w:ascii="Merriweather" w:eastAsia="Times New Roman" w:hAnsi="Merriweather" w:cs="Times New Roman"/>
          <w:color w:val="222222"/>
          <w:kern w:val="0"/>
          <w:sz w:val="23"/>
          <w:szCs w:val="23"/>
          <w:lang w:eastAsia="es-UY"/>
          <w14:ligatures w14:val="none"/>
        </w:rPr>
        <w:t> El modelo de tantos que los han promovido y lo siguen haciendo alienta y es motivo de esperanza en momentos complicados.</w:t>
      </w:r>
    </w:p>
    <w:p w14:paraId="77FC6851" w14:textId="5B0FF7D0" w:rsidR="00926044" w:rsidRDefault="004A31C6">
      <w:hyperlink r:id="rId5" w:history="1">
        <w:r w:rsidRPr="00376A93">
          <w:rPr>
            <w:rStyle w:val="Hipervnculo"/>
          </w:rPr>
          <w:t>https://blog.cristianismeijusticia.net/2023/12/08/75-anos-de-derechos-humanos</w:t>
        </w:r>
      </w:hyperlink>
    </w:p>
    <w:p w14:paraId="2F3FBCBA" w14:textId="77777777" w:rsidR="004A31C6" w:rsidRDefault="004A31C6"/>
    <w:sectPr w:rsidR="004A31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6"/>
    <w:rsid w:val="004A31C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30D2"/>
  <w15:chartTrackingRefBased/>
  <w15:docId w15:val="{301F015A-371B-4A36-9A0C-208B2CA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31C6"/>
    <w:rPr>
      <w:color w:val="0563C1" w:themeColor="hyperlink"/>
      <w:u w:val="single"/>
    </w:rPr>
  </w:style>
  <w:style w:type="character" w:styleId="Mencinsinresolver">
    <w:name w:val="Unresolved Mention"/>
    <w:basedOn w:val="Fuentedeprrafopredeter"/>
    <w:uiPriority w:val="99"/>
    <w:semiHidden/>
    <w:unhideWhenUsed/>
    <w:rsid w:val="004A3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6599">
      <w:bodyDiv w:val="1"/>
      <w:marLeft w:val="0"/>
      <w:marRight w:val="0"/>
      <w:marTop w:val="0"/>
      <w:marBottom w:val="0"/>
      <w:divBdr>
        <w:top w:val="none" w:sz="0" w:space="0" w:color="auto"/>
        <w:left w:val="none" w:sz="0" w:space="0" w:color="auto"/>
        <w:bottom w:val="none" w:sz="0" w:space="0" w:color="auto"/>
        <w:right w:val="none" w:sz="0" w:space="0" w:color="auto"/>
      </w:divBdr>
      <w:divsChild>
        <w:div w:id="1290820709">
          <w:marLeft w:val="0"/>
          <w:marRight w:val="0"/>
          <w:marTop w:val="0"/>
          <w:marBottom w:val="0"/>
          <w:divBdr>
            <w:top w:val="none" w:sz="0" w:space="0" w:color="auto"/>
            <w:left w:val="none" w:sz="0" w:space="0" w:color="auto"/>
            <w:bottom w:val="none" w:sz="0" w:space="0" w:color="auto"/>
            <w:right w:val="none" w:sz="0" w:space="0" w:color="auto"/>
          </w:divBdr>
          <w:divsChild>
            <w:div w:id="1829707660">
              <w:marLeft w:val="0"/>
              <w:marRight w:val="0"/>
              <w:marTop w:val="0"/>
              <w:marBottom w:val="0"/>
              <w:divBdr>
                <w:top w:val="none" w:sz="0" w:space="0" w:color="auto"/>
                <w:left w:val="none" w:sz="0" w:space="0" w:color="auto"/>
                <w:bottom w:val="none" w:sz="0" w:space="0" w:color="auto"/>
                <w:right w:val="none" w:sz="0" w:space="0" w:color="auto"/>
              </w:divBdr>
              <w:divsChild>
                <w:div w:id="789011378">
                  <w:marLeft w:val="0"/>
                  <w:marRight w:val="0"/>
                  <w:marTop w:val="0"/>
                  <w:marBottom w:val="0"/>
                  <w:divBdr>
                    <w:top w:val="none" w:sz="0" w:space="0" w:color="auto"/>
                    <w:left w:val="none" w:sz="0" w:space="0" w:color="auto"/>
                    <w:bottom w:val="none" w:sz="0" w:space="0" w:color="auto"/>
                    <w:right w:val="none" w:sz="0" w:space="0" w:color="auto"/>
                  </w:divBdr>
                  <w:divsChild>
                    <w:div w:id="1914580930">
                      <w:marLeft w:val="0"/>
                      <w:marRight w:val="0"/>
                      <w:marTop w:val="0"/>
                      <w:marBottom w:val="0"/>
                      <w:divBdr>
                        <w:top w:val="none" w:sz="0" w:space="0" w:color="auto"/>
                        <w:left w:val="none" w:sz="0" w:space="0" w:color="auto"/>
                        <w:bottom w:val="none" w:sz="0" w:space="0" w:color="auto"/>
                        <w:right w:val="none" w:sz="0" w:space="0" w:color="auto"/>
                      </w:divBdr>
                      <w:divsChild>
                        <w:div w:id="1582908052">
                          <w:marLeft w:val="0"/>
                          <w:marRight w:val="0"/>
                          <w:marTop w:val="0"/>
                          <w:marBottom w:val="0"/>
                          <w:divBdr>
                            <w:top w:val="none" w:sz="0" w:space="0" w:color="auto"/>
                            <w:left w:val="none" w:sz="0" w:space="0" w:color="auto"/>
                            <w:bottom w:val="none" w:sz="0" w:space="0" w:color="auto"/>
                            <w:right w:val="none" w:sz="0" w:space="0" w:color="auto"/>
                          </w:divBdr>
                          <w:divsChild>
                            <w:div w:id="2064137433">
                              <w:marLeft w:val="0"/>
                              <w:marRight w:val="30"/>
                              <w:marTop w:val="0"/>
                              <w:marBottom w:val="0"/>
                              <w:divBdr>
                                <w:top w:val="none" w:sz="0" w:space="0" w:color="auto"/>
                                <w:left w:val="none" w:sz="0" w:space="0" w:color="auto"/>
                                <w:bottom w:val="none" w:sz="0" w:space="0" w:color="auto"/>
                                <w:right w:val="none" w:sz="0" w:space="0" w:color="auto"/>
                              </w:divBdr>
                            </w:div>
                            <w:div w:id="2012901610">
                              <w:marLeft w:val="75"/>
                              <w:marRight w:val="30"/>
                              <w:marTop w:val="0"/>
                              <w:marBottom w:val="0"/>
                              <w:divBdr>
                                <w:top w:val="none" w:sz="0" w:space="0" w:color="auto"/>
                                <w:left w:val="none" w:sz="0" w:space="0" w:color="auto"/>
                                <w:bottom w:val="none" w:sz="0" w:space="0" w:color="auto"/>
                                <w:right w:val="none" w:sz="0" w:space="0" w:color="auto"/>
                              </w:divBdr>
                            </w:div>
                          </w:divsChild>
                        </w:div>
                        <w:div w:id="95140085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3116">
          <w:marLeft w:val="0"/>
          <w:marRight w:val="0"/>
          <w:marTop w:val="0"/>
          <w:marBottom w:val="0"/>
          <w:divBdr>
            <w:top w:val="none" w:sz="0" w:space="0" w:color="auto"/>
            <w:left w:val="none" w:sz="0" w:space="0" w:color="auto"/>
            <w:bottom w:val="none" w:sz="0" w:space="0" w:color="auto"/>
            <w:right w:val="none" w:sz="0" w:space="0" w:color="auto"/>
          </w:divBdr>
          <w:divsChild>
            <w:div w:id="246350644">
              <w:marLeft w:val="-360"/>
              <w:marRight w:val="-360"/>
              <w:marTop w:val="0"/>
              <w:marBottom w:val="0"/>
              <w:divBdr>
                <w:top w:val="none" w:sz="0" w:space="0" w:color="auto"/>
                <w:left w:val="none" w:sz="0" w:space="0" w:color="auto"/>
                <w:bottom w:val="none" w:sz="0" w:space="0" w:color="auto"/>
                <w:right w:val="none" w:sz="0" w:space="0" w:color="auto"/>
              </w:divBdr>
              <w:divsChild>
                <w:div w:id="2065178590">
                  <w:marLeft w:val="0"/>
                  <w:marRight w:val="0"/>
                  <w:marTop w:val="720"/>
                  <w:marBottom w:val="0"/>
                  <w:divBdr>
                    <w:top w:val="none" w:sz="0" w:space="0" w:color="auto"/>
                    <w:left w:val="none" w:sz="0" w:space="0" w:color="auto"/>
                    <w:bottom w:val="none" w:sz="0" w:space="0" w:color="auto"/>
                    <w:right w:val="none" w:sz="0" w:space="0" w:color="auto"/>
                  </w:divBdr>
                  <w:divsChild>
                    <w:div w:id="414515453">
                      <w:marLeft w:val="0"/>
                      <w:marRight w:val="0"/>
                      <w:marTop w:val="0"/>
                      <w:marBottom w:val="0"/>
                      <w:divBdr>
                        <w:top w:val="none" w:sz="0" w:space="0" w:color="auto"/>
                        <w:left w:val="none" w:sz="0" w:space="0" w:color="auto"/>
                        <w:bottom w:val="none" w:sz="0" w:space="0" w:color="auto"/>
                        <w:right w:val="none" w:sz="0" w:space="0" w:color="auto"/>
                      </w:divBdr>
                      <w:divsChild>
                        <w:div w:id="8366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cristianismeijusticia.net/2023/12/08/75-anos-de-derechos-humanos" TargetMode="External"/><Relationship Id="rId4" Type="http://schemas.openxmlformats.org/officeDocument/2006/relationships/hyperlink" Target="https://blog.cristianismeijusticia.net/author/alfons-calder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2000</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2023-12-13T13:09:00Z</dcterms:created>
  <dcterms:modified xsi:type="dcterms:W3CDTF">2023-12-13T13:09:00Z</dcterms:modified>
</cp:coreProperties>
</file>