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9716B6" w14:textId="77777777" w:rsidR="007F518A" w:rsidRDefault="007F518A" w:rsidP="007F518A">
      <w:pPr>
        <w:spacing w:after="0" w:line="240" w:lineRule="auto"/>
        <w:jc w:val="center"/>
        <w:outlineLvl w:val="0"/>
        <w:rPr>
          <w:rFonts w:ascii="Lato" w:eastAsia="Times New Roman" w:hAnsi="Lato" w:cs="Times New Roman"/>
          <w:b/>
          <w:bCs/>
          <w:color w:val="000000" w:themeColor="text1"/>
          <w:kern w:val="36"/>
          <w:sz w:val="48"/>
          <w:szCs w:val="48"/>
          <w:lang w:val="pt-PT" w:eastAsia="es-UY"/>
          <w14:ligatures w14:val="none"/>
        </w:rPr>
      </w:pPr>
      <w:r w:rsidRPr="007F518A">
        <w:rPr>
          <w:rFonts w:ascii="Lato" w:eastAsia="Times New Roman" w:hAnsi="Lato" w:cs="Times New Roman"/>
          <w:b/>
          <w:bCs/>
          <w:color w:val="000000" w:themeColor="text1"/>
          <w:kern w:val="36"/>
          <w:sz w:val="48"/>
          <w:szCs w:val="48"/>
          <w:lang w:val="pt-PT" w:eastAsia="es-UY"/>
          <w14:ligatures w14:val="none"/>
        </w:rPr>
        <w:t xml:space="preserve">Ya temí xoa: a Querida Amazônia como um caminho de resistência. </w:t>
      </w:r>
    </w:p>
    <w:p w14:paraId="28F45B52" w14:textId="2CAC932E" w:rsidR="007F518A" w:rsidRPr="007F518A" w:rsidRDefault="007F518A" w:rsidP="007F518A">
      <w:pPr>
        <w:spacing w:after="0" w:line="240" w:lineRule="auto"/>
        <w:jc w:val="center"/>
        <w:outlineLvl w:val="0"/>
        <w:rPr>
          <w:rFonts w:ascii="Lato" w:eastAsia="Times New Roman" w:hAnsi="Lato" w:cs="Times New Roman"/>
          <w:b/>
          <w:bCs/>
          <w:color w:val="000000" w:themeColor="text1"/>
          <w:kern w:val="36"/>
          <w:sz w:val="36"/>
          <w:szCs w:val="36"/>
          <w:lang w:eastAsia="es-UY"/>
          <w14:ligatures w14:val="none"/>
        </w:rPr>
      </w:pPr>
      <w:r w:rsidRPr="007F518A">
        <w:rPr>
          <w:rFonts w:ascii="Lato" w:eastAsia="Times New Roman" w:hAnsi="Lato" w:cs="Times New Roman"/>
          <w:b/>
          <w:bCs/>
          <w:color w:val="000000" w:themeColor="text1"/>
          <w:kern w:val="36"/>
          <w:sz w:val="36"/>
          <w:szCs w:val="36"/>
          <w:lang w:eastAsia="es-UY"/>
          <w14:ligatures w14:val="none"/>
        </w:rPr>
        <w:t xml:space="preserve">Artigo de Gabriel </w:t>
      </w:r>
      <w:proofErr w:type="spellStart"/>
      <w:r w:rsidRPr="007F518A">
        <w:rPr>
          <w:rFonts w:ascii="Lato" w:eastAsia="Times New Roman" w:hAnsi="Lato" w:cs="Times New Roman"/>
          <w:b/>
          <w:bCs/>
          <w:color w:val="000000" w:themeColor="text1"/>
          <w:kern w:val="36"/>
          <w:sz w:val="36"/>
          <w:szCs w:val="36"/>
          <w:lang w:eastAsia="es-UY"/>
          <w14:ligatures w14:val="none"/>
        </w:rPr>
        <w:t>Vilardi</w:t>
      </w:r>
      <w:proofErr w:type="spellEnd"/>
    </w:p>
    <w:p w14:paraId="5B2810F2" w14:textId="77777777" w:rsidR="007F518A" w:rsidRDefault="007F518A" w:rsidP="007F518A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</w:p>
    <w:p w14:paraId="5D65AD58" w14:textId="77777777" w:rsidR="007F518A" w:rsidRDefault="007F518A" w:rsidP="007F518A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</w:p>
    <w:p w14:paraId="7E68BCC9" w14:textId="2B1EF339" w:rsidR="007F518A" w:rsidRDefault="007F518A" w:rsidP="007F518A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7F518A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Conhecer e defender a </w:t>
      </w:r>
      <w:hyperlink r:id="rId4" w:tgtFrame="_blank" w:history="1">
        <w:r w:rsidRPr="007F518A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querida Amazônia</w:t>
        </w:r>
      </w:hyperlink>
      <w:r w:rsidRPr="007F518A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 é um dever de todo cristão e homem e mulher de boa vontade. Afinal, se não se trata de uma conversão do coração, no mínimo deve ser por um cálculo de sobrevivência", escreve </w:t>
      </w:r>
      <w:hyperlink r:id="rId5" w:tgtFrame="_blank" w:history="1">
        <w:r w:rsidRPr="007F518A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Gabriel Vilardi</w:t>
        </w:r>
      </w:hyperlink>
      <w:r w:rsidRPr="007F518A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, jesuíta, bacharel em Direito pela Pontifícia Universidade Católica de São Paulo (PUC-SP - São Paulo/SP) e em Filosofia pela Faculdade Jesuíta de Filosofia e Teologia (FAJE - Belo Horizonte/MG). Mestrando no Programa de Pós-Graduação em Direito da UNISINOS.</w:t>
      </w:r>
    </w:p>
    <w:p w14:paraId="7F8E10E0" w14:textId="77777777" w:rsidR="007F518A" w:rsidRPr="007F518A" w:rsidRDefault="007F518A" w:rsidP="007F518A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</w:p>
    <w:p w14:paraId="131F6AA0" w14:textId="77777777" w:rsidR="007F518A" w:rsidRPr="007F518A" w:rsidRDefault="007F518A" w:rsidP="007F518A">
      <w:pPr>
        <w:spacing w:after="0" w:line="240" w:lineRule="auto"/>
        <w:jc w:val="both"/>
        <w:outlineLvl w:val="1"/>
        <w:rPr>
          <w:rFonts w:ascii="Lato" w:eastAsia="Times New Roman" w:hAnsi="Lato" w:cs="Times New Roman"/>
          <w:b/>
          <w:bCs/>
          <w:color w:val="333333"/>
          <w:kern w:val="0"/>
          <w:sz w:val="28"/>
          <w:szCs w:val="28"/>
          <w:lang w:val="pt-PT" w:eastAsia="es-UY"/>
          <w14:ligatures w14:val="none"/>
        </w:rPr>
      </w:pPr>
      <w:r w:rsidRPr="007F518A">
        <w:rPr>
          <w:rFonts w:ascii="Lato" w:eastAsia="Times New Roman" w:hAnsi="Lato" w:cs="Times New Roman"/>
          <w:b/>
          <w:bCs/>
          <w:color w:val="333333"/>
          <w:kern w:val="0"/>
          <w:sz w:val="28"/>
          <w:szCs w:val="28"/>
          <w:lang w:val="pt-PT" w:eastAsia="es-UY"/>
          <w14:ligatures w14:val="none"/>
        </w:rPr>
        <w:t>Eis o artigo.</w:t>
      </w:r>
    </w:p>
    <w:p w14:paraId="374A3C7D" w14:textId="77777777" w:rsidR="007F518A" w:rsidRPr="007F518A" w:rsidRDefault="007F518A" w:rsidP="007F518A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7F518A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“Tirania na bateia, militando por quinhão/ e teu povo na plateia vendo a própria extinção/ </w:t>
      </w:r>
      <w:r w:rsidRPr="007F518A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Yoasi</w:t>
      </w:r>
      <w:r w:rsidRPr="007F518A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 que se julga família de bem/ ouça agora a verdade que não lhe convém”, assim canta com maestria o samba-enredo da </w:t>
      </w:r>
      <w:r w:rsidRPr="007F518A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Salgueiro</w:t>
      </w:r>
      <w:r w:rsidRPr="007F518A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, no Carnaval de 2024. O sofrimento de um povo que se arrasta há anos, vítima de um </w:t>
      </w:r>
      <w:hyperlink r:id="rId6" w:tgtFrame="_blank" w:history="1">
        <w:r w:rsidRPr="007F518A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genocídio</w:t>
        </w:r>
      </w:hyperlink>
      <w:r w:rsidRPr="007F518A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 cruel oriundo do garimpo, tomou por alguns instantes a atenção da </w:t>
      </w:r>
      <w:r w:rsidRPr="007F518A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Sapucaí</w:t>
      </w:r>
      <w:r w:rsidRPr="007F518A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 como um grito sufocado: “grita a </w:t>
      </w:r>
      <w:r w:rsidRPr="007F518A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Amazônia</w:t>
      </w:r>
      <w:r w:rsidRPr="007F518A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 antes que desabe”. Infelizmente, os sucessivos </w:t>
      </w:r>
      <w:hyperlink r:id="rId7" w:tgtFrame="_blank" w:history="1">
        <w:r w:rsidRPr="007F518A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pedidos de socorro dos povos indígenas</w:t>
        </w:r>
      </w:hyperlink>
      <w:r w:rsidRPr="007F518A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 têm surtido um efeito limitado, mas nem por isso o </w:t>
      </w:r>
      <w:hyperlink r:id="rId8" w:tgtFrame="_blank" w:history="1">
        <w:r w:rsidRPr="007F518A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Papa Francisco</w:t>
        </w:r>
      </w:hyperlink>
      <w:r w:rsidRPr="007F518A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 deixou de se juntar à </w:t>
      </w:r>
      <w:hyperlink r:id="rId9" w:tgtFrame="_blank" w:history="1">
        <w:r w:rsidRPr="007F518A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Igreja da Amazônia</w:t>
        </w:r>
      </w:hyperlink>
      <w:r w:rsidRPr="007F518A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 também para clamar contra a destruição!</w:t>
      </w:r>
    </w:p>
    <w:p w14:paraId="35FF6260" w14:textId="77777777" w:rsidR="007F518A" w:rsidRPr="007F518A" w:rsidRDefault="007F518A" w:rsidP="007F518A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7F518A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Nesse último dia 12 de fevereiro, mesma data do martírio de uma grande defensora da Criação, Ir. </w:t>
      </w:r>
      <w:hyperlink r:id="rId10" w:tgtFrame="_blank" w:history="1">
        <w:r w:rsidRPr="007F518A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Dorothy Stang</w:t>
        </w:r>
      </w:hyperlink>
      <w:r w:rsidRPr="007F518A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 (2005), a Exortação Apostólica Pós-Sinodal </w:t>
      </w:r>
      <w:hyperlink r:id="rId11" w:tgtFrame="_blank" w:history="1">
        <w:r w:rsidRPr="007F518A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Querida Amazônia</w:t>
        </w:r>
      </w:hyperlink>
      <w:r w:rsidRPr="007F518A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 completou quatro de sua publicação. Mesmo não encontrando condições de avançar em algumas propostas apresentadas pelo Sínodo, o papa não deixou de valorizá-las e, de forma inédita e corajosa, tornar oficiais as conclusões do </w:t>
      </w:r>
      <w:r w:rsidRPr="007F518A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Documento Final</w:t>
      </w:r>
      <w:r w:rsidRPr="007F518A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 (QA, nº 3), “no qual colaboraram muitas pessoas que conhecem melhor do que eu e do que a </w:t>
      </w:r>
      <w:r w:rsidRPr="007F518A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Cúria Romana</w:t>
      </w:r>
      <w:r w:rsidRPr="007F518A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 a problemática da </w:t>
      </w:r>
      <w:r w:rsidRPr="007F518A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Amazônia</w:t>
      </w:r>
      <w:r w:rsidRPr="007F518A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, porque vivem lá, por ela sofrem e a amam apaixonadamente”.</w:t>
      </w:r>
    </w:p>
    <w:p w14:paraId="216DC3FC" w14:textId="77777777" w:rsidR="007F518A" w:rsidRPr="007F518A" w:rsidRDefault="007F518A" w:rsidP="007F518A">
      <w:pPr>
        <w:spacing w:after="0" w:line="240" w:lineRule="auto"/>
        <w:rPr>
          <w:rFonts w:ascii="Georgia" w:eastAsia="Times New Roman" w:hAnsi="Georgia" w:cs="Times New Roman"/>
          <w:color w:val="333333"/>
          <w:kern w:val="0"/>
          <w:sz w:val="26"/>
          <w:szCs w:val="26"/>
          <w:lang w:eastAsia="es-UY"/>
          <w14:ligatures w14:val="none"/>
        </w:rPr>
      </w:pPr>
      <w:r w:rsidRPr="007F518A">
        <w:rPr>
          <w:rFonts w:ascii="Georgia" w:eastAsia="Times New Roman" w:hAnsi="Georgia" w:cs="Times New Roman"/>
          <w:noProof/>
          <w:color w:val="333333"/>
          <w:kern w:val="0"/>
          <w:sz w:val="26"/>
          <w:szCs w:val="26"/>
          <w:lang w:eastAsia="es-UY"/>
          <w14:ligatures w14:val="none"/>
        </w:rPr>
        <w:lastRenderedPageBreak/>
        <w:drawing>
          <wp:inline distT="0" distB="0" distL="0" distR="0" wp14:anchorId="6A8559D5" wp14:editId="45A1F708">
            <wp:extent cx="5359400" cy="3349625"/>
            <wp:effectExtent l="0" t="0" r="0" b="3175"/>
            <wp:docPr id="1" name="Imagen 1" descr="Imagen que contiene interior, firmar, espejo,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interior, firmar, espejo, tabl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6607" cy="3354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045C7D" w14:textId="77777777" w:rsidR="007F518A" w:rsidRPr="007F518A" w:rsidRDefault="007F518A" w:rsidP="007F518A">
      <w:pPr>
        <w:spacing w:after="0" w:line="240" w:lineRule="auto"/>
        <w:jc w:val="both"/>
        <w:rPr>
          <w:rFonts w:ascii="Lato" w:eastAsia="Times New Roman" w:hAnsi="Lato" w:cs="Times New Roman"/>
          <w:color w:val="333333"/>
          <w:kern w:val="0"/>
          <w:sz w:val="18"/>
          <w:szCs w:val="18"/>
          <w:lang w:val="pt-PT" w:eastAsia="es-UY"/>
          <w14:ligatures w14:val="none"/>
        </w:rPr>
      </w:pPr>
      <w:r w:rsidRPr="007F518A">
        <w:rPr>
          <w:rFonts w:ascii="Lato" w:eastAsia="Times New Roman" w:hAnsi="Lato" w:cs="Times New Roman"/>
          <w:b/>
          <w:bCs/>
          <w:color w:val="333333"/>
          <w:kern w:val="0"/>
          <w:sz w:val="18"/>
          <w:szCs w:val="18"/>
          <w:lang w:val="pt-PT" w:eastAsia="es-UY"/>
          <w14:ligatures w14:val="none"/>
        </w:rPr>
        <w:t>Túmulo da missionária Dorothy Stang, em Anapu (PA)</w:t>
      </w:r>
      <w:r w:rsidRPr="007F518A">
        <w:rPr>
          <w:rFonts w:ascii="Lato" w:eastAsia="Times New Roman" w:hAnsi="Lato" w:cs="Times New Roman"/>
          <w:color w:val="333333"/>
          <w:kern w:val="0"/>
          <w:sz w:val="18"/>
          <w:szCs w:val="18"/>
          <w:lang w:val="pt-PT" w:eastAsia="es-UY"/>
          <w14:ligatures w14:val="none"/>
        </w:rPr>
        <w:t> (Foto: Tomaz Silva | Agência Brasil)</w:t>
      </w:r>
    </w:p>
    <w:p w14:paraId="415CD4E4" w14:textId="77777777" w:rsidR="007F518A" w:rsidRPr="007F518A" w:rsidRDefault="007F518A" w:rsidP="007F518A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7F518A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É verdade que, diante das altas expectativas geradas pelo amplo processo de escuta sinodal das comunidades amazônicas, algumas </w:t>
      </w:r>
      <w:hyperlink r:id="rId13" w:tgtFrame="_blank" w:history="1">
        <w:r w:rsidRPr="007F518A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frustrações foram grandes</w:t>
        </w:r>
      </w:hyperlink>
      <w:r w:rsidRPr="007F518A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. Em especial na enorme dificuldade de se progredir na concretização da </w:t>
      </w:r>
      <w:hyperlink r:id="rId14" w:tgtFrame="_blank" w:history="1">
        <w:r w:rsidRPr="007F518A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igualdade batismal entre homens e mulheres</w:t>
        </w:r>
      </w:hyperlink>
      <w:r w:rsidRPr="007F518A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, sendo que estas continuam estrutural e escandalosamente alijadas dos espaços decisórios da instituição, bem como na valorização dos </w:t>
      </w:r>
      <w:r w:rsidRPr="007F518A">
        <w:rPr>
          <w:rFonts w:ascii="Georgia" w:eastAsia="Times New Roman" w:hAnsi="Georgia" w:cs="Times New Roman"/>
          <w:i/>
          <w:iCs/>
          <w:color w:val="333333"/>
          <w:kern w:val="0"/>
          <w:sz w:val="26"/>
          <w:szCs w:val="26"/>
          <w:lang w:val="pt-PT" w:eastAsia="es-UY"/>
          <w14:ligatures w14:val="none"/>
        </w:rPr>
        <w:t>viri probati</w:t>
      </w:r>
      <w:r w:rsidRPr="007F518A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, os </w:t>
      </w:r>
      <w:r w:rsidRPr="007F518A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homens casados ordenados</w:t>
      </w:r>
      <w:r w:rsidRPr="007F518A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 para melhor servirem às comunidades desprovidas de presbíteros. A movimentação de bem articulados setores conservadores impediram que os passos desejados acontecessem.</w:t>
      </w:r>
    </w:p>
    <w:p w14:paraId="2160127C" w14:textId="77777777" w:rsidR="007F518A" w:rsidRPr="007F518A" w:rsidRDefault="007F518A" w:rsidP="007F518A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7F518A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Todavia, </w:t>
      </w:r>
      <w:r w:rsidRPr="007F518A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Francisco</w:t>
      </w:r>
      <w:r w:rsidRPr="007F518A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 não se deixou amordaçar ou se pautar pelos “profetas das desgraças”, mas deu voz às denúncias que lhe chegaram a partir dos territórios. Com assertividade, nomeou os males infligidos pelo pecado social à </w:t>
      </w:r>
      <w:r w:rsidRPr="007F518A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Casa Comum</w:t>
      </w:r>
      <w:r w:rsidRPr="007F518A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 e aos povos tradicionais da região:</w:t>
      </w:r>
    </w:p>
    <w:p w14:paraId="7DB1E8D9" w14:textId="77777777" w:rsidR="007F518A" w:rsidRPr="007F518A" w:rsidRDefault="007F518A" w:rsidP="007F518A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7F518A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“</w:t>
      </w:r>
      <w:r w:rsidRPr="007F518A">
        <w:rPr>
          <w:rFonts w:ascii="Georgia" w:eastAsia="Times New Roman" w:hAnsi="Georgia" w:cs="Times New Roman"/>
          <w:i/>
          <w:iCs/>
          <w:color w:val="333333"/>
          <w:kern w:val="0"/>
          <w:sz w:val="26"/>
          <w:szCs w:val="26"/>
          <w:lang w:val="pt-PT" w:eastAsia="es-UY"/>
          <w14:ligatures w14:val="none"/>
        </w:rPr>
        <w:t>Às operações econômicas, nacionais ou internacionais, que danificam a </w:t>
      </w:r>
      <w:r w:rsidRPr="007F518A">
        <w:rPr>
          <w:rFonts w:ascii="Georgia" w:eastAsia="Times New Roman" w:hAnsi="Georgia" w:cs="Times New Roman"/>
          <w:b/>
          <w:bCs/>
          <w:i/>
          <w:iCs/>
          <w:color w:val="333333"/>
          <w:kern w:val="0"/>
          <w:sz w:val="26"/>
          <w:szCs w:val="26"/>
          <w:lang w:val="pt-PT" w:eastAsia="es-UY"/>
          <w14:ligatures w14:val="none"/>
        </w:rPr>
        <w:t>Amazônia</w:t>
      </w:r>
      <w:r w:rsidRPr="007F518A">
        <w:rPr>
          <w:rFonts w:ascii="Georgia" w:eastAsia="Times New Roman" w:hAnsi="Georgia" w:cs="Times New Roman"/>
          <w:i/>
          <w:iCs/>
          <w:color w:val="333333"/>
          <w:kern w:val="0"/>
          <w:sz w:val="26"/>
          <w:szCs w:val="26"/>
          <w:lang w:val="pt-PT" w:eastAsia="es-UY"/>
          <w14:ligatures w14:val="none"/>
        </w:rPr>
        <w:t> e não respeitam o direito dos povos nativos ao território e sua demarcação, à </w:t>
      </w:r>
      <w:r w:rsidRPr="007F518A">
        <w:rPr>
          <w:rFonts w:ascii="Georgia" w:eastAsia="Times New Roman" w:hAnsi="Georgia" w:cs="Times New Roman"/>
          <w:b/>
          <w:bCs/>
          <w:i/>
          <w:iCs/>
          <w:color w:val="333333"/>
          <w:kern w:val="0"/>
          <w:sz w:val="26"/>
          <w:szCs w:val="26"/>
          <w:lang w:val="pt-PT" w:eastAsia="es-UY"/>
          <w14:ligatures w14:val="none"/>
        </w:rPr>
        <w:t>autodeterminação</w:t>
      </w:r>
      <w:r w:rsidRPr="007F518A">
        <w:rPr>
          <w:rFonts w:ascii="Georgia" w:eastAsia="Times New Roman" w:hAnsi="Georgia" w:cs="Times New Roman"/>
          <w:i/>
          <w:iCs/>
          <w:color w:val="333333"/>
          <w:kern w:val="0"/>
          <w:sz w:val="26"/>
          <w:szCs w:val="26"/>
          <w:lang w:val="pt-PT" w:eastAsia="es-UY"/>
          <w14:ligatures w14:val="none"/>
        </w:rPr>
        <w:t xml:space="preserve"> e ao consentimento prévio, há que rotulá-las com o nome devido: injustiça e crime. Quando algumas empresas sedentas de lucro fácil se apropriam dos terrenos, chegando a privatizar a própria água potável, ou quando as autoridades deixam mão livre a madeireiros, a projetos minerários ou petrolíferos e outras atividades que devastam as florestas e contaminam o ambiente, transformam-se indevidamente as relações econômicas e tornam-se um instrumento que mata. É usual lançar mão de recursos desprovidos de qualquer ética, como penalizar os protestos e mesmo tirar a vida aos indígenas que se oponham aos projetos, provocar intencionalmente incêndios florestais, ou subornar políticos e os próprios nativos. A acompanhar tudo isto, temos graves violações dos direitos humanos e novas escravidões que atingem especialmente as mulheres, a praga do </w:t>
      </w:r>
      <w:r w:rsidRPr="007F518A">
        <w:rPr>
          <w:rFonts w:ascii="Georgia" w:eastAsia="Times New Roman" w:hAnsi="Georgia" w:cs="Times New Roman"/>
          <w:i/>
          <w:iCs/>
          <w:color w:val="333333"/>
          <w:kern w:val="0"/>
          <w:sz w:val="26"/>
          <w:szCs w:val="26"/>
          <w:lang w:val="pt-PT" w:eastAsia="es-UY"/>
          <w14:ligatures w14:val="none"/>
        </w:rPr>
        <w:lastRenderedPageBreak/>
        <w:t>narcotráfico que procura submeter os indígenas, ou o tráfico de pessoas que se aproveita daqueles que foram expulsos de seu contexto cultural. Não podemos permitir que a globalização se transforme num 'novo tipo de </w:t>
      </w:r>
      <w:r w:rsidRPr="007F518A">
        <w:rPr>
          <w:rFonts w:ascii="Georgia" w:eastAsia="Times New Roman" w:hAnsi="Georgia" w:cs="Times New Roman"/>
          <w:b/>
          <w:bCs/>
          <w:i/>
          <w:iCs/>
          <w:color w:val="333333"/>
          <w:kern w:val="0"/>
          <w:sz w:val="26"/>
          <w:szCs w:val="26"/>
          <w:lang w:val="pt-PT" w:eastAsia="es-UY"/>
          <w14:ligatures w14:val="none"/>
        </w:rPr>
        <w:t>colonialismo</w:t>
      </w:r>
      <w:r w:rsidRPr="007F518A">
        <w:rPr>
          <w:rFonts w:ascii="Georgia" w:eastAsia="Times New Roman" w:hAnsi="Georgia" w:cs="Times New Roman"/>
          <w:i/>
          <w:iCs/>
          <w:color w:val="333333"/>
          <w:kern w:val="0"/>
          <w:sz w:val="26"/>
          <w:szCs w:val="26"/>
          <w:lang w:val="pt-PT" w:eastAsia="es-UY"/>
          <w14:ligatures w14:val="none"/>
        </w:rPr>
        <w:t>'”</w:t>
      </w:r>
      <w:r w:rsidRPr="007F518A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.[1]</w:t>
      </w:r>
    </w:p>
    <w:p w14:paraId="2D3EC9D0" w14:textId="77777777" w:rsidR="007F518A" w:rsidRPr="007F518A" w:rsidRDefault="007F518A" w:rsidP="007F518A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7F518A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“Antes da sua bandeira, meu vermelho deu o tom/ somos parte de quem parte, feito </w:t>
      </w:r>
      <w:hyperlink r:id="rId15" w:tgtFrame="_blank" w:history="1">
        <w:r w:rsidRPr="007F518A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Bruno e Dom</w:t>
        </w:r>
      </w:hyperlink>
      <w:r w:rsidRPr="007F518A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/ </w:t>
      </w:r>
      <w:r w:rsidRPr="007F518A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Kopenawas</w:t>
      </w:r>
      <w:r w:rsidRPr="007F518A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 pela terra, nessa guerra sem um cesso/ não queremos sua ordem, nem o seu progresso” vem cantando há décadas, sem sucesso para ouvidos insensíveis, a grande liderança </w:t>
      </w:r>
      <w:r w:rsidRPr="007F518A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Yanomami </w:t>
      </w:r>
      <w:hyperlink r:id="rId16" w:tgtFrame="_blank" w:history="1">
        <w:r w:rsidRPr="007F518A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Davi Kopenawa</w:t>
        </w:r>
      </w:hyperlink>
      <w:r w:rsidRPr="007F518A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. O xamã se fez presente no desfile carnavalesco desse ano, junto com outros membros do seu povo, para reiterar à exaustão que o garimpo não é sinal de progresso, mas de destruição e morte!</w:t>
      </w:r>
    </w:p>
    <w:p w14:paraId="5CD10980" w14:textId="77777777" w:rsidR="007F518A" w:rsidRPr="007F518A" w:rsidRDefault="007F518A" w:rsidP="007F518A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7F518A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Sem deixar de assumir as reações de toda ordem por parte das elites locais, inclusive com o derramamento do sangue de muitos missionários como foi o caso da religiosa </w:t>
      </w:r>
      <w:r w:rsidRPr="007F518A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Dorothy Stang</w:t>
      </w:r>
      <w:r w:rsidRPr="007F518A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, </w:t>
      </w:r>
      <w:r w:rsidRPr="007F518A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Francisco</w:t>
      </w:r>
      <w:r w:rsidRPr="007F518A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 aponta a avidez desmedida daqueles que buscam o lucro acima de tudo:</w:t>
      </w:r>
    </w:p>
    <w:p w14:paraId="5A6664A4" w14:textId="77777777" w:rsidR="007F518A" w:rsidRPr="007F518A" w:rsidRDefault="007F518A" w:rsidP="007F518A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7F518A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“</w:t>
      </w:r>
      <w:r w:rsidRPr="007F518A">
        <w:rPr>
          <w:rFonts w:ascii="Georgia" w:eastAsia="Times New Roman" w:hAnsi="Georgia" w:cs="Times New Roman"/>
          <w:i/>
          <w:iCs/>
          <w:color w:val="333333"/>
          <w:kern w:val="0"/>
          <w:sz w:val="26"/>
          <w:szCs w:val="26"/>
          <w:lang w:val="pt-PT" w:eastAsia="es-UY"/>
          <w14:ligatures w14:val="none"/>
        </w:rPr>
        <w:t>Esta história de sofrimento e desprezo não se cura facilmente. E a </w:t>
      </w:r>
      <w:hyperlink r:id="rId17" w:tgtFrame="_blank" w:history="1">
        <w:r w:rsidRPr="007F518A">
          <w:rPr>
            <w:rFonts w:ascii="Georgia" w:eastAsia="Times New Roman" w:hAnsi="Georgia" w:cs="Times New Roman"/>
            <w:i/>
            <w:iCs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colonização </w:t>
        </w:r>
      </w:hyperlink>
      <w:r w:rsidRPr="007F518A">
        <w:rPr>
          <w:rFonts w:ascii="Georgia" w:eastAsia="Times New Roman" w:hAnsi="Georgia" w:cs="Times New Roman"/>
          <w:i/>
          <w:iCs/>
          <w:color w:val="333333"/>
          <w:kern w:val="0"/>
          <w:sz w:val="26"/>
          <w:szCs w:val="26"/>
          <w:lang w:val="pt-PT" w:eastAsia="es-UY"/>
          <w14:ligatures w14:val="none"/>
        </w:rPr>
        <w:t>não para; embora em muitos lugares se transforme, disfarce e dissimule, todavia não perde a sua prepotência contra a vida dos pobres e a fragilidade do meio ambiente. Os bispos da </w:t>
      </w:r>
      <w:r w:rsidRPr="007F518A">
        <w:rPr>
          <w:rFonts w:ascii="Georgia" w:eastAsia="Times New Roman" w:hAnsi="Georgia" w:cs="Times New Roman"/>
          <w:b/>
          <w:bCs/>
          <w:i/>
          <w:iCs/>
          <w:color w:val="333333"/>
          <w:kern w:val="0"/>
          <w:sz w:val="26"/>
          <w:szCs w:val="26"/>
          <w:lang w:val="pt-PT" w:eastAsia="es-UY"/>
          <w14:ligatures w14:val="none"/>
        </w:rPr>
        <w:t>Amazônia</w:t>
      </w:r>
      <w:r w:rsidRPr="007F518A">
        <w:rPr>
          <w:rFonts w:ascii="Georgia" w:eastAsia="Times New Roman" w:hAnsi="Georgia" w:cs="Times New Roman"/>
          <w:i/>
          <w:iCs/>
          <w:color w:val="333333"/>
          <w:kern w:val="0"/>
          <w:sz w:val="26"/>
          <w:szCs w:val="26"/>
          <w:lang w:val="pt-PT" w:eastAsia="es-UY"/>
          <w14:ligatures w14:val="none"/>
        </w:rPr>
        <w:t> brasileira recordaram que 'a história da </w:t>
      </w:r>
      <w:r w:rsidRPr="007F518A">
        <w:rPr>
          <w:rFonts w:ascii="Georgia" w:eastAsia="Times New Roman" w:hAnsi="Georgia" w:cs="Times New Roman"/>
          <w:b/>
          <w:bCs/>
          <w:i/>
          <w:iCs/>
          <w:color w:val="333333"/>
          <w:kern w:val="0"/>
          <w:sz w:val="26"/>
          <w:szCs w:val="26"/>
          <w:lang w:val="pt-PT" w:eastAsia="es-UY"/>
          <w14:ligatures w14:val="none"/>
        </w:rPr>
        <w:t>Amazônia</w:t>
      </w:r>
      <w:r w:rsidRPr="007F518A">
        <w:rPr>
          <w:rFonts w:ascii="Georgia" w:eastAsia="Times New Roman" w:hAnsi="Georgia" w:cs="Times New Roman"/>
          <w:i/>
          <w:iCs/>
          <w:color w:val="333333"/>
          <w:kern w:val="0"/>
          <w:sz w:val="26"/>
          <w:szCs w:val="26"/>
          <w:lang w:val="pt-PT" w:eastAsia="es-UY"/>
          <w14:ligatures w14:val="none"/>
        </w:rPr>
        <w:t> revela que foi sempre uma minoria que lucrava à custa da pobreza da maioria e da depredação sem escrúpulos das riquezas naturais da região, dádiva divina para os povos que aqui vivem há milênios e os migrantes que chegaram ao longo dos séculos passados</w:t>
      </w:r>
      <w:r w:rsidRPr="007F518A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'”.[2]</w:t>
      </w:r>
    </w:p>
    <w:p w14:paraId="252FCC0F" w14:textId="77777777" w:rsidR="007F518A" w:rsidRPr="007F518A" w:rsidRDefault="007F518A" w:rsidP="007F518A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7F518A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É inegável reconhecer a vanguarda da </w:t>
      </w:r>
      <w:r w:rsidRPr="007F518A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Igreja amazônica</w:t>
      </w:r>
      <w:r w:rsidRPr="007F518A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 na recepção do </w:t>
      </w:r>
      <w:hyperlink r:id="rId18" w:tgtFrame="_blank" w:history="1">
        <w:r w:rsidRPr="007F518A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Concílio Vaticano II</w:t>
        </w:r>
      </w:hyperlink>
      <w:r w:rsidRPr="007F518A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, desde o </w:t>
      </w:r>
      <w:hyperlink r:id="rId19" w:tgtFrame="_blank" w:history="1">
        <w:r w:rsidRPr="007F518A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Encontro de Santarém</w:t>
        </w:r>
      </w:hyperlink>
      <w:r w:rsidRPr="007F518A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 em 1972, assumindo uma “Igreja pobre e para os pobres”. Ainda assim, o papa latino-americano sabe que existe um longo e doloroso passado de colonização e opressão, que infelizmente não exclui a corresponsabilidade da instituição e de seus membros.</w:t>
      </w:r>
    </w:p>
    <w:p w14:paraId="35B4252E" w14:textId="77777777" w:rsidR="007F518A" w:rsidRPr="007F518A" w:rsidRDefault="007F518A" w:rsidP="007F518A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7F518A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Ao contrário, para que se evite a repetição inaceitável de uma postura anti-evangélica é imprescindível uma ampla análise crítica da história, bem como uma apurada capacidade de escuta das vítimas desse processo. “Napê, nossa luta é sobreviver/ napê, não vamos nos render” repete o samba-denúncia carioca dirigido a toda sociedade não-Yanomami (napê), com a mesma urgência do papa jesuíta alguns anos antes:</w:t>
      </w:r>
    </w:p>
    <w:p w14:paraId="5B03255C" w14:textId="77777777" w:rsidR="007F518A" w:rsidRPr="007F518A" w:rsidRDefault="007F518A" w:rsidP="007F518A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7F518A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“</w:t>
      </w:r>
      <w:r w:rsidRPr="007F518A">
        <w:rPr>
          <w:rFonts w:ascii="Georgia" w:eastAsia="Times New Roman" w:hAnsi="Georgia" w:cs="Times New Roman"/>
          <w:i/>
          <w:iCs/>
          <w:color w:val="333333"/>
          <w:kern w:val="0"/>
          <w:sz w:val="26"/>
          <w:szCs w:val="26"/>
          <w:lang w:val="pt-PT" w:eastAsia="es-UY"/>
          <w14:ligatures w14:val="none"/>
        </w:rPr>
        <w:t>E, nos dias de hoje, a Igreja não pode estar menos comprometida, chamada como está a ouvir os </w:t>
      </w:r>
      <w:hyperlink r:id="rId20" w:tgtFrame="_blank" w:history="1">
        <w:r w:rsidRPr="007F518A">
          <w:rPr>
            <w:rFonts w:ascii="Georgia" w:eastAsia="Times New Roman" w:hAnsi="Georgia" w:cs="Times New Roman"/>
            <w:i/>
            <w:iCs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clamores dos povos amazônicos</w:t>
        </w:r>
      </w:hyperlink>
      <w:r w:rsidRPr="007F518A">
        <w:rPr>
          <w:rFonts w:ascii="Georgia" w:eastAsia="Times New Roman" w:hAnsi="Georgia" w:cs="Times New Roman"/>
          <w:i/>
          <w:iCs/>
          <w:color w:val="333333"/>
          <w:kern w:val="0"/>
          <w:sz w:val="26"/>
          <w:szCs w:val="26"/>
          <w:lang w:val="pt-PT" w:eastAsia="es-UY"/>
          <w14:ligatures w14:val="none"/>
        </w:rPr>
        <w:t>, 'para poder exercer com transparência o seu papel profético'. Entretanto como não podemos negar que o joio se misturou com o trigo, pois os missionários nem sempre estiveram do lado dos oprimidos, deploro-o e mais uma vez 'peço humildemente perdão, não só pelas ofensas da própria </w:t>
      </w:r>
      <w:r w:rsidRPr="007F518A">
        <w:rPr>
          <w:rFonts w:ascii="Georgia" w:eastAsia="Times New Roman" w:hAnsi="Georgia" w:cs="Times New Roman"/>
          <w:b/>
          <w:bCs/>
          <w:i/>
          <w:iCs/>
          <w:color w:val="333333"/>
          <w:kern w:val="0"/>
          <w:sz w:val="26"/>
          <w:szCs w:val="26"/>
          <w:lang w:val="pt-PT" w:eastAsia="es-UY"/>
          <w14:ligatures w14:val="none"/>
        </w:rPr>
        <w:t>Igreja</w:t>
      </w:r>
      <w:r w:rsidRPr="007F518A">
        <w:rPr>
          <w:rFonts w:ascii="Georgia" w:eastAsia="Times New Roman" w:hAnsi="Georgia" w:cs="Times New Roman"/>
          <w:i/>
          <w:iCs/>
          <w:color w:val="333333"/>
          <w:kern w:val="0"/>
          <w:sz w:val="26"/>
          <w:szCs w:val="26"/>
          <w:lang w:val="pt-PT" w:eastAsia="es-UY"/>
          <w14:ligatures w14:val="none"/>
        </w:rPr>
        <w:t>, mas também pelos crimes contra os povos nativos durante a chamada conquista da América' e pelos crimes atrozes que se seguiram ao longo de toda a história da </w:t>
      </w:r>
      <w:r w:rsidRPr="007F518A">
        <w:rPr>
          <w:rFonts w:ascii="Georgia" w:eastAsia="Times New Roman" w:hAnsi="Georgia" w:cs="Times New Roman"/>
          <w:b/>
          <w:bCs/>
          <w:i/>
          <w:iCs/>
          <w:color w:val="333333"/>
          <w:kern w:val="0"/>
          <w:sz w:val="26"/>
          <w:szCs w:val="26"/>
          <w:lang w:val="pt-PT" w:eastAsia="es-UY"/>
          <w14:ligatures w14:val="none"/>
        </w:rPr>
        <w:t>Amazônia</w:t>
      </w:r>
      <w:r w:rsidRPr="007F518A">
        <w:rPr>
          <w:rFonts w:ascii="Georgia" w:eastAsia="Times New Roman" w:hAnsi="Georgia" w:cs="Times New Roman"/>
          <w:i/>
          <w:iCs/>
          <w:color w:val="333333"/>
          <w:kern w:val="0"/>
          <w:sz w:val="26"/>
          <w:szCs w:val="26"/>
          <w:lang w:val="pt-PT" w:eastAsia="es-UY"/>
          <w14:ligatures w14:val="none"/>
        </w:rPr>
        <w:t xml:space="preserve">. Aos membros dos povos nativos, agradeço e digo novamente que, 'com a vossa vida, sois um </w:t>
      </w:r>
      <w:r w:rsidRPr="007F518A">
        <w:rPr>
          <w:rFonts w:ascii="Georgia" w:eastAsia="Times New Roman" w:hAnsi="Georgia" w:cs="Times New Roman"/>
          <w:i/>
          <w:iCs/>
          <w:color w:val="333333"/>
          <w:kern w:val="0"/>
          <w:sz w:val="26"/>
          <w:szCs w:val="26"/>
          <w:lang w:val="pt-PT" w:eastAsia="es-UY"/>
          <w14:ligatures w14:val="none"/>
        </w:rPr>
        <w:lastRenderedPageBreak/>
        <w:t>grito lançado à consciência (…). Vós sois memória viva da missão que Deus nos confiou a todos: cuidar da Casa Comum'</w:t>
      </w:r>
      <w:r w:rsidRPr="007F518A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”.[3]</w:t>
      </w:r>
    </w:p>
    <w:p w14:paraId="22BD177C" w14:textId="77777777" w:rsidR="007F518A" w:rsidRPr="007F518A" w:rsidRDefault="007F518A" w:rsidP="007F518A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7F518A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Entre outros pontos relevantes, a </w:t>
      </w:r>
      <w:hyperlink r:id="rId21" w:tgtFrame="_blank" w:history="1">
        <w:r w:rsidRPr="007F518A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Exortação Apostólica</w:t>
        </w:r>
      </w:hyperlink>
      <w:r w:rsidRPr="007F518A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 soube reconhecer, com uma clareza inédita para um documento do magistério, a imensa riqueza das culturas e espiritualidades indígenas. Instou ainda as Igrejas locais a superarem seus preconceitos e valorizarem a preciosidade dessa imensurável diversidade. Ademais, a </w:t>
      </w:r>
      <w:r w:rsidRPr="007F518A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interculturalidade</w:t>
      </w:r>
      <w:r w:rsidRPr="007F518A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 e o </w:t>
      </w:r>
      <w:r w:rsidRPr="007F518A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diálogo inter-religioso</w:t>
      </w:r>
      <w:r w:rsidRPr="007F518A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 são fundamentais na</w:t>
      </w:r>
      <w:hyperlink r:id="rId22" w:tgtFrame="_blank" w:history="1">
        <w:r w:rsidRPr="007F518A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 vida missionária amazônica</w:t>
        </w:r>
      </w:hyperlink>
      <w:r w:rsidRPr="007F518A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, sob pena de se continuar apostando em um cristianismo neocolonizador.</w:t>
      </w:r>
    </w:p>
    <w:p w14:paraId="4B3ABA73" w14:textId="77777777" w:rsidR="007F518A" w:rsidRPr="007F518A" w:rsidRDefault="007F518A" w:rsidP="007F518A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7F518A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E os gritos da bateria da </w:t>
      </w:r>
      <w:r w:rsidRPr="007F518A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Salgueiro</w:t>
      </w:r>
      <w:r w:rsidRPr="007F518A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 não deixam mentir: “você diz lembrar do povo </w:t>
      </w:r>
      <w:hyperlink r:id="rId23" w:tgtFrame="_blank" w:history="1">
        <w:r w:rsidRPr="007F518A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Yanomami</w:t>
        </w:r>
      </w:hyperlink>
      <w:r w:rsidRPr="007F518A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/ em 19 de abril/ mas nem sabe o meu nome e sorriu da minha fome/ quando o medo me partiu/ Você quer me ouvir cantar em </w:t>
      </w:r>
      <w:r w:rsidRPr="007F518A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Yanomami</w:t>
      </w:r>
      <w:r w:rsidRPr="007F518A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/ pra postar no seu perfil/ entre aspas e negrito, o meu choro, o meu grito/ nem a pau, Brasil”. Tristemente, como reflexo da sociedade brasileira, o racismo contra os povos originários é onipresente nas comunidades eclesiais e entre muitos membros da hierarquia, que teimam em permanecer com uma visão caricata dos indígenas. Para que se aprofunde o </w:t>
      </w:r>
      <w:hyperlink r:id="rId24" w:tgtFrame="_blank" w:history="1">
        <w:r w:rsidRPr="007F518A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rosto amazônico da Igreja</w:t>
        </w:r>
      </w:hyperlink>
      <w:r w:rsidRPr="007F518A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 é preciso beber no manancial da sabedoria ancestral dos povos guardiões da floresta e dos rios, como destemidamente aponta o papa argentino:</w:t>
      </w:r>
    </w:p>
    <w:p w14:paraId="270FB5C8" w14:textId="77777777" w:rsidR="007F518A" w:rsidRPr="007F518A" w:rsidRDefault="007F518A" w:rsidP="007F518A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7F518A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“</w:t>
      </w:r>
      <w:r w:rsidRPr="007F518A">
        <w:rPr>
          <w:rFonts w:ascii="Georgia" w:eastAsia="Times New Roman" w:hAnsi="Georgia" w:cs="Times New Roman"/>
          <w:i/>
          <w:iCs/>
          <w:color w:val="333333"/>
          <w:kern w:val="0"/>
          <w:sz w:val="26"/>
          <w:szCs w:val="26"/>
          <w:lang w:val="pt-PT" w:eastAsia="es-UY"/>
          <w14:ligatures w14:val="none"/>
        </w:rPr>
        <w:t>Para conseguir uma renovada</w:t>
      </w:r>
      <w:hyperlink r:id="rId25" w:tgtFrame="_blank" w:history="1">
        <w:r w:rsidRPr="007F518A">
          <w:rPr>
            <w:rFonts w:ascii="Georgia" w:eastAsia="Times New Roman" w:hAnsi="Georgia" w:cs="Times New Roman"/>
            <w:i/>
            <w:iCs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 inculturação do Evangelho</w:t>
        </w:r>
      </w:hyperlink>
      <w:r w:rsidRPr="007F518A">
        <w:rPr>
          <w:rFonts w:ascii="Georgia" w:eastAsia="Times New Roman" w:hAnsi="Georgia" w:cs="Times New Roman"/>
          <w:i/>
          <w:iCs/>
          <w:color w:val="333333"/>
          <w:kern w:val="0"/>
          <w:sz w:val="26"/>
          <w:szCs w:val="26"/>
          <w:lang w:val="pt-PT" w:eastAsia="es-UY"/>
          <w14:ligatures w14:val="none"/>
        </w:rPr>
        <w:t> na </w:t>
      </w:r>
      <w:r w:rsidRPr="007F518A">
        <w:rPr>
          <w:rFonts w:ascii="Georgia" w:eastAsia="Times New Roman" w:hAnsi="Georgia" w:cs="Times New Roman"/>
          <w:b/>
          <w:bCs/>
          <w:i/>
          <w:iCs/>
          <w:color w:val="333333"/>
          <w:kern w:val="0"/>
          <w:sz w:val="26"/>
          <w:szCs w:val="26"/>
          <w:lang w:val="pt-PT" w:eastAsia="es-UY"/>
          <w14:ligatures w14:val="none"/>
        </w:rPr>
        <w:t>Amazônia</w:t>
      </w:r>
      <w:r w:rsidRPr="007F518A">
        <w:rPr>
          <w:rFonts w:ascii="Georgia" w:eastAsia="Times New Roman" w:hAnsi="Georgia" w:cs="Times New Roman"/>
          <w:i/>
          <w:iCs/>
          <w:color w:val="333333"/>
          <w:kern w:val="0"/>
          <w:sz w:val="26"/>
          <w:szCs w:val="26"/>
          <w:lang w:val="pt-PT" w:eastAsia="es-UY"/>
          <w14:ligatures w14:val="none"/>
        </w:rPr>
        <w:t>, a Igreja precisa de escutar a sua sabedoria ancestral, voltar a dar voz aos idosos, reconhecer os valores presentes no estilo de vida das comunidades nativas, recuperar a tempo as preciosas narrações dos povos. Na </w:t>
      </w:r>
      <w:r w:rsidRPr="007F518A">
        <w:rPr>
          <w:rFonts w:ascii="Georgia" w:eastAsia="Times New Roman" w:hAnsi="Georgia" w:cs="Times New Roman"/>
          <w:b/>
          <w:bCs/>
          <w:i/>
          <w:iCs/>
          <w:color w:val="333333"/>
          <w:kern w:val="0"/>
          <w:sz w:val="26"/>
          <w:szCs w:val="26"/>
          <w:lang w:val="pt-PT" w:eastAsia="es-UY"/>
          <w14:ligatures w14:val="none"/>
        </w:rPr>
        <w:t>Amazônia</w:t>
      </w:r>
      <w:r w:rsidRPr="007F518A">
        <w:rPr>
          <w:rFonts w:ascii="Georgia" w:eastAsia="Times New Roman" w:hAnsi="Georgia" w:cs="Times New Roman"/>
          <w:i/>
          <w:iCs/>
          <w:color w:val="333333"/>
          <w:kern w:val="0"/>
          <w:sz w:val="26"/>
          <w:szCs w:val="26"/>
          <w:lang w:val="pt-PT" w:eastAsia="es-UY"/>
          <w14:ligatures w14:val="none"/>
        </w:rPr>
        <w:t>, já recebemos riquezas que provêm das culturas pré-colombianas, tais 'como a abertura à ação de Deus, o sentido da gratidão pelos frutos da terra, o caráter sagrado da vida humana e a valorização da família, o sentido de solidariedade e a corresponsabilidade no trabalho comum, a importância do cultual, a crença em uma vida para além da terrena e tantos outros valores'</w:t>
      </w:r>
      <w:r w:rsidRPr="007F518A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”.[4]</w:t>
      </w:r>
    </w:p>
    <w:p w14:paraId="20BD71A1" w14:textId="77777777" w:rsidR="007F518A" w:rsidRPr="007F518A" w:rsidRDefault="007F518A" w:rsidP="007F518A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7F518A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Assim, conhecer e defender a querida </w:t>
      </w:r>
      <w:r w:rsidRPr="007F518A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Amazônia</w:t>
      </w:r>
      <w:r w:rsidRPr="007F518A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 é um dever de todo cristão e homem e mulher de boa vontade. Afinal, se não se trata de uma conversão do coração, no mínimo deve ser por um cálculo de sobrevivência. Ademais, já foi repetido à exaustão que a destruição do bioma acarretará imensos prejuízos ambientais, econômicos e sociais para o resto do continente. E nessa missão inadiável é imperioso reconhecer os povos indígenas como valiosos aliados e interlocutores privilegiados, aprendendo deles a </w:t>
      </w:r>
      <w:hyperlink r:id="rId26" w:tgtFrame="_blank" w:history="1">
        <w:r w:rsidRPr="007F518A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bem-viver</w:t>
        </w:r>
      </w:hyperlink>
      <w:r w:rsidRPr="007F518A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 com a biodiversidade sem a aniquilar. “Pois”, arremata o bom samba, “a chance que nos resta é um Brasil cocar”! </w:t>
      </w:r>
      <w:r w:rsidRPr="007F518A">
        <w:rPr>
          <w:rFonts w:ascii="Georgia" w:eastAsia="Times New Roman" w:hAnsi="Georgia" w:cs="Times New Roman"/>
          <w:i/>
          <w:iCs/>
          <w:color w:val="333333"/>
          <w:kern w:val="0"/>
          <w:sz w:val="26"/>
          <w:szCs w:val="26"/>
          <w:lang w:val="pt-PT" w:eastAsia="es-UY"/>
          <w14:ligatures w14:val="none"/>
        </w:rPr>
        <w:t>Ya temí xoa</w:t>
      </w:r>
      <w:r w:rsidRPr="007F518A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 (eu ainda estou vivo), bradam os filhos de </w:t>
      </w:r>
      <w:r w:rsidRPr="007F518A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Omama</w:t>
      </w:r>
      <w:r w:rsidRPr="007F518A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!</w:t>
      </w:r>
    </w:p>
    <w:p w14:paraId="24B50E4E" w14:textId="77777777" w:rsidR="007F518A" w:rsidRDefault="007F518A" w:rsidP="007F518A">
      <w:pPr>
        <w:spacing w:after="0" w:line="240" w:lineRule="auto"/>
        <w:outlineLvl w:val="1"/>
        <w:rPr>
          <w:rFonts w:ascii="Lato" w:eastAsia="Times New Roman" w:hAnsi="Lato" w:cs="Times New Roman"/>
          <w:b/>
          <w:bCs/>
          <w:color w:val="333333"/>
          <w:kern w:val="0"/>
          <w:sz w:val="36"/>
          <w:szCs w:val="36"/>
          <w:lang w:val="pt-PT" w:eastAsia="es-UY"/>
          <w14:ligatures w14:val="none"/>
        </w:rPr>
      </w:pPr>
    </w:p>
    <w:p w14:paraId="1EBCFB44" w14:textId="63253026" w:rsidR="007F518A" w:rsidRPr="007F518A" w:rsidRDefault="007F518A" w:rsidP="007F518A">
      <w:pPr>
        <w:spacing w:after="0" w:line="240" w:lineRule="auto"/>
        <w:outlineLvl w:val="1"/>
        <w:rPr>
          <w:rFonts w:ascii="Lato" w:eastAsia="Times New Roman" w:hAnsi="Lato" w:cs="Times New Roman"/>
          <w:b/>
          <w:bCs/>
          <w:color w:val="333333"/>
          <w:kern w:val="0"/>
          <w:sz w:val="28"/>
          <w:szCs w:val="28"/>
          <w:lang w:val="pt-PT" w:eastAsia="es-UY"/>
          <w14:ligatures w14:val="none"/>
        </w:rPr>
      </w:pPr>
      <w:r w:rsidRPr="007F518A">
        <w:rPr>
          <w:rFonts w:ascii="Lato" w:eastAsia="Times New Roman" w:hAnsi="Lato" w:cs="Times New Roman"/>
          <w:b/>
          <w:bCs/>
          <w:color w:val="333333"/>
          <w:kern w:val="0"/>
          <w:sz w:val="28"/>
          <w:szCs w:val="28"/>
          <w:lang w:val="pt-PT" w:eastAsia="es-UY"/>
          <w14:ligatures w14:val="none"/>
        </w:rPr>
        <w:t>Notas</w:t>
      </w:r>
    </w:p>
    <w:p w14:paraId="53002802" w14:textId="77777777" w:rsidR="007F518A" w:rsidRPr="007F518A" w:rsidRDefault="007F518A" w:rsidP="007F518A">
      <w:pPr>
        <w:spacing w:after="0" w:line="240" w:lineRule="auto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7F518A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 [1] PAPA FRANCISCO. Exortação Apostólica Pós-Sinodal Querida Amazônia. nº 14.</w:t>
      </w:r>
    </w:p>
    <w:p w14:paraId="480BB96E" w14:textId="77777777" w:rsidR="007F518A" w:rsidRPr="007F518A" w:rsidRDefault="007F518A" w:rsidP="007F518A">
      <w:pPr>
        <w:spacing w:after="0" w:line="240" w:lineRule="auto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7F518A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[2] PAPA FRANCISCO. Exortação Apostólica Pós-Sinodal Querida Amazônia. nº 16.</w:t>
      </w:r>
    </w:p>
    <w:p w14:paraId="04D58F99" w14:textId="77777777" w:rsidR="007F518A" w:rsidRPr="007F518A" w:rsidRDefault="007F518A" w:rsidP="007F518A">
      <w:pPr>
        <w:spacing w:after="0" w:line="240" w:lineRule="auto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7F518A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lastRenderedPageBreak/>
        <w:t>[3] PAPA FRANCISCO. Exortação Apostólica Pós-Sinodal Querida Amazônia. nº 19.</w:t>
      </w:r>
    </w:p>
    <w:p w14:paraId="0FF2A3DF" w14:textId="77777777" w:rsidR="007F518A" w:rsidRPr="007F518A" w:rsidRDefault="007F518A" w:rsidP="007F518A">
      <w:pPr>
        <w:spacing w:after="0" w:line="240" w:lineRule="auto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7F518A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[4] PAPA FRANCISCO. Exortação Apostólica Pós-Sinodal Querida Amazônia. nº 70.</w:t>
      </w:r>
    </w:p>
    <w:p w14:paraId="0FAE3500" w14:textId="77777777" w:rsidR="00926044" w:rsidRDefault="00926044">
      <w:pPr>
        <w:rPr>
          <w:lang w:val="pt-PT"/>
        </w:rPr>
      </w:pPr>
    </w:p>
    <w:p w14:paraId="70F39E47" w14:textId="3D38A1ED" w:rsidR="007F518A" w:rsidRDefault="007F518A">
      <w:pPr>
        <w:rPr>
          <w:lang w:val="pt-PT"/>
        </w:rPr>
      </w:pPr>
      <w:hyperlink r:id="rId27" w:history="1">
        <w:r w:rsidRPr="005D57E0">
          <w:rPr>
            <w:rStyle w:val="Hipervnculo"/>
            <w:lang w:val="pt-PT"/>
          </w:rPr>
          <w:t>https://www.ihu.unisinos.br/636559-ya-temi-xoa-a-querida-amazonia-como-um-caminho-de-resistencia-artigo-de-gabriel-vilardi</w:t>
        </w:r>
      </w:hyperlink>
    </w:p>
    <w:p w14:paraId="41D62531" w14:textId="77777777" w:rsidR="007F518A" w:rsidRPr="007F518A" w:rsidRDefault="007F518A">
      <w:pPr>
        <w:rPr>
          <w:lang w:val="pt-PT"/>
        </w:rPr>
      </w:pPr>
    </w:p>
    <w:sectPr w:rsidR="007F518A" w:rsidRPr="007F51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18A"/>
    <w:rsid w:val="007F518A"/>
    <w:rsid w:val="00926044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269F5"/>
  <w15:chartTrackingRefBased/>
  <w15:docId w15:val="{8617CF85-DF46-4ECB-A7C1-BB67B9813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F518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F51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06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hu.unisinos.br/categorias/596324-papa-francisco-reforca-compromisso-com-a-protecao-dos-povos-indigenas-na-amazonia" TargetMode="External"/><Relationship Id="rId13" Type="http://schemas.openxmlformats.org/officeDocument/2006/relationships/hyperlink" Target="https://www.ihu.unisinos.br/596257-querida-amazonia-tristeza-e-decepcao-com-um-leve-toque-de-esperanca%22%20%5Ct%20%22_blank" TargetMode="External"/><Relationship Id="rId18" Type="http://schemas.openxmlformats.org/officeDocument/2006/relationships/hyperlink" Target="https://www.ihu.unisinos.br/categorias/601114-a-conferencia-eclesial-amazonica-e-a-realizacao-do-que-o-concilio-vaticano-ii-propos-entrevista-com-dom-eugenio-coter" TargetMode="External"/><Relationship Id="rId26" Type="http://schemas.openxmlformats.org/officeDocument/2006/relationships/hyperlink" Target="https://www.ihuonline.unisinos.br/media/pdf/IHUOnlineEdicao340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ihu.unisinos.br/images/ihu/2019/Eventos/Landing_Sinodo/exortacao-apostolica-pos-sinodal-querida-amazonia-pt.pdf" TargetMode="External"/><Relationship Id="rId7" Type="http://schemas.openxmlformats.org/officeDocument/2006/relationships/hyperlink" Target="https://www.ihu.unisinos.br/categorias/188-noticias-2018/575444-precisamos-escuta-los-papa-francisco-diz-que-povos-indigenas-nunca-estiveram-tao-ameacados" TargetMode="External"/><Relationship Id="rId12" Type="http://schemas.openxmlformats.org/officeDocument/2006/relationships/image" Target="media/image1.png"/><Relationship Id="rId17" Type="http://schemas.openxmlformats.org/officeDocument/2006/relationships/hyperlink" Target="https://www.ihu.unisinos.br/categorias/159-entrevistas/570189-povos-da-amazonia-padecem-de-tratamento-colonial-entrevista-especial-com-jane-beltrao" TargetMode="External"/><Relationship Id="rId25" Type="http://schemas.openxmlformats.org/officeDocument/2006/relationships/hyperlink" Target="https://www.ihu.unisinos.br/591866-o-que-o-povo-warao-mais-pede-e-uma-inculturacao-do-evangelho-entrevista-com-dom-ernesto-romero-bispo-de-tucupita-venezuel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ihu.unisinos.br/categorias/188-noticias-2018/578108-o-grito-silencioso-de-davi-kopenawa-e-dos-yanomamis-nas-peles-de-papel" TargetMode="External"/><Relationship Id="rId20" Type="http://schemas.openxmlformats.org/officeDocument/2006/relationships/hyperlink" Target="https://www.ihu.unisinos.br/categorias/593531-o-clamor-dos-povos-indigenas-no-sinodo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ihu.unisinos.br/categorias/611871-apib-denuncia-bolsonaro-em-haia-por-genocidio-indigena" TargetMode="External"/><Relationship Id="rId11" Type="http://schemas.openxmlformats.org/officeDocument/2006/relationships/hyperlink" Target="https://www.ihu.unisinos.br/categorias/596272-cinco-destaques-de-querida-amazonia" TargetMode="External"/><Relationship Id="rId24" Type="http://schemas.openxmlformats.org/officeDocument/2006/relationships/hyperlink" Target="https://www.ihu.unisinos.br/608484-dom-david-martinez-de-aguirre-a-ceama-quer-assumir-a-missao-de-delinear-o-rosto-amazonico-da-igreja" TargetMode="External"/><Relationship Id="rId5" Type="http://schemas.openxmlformats.org/officeDocument/2006/relationships/hyperlink" Target="https://ihu.unisinos.br/636424-padre-pedro-arrupe-sj-o-homem-que-nao-temia-a-mudanca" TargetMode="External"/><Relationship Id="rId15" Type="http://schemas.openxmlformats.org/officeDocument/2006/relationships/hyperlink" Target="https://www.ihu.unisinos.br/categorias/621391-assassinatos-de-bruno-e-dom-foram-uma-tragedia-anunciada" TargetMode="External"/><Relationship Id="rId23" Type="http://schemas.openxmlformats.org/officeDocument/2006/relationships/hyperlink" Target="https://www.ihu.unisinos.br/636394-um-ano-apos-o-decreto-de-emergencia-povo-yanomami-continua-em-estado-critico-de-saude-e-a-persistencia-do-garimpo-em-seu-territorio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ihu.unisinos.br/636553" TargetMode="External"/><Relationship Id="rId19" Type="http://schemas.openxmlformats.org/officeDocument/2006/relationships/hyperlink" Target="https://www.ihu.unisinos.br/categorias/619315-50-anos-de-santarem-igreja-com-vitalidade-e-posicionamento-profetico-e-solidario" TargetMode="External"/><Relationship Id="rId4" Type="http://schemas.openxmlformats.org/officeDocument/2006/relationships/hyperlink" Target="https://www.ihu.unisinos.br/categorias/596853-por-uma-igreja-catolica-mais-crista-da-amazonia-para-o-mundo" TargetMode="External"/><Relationship Id="rId9" Type="http://schemas.openxmlformats.org/officeDocument/2006/relationships/hyperlink" Target="https://www.ihu.unisinos.br/categorias/619331-o-papa-a-igreja-na-amazonia-testemunha-a-sinodalidade" TargetMode="External"/><Relationship Id="rId14" Type="http://schemas.openxmlformats.org/officeDocument/2006/relationships/hyperlink" Target="https://www.ihu.unisinos.br/categorias/596312-a-abordagem-feminina-da-querida-amazonia-fora-de-lugar-e-fora-de-tempo" TargetMode="External"/><Relationship Id="rId22" Type="http://schemas.openxmlformats.org/officeDocument/2006/relationships/hyperlink" Target="https://www.ihu.unisinos.br/categorias/625486-missao-vocacional-na-amazonia-adquirir-um-outro-olhar-sobre-a-igreja" TargetMode="External"/><Relationship Id="rId27" Type="http://schemas.openxmlformats.org/officeDocument/2006/relationships/hyperlink" Target="https://www.ihu.unisinos.br/636559-ya-temi-xoa-a-querida-amazonia-como-um-caminho-de-resistencia-artigo-de-gabriel-vilardi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2044</Words>
  <Characters>11244</Characters>
  <Application>Microsoft Office Word</Application>
  <DocSecurity>0</DocSecurity>
  <Lines>93</Lines>
  <Paragraphs>26</Paragraphs>
  <ScaleCrop>false</ScaleCrop>
  <Company/>
  <LinksUpToDate>false</LinksUpToDate>
  <CharactersWithSpaces>13262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2024-02-16T17:15:00Z</dcterms:created>
  <dcterms:modified xsi:type="dcterms:W3CDTF">2024-02-16T17:17:00Z</dcterms:modified>
</cp:coreProperties>
</file>