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01130" w14:textId="77777777" w:rsidR="008857AD" w:rsidRPr="008857AD" w:rsidRDefault="008857AD" w:rsidP="008857AD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7030A0"/>
          <w:kern w:val="36"/>
          <w:sz w:val="52"/>
          <w:szCs w:val="52"/>
          <w:lang w:eastAsia="es-UY"/>
          <w14:ligatures w14:val="none"/>
        </w:rPr>
      </w:pPr>
      <w:r w:rsidRPr="008857AD">
        <w:rPr>
          <w:rFonts w:ascii="Lato" w:eastAsia="Times New Roman" w:hAnsi="Lato" w:cs="Times New Roman"/>
          <w:b/>
          <w:bCs/>
          <w:color w:val="7030A0"/>
          <w:kern w:val="36"/>
          <w:sz w:val="52"/>
          <w:szCs w:val="52"/>
          <w:lang w:val="pt-PT" w:eastAsia="es-UY"/>
          <w14:ligatures w14:val="none"/>
        </w:rPr>
        <w:t xml:space="preserve">Uma mensagem do Dia da Mulher para nossas irmãs católicas. </w:t>
      </w:r>
      <w:r w:rsidRPr="008857AD">
        <w:rPr>
          <w:rFonts w:ascii="Lato" w:eastAsia="Times New Roman" w:hAnsi="Lato" w:cs="Times New Roman"/>
          <w:b/>
          <w:bCs/>
          <w:color w:val="7030A0"/>
          <w:kern w:val="36"/>
          <w:sz w:val="52"/>
          <w:szCs w:val="52"/>
          <w:lang w:eastAsia="es-UY"/>
          <w14:ligatures w14:val="none"/>
        </w:rPr>
        <w:t xml:space="preserve">Artigo de </w:t>
      </w:r>
      <w:proofErr w:type="spellStart"/>
      <w:r w:rsidRPr="008857AD">
        <w:rPr>
          <w:rFonts w:ascii="Lato" w:eastAsia="Times New Roman" w:hAnsi="Lato" w:cs="Times New Roman"/>
          <w:b/>
          <w:bCs/>
          <w:color w:val="7030A0"/>
          <w:kern w:val="36"/>
          <w:sz w:val="52"/>
          <w:szCs w:val="52"/>
          <w:lang w:eastAsia="es-UY"/>
          <w14:ligatures w14:val="none"/>
        </w:rPr>
        <w:t>Nuala</w:t>
      </w:r>
      <w:proofErr w:type="spellEnd"/>
      <w:r w:rsidRPr="008857AD">
        <w:rPr>
          <w:rFonts w:ascii="Lato" w:eastAsia="Times New Roman" w:hAnsi="Lato" w:cs="Times New Roman"/>
          <w:b/>
          <w:bCs/>
          <w:color w:val="7030A0"/>
          <w:kern w:val="36"/>
          <w:sz w:val="52"/>
          <w:szCs w:val="52"/>
          <w:lang w:eastAsia="es-UY"/>
          <w14:ligatures w14:val="none"/>
        </w:rPr>
        <w:t xml:space="preserve"> Kenny</w:t>
      </w:r>
    </w:p>
    <w:p w14:paraId="101974BD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921A669" w14:textId="0B09C00D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Celebrando a sabedoria, a coragem e o testemunho profético das religiosas por ocasião do </w:t>
      </w:r>
      <w:hyperlink r:id="rId4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Dia Internacional da Mulher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4534CAA4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AF9E94E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O artigo é de </w:t>
      </w:r>
      <w:hyperlink r:id="rId5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Nuala Kenny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OC, MD, publicado por </w:t>
      </w:r>
      <w:hyperlink r:id="rId6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La Croix International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07-03-2024.</w:t>
      </w:r>
    </w:p>
    <w:p w14:paraId="0D32B9A1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0782309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Nuala Kenny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é Irmã de Caridade em Halifax, Nova Escócia, e pediatra. Oficial da Ordem do Canadá desde 1999, publicou vários livros, incluindo </w:t>
      </w:r>
      <w:r w:rsidRPr="008857AD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Healing the Church 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(Novalis, 2012) e </w:t>
      </w:r>
      <w:r w:rsidRPr="008857AD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Rediscovering the Art of Dying 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(2017). Ela é coautora de </w:t>
      </w:r>
      <w:r w:rsidRPr="008857AD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Still Unhealed: Treating the Pathology in the Clergy Sexual Abuse Crisis 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(Novalis e Twenty-Third Publications, 2019). Ela publicou mais recentemente, </w:t>
      </w:r>
      <w:r w:rsidRPr="008857AD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Uma igreja pós-pandemia: possibilidades proféticas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(Novalis e Vigésima Terceira Publicações, 2021).</w:t>
      </w:r>
    </w:p>
    <w:p w14:paraId="47DC1FEA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BE4F7F9" w14:textId="77777777" w:rsidR="008857AD" w:rsidRDefault="008857AD" w:rsidP="008857A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8857AD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2AE88E66" w14:textId="77777777" w:rsidR="008857AD" w:rsidRPr="008857AD" w:rsidRDefault="008857AD" w:rsidP="008857A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0A09CDEC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Investir nas mulheres: Acelerar o progresso. Esse é o tema deste ano do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Dia Internacional da Mulher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o evento anual patrocinado pela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ONU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que acontece no dia 8 de março. O tema centra-se na </w:t>
      </w:r>
      <w:hyperlink r:id="rId7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igualdade de gênero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na guerra, no aumento da pobreza e na crise climática. E já há algum tempo, a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Igreja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na América do Norte também tem observado o dia 8 de março como o primeiro dia da Semana das </w:t>
      </w:r>
      <w:hyperlink r:id="rId8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Irmãs Católicas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uma forma de homenagear as vidas e os ministérios das nossas religiosas juradas.</w:t>
      </w:r>
    </w:p>
    <w:p w14:paraId="71EFDCBE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52D8EA2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Estou participando dos eventos deste ano – como Irmã de Caridade de Halifax, Nova Escócia (Canadá) há quase 60 anos – do meu quarto em nosso asilo. Olho para o outro lado da estrada, para o grande campo onde ficava nossa Casa Mãe. Foi vendido e aguarda construção de um conjunto habitacional. Olho colina abaixo para a universidade que fundamos há 150 anos, a primeira dedicada ao ensino superior de mulheres no Império Britânico. Foi transferido para um Conselho de Governadores leigo.</w:t>
      </w:r>
    </w:p>
    <w:p w14:paraId="509FAB06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FC5A3A9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liderança da minha congregação religiosa está bem consciente de que a </w:t>
      </w:r>
      <w:hyperlink r:id="rId9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vida apostólica das irmãs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tal como a conhecemos, está a chegar ao seu termo no Ocidente </w:t>
      </w:r>
      <w:hyperlink r:id="rId10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pós-cristandade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 xml:space="preserve">. Nossa idade média é de 86 anos. Temos hoje apenas 180 membros nos Estados Unidos e no Canadá, uma mera fração dos 1.400 que contávamos em nosso auge. Mas mesmo diante das mudanças nas capacidades físicas, emocionais e espirituais, 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comprometemo-nos a viver o nosso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carisma de caridade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até ao último suspiro.</w:t>
      </w:r>
    </w:p>
    <w:p w14:paraId="3C623D6A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C2456D2" w14:textId="77777777" w:rsidR="008857AD" w:rsidRDefault="008857AD" w:rsidP="008857A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8857AD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A sabedoria das religiosas e da Igreja sinodal emergente</w:t>
      </w:r>
    </w:p>
    <w:p w14:paraId="282AE0B5" w14:textId="77777777" w:rsidR="008857AD" w:rsidRPr="008857AD" w:rsidRDefault="008857AD" w:rsidP="008857A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29239A9F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Conscientes da importância do legado, surgem três questões que devemos reconhecer durante a Semana das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Irmãs Católicas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deste ano: a sabedoria das irmãs religiosas e do </w:t>
      </w:r>
      <w:hyperlink r:id="rId11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processo sinodal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a coragem das irmãs em missão e o seu papel profético na conversão de mentes e corações para as palavras e o testemunho de Jesus.</w:t>
      </w:r>
    </w:p>
    <w:p w14:paraId="38781017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5EF818E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As minhas reflexões também são moldadas pelo meu próprio percurso como irmã católica e médica com 50 anos de trabalho, especialmente dedicado a curar a Igreja do </w:t>
      </w:r>
      <w:hyperlink r:id="rId12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abuso sexual do clero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A Igreja entrou no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processo sinodal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fraca e ferida por uma série de questões: o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abuso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de crianças e adolescentes pelo clero; racismo e privilégio branco; </w:t>
      </w:r>
      <w:hyperlink r:id="rId13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colonialismo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; má gestão financeira; afastamentos massivos da Igreja no Norte Global; desfiliação religiosa de duas gerações de jovens; e a pandemia do coronavírus. Muitos católicos (e outros) já não confiam na Igreja.</w:t>
      </w:r>
    </w:p>
    <w:p w14:paraId="444B681F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049FC7A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As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irmãs católicas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estiveram intensamente envolvidas no </w:t>
      </w:r>
      <w:hyperlink r:id="rId14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Sínodo sobre a sinodalidade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contribuíram com muitas ideias para o Relatório Resumido, </w:t>
      </w:r>
      <w:hyperlink r:id="rId15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Uma Igreja Sinodal em Missão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Fui capturado pelas imagens da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assembleia sinodal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onde vemos clérigos, religiosos e leigos sentados juntos em mesas em trajes comuns, transformando as relações de piramidais em horizontais. Tive um </w:t>
      </w:r>
      <w:r w:rsidRPr="008857AD">
        <w:rPr>
          <w:rFonts w:ascii="Georgia" w:eastAsia="Times New Roman" w:hAnsi="Georgia" w:cs="Times New Roman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flashback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da experiência da minha congregação religiosa quando abraçamos o apelo do </w:t>
      </w:r>
      <w:hyperlink r:id="rId16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Concílio Vaticano II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(1962-1965) para renovar a nossa missão, governo e trabalho à luz das novas necessidades da sociedade.</w:t>
      </w:r>
    </w:p>
    <w:p w14:paraId="6D61F52F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167B0A3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Nos capítulos comunitários de renovação, adotamos o compartilhamento em pequenas mesas. Informados pelos principais teólogos do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Vaticano II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comprometemo-nos com uma escuta profunda, com foco na dor e no sofrimento do mundo. Aprendemos a expressar as diferenças de uma forma honesta e respeitosa à medida que passávamos de debates que produziam “vencedores e perdedores” para conversas contemplativas e discernimento. Os nossos anos de experiência são reconhecidos como “práticas de vida sinodal e de discernimento que foram experimentadas e testadas... ao longo dos séculos” (Uma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Igreja Sinodal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em Missão, 10b).</w:t>
      </w:r>
    </w:p>
    <w:p w14:paraId="65764375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1F0084C" w14:textId="77777777" w:rsidR="008857AD" w:rsidRDefault="008857AD" w:rsidP="008857A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8857AD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Não apenas professoras, enfermeiras e agentes pastorais</w:t>
      </w:r>
    </w:p>
    <w:p w14:paraId="71A76C9B" w14:textId="77777777" w:rsidR="008857AD" w:rsidRPr="008857AD" w:rsidRDefault="008857AD" w:rsidP="008857A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007B3676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Tivemos que lidar com a negação de alguns dos nossos membros para aceitar a necessidade de reforma e renovação. Temos experimentado algumas </w:t>
      </w:r>
      <w:hyperlink r:id="rId17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divisões profundas e duradouras sobre a Igreja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, o sacerdócio, a liturgia, a autoridade e o poder.</w:t>
      </w:r>
    </w:p>
    <w:p w14:paraId="43856C5E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1E50118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Tivemos de confrontar uma história de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abuso de poder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por parte da hierarquia e o seu </w:t>
      </w:r>
      <w:hyperlink r:id="rId18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silenciamento de vozes dentro das congregações religiosas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e no resto da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Igreja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. Portanto, sabemos que não existe uma “solução rápida” para se tornar uma Igreja “constituitivamente sinodal”. A atitude sinodal está enraizada num coração que vive em relacionamento. O </w:t>
      </w:r>
      <w:hyperlink r:id="rId19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Sínodo 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tem um imenso potencial para curar e renovar a nossa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Igreja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ferida se nós, religiosas, confiarmos no Espírito Santo e contribuirmos com a nossa experiência para as atividades paroquiais e diocesanas.</w:t>
      </w:r>
    </w:p>
    <w:p w14:paraId="0CE1EFDA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967C05A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maioria encontrou irmãs em suas funções cotidianas como professoras, enfermeiras e agentes pastorais. Embora alguns católicos possam ter enfrentado disciplina severa por parte de algumas “freiras”, a experiência de seu cuidado e transmissão da fé tem sido forte. Mais importante ainda, enquanto os debates teológicos e ideológicos continuam, as religiosas em todo o mundo continuam a colocar-se em risco pessoal de violação, prisão e morte para prestar cuidados aos doentes, famintos, sem-abrigo e vítimas de guerra e violência. Eles dão testemunho credível das nossas palavras sobre um Deus amoroso.</w:t>
      </w:r>
    </w:p>
    <w:p w14:paraId="72DAA03D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0BB7BBE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C4AF860" w14:textId="77777777" w:rsidR="008857AD" w:rsidRDefault="008857AD" w:rsidP="008857A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8857AD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A voz dos profetas e a coragem dos mártires</w:t>
      </w:r>
    </w:p>
    <w:p w14:paraId="097F9994" w14:textId="77777777" w:rsidR="008857AD" w:rsidRPr="008857AD" w:rsidRDefault="008857AD" w:rsidP="008857AD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23275B7F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 reportagem "Irmãs Globais", do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National Catholic Reporter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compartilha histórias notáveis e inspiradoras sobre</w:t>
      </w:r>
      <w:hyperlink r:id="rId20" w:tgtFrame="_blank" w:history="1">
        <w:r w:rsidRPr="008857AD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mulheres religiosas </w:t>
        </w:r>
      </w:hyperlink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que estão fazendo a diferença através de seu ministério relacionado aos imigrantes na fronteira EUA-México, prisões no Equador, diálogo inter-religioso na Bósnia, justiça de gênero na Índia, tráfico em África e em inúmeros outros locais onde demonstram a coragem dos mártires.</w:t>
      </w:r>
    </w:p>
    <w:p w14:paraId="7493D6F6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7EDE669" w14:textId="77777777" w:rsid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A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vida religiosa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é reconhecida como uma forma de vida profética na tradição e no Relatório do Sínodo. Deus chamou os mais improváveis para serem profetas. Os que foram chamados geralmente se sentiram inadequados, mas confiaram no chamado.</w:t>
      </w:r>
    </w:p>
    <w:p w14:paraId="361FAFD4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3CAD2ABA" w14:textId="77777777" w:rsidR="008857AD" w:rsidRPr="008857AD" w:rsidRDefault="008857AD" w:rsidP="008857A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Os profetas são chamados para responder a uma necessidade urgente em um determinado momento. Falam publicamente contra elementos da cultura que são contrários à vontade de Deus. Um agradecimento às nossas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irmãs católicas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 xml:space="preserve"> é bem merecido. Em declínio e conclusão, eles 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testemunham a esperança da Ressurreição. Elas também nos ajudam a imaginar um futuro cheio do Espírito de uma </w:t>
      </w:r>
      <w:r w:rsidRPr="008857AD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Igreja</w:t>
      </w:r>
      <w:r w:rsidRPr="008857AD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pt-PT" w:eastAsia="es-UY"/>
          <w14:ligatures w14:val="none"/>
        </w:rPr>
        <w:t> que reconhece e abraça os dons de todos os batizados; comunhão e não polarização; liderança servidora, em vez de abuso de poder; justiça para os pobres e marginalizados; e aceitação da vulnerabilidade e interdependência da Encarnação.</w:t>
      </w:r>
    </w:p>
    <w:p w14:paraId="10EB19F8" w14:textId="1C7B1661" w:rsidR="00926044" w:rsidRDefault="008857AD">
      <w:pPr>
        <w:rPr>
          <w:lang w:val="pt-PT"/>
        </w:rPr>
      </w:pPr>
      <w:hyperlink r:id="rId21" w:history="1">
        <w:r w:rsidRPr="00342139">
          <w:rPr>
            <w:rStyle w:val="Hipervnculo"/>
            <w:lang w:val="pt-PT"/>
          </w:rPr>
          <w:t>https://www.ihu.unisinos.br/637209-uma-mensagem-do-dia-da-mulher-para-nossas-irmas-catolicas-artigo-de-nuala-kenny?utm_campaign=newsleter_ihu__08-03-2024&amp;utm_medium=email&amp;utm_source=RD+Station</w:t>
        </w:r>
      </w:hyperlink>
    </w:p>
    <w:p w14:paraId="1C63BD7C" w14:textId="77777777" w:rsidR="008857AD" w:rsidRPr="008857AD" w:rsidRDefault="008857AD">
      <w:pPr>
        <w:rPr>
          <w:lang w:val="pt-PT"/>
        </w:rPr>
      </w:pPr>
    </w:p>
    <w:sectPr w:rsidR="008857AD" w:rsidRPr="00885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AD"/>
    <w:rsid w:val="008857A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F68D"/>
  <w15:chartTrackingRefBased/>
  <w15:docId w15:val="{1BB3664B-8B63-4744-80A0-6CB8F00A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5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7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7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7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7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7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7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7A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857A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5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02142" TargetMode="External"/><Relationship Id="rId13" Type="http://schemas.openxmlformats.org/officeDocument/2006/relationships/hyperlink" Target="https://www.ihu.unisinos.br/categorias/188-noticias-2018/584702-o-papa-a-igreja-tambem-foi-invadida-pela-colonizacao-ideologica" TargetMode="External"/><Relationship Id="rId18" Type="http://schemas.openxmlformats.org/officeDocument/2006/relationships/hyperlink" Target="https://www.ihu.unisinos.br/categorias/624108-rosaura-gonzalez-em-algumas-congregacoes-o-abuso-ainda-e-um-tab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637209-uma-mensagem-do-dia-da-mulher-para-nossas-irmas-catolicas-artigo-de-nuala-kenny?utm_campaign=newsleter_ihu__08-03-2024&amp;utm_medium=email&amp;utm_source=RD+Station" TargetMode="External"/><Relationship Id="rId7" Type="http://schemas.openxmlformats.org/officeDocument/2006/relationships/hyperlink" Target="https://www.ihu.unisinos.br/categorias/614597-a-igualdade-de-genero-gera-sociedades-menos-violentas-mais-felizes-entrevista-com-jeff-hearn" TargetMode="External"/><Relationship Id="rId12" Type="http://schemas.openxmlformats.org/officeDocument/2006/relationships/hyperlink" Target="https://www.ihu.unisinos.br/categorias/623933-o-escandalo-de-abuso-sexual-da-igreja-catolica-continua" TargetMode="External"/><Relationship Id="rId17" Type="http://schemas.openxmlformats.org/officeDocument/2006/relationships/hyperlink" Target="https://www.ihu.unisinos.br/categorias/615062-o-escandalo-duradouro-da-igrej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622988-por-que-a-recepcao-do-concilio-vaticano-ii-ainda-e-um-problema-artigo-de-massimo-faggioli" TargetMode="External"/><Relationship Id="rId20" Type="http://schemas.openxmlformats.org/officeDocument/2006/relationships/hyperlink" Target="https://www.ihu.unisinos.br/618276-mulheres-religiosas-abrem-novos-%20caminhos-em-papeis-de-autoridade-no-vaticano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ational.la-croix.com/" TargetMode="External"/><Relationship Id="rId11" Type="http://schemas.openxmlformats.org/officeDocument/2006/relationships/hyperlink" Target="https://ihu.unisinos.br/categorias/618433-plenaria-da-uisg-conclui-chamando-as-irmas-a-renovacao-transformacao-e-inclusao" TargetMode="External"/><Relationship Id="rId5" Type="http://schemas.openxmlformats.org/officeDocument/2006/relationships/hyperlink" Target="https://www.ihu.unisinos.br/categorias/627813-a-etica-do-fim-da-vida-e-a-esperanca-pascal-artigo-de-nuala-kenny" TargetMode="External"/><Relationship Id="rId15" Type="http://schemas.openxmlformats.org/officeDocument/2006/relationships/hyperlink" Target="https://www.ihu.unisinos.br/categorias/633724-sinodo-um-relatorio-de-sintese-com-convergencias-questoes-a-serem-abordadas-e-propostas-enfocado-claramente-em-20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hu.unisinos.br/categorias/618720-depois-da-cristandade-o-catolicismo-em-um-futuro-mais-secular" TargetMode="External"/><Relationship Id="rId19" Type="http://schemas.openxmlformats.org/officeDocument/2006/relationships/hyperlink" Target="https://www.ihu.unisinos.br/636684-vaticano-apresenta-as-proximas-etapas-de-um-sinodo-ja-fragil" TargetMode="External"/><Relationship Id="rId4" Type="http://schemas.openxmlformats.org/officeDocument/2006/relationships/hyperlink" Target="https://www.ihu.unisinos.br/637150-dia-internacional-da-mulher-artigo-de-mireni-de-oliveira-costa-silva" TargetMode="External"/><Relationship Id="rId9" Type="http://schemas.openxmlformats.org/officeDocument/2006/relationships/hyperlink" Target="https://www.ihu.unisinos.br/categorias/602073-o-amanha-da-vida-consagrada" TargetMode="External"/><Relationship Id="rId14" Type="http://schemas.openxmlformats.org/officeDocument/2006/relationships/hyperlink" Target="https://www.ihu.unisinos.br/categorias/627808-irma-nathalie-becquart-sim-sim-vou-votar-no-sinodo-sobre-a-sinodalida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1505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2024-03-08T16:33:00Z</dcterms:created>
  <dcterms:modified xsi:type="dcterms:W3CDTF">2024-03-08T16:35:00Z</dcterms:modified>
</cp:coreProperties>
</file>