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248C1" w14:textId="77777777" w:rsidR="006C00B8" w:rsidRPr="006C00B8" w:rsidRDefault="006C00B8" w:rsidP="006C00B8">
      <w:pPr>
        <w:spacing w:after="0" w:line="240" w:lineRule="auto"/>
        <w:jc w:val="center"/>
        <w:outlineLvl w:val="0"/>
        <w:rPr>
          <w:rFonts w:ascii="Merriweather" w:eastAsia="Times New Roman" w:hAnsi="Merriweather" w:cs="Times New Roman"/>
          <w:b/>
          <w:bCs/>
          <w:color w:val="BF4E14" w:themeColor="accent2" w:themeShade="BF"/>
          <w:kern w:val="36"/>
          <w:sz w:val="44"/>
          <w:szCs w:val="44"/>
          <w:lang w:val="pt-PT" w:eastAsia="es-UY"/>
          <w14:ligatures w14:val="none"/>
        </w:rPr>
      </w:pPr>
      <w:r w:rsidRPr="006C00B8">
        <w:rPr>
          <w:rFonts w:ascii="Merriweather" w:eastAsia="Times New Roman" w:hAnsi="Merriweather" w:cs="Times New Roman"/>
          <w:b/>
          <w:bCs/>
          <w:color w:val="BF4E14" w:themeColor="accent2" w:themeShade="BF"/>
          <w:kern w:val="36"/>
          <w:sz w:val="44"/>
          <w:szCs w:val="44"/>
          <w:lang w:val="pt-PT" w:eastAsia="es-UY"/>
          <w14:ligatures w14:val="none"/>
        </w:rPr>
        <w:t>A esquerda se tornou uma espécie de gestora de crises do capitalismo. Entrevista especial com Vladimir Safatle</w:t>
      </w:r>
    </w:p>
    <w:p w14:paraId="285DE5B6" w14:textId="77777777" w:rsidR="006C00B8" w:rsidRPr="006C00B8" w:rsidRDefault="006C00B8" w:rsidP="006C00B8">
      <w:pPr>
        <w:spacing w:after="0" w:line="240" w:lineRule="auto"/>
        <w:jc w:val="center"/>
        <w:rPr>
          <w:rFonts w:ascii="Lato" w:eastAsia="Times New Roman" w:hAnsi="Lato" w:cs="Times New Roman"/>
          <w:color w:val="BF4E14" w:themeColor="accent2" w:themeShade="BF"/>
          <w:kern w:val="0"/>
          <w:sz w:val="33"/>
          <w:szCs w:val="33"/>
          <w:lang w:val="pt-PT" w:eastAsia="es-UY"/>
          <w14:ligatures w14:val="none"/>
        </w:rPr>
      </w:pPr>
      <w:r w:rsidRPr="006C00B8">
        <w:rPr>
          <w:rFonts w:ascii="Lato" w:eastAsia="Times New Roman" w:hAnsi="Lato" w:cs="Times New Roman"/>
          <w:color w:val="BF4E14" w:themeColor="accent2" w:themeShade="BF"/>
          <w:kern w:val="0"/>
          <w:sz w:val="33"/>
          <w:szCs w:val="33"/>
          <w:lang w:val="pt-PT" w:eastAsia="es-UY"/>
          <w14:ligatures w14:val="none"/>
        </w:rPr>
        <w:t>Para o filósofo e pesquisador da USP, enquanto o espectro político associado ao fascismo cresce em escala global, aparecendo inclusive como força “revolucionária”, a esquerda não consegue realizar as mudanças estruturais urgentes e necessárias</w:t>
      </w:r>
    </w:p>
    <w:p w14:paraId="3542498A" w14:textId="77777777" w:rsidR="006C00B8" w:rsidRPr="006C00B8" w:rsidRDefault="006C00B8" w:rsidP="006C00B8">
      <w:pPr>
        <w:spacing w:after="0" w:line="240" w:lineRule="auto"/>
        <w:jc w:val="center"/>
        <w:rPr>
          <w:rFonts w:ascii="Times New Roman" w:eastAsia="Times New Roman" w:hAnsi="Times New Roman" w:cs="Times New Roman"/>
          <w:color w:val="BF4E14" w:themeColor="accent2" w:themeShade="BF"/>
          <w:kern w:val="0"/>
          <w:sz w:val="24"/>
          <w:szCs w:val="24"/>
          <w:lang w:val="pt-PT" w:eastAsia="es-UY"/>
          <w14:ligatures w14:val="none"/>
        </w:rPr>
      </w:pPr>
      <w:r w:rsidRPr="006C00B8">
        <w:rPr>
          <w:rFonts w:ascii="Lato" w:eastAsia="Times New Roman" w:hAnsi="Lato" w:cs="Times New Roman"/>
          <w:color w:val="BF4E14" w:themeColor="accent2" w:themeShade="BF"/>
          <w:kern w:val="0"/>
          <w:sz w:val="24"/>
          <w:szCs w:val="24"/>
          <w:lang w:val="pt-PT" w:eastAsia="es-UY"/>
          <w14:ligatures w14:val="none"/>
        </w:rPr>
        <w:t>"O preço da eleição de Lula foi criar uma grande aliança heteróclita que permitiu a eleição, mas não permite o governo" | Foto: Ricardo Stuckert</w:t>
      </w:r>
    </w:p>
    <w:p w14:paraId="4B0C057B" w14:textId="77777777" w:rsidR="006C00B8" w:rsidRPr="006C00B8" w:rsidRDefault="006C00B8" w:rsidP="006C00B8">
      <w:pPr>
        <w:spacing w:after="0" w:line="240" w:lineRule="auto"/>
        <w:rPr>
          <w:rFonts w:ascii="Lato" w:eastAsia="Times New Roman" w:hAnsi="Lato" w:cs="Times New Roman"/>
          <w:color w:val="666666"/>
          <w:kern w:val="0"/>
          <w:sz w:val="21"/>
          <w:szCs w:val="21"/>
          <w:lang w:val="pt-PT" w:eastAsia="es-UY"/>
          <w14:ligatures w14:val="none"/>
        </w:rPr>
      </w:pPr>
      <w:r w:rsidRPr="006C00B8">
        <w:rPr>
          <w:rFonts w:ascii="Lato" w:eastAsia="Times New Roman" w:hAnsi="Lato" w:cs="Times New Roman"/>
          <w:color w:val="666666"/>
          <w:kern w:val="0"/>
          <w:sz w:val="21"/>
          <w:szCs w:val="21"/>
          <w:lang w:val="pt-PT" w:eastAsia="es-UY"/>
          <w14:ligatures w14:val="none"/>
        </w:rPr>
        <w:t>Por: </w:t>
      </w:r>
      <w:r w:rsidRPr="006C00B8">
        <w:rPr>
          <w:rFonts w:ascii="Lato" w:eastAsia="Times New Roman" w:hAnsi="Lato" w:cs="Times New Roman"/>
          <w:b/>
          <w:bCs/>
          <w:color w:val="666666"/>
          <w:kern w:val="0"/>
          <w:sz w:val="21"/>
          <w:szCs w:val="21"/>
          <w:lang w:val="pt-PT" w:eastAsia="es-UY"/>
          <w14:ligatures w14:val="none"/>
        </w:rPr>
        <w:t>IHU e Baleia Comunicação | </w:t>
      </w:r>
      <w:r w:rsidRPr="006C00B8">
        <w:rPr>
          <w:rFonts w:ascii="Lato" w:eastAsia="Times New Roman" w:hAnsi="Lato" w:cs="Times New Roman"/>
          <w:color w:val="666666"/>
          <w:kern w:val="0"/>
          <w:sz w:val="21"/>
          <w:szCs w:val="21"/>
          <w:lang w:val="pt-PT" w:eastAsia="es-UY"/>
          <w14:ligatures w14:val="none"/>
        </w:rPr>
        <w:t>09 Abril 2024</w:t>
      </w:r>
    </w:p>
    <w:p w14:paraId="273B0B10" w14:textId="77777777" w:rsid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O Brasil foi sede do maior partido fascista fora da Europa. Nada menos que 1,2 milhão de membros compuseram a </w:t>
      </w:r>
      <w:r w:rsidRPr="006C00B8">
        <w:rPr>
          <w:rFonts w:ascii="Georgia" w:eastAsia="Times New Roman" w:hAnsi="Georgia" w:cs="Times New Roman"/>
          <w:b/>
          <w:bCs/>
          <w:color w:val="666666"/>
          <w:kern w:val="0"/>
          <w:sz w:val="27"/>
          <w:szCs w:val="27"/>
          <w:lang w:val="pt-PT" w:eastAsia="es-UY"/>
          <w14:ligatures w14:val="none"/>
        </w:rPr>
        <w:t>Ação Integralista Brasileira</w:t>
      </w:r>
      <w:r w:rsidRPr="006C00B8">
        <w:rPr>
          <w:rFonts w:ascii="Georgia" w:eastAsia="Times New Roman" w:hAnsi="Georgia" w:cs="Times New Roman"/>
          <w:color w:val="666666"/>
          <w:kern w:val="0"/>
          <w:sz w:val="27"/>
          <w:szCs w:val="27"/>
          <w:lang w:val="pt-PT" w:eastAsia="es-UY"/>
          <w14:ligatures w14:val="none"/>
        </w:rPr>
        <w:t> nos anos 1930. Quase 90 anos depois, o lema desse partido – </w:t>
      </w:r>
      <w:r w:rsidRPr="006C00B8">
        <w:rPr>
          <w:rFonts w:ascii="Georgia" w:eastAsia="Times New Roman" w:hAnsi="Georgia" w:cs="Times New Roman"/>
          <w:color w:val="666666"/>
          <w:kern w:val="0"/>
          <w:sz w:val="27"/>
          <w:szCs w:val="27"/>
          <w:lang w:eastAsia="es-UY"/>
          <w14:ligatures w14:val="none"/>
        </w:rPr>
        <w:fldChar w:fldCharType="begin"/>
      </w:r>
      <w:r w:rsidRPr="006C00B8">
        <w:rPr>
          <w:rFonts w:ascii="Georgia" w:eastAsia="Times New Roman" w:hAnsi="Georgia" w:cs="Times New Roman"/>
          <w:color w:val="666666"/>
          <w:kern w:val="0"/>
          <w:sz w:val="27"/>
          <w:szCs w:val="27"/>
          <w:lang w:val="pt-PT" w:eastAsia="es-UY"/>
          <w14:ligatures w14:val="none"/>
        </w:rPr>
        <w:instrText>HYPERLINK "https://www.ihu.unisinos.br/categorias/622866-como-deus-patria-e-familia-entrou-na-politica-do-brasil" \t "_blank"</w:instrText>
      </w:r>
      <w:r w:rsidRPr="006C00B8">
        <w:rPr>
          <w:rFonts w:ascii="Georgia" w:eastAsia="Times New Roman" w:hAnsi="Georgia" w:cs="Times New Roman"/>
          <w:color w:val="666666"/>
          <w:kern w:val="0"/>
          <w:sz w:val="27"/>
          <w:szCs w:val="27"/>
          <w:lang w:eastAsia="es-UY"/>
          <w14:ligatures w14:val="none"/>
        </w:rPr>
      </w:r>
      <w:r w:rsidRPr="006C00B8">
        <w:rPr>
          <w:rFonts w:ascii="Georgia" w:eastAsia="Times New Roman" w:hAnsi="Georgia" w:cs="Times New Roman"/>
          <w:color w:val="666666"/>
          <w:kern w:val="0"/>
          <w:sz w:val="27"/>
          <w:szCs w:val="27"/>
          <w:lang w:eastAsia="es-UY"/>
          <w14:ligatures w14:val="none"/>
        </w:rPr>
        <w:fldChar w:fldCharType="separate"/>
      </w:r>
      <w:r w:rsidRPr="006C00B8">
        <w:rPr>
          <w:rFonts w:ascii="Georgia" w:eastAsia="Times New Roman" w:hAnsi="Georgia" w:cs="Times New Roman"/>
          <w:color w:val="FC6B01"/>
          <w:kern w:val="0"/>
          <w:sz w:val="27"/>
          <w:szCs w:val="27"/>
          <w:u w:val="single"/>
          <w:lang w:val="pt-PT" w:eastAsia="es-UY"/>
          <w14:ligatures w14:val="none"/>
        </w:rPr>
        <w:t>Deus, Pátria e Família</w:t>
      </w:r>
      <w:r w:rsidRPr="006C00B8">
        <w:rPr>
          <w:rFonts w:ascii="Georgia" w:eastAsia="Times New Roman" w:hAnsi="Georgia" w:cs="Times New Roman"/>
          <w:color w:val="666666"/>
          <w:kern w:val="0"/>
          <w:sz w:val="27"/>
          <w:szCs w:val="27"/>
          <w:lang w:eastAsia="es-UY"/>
          <w14:ligatures w14:val="none"/>
        </w:rPr>
        <w:fldChar w:fldCharType="end"/>
      </w:r>
      <w:r w:rsidRPr="006C00B8">
        <w:rPr>
          <w:rFonts w:ascii="Georgia" w:eastAsia="Times New Roman" w:hAnsi="Georgia" w:cs="Times New Roman"/>
          <w:color w:val="666666"/>
          <w:kern w:val="0"/>
          <w:sz w:val="27"/>
          <w:szCs w:val="27"/>
          <w:lang w:val="pt-PT" w:eastAsia="es-UY"/>
          <w14:ligatures w14:val="none"/>
        </w:rPr>
        <w:t> – é mais familiar do que nunca no país. “Isso diz muito, muito, muito do que é o Brasil e muito da perenidade desse processo, que se desrecalcou agora”, avalia </w:t>
      </w:r>
      <w:r w:rsidRPr="006C00B8">
        <w:rPr>
          <w:rFonts w:ascii="Georgia" w:eastAsia="Times New Roman" w:hAnsi="Georgia" w:cs="Times New Roman"/>
          <w:color w:val="666666"/>
          <w:kern w:val="0"/>
          <w:sz w:val="27"/>
          <w:szCs w:val="27"/>
          <w:lang w:eastAsia="es-UY"/>
          <w14:ligatures w14:val="none"/>
        </w:rPr>
        <w:fldChar w:fldCharType="begin"/>
      </w:r>
      <w:r w:rsidRPr="006C00B8">
        <w:rPr>
          <w:rFonts w:ascii="Georgia" w:eastAsia="Times New Roman" w:hAnsi="Georgia" w:cs="Times New Roman"/>
          <w:color w:val="666666"/>
          <w:kern w:val="0"/>
          <w:sz w:val="27"/>
          <w:szCs w:val="27"/>
          <w:lang w:val="pt-PT" w:eastAsia="es-UY"/>
          <w14:ligatures w14:val="none"/>
        </w:rPr>
        <w:instrText>HYPERLINK "https://www.ihu.unisinos.br/categorias/634613-o-que-e-um-genocidio-artigo-de-vladimir-safatle" \t "_blank"</w:instrText>
      </w:r>
      <w:r w:rsidRPr="006C00B8">
        <w:rPr>
          <w:rFonts w:ascii="Georgia" w:eastAsia="Times New Roman" w:hAnsi="Georgia" w:cs="Times New Roman"/>
          <w:color w:val="666666"/>
          <w:kern w:val="0"/>
          <w:sz w:val="27"/>
          <w:szCs w:val="27"/>
          <w:lang w:eastAsia="es-UY"/>
          <w14:ligatures w14:val="none"/>
        </w:rPr>
      </w:r>
      <w:r w:rsidRPr="006C00B8">
        <w:rPr>
          <w:rFonts w:ascii="Georgia" w:eastAsia="Times New Roman" w:hAnsi="Georgia" w:cs="Times New Roman"/>
          <w:color w:val="666666"/>
          <w:kern w:val="0"/>
          <w:sz w:val="27"/>
          <w:szCs w:val="27"/>
          <w:lang w:eastAsia="es-UY"/>
          <w14:ligatures w14:val="none"/>
        </w:rPr>
        <w:fldChar w:fldCharType="separate"/>
      </w:r>
      <w:r w:rsidRPr="006C00B8">
        <w:rPr>
          <w:rFonts w:ascii="Georgia" w:eastAsia="Times New Roman" w:hAnsi="Georgia" w:cs="Times New Roman"/>
          <w:color w:val="FC6B01"/>
          <w:kern w:val="0"/>
          <w:sz w:val="27"/>
          <w:szCs w:val="27"/>
          <w:u w:val="single"/>
          <w:lang w:val="pt-PT" w:eastAsia="es-UY"/>
          <w14:ligatures w14:val="none"/>
        </w:rPr>
        <w:t>Vladimir Safatle</w:t>
      </w:r>
      <w:r w:rsidRPr="006C00B8">
        <w:rPr>
          <w:rFonts w:ascii="Georgia" w:eastAsia="Times New Roman" w:hAnsi="Georgia" w:cs="Times New Roman"/>
          <w:color w:val="666666"/>
          <w:kern w:val="0"/>
          <w:sz w:val="27"/>
          <w:szCs w:val="27"/>
          <w:lang w:eastAsia="es-UY"/>
          <w14:ligatures w14:val="none"/>
        </w:rPr>
        <w:fldChar w:fldCharType="end"/>
      </w:r>
      <w:r w:rsidRPr="006C00B8">
        <w:rPr>
          <w:rFonts w:ascii="Georgia" w:eastAsia="Times New Roman" w:hAnsi="Georgia" w:cs="Times New Roman"/>
          <w:color w:val="666666"/>
          <w:kern w:val="0"/>
          <w:sz w:val="27"/>
          <w:szCs w:val="27"/>
          <w:lang w:val="pt-PT" w:eastAsia="es-UY"/>
          <w14:ligatures w14:val="none"/>
        </w:rPr>
        <w:t>, professor e pesquisador a USP, em entrevista por telefone ao </w:t>
      </w:r>
      <w:r w:rsidRPr="006C00B8">
        <w:rPr>
          <w:rFonts w:ascii="Georgia" w:eastAsia="Times New Roman" w:hAnsi="Georgia" w:cs="Times New Roman"/>
          <w:b/>
          <w:bCs/>
          <w:color w:val="666666"/>
          <w:kern w:val="0"/>
          <w:sz w:val="27"/>
          <w:szCs w:val="27"/>
          <w:lang w:val="pt-PT" w:eastAsia="es-UY"/>
          <w14:ligatures w14:val="none"/>
        </w:rPr>
        <w:t>Instituto Humanitas Unisinos – IHU</w:t>
      </w:r>
      <w:r w:rsidRPr="006C00B8">
        <w:rPr>
          <w:rFonts w:ascii="Georgia" w:eastAsia="Times New Roman" w:hAnsi="Georgia" w:cs="Times New Roman"/>
          <w:color w:val="666666"/>
          <w:kern w:val="0"/>
          <w:sz w:val="27"/>
          <w:szCs w:val="27"/>
          <w:lang w:val="pt-PT" w:eastAsia="es-UY"/>
          <w14:ligatures w14:val="none"/>
        </w:rPr>
        <w:t>.</w:t>
      </w:r>
    </w:p>
    <w:p w14:paraId="4AB6CCC8"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p>
    <w:p w14:paraId="1F243450" w14:textId="77777777" w:rsid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“Com o fim do sistema de pactos da </w:t>
      </w:r>
      <w:r w:rsidRPr="006C00B8">
        <w:rPr>
          <w:rFonts w:ascii="Georgia" w:eastAsia="Times New Roman" w:hAnsi="Georgia" w:cs="Times New Roman"/>
          <w:color w:val="666666"/>
          <w:kern w:val="0"/>
          <w:sz w:val="27"/>
          <w:szCs w:val="27"/>
          <w:lang w:eastAsia="es-UY"/>
          <w14:ligatures w14:val="none"/>
        </w:rPr>
        <w:fldChar w:fldCharType="begin"/>
      </w:r>
      <w:r w:rsidRPr="006C00B8">
        <w:rPr>
          <w:rFonts w:ascii="Georgia" w:eastAsia="Times New Roman" w:hAnsi="Georgia" w:cs="Times New Roman"/>
          <w:color w:val="666666"/>
          <w:kern w:val="0"/>
          <w:sz w:val="27"/>
          <w:szCs w:val="27"/>
          <w:lang w:val="pt-PT" w:eastAsia="es-UY"/>
          <w14:ligatures w14:val="none"/>
        </w:rPr>
        <w:instrText>HYPERLINK "https://www.ihu.unisinos.br/categorias/185-noticias-2016/552732-fim-da-nova-republica" \t "_blank"</w:instrText>
      </w:r>
      <w:r w:rsidRPr="006C00B8">
        <w:rPr>
          <w:rFonts w:ascii="Georgia" w:eastAsia="Times New Roman" w:hAnsi="Georgia" w:cs="Times New Roman"/>
          <w:color w:val="666666"/>
          <w:kern w:val="0"/>
          <w:sz w:val="27"/>
          <w:szCs w:val="27"/>
          <w:lang w:eastAsia="es-UY"/>
          <w14:ligatures w14:val="none"/>
        </w:rPr>
      </w:r>
      <w:r w:rsidRPr="006C00B8">
        <w:rPr>
          <w:rFonts w:ascii="Georgia" w:eastAsia="Times New Roman" w:hAnsi="Georgia" w:cs="Times New Roman"/>
          <w:color w:val="666666"/>
          <w:kern w:val="0"/>
          <w:sz w:val="27"/>
          <w:szCs w:val="27"/>
          <w:lang w:eastAsia="es-UY"/>
          <w14:ligatures w14:val="none"/>
        </w:rPr>
        <w:fldChar w:fldCharType="separate"/>
      </w:r>
      <w:r w:rsidRPr="006C00B8">
        <w:rPr>
          <w:rFonts w:ascii="Georgia" w:eastAsia="Times New Roman" w:hAnsi="Georgia" w:cs="Times New Roman"/>
          <w:color w:val="FC6B01"/>
          <w:kern w:val="0"/>
          <w:sz w:val="27"/>
          <w:szCs w:val="27"/>
          <w:u w:val="single"/>
          <w:lang w:val="pt-PT" w:eastAsia="es-UY"/>
          <w14:ligatures w14:val="none"/>
        </w:rPr>
        <w:t>Nova República</w:t>
      </w:r>
      <w:r w:rsidRPr="006C00B8">
        <w:rPr>
          <w:rFonts w:ascii="Georgia" w:eastAsia="Times New Roman" w:hAnsi="Georgia" w:cs="Times New Roman"/>
          <w:color w:val="666666"/>
          <w:kern w:val="0"/>
          <w:sz w:val="27"/>
          <w:szCs w:val="27"/>
          <w:lang w:eastAsia="es-UY"/>
          <w14:ligatures w14:val="none"/>
        </w:rPr>
        <w:fldChar w:fldCharType="end"/>
      </w:r>
      <w:r w:rsidRPr="006C00B8">
        <w:rPr>
          <w:rFonts w:ascii="Georgia" w:eastAsia="Times New Roman" w:hAnsi="Georgia" w:cs="Times New Roman"/>
          <w:color w:val="666666"/>
          <w:kern w:val="0"/>
          <w:sz w:val="27"/>
          <w:szCs w:val="27"/>
          <w:lang w:val="pt-PT" w:eastAsia="es-UY"/>
          <w14:ligatures w14:val="none"/>
        </w:rPr>
        <w:t>, a </w:t>
      </w:r>
      <w:r w:rsidRPr="006C00B8">
        <w:rPr>
          <w:rFonts w:ascii="Georgia" w:eastAsia="Times New Roman" w:hAnsi="Georgia" w:cs="Times New Roman"/>
          <w:b/>
          <w:bCs/>
          <w:color w:val="666666"/>
          <w:kern w:val="0"/>
          <w:sz w:val="27"/>
          <w:szCs w:val="27"/>
          <w:lang w:val="pt-PT" w:eastAsia="es-UY"/>
          <w14:ligatures w14:val="none"/>
        </w:rPr>
        <w:t>direita</w:t>
      </w:r>
      <w:r w:rsidRPr="006C00B8">
        <w:rPr>
          <w:rFonts w:ascii="Georgia" w:eastAsia="Times New Roman" w:hAnsi="Georgia" w:cs="Times New Roman"/>
          <w:color w:val="666666"/>
          <w:kern w:val="0"/>
          <w:sz w:val="27"/>
          <w:szCs w:val="27"/>
          <w:lang w:val="pt-PT" w:eastAsia="es-UY"/>
          <w14:ligatures w14:val="none"/>
        </w:rPr>
        <w:t> pôde voltar a esse espectro de certa maneira e se impôs. Porque é um espectro de ruptura num momento em que mais ninguém fornece ruptura alguma. É um espectro revolucionário – mesmo que seja uma contrarrevolução – no sentido de conseguir mobilizar todo um horizonte de projeção de futuro, baseado numa sociedade completamente brutalizada, é verdade, mas é um horizonte que, do ponto de vista dos seus integrantes, aparece como desejável e possível”, complementa.</w:t>
      </w:r>
    </w:p>
    <w:p w14:paraId="258F403C"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p>
    <w:p w14:paraId="4AF7B030"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eastAsia="es-UY"/>
          <w14:ligatures w14:val="none"/>
        </w:rPr>
      </w:pPr>
      <w:r w:rsidRPr="006C00B8">
        <w:rPr>
          <w:rFonts w:ascii="Georgia" w:eastAsia="Times New Roman" w:hAnsi="Georgia" w:cs="Times New Roman"/>
          <w:color w:val="666666"/>
          <w:kern w:val="0"/>
          <w:sz w:val="27"/>
          <w:szCs w:val="27"/>
          <w:lang w:val="pt-PT" w:eastAsia="es-UY"/>
          <w14:ligatures w14:val="none"/>
        </w:rPr>
        <w:t>Mesmo a </w:t>
      </w:r>
      <w:r w:rsidRPr="006C00B8">
        <w:rPr>
          <w:rFonts w:ascii="Georgia" w:eastAsia="Times New Roman" w:hAnsi="Georgia" w:cs="Times New Roman"/>
          <w:color w:val="666666"/>
          <w:kern w:val="0"/>
          <w:sz w:val="27"/>
          <w:szCs w:val="27"/>
          <w:lang w:eastAsia="es-UY"/>
          <w14:ligatures w14:val="none"/>
        </w:rPr>
        <w:fldChar w:fldCharType="begin"/>
      </w:r>
      <w:r w:rsidRPr="006C00B8">
        <w:rPr>
          <w:rFonts w:ascii="Georgia" w:eastAsia="Times New Roman" w:hAnsi="Georgia" w:cs="Times New Roman"/>
          <w:color w:val="666666"/>
          <w:kern w:val="0"/>
          <w:sz w:val="27"/>
          <w:szCs w:val="27"/>
          <w:lang w:val="pt-PT" w:eastAsia="es-UY"/>
          <w14:ligatures w14:val="none"/>
        </w:rPr>
        <w:instrText>HYPERLINK "https://www.ihu.unisinos.br/categorias/159-entrevistas/623561-eleicao-de-lula-o-desejo-de-um-governo-do-cuidado-em-resposta-a-truculencia-do-conservadorismo-entrevista-especial-com-leonardo-boff" \t "_blank"</w:instrText>
      </w:r>
      <w:r w:rsidRPr="006C00B8">
        <w:rPr>
          <w:rFonts w:ascii="Georgia" w:eastAsia="Times New Roman" w:hAnsi="Georgia" w:cs="Times New Roman"/>
          <w:color w:val="666666"/>
          <w:kern w:val="0"/>
          <w:sz w:val="27"/>
          <w:szCs w:val="27"/>
          <w:lang w:eastAsia="es-UY"/>
          <w14:ligatures w14:val="none"/>
        </w:rPr>
      </w:r>
      <w:r w:rsidRPr="006C00B8">
        <w:rPr>
          <w:rFonts w:ascii="Georgia" w:eastAsia="Times New Roman" w:hAnsi="Georgia" w:cs="Times New Roman"/>
          <w:color w:val="666666"/>
          <w:kern w:val="0"/>
          <w:sz w:val="27"/>
          <w:szCs w:val="27"/>
          <w:lang w:eastAsia="es-UY"/>
          <w14:ligatures w14:val="none"/>
        </w:rPr>
        <w:fldChar w:fldCharType="separate"/>
      </w:r>
      <w:r w:rsidRPr="006C00B8">
        <w:rPr>
          <w:rFonts w:ascii="Georgia" w:eastAsia="Times New Roman" w:hAnsi="Georgia" w:cs="Times New Roman"/>
          <w:color w:val="FC6B01"/>
          <w:kern w:val="0"/>
          <w:sz w:val="27"/>
          <w:szCs w:val="27"/>
          <w:u w:val="single"/>
          <w:lang w:val="pt-PT" w:eastAsia="es-UY"/>
          <w14:ligatures w14:val="none"/>
        </w:rPr>
        <w:t>vitória da esquerda em 2022</w:t>
      </w:r>
      <w:r w:rsidRPr="006C00B8">
        <w:rPr>
          <w:rFonts w:ascii="Georgia" w:eastAsia="Times New Roman" w:hAnsi="Georgia" w:cs="Times New Roman"/>
          <w:color w:val="666666"/>
          <w:kern w:val="0"/>
          <w:sz w:val="27"/>
          <w:szCs w:val="27"/>
          <w:lang w:eastAsia="es-UY"/>
          <w14:ligatures w14:val="none"/>
        </w:rPr>
        <w:fldChar w:fldCharType="end"/>
      </w:r>
      <w:r w:rsidRPr="006C00B8">
        <w:rPr>
          <w:rFonts w:ascii="Georgia" w:eastAsia="Times New Roman" w:hAnsi="Georgia" w:cs="Times New Roman"/>
          <w:color w:val="666666"/>
          <w:kern w:val="0"/>
          <w:sz w:val="27"/>
          <w:szCs w:val="27"/>
          <w:lang w:val="pt-PT" w:eastAsia="es-UY"/>
          <w14:ligatures w14:val="none"/>
        </w:rPr>
        <w:t>, nas eleições presidenciais, não representa um freio nesse projeto e muito menos a transformação estrutural da sociedade. A esquerda “se tornou uma espécie de </w:t>
      </w:r>
      <w:r w:rsidRPr="006C00B8">
        <w:rPr>
          <w:rFonts w:ascii="Georgia" w:eastAsia="Times New Roman" w:hAnsi="Georgia" w:cs="Times New Roman"/>
          <w:b/>
          <w:bCs/>
          <w:color w:val="666666"/>
          <w:kern w:val="0"/>
          <w:sz w:val="27"/>
          <w:szCs w:val="27"/>
          <w:lang w:val="pt-PT" w:eastAsia="es-UY"/>
          <w14:ligatures w14:val="none"/>
        </w:rPr>
        <w:t>gestor de crises do capitalismo</w:t>
      </w:r>
      <w:r w:rsidRPr="006C00B8">
        <w:rPr>
          <w:rFonts w:ascii="Georgia" w:eastAsia="Times New Roman" w:hAnsi="Georgia" w:cs="Times New Roman"/>
          <w:color w:val="666666"/>
          <w:kern w:val="0"/>
          <w:sz w:val="27"/>
          <w:szCs w:val="27"/>
          <w:lang w:val="pt-PT" w:eastAsia="es-UY"/>
          <w14:ligatures w14:val="none"/>
        </w:rPr>
        <w:t>, gestor impossível de crises”, pondera </w:t>
      </w:r>
      <w:r w:rsidRPr="006C00B8">
        <w:rPr>
          <w:rFonts w:ascii="Georgia" w:eastAsia="Times New Roman" w:hAnsi="Georgia" w:cs="Times New Roman"/>
          <w:b/>
          <w:bCs/>
          <w:color w:val="666666"/>
          <w:kern w:val="0"/>
          <w:sz w:val="27"/>
          <w:szCs w:val="27"/>
          <w:lang w:val="pt-PT" w:eastAsia="es-UY"/>
          <w14:ligatures w14:val="none"/>
        </w:rPr>
        <w:t>Safatle</w:t>
      </w:r>
      <w:r w:rsidRPr="006C00B8">
        <w:rPr>
          <w:rFonts w:ascii="Georgia" w:eastAsia="Times New Roman" w:hAnsi="Georgia" w:cs="Times New Roman"/>
          <w:color w:val="666666"/>
          <w:kern w:val="0"/>
          <w:sz w:val="27"/>
          <w:szCs w:val="27"/>
          <w:lang w:val="pt-PT" w:eastAsia="es-UY"/>
          <w14:ligatures w14:val="none"/>
        </w:rPr>
        <w:t xml:space="preserve">. E complementa: “A esquerda é simplesmente a expressão de um impasse. Um impasse de um lado e, do outro, todo um sistema desesperado de conseguir organizar um bloco alternativo à extrema-direita através do medo. </w:t>
      </w:r>
      <w:r w:rsidRPr="006C00B8">
        <w:rPr>
          <w:rFonts w:ascii="Georgia" w:eastAsia="Times New Roman" w:hAnsi="Georgia" w:cs="Times New Roman"/>
          <w:color w:val="666666"/>
          <w:kern w:val="0"/>
          <w:sz w:val="27"/>
          <w:szCs w:val="27"/>
          <w:lang w:eastAsia="es-UY"/>
          <w14:ligatures w14:val="none"/>
        </w:rPr>
        <w:t xml:space="preserve">Ficamos </w:t>
      </w:r>
      <w:proofErr w:type="spellStart"/>
      <w:r w:rsidRPr="006C00B8">
        <w:rPr>
          <w:rFonts w:ascii="Georgia" w:eastAsia="Times New Roman" w:hAnsi="Georgia" w:cs="Times New Roman"/>
          <w:color w:val="666666"/>
          <w:kern w:val="0"/>
          <w:sz w:val="27"/>
          <w:szCs w:val="27"/>
          <w:lang w:eastAsia="es-UY"/>
          <w14:ligatures w14:val="none"/>
        </w:rPr>
        <w:t>reduzidos</w:t>
      </w:r>
      <w:proofErr w:type="spellEnd"/>
      <w:r w:rsidRPr="006C00B8">
        <w:rPr>
          <w:rFonts w:ascii="Georgia" w:eastAsia="Times New Roman" w:hAnsi="Georgia" w:cs="Times New Roman"/>
          <w:color w:val="666666"/>
          <w:kern w:val="0"/>
          <w:sz w:val="27"/>
          <w:szCs w:val="27"/>
          <w:lang w:eastAsia="es-UY"/>
          <w14:ligatures w14:val="none"/>
        </w:rPr>
        <w:t xml:space="preserve"> a </w:t>
      </w:r>
      <w:proofErr w:type="spellStart"/>
      <w:r w:rsidRPr="006C00B8">
        <w:rPr>
          <w:rFonts w:ascii="Georgia" w:eastAsia="Times New Roman" w:hAnsi="Georgia" w:cs="Times New Roman"/>
          <w:color w:val="666666"/>
          <w:kern w:val="0"/>
          <w:sz w:val="27"/>
          <w:szCs w:val="27"/>
          <w:lang w:eastAsia="es-UY"/>
          <w14:ligatures w14:val="none"/>
        </w:rPr>
        <w:t>essa</w:t>
      </w:r>
      <w:proofErr w:type="spellEnd"/>
      <w:r w:rsidRPr="006C00B8">
        <w:rPr>
          <w:rFonts w:ascii="Georgia" w:eastAsia="Times New Roman" w:hAnsi="Georgia" w:cs="Times New Roman"/>
          <w:color w:val="666666"/>
          <w:kern w:val="0"/>
          <w:sz w:val="27"/>
          <w:szCs w:val="27"/>
          <w:lang w:eastAsia="es-UY"/>
          <w14:ligatures w14:val="none"/>
        </w:rPr>
        <w:t xml:space="preserve"> </w:t>
      </w:r>
      <w:proofErr w:type="spellStart"/>
      <w:r w:rsidRPr="006C00B8">
        <w:rPr>
          <w:rFonts w:ascii="Georgia" w:eastAsia="Times New Roman" w:hAnsi="Georgia" w:cs="Times New Roman"/>
          <w:color w:val="666666"/>
          <w:kern w:val="0"/>
          <w:sz w:val="27"/>
          <w:szCs w:val="27"/>
          <w:lang w:eastAsia="es-UY"/>
          <w14:ligatures w14:val="none"/>
        </w:rPr>
        <w:t>condição</w:t>
      </w:r>
      <w:proofErr w:type="spellEnd"/>
      <w:r w:rsidRPr="006C00B8">
        <w:rPr>
          <w:rFonts w:ascii="Georgia" w:eastAsia="Times New Roman" w:hAnsi="Georgia" w:cs="Times New Roman"/>
          <w:color w:val="666666"/>
          <w:kern w:val="0"/>
          <w:sz w:val="27"/>
          <w:szCs w:val="27"/>
          <w:lang w:eastAsia="es-UY"/>
          <w14:ligatures w14:val="none"/>
        </w:rPr>
        <w:t xml:space="preserve">”, </w:t>
      </w:r>
      <w:proofErr w:type="spellStart"/>
      <w:r w:rsidRPr="006C00B8">
        <w:rPr>
          <w:rFonts w:ascii="Georgia" w:eastAsia="Times New Roman" w:hAnsi="Georgia" w:cs="Times New Roman"/>
          <w:color w:val="666666"/>
          <w:kern w:val="0"/>
          <w:sz w:val="27"/>
          <w:szCs w:val="27"/>
          <w:lang w:eastAsia="es-UY"/>
          <w14:ligatures w14:val="none"/>
        </w:rPr>
        <w:t>acrescenta</w:t>
      </w:r>
      <w:proofErr w:type="spellEnd"/>
      <w:r w:rsidRPr="006C00B8">
        <w:rPr>
          <w:rFonts w:ascii="Georgia" w:eastAsia="Times New Roman" w:hAnsi="Georgia" w:cs="Times New Roman"/>
          <w:color w:val="666666"/>
          <w:kern w:val="0"/>
          <w:sz w:val="27"/>
          <w:szCs w:val="27"/>
          <w:lang w:eastAsia="es-UY"/>
          <w14:ligatures w14:val="none"/>
        </w:rPr>
        <w:t>.</w:t>
      </w:r>
    </w:p>
    <w:p w14:paraId="1B2EF416" w14:textId="77777777" w:rsidR="006C00B8" w:rsidRPr="006C00B8" w:rsidRDefault="006C00B8" w:rsidP="006C00B8">
      <w:pPr>
        <w:spacing w:after="0" w:line="240" w:lineRule="auto"/>
        <w:rPr>
          <w:rFonts w:ascii="Times New Roman" w:eastAsia="Times New Roman" w:hAnsi="Times New Roman" w:cs="Times New Roman"/>
          <w:color w:val="000000"/>
          <w:kern w:val="0"/>
          <w:sz w:val="27"/>
          <w:szCs w:val="27"/>
          <w:lang w:eastAsia="es-UY"/>
          <w14:ligatures w14:val="none"/>
        </w:rPr>
      </w:pPr>
      <w:r w:rsidRPr="006C00B8">
        <w:rPr>
          <w:rFonts w:ascii="Times New Roman" w:eastAsia="Times New Roman" w:hAnsi="Times New Roman" w:cs="Times New Roman"/>
          <w:noProof/>
          <w:color w:val="000000"/>
          <w:kern w:val="0"/>
          <w:sz w:val="27"/>
          <w:szCs w:val="27"/>
          <w:lang w:eastAsia="es-UY"/>
          <w14:ligatures w14:val="none"/>
        </w:rPr>
        <w:lastRenderedPageBreak/>
        <w:drawing>
          <wp:inline distT="0" distB="0" distL="0" distR="0" wp14:anchorId="21D9BBEB" wp14:editId="524D8D96">
            <wp:extent cx="5268892" cy="2774950"/>
            <wp:effectExtent l="0" t="0" r="8255" b="6350"/>
            <wp:docPr id="1" name="Imagen 2" descr="Un hombre con un cactu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Un hombre con un cactus&#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8292" cy="2779900"/>
                    </a:xfrm>
                    <a:prstGeom prst="rect">
                      <a:avLst/>
                    </a:prstGeom>
                    <a:noFill/>
                    <a:ln>
                      <a:noFill/>
                    </a:ln>
                  </pic:spPr>
                </pic:pic>
              </a:graphicData>
            </a:graphic>
          </wp:inline>
        </w:drawing>
      </w:r>
    </w:p>
    <w:p w14:paraId="7356B0E1" w14:textId="77777777" w:rsidR="006C00B8" w:rsidRPr="006C00B8" w:rsidRDefault="006C00B8" w:rsidP="006C00B8">
      <w:pPr>
        <w:spacing w:after="0" w:line="240" w:lineRule="auto"/>
        <w:jc w:val="center"/>
        <w:rPr>
          <w:rFonts w:ascii="Georgia" w:eastAsia="Times New Roman" w:hAnsi="Georgia" w:cs="Times New Roman"/>
          <w:color w:val="666666"/>
          <w:kern w:val="0"/>
          <w:sz w:val="18"/>
          <w:szCs w:val="18"/>
          <w:lang w:val="pt-PT" w:eastAsia="es-UY"/>
          <w14:ligatures w14:val="none"/>
        </w:rPr>
      </w:pPr>
      <w:r w:rsidRPr="006C00B8">
        <w:rPr>
          <w:rFonts w:ascii="Georgia" w:eastAsia="Times New Roman" w:hAnsi="Georgia" w:cs="Times New Roman"/>
          <w:b/>
          <w:bCs/>
          <w:color w:val="666666"/>
          <w:kern w:val="0"/>
          <w:sz w:val="18"/>
          <w:szCs w:val="18"/>
          <w:lang w:val="pt-PT" w:eastAsia="es-UY"/>
          <w14:ligatures w14:val="none"/>
        </w:rPr>
        <w:t>Vladimir Safatle</w:t>
      </w:r>
      <w:r w:rsidRPr="006C00B8">
        <w:rPr>
          <w:rFonts w:ascii="Georgia" w:eastAsia="Times New Roman" w:hAnsi="Georgia" w:cs="Times New Roman"/>
          <w:color w:val="666666"/>
          <w:kern w:val="0"/>
          <w:sz w:val="18"/>
          <w:szCs w:val="18"/>
          <w:lang w:val="pt-PT" w:eastAsia="es-UY"/>
          <w14:ligatures w14:val="none"/>
        </w:rPr>
        <w:t> (Foto: Cecília Bastos | USP Imagens)</w:t>
      </w:r>
    </w:p>
    <w:p w14:paraId="5FCC8D1D"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hyperlink r:id="rId5" w:tgtFrame="_blank" w:history="1">
        <w:r w:rsidRPr="006C00B8">
          <w:rPr>
            <w:rFonts w:ascii="Georgia" w:eastAsia="Times New Roman" w:hAnsi="Georgia" w:cs="Times New Roman"/>
            <w:color w:val="FC6B01"/>
            <w:kern w:val="0"/>
            <w:sz w:val="27"/>
            <w:szCs w:val="27"/>
            <w:u w:val="single"/>
            <w:lang w:val="pt-PT" w:eastAsia="es-UY"/>
            <w14:ligatures w14:val="none"/>
          </w:rPr>
          <w:t>Vladimir Safatle</w:t>
        </w:r>
      </w:hyperlink>
      <w:r w:rsidRPr="006C00B8">
        <w:rPr>
          <w:rFonts w:ascii="Georgia" w:eastAsia="Times New Roman" w:hAnsi="Georgia" w:cs="Times New Roman"/>
          <w:color w:val="666666"/>
          <w:kern w:val="0"/>
          <w:sz w:val="27"/>
          <w:szCs w:val="27"/>
          <w:lang w:val="pt-PT" w:eastAsia="es-UY"/>
          <w14:ligatures w14:val="none"/>
        </w:rPr>
        <w:t> é formado em Filosofia pela Universidade de São Paulo (USP), mestre em Filosofia pela mesma instituição e doutor em Filosofia pela Universidade de Paris–VIII. Professor titular do Departamento de Filosofia da USP, onde leciona desde 2003, é também professor do Instituto de Psicologia da mesma universidade e foi professor convidado nas universidades de Ca’Foscari (Veneza), Paris I, Paris VII, Paris VIII, Paris X e Toulouse (França), Louvain (Bélgica), Essex (Inglaterra), Universidade de Califórnia, Berkeley (Estados Unidos), The New Institute (Alemanha), entre outros.</w:t>
      </w:r>
    </w:p>
    <w:p w14:paraId="454E8899" w14:textId="77777777" w:rsid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Autor de vasta obra, o professor lançou recentemente o livro </w:t>
      </w:r>
      <w:hyperlink r:id="rId6" w:tgtFrame="_blank" w:history="1">
        <w:r w:rsidRPr="006C00B8">
          <w:rPr>
            <w:rFonts w:ascii="Georgia" w:eastAsia="Times New Roman" w:hAnsi="Georgia" w:cs="Times New Roman"/>
            <w:i/>
            <w:iCs/>
            <w:color w:val="FC6B01"/>
            <w:kern w:val="0"/>
            <w:sz w:val="27"/>
            <w:szCs w:val="27"/>
            <w:u w:val="single"/>
            <w:lang w:val="pt-PT" w:eastAsia="es-UY"/>
            <w14:ligatures w14:val="none"/>
          </w:rPr>
          <w:t>Alfabeto das colisões: filosofia prática em modo crônico</w:t>
        </w:r>
      </w:hyperlink>
      <w:r w:rsidRPr="006C00B8">
        <w:rPr>
          <w:rFonts w:ascii="Georgia" w:eastAsia="Times New Roman" w:hAnsi="Georgia" w:cs="Times New Roman"/>
          <w:i/>
          <w:iCs/>
          <w:color w:val="666666"/>
          <w:kern w:val="0"/>
          <w:sz w:val="27"/>
          <w:szCs w:val="27"/>
          <w:lang w:val="pt-PT" w:eastAsia="es-UY"/>
          <w14:ligatures w14:val="none"/>
        </w:rPr>
        <w:t> </w:t>
      </w:r>
      <w:r w:rsidRPr="006C00B8">
        <w:rPr>
          <w:rFonts w:ascii="Georgia" w:eastAsia="Times New Roman" w:hAnsi="Georgia" w:cs="Times New Roman"/>
          <w:color w:val="666666"/>
          <w:kern w:val="0"/>
          <w:sz w:val="27"/>
          <w:szCs w:val="27"/>
          <w:lang w:val="pt-PT" w:eastAsia="es-UY"/>
          <w14:ligatures w14:val="none"/>
        </w:rPr>
        <w:t>(São Paulo: Ubu, 2023). Destacamos também: </w:t>
      </w:r>
      <w:r w:rsidRPr="006C00B8">
        <w:rPr>
          <w:rFonts w:ascii="Georgia" w:eastAsia="Times New Roman" w:hAnsi="Georgia" w:cs="Times New Roman"/>
          <w:i/>
          <w:iCs/>
          <w:color w:val="666666"/>
          <w:kern w:val="0"/>
          <w:sz w:val="27"/>
          <w:szCs w:val="27"/>
          <w:lang w:val="pt-PT" w:eastAsia="es-UY"/>
          <w14:ligatures w14:val="none"/>
        </w:rPr>
        <w:t>Só mais um esforço: Como chegamos até aqui ou como o país dos “pactos”, das “conciliações”, das “frentes amplas” produziu seu próprio colapso </w:t>
      </w:r>
      <w:r w:rsidRPr="006C00B8">
        <w:rPr>
          <w:rFonts w:ascii="Georgia" w:eastAsia="Times New Roman" w:hAnsi="Georgia" w:cs="Times New Roman"/>
          <w:color w:val="666666"/>
          <w:kern w:val="0"/>
          <w:sz w:val="27"/>
          <w:szCs w:val="27"/>
          <w:lang w:val="pt-PT" w:eastAsia="es-UY"/>
          <w14:ligatures w14:val="none"/>
        </w:rPr>
        <w:t>(Vestígio, 2022), </w:t>
      </w:r>
      <w:r w:rsidRPr="006C00B8">
        <w:rPr>
          <w:rFonts w:ascii="Georgia" w:eastAsia="Times New Roman" w:hAnsi="Georgia" w:cs="Times New Roman"/>
          <w:i/>
          <w:iCs/>
          <w:color w:val="666666"/>
          <w:kern w:val="0"/>
          <w:sz w:val="27"/>
          <w:szCs w:val="27"/>
          <w:lang w:val="pt-PT" w:eastAsia="es-UY"/>
          <w14:ligatures w14:val="none"/>
        </w:rPr>
        <w:t>Em um com o impulso </w:t>
      </w:r>
      <w:r w:rsidRPr="006C00B8">
        <w:rPr>
          <w:rFonts w:ascii="Georgia" w:eastAsia="Times New Roman" w:hAnsi="Georgia" w:cs="Times New Roman"/>
          <w:color w:val="666666"/>
          <w:kern w:val="0"/>
          <w:sz w:val="27"/>
          <w:szCs w:val="27"/>
          <w:lang w:val="pt-PT" w:eastAsia="es-UY"/>
          <w14:ligatures w14:val="none"/>
        </w:rPr>
        <w:t>(Autêntica, 2022) </w:t>
      </w:r>
      <w:r w:rsidRPr="006C00B8">
        <w:rPr>
          <w:rFonts w:ascii="Georgia" w:eastAsia="Times New Roman" w:hAnsi="Georgia" w:cs="Times New Roman"/>
          <w:i/>
          <w:iCs/>
          <w:color w:val="666666"/>
          <w:kern w:val="0"/>
          <w:sz w:val="27"/>
          <w:szCs w:val="27"/>
          <w:lang w:val="pt-PT" w:eastAsia="es-UY"/>
          <w14:ligatures w14:val="none"/>
        </w:rPr>
        <w:t>A paixão do negativo: Lacan e a dialética </w:t>
      </w:r>
      <w:r w:rsidRPr="006C00B8">
        <w:rPr>
          <w:rFonts w:ascii="Georgia" w:eastAsia="Times New Roman" w:hAnsi="Georgia" w:cs="Times New Roman"/>
          <w:color w:val="666666"/>
          <w:kern w:val="0"/>
          <w:sz w:val="27"/>
          <w:szCs w:val="27"/>
          <w:lang w:val="pt-PT" w:eastAsia="es-UY"/>
          <w14:ligatures w14:val="none"/>
        </w:rPr>
        <w:t>(Unesp, 2006), </w:t>
      </w:r>
      <w:r w:rsidRPr="006C00B8">
        <w:rPr>
          <w:rFonts w:ascii="Georgia" w:eastAsia="Times New Roman" w:hAnsi="Georgia" w:cs="Times New Roman"/>
          <w:i/>
          <w:iCs/>
          <w:color w:val="666666"/>
          <w:kern w:val="0"/>
          <w:sz w:val="27"/>
          <w:szCs w:val="27"/>
          <w:lang w:val="pt-PT" w:eastAsia="es-UY"/>
          <w14:ligatures w14:val="none"/>
        </w:rPr>
        <w:t>Lacan </w:t>
      </w:r>
      <w:r w:rsidRPr="006C00B8">
        <w:rPr>
          <w:rFonts w:ascii="Georgia" w:eastAsia="Times New Roman" w:hAnsi="Georgia" w:cs="Times New Roman"/>
          <w:color w:val="666666"/>
          <w:kern w:val="0"/>
          <w:sz w:val="27"/>
          <w:szCs w:val="27"/>
          <w:lang w:val="pt-PT" w:eastAsia="es-UY"/>
          <w14:ligatures w14:val="none"/>
        </w:rPr>
        <w:t>(Publifolha, 2007), </w:t>
      </w:r>
      <w:r w:rsidRPr="006C00B8">
        <w:rPr>
          <w:rFonts w:ascii="Georgia" w:eastAsia="Times New Roman" w:hAnsi="Georgia" w:cs="Times New Roman"/>
          <w:i/>
          <w:iCs/>
          <w:color w:val="666666"/>
          <w:kern w:val="0"/>
          <w:sz w:val="27"/>
          <w:szCs w:val="27"/>
          <w:lang w:val="pt-PT" w:eastAsia="es-UY"/>
          <w14:ligatures w14:val="none"/>
        </w:rPr>
        <w:t>A esquerda que não teme dizer o seu nome </w:t>
      </w:r>
      <w:r w:rsidRPr="006C00B8">
        <w:rPr>
          <w:rFonts w:ascii="Georgia" w:eastAsia="Times New Roman" w:hAnsi="Georgia" w:cs="Times New Roman"/>
          <w:color w:val="666666"/>
          <w:kern w:val="0"/>
          <w:sz w:val="27"/>
          <w:szCs w:val="27"/>
          <w:lang w:val="pt-PT" w:eastAsia="es-UY"/>
          <w14:ligatures w14:val="none"/>
        </w:rPr>
        <w:t>(Três Estrelas, 2012) e </w:t>
      </w:r>
      <w:r w:rsidRPr="006C00B8">
        <w:rPr>
          <w:rFonts w:ascii="Georgia" w:eastAsia="Times New Roman" w:hAnsi="Georgia" w:cs="Times New Roman"/>
          <w:i/>
          <w:iCs/>
          <w:color w:val="666666"/>
          <w:kern w:val="0"/>
          <w:sz w:val="27"/>
          <w:szCs w:val="27"/>
          <w:lang w:val="pt-PT" w:eastAsia="es-UY"/>
          <w14:ligatures w14:val="none"/>
        </w:rPr>
        <w:t>O circuito dos afetos: corpos políticos, desamparo e o fim do indivíduo </w:t>
      </w:r>
      <w:r w:rsidRPr="006C00B8">
        <w:rPr>
          <w:rFonts w:ascii="Georgia" w:eastAsia="Times New Roman" w:hAnsi="Georgia" w:cs="Times New Roman"/>
          <w:color w:val="666666"/>
          <w:kern w:val="0"/>
          <w:sz w:val="27"/>
          <w:szCs w:val="27"/>
          <w:lang w:val="pt-PT" w:eastAsia="es-UY"/>
          <w14:ligatures w14:val="none"/>
        </w:rPr>
        <w:t>(Cosac Naify, 2015).</w:t>
      </w:r>
    </w:p>
    <w:p w14:paraId="644190A5"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p>
    <w:p w14:paraId="70DB211B" w14:textId="77777777" w:rsidR="006C00B8" w:rsidRPr="006C00B8" w:rsidRDefault="006C00B8" w:rsidP="006C00B8">
      <w:pPr>
        <w:spacing w:after="0" w:line="240" w:lineRule="auto"/>
        <w:outlineLvl w:val="1"/>
        <w:rPr>
          <w:rFonts w:ascii="Lato" w:eastAsia="Times New Roman" w:hAnsi="Lato" w:cs="Times New Roman"/>
          <w:b/>
          <w:bCs/>
          <w:color w:val="000000"/>
          <w:kern w:val="0"/>
          <w:sz w:val="36"/>
          <w:szCs w:val="36"/>
          <w:lang w:val="pt-PT" w:eastAsia="es-UY"/>
          <w14:ligatures w14:val="none"/>
        </w:rPr>
      </w:pPr>
      <w:r w:rsidRPr="006C00B8">
        <w:rPr>
          <w:rFonts w:ascii="Lato" w:eastAsia="Times New Roman" w:hAnsi="Lato" w:cs="Times New Roman"/>
          <w:b/>
          <w:bCs/>
          <w:color w:val="000000"/>
          <w:kern w:val="0"/>
          <w:sz w:val="36"/>
          <w:szCs w:val="36"/>
          <w:lang w:val="pt-PT" w:eastAsia="es-UY"/>
          <w14:ligatures w14:val="none"/>
        </w:rPr>
        <w:t>Confira a entrevista.</w:t>
      </w:r>
    </w:p>
    <w:p w14:paraId="21920C9C"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IHU – O que é e quem é a esquerda hoje?</w:t>
      </w:r>
    </w:p>
    <w:p w14:paraId="7AFA83A0" w14:textId="77777777" w:rsid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Vladimir Safatle –</w:t>
      </w:r>
      <w:r w:rsidRPr="006C00B8">
        <w:rPr>
          <w:rFonts w:ascii="Georgia" w:eastAsia="Times New Roman" w:hAnsi="Georgia" w:cs="Times New Roman"/>
          <w:color w:val="666666"/>
          <w:kern w:val="0"/>
          <w:sz w:val="27"/>
          <w:szCs w:val="27"/>
          <w:lang w:val="pt-PT" w:eastAsia="es-UY"/>
          <w14:ligatures w14:val="none"/>
        </w:rPr>
        <w:t> A esquerda representa uma posição sobre a estrutura da sociedade baseada em dois princípios fundamentais: igualdade radical e soberania popular. </w:t>
      </w:r>
      <w:r w:rsidRPr="006C00B8">
        <w:rPr>
          <w:rFonts w:ascii="Georgia" w:eastAsia="Times New Roman" w:hAnsi="Georgia" w:cs="Times New Roman"/>
          <w:b/>
          <w:bCs/>
          <w:color w:val="666666"/>
          <w:kern w:val="0"/>
          <w:sz w:val="27"/>
          <w:szCs w:val="27"/>
          <w:lang w:val="pt-PT" w:eastAsia="es-UY"/>
          <w14:ligatures w14:val="none"/>
        </w:rPr>
        <w:t>Igualdade radical</w:t>
      </w:r>
      <w:r w:rsidRPr="006C00B8">
        <w:rPr>
          <w:rFonts w:ascii="Georgia" w:eastAsia="Times New Roman" w:hAnsi="Georgia" w:cs="Times New Roman"/>
          <w:color w:val="666666"/>
          <w:kern w:val="0"/>
          <w:sz w:val="27"/>
          <w:szCs w:val="27"/>
          <w:lang w:val="pt-PT" w:eastAsia="es-UY"/>
          <w14:ligatures w14:val="none"/>
        </w:rPr>
        <w:t> significa que vamos lutar por uma estrutura de igualdade em todos os espaços das interações nas formas de vida. Seja no desejo, seja na linguagem, seja no trabalho. </w:t>
      </w:r>
      <w:r w:rsidRPr="006C00B8">
        <w:rPr>
          <w:rFonts w:ascii="Georgia" w:eastAsia="Times New Roman" w:hAnsi="Georgia" w:cs="Times New Roman"/>
          <w:b/>
          <w:bCs/>
          <w:color w:val="666666"/>
          <w:kern w:val="0"/>
          <w:sz w:val="27"/>
          <w:szCs w:val="27"/>
          <w:lang w:val="pt-PT" w:eastAsia="es-UY"/>
          <w14:ligatures w14:val="none"/>
        </w:rPr>
        <w:t>Soberania popular</w:t>
      </w:r>
      <w:r w:rsidRPr="006C00B8">
        <w:rPr>
          <w:rFonts w:ascii="Georgia" w:eastAsia="Times New Roman" w:hAnsi="Georgia" w:cs="Times New Roman"/>
          <w:color w:val="666666"/>
          <w:kern w:val="0"/>
          <w:sz w:val="27"/>
          <w:szCs w:val="27"/>
          <w:lang w:val="pt-PT" w:eastAsia="es-UY"/>
          <w14:ligatures w14:val="none"/>
        </w:rPr>
        <w:t> significa que o poder instituinte e destituinte é a expressão direta da vontade popular, não suas representações.</w:t>
      </w:r>
    </w:p>
    <w:p w14:paraId="7BFE7B08"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p>
    <w:p w14:paraId="779891D9" w14:textId="77777777" w:rsid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Esses dois princípios não norteiam mais a ação dos grupos hegemônicos ligados à esquerda. Há sensibilidade sobre certas questões vinculadas à igualdade, mas não existiram, por exemplo, questões vinculadas ao mundo do trabalho que saíram do horizonte da esquerda, o que é extremamente grave. Esses três campos – </w:t>
      </w:r>
      <w:r w:rsidRPr="006C00B8">
        <w:rPr>
          <w:rFonts w:ascii="Georgia" w:eastAsia="Times New Roman" w:hAnsi="Georgia" w:cs="Times New Roman"/>
          <w:b/>
          <w:bCs/>
          <w:color w:val="666666"/>
          <w:kern w:val="0"/>
          <w:sz w:val="27"/>
          <w:szCs w:val="27"/>
          <w:lang w:val="pt-PT" w:eastAsia="es-UY"/>
          <w14:ligatures w14:val="none"/>
        </w:rPr>
        <w:t>desejo</w:t>
      </w:r>
      <w:r w:rsidRPr="006C00B8">
        <w:rPr>
          <w:rFonts w:ascii="Georgia" w:eastAsia="Times New Roman" w:hAnsi="Georgia" w:cs="Times New Roman"/>
          <w:color w:val="666666"/>
          <w:kern w:val="0"/>
          <w:sz w:val="27"/>
          <w:szCs w:val="27"/>
          <w:lang w:val="pt-PT" w:eastAsia="es-UY"/>
          <w14:ligatures w14:val="none"/>
        </w:rPr>
        <w:t>, </w:t>
      </w:r>
      <w:r w:rsidRPr="006C00B8">
        <w:rPr>
          <w:rFonts w:ascii="Georgia" w:eastAsia="Times New Roman" w:hAnsi="Georgia" w:cs="Times New Roman"/>
          <w:b/>
          <w:bCs/>
          <w:color w:val="666666"/>
          <w:kern w:val="0"/>
          <w:sz w:val="27"/>
          <w:szCs w:val="27"/>
          <w:lang w:val="pt-PT" w:eastAsia="es-UY"/>
          <w14:ligatures w14:val="none"/>
        </w:rPr>
        <w:t>trabalho</w:t>
      </w:r>
      <w:r w:rsidRPr="006C00B8">
        <w:rPr>
          <w:rFonts w:ascii="Georgia" w:eastAsia="Times New Roman" w:hAnsi="Georgia" w:cs="Times New Roman"/>
          <w:color w:val="666666"/>
          <w:kern w:val="0"/>
          <w:sz w:val="27"/>
          <w:szCs w:val="27"/>
          <w:lang w:val="pt-PT" w:eastAsia="es-UY"/>
          <w14:ligatures w14:val="none"/>
        </w:rPr>
        <w:t> e </w:t>
      </w:r>
      <w:r w:rsidRPr="006C00B8">
        <w:rPr>
          <w:rFonts w:ascii="Georgia" w:eastAsia="Times New Roman" w:hAnsi="Georgia" w:cs="Times New Roman"/>
          <w:b/>
          <w:bCs/>
          <w:color w:val="666666"/>
          <w:kern w:val="0"/>
          <w:sz w:val="27"/>
          <w:szCs w:val="27"/>
          <w:lang w:val="pt-PT" w:eastAsia="es-UY"/>
          <w14:ligatures w14:val="none"/>
        </w:rPr>
        <w:t>linguagem</w:t>
      </w:r>
      <w:r w:rsidRPr="006C00B8">
        <w:rPr>
          <w:rFonts w:ascii="Georgia" w:eastAsia="Times New Roman" w:hAnsi="Georgia" w:cs="Times New Roman"/>
          <w:color w:val="666666"/>
          <w:kern w:val="0"/>
          <w:sz w:val="27"/>
          <w:szCs w:val="27"/>
          <w:lang w:val="pt-PT" w:eastAsia="es-UY"/>
          <w14:ligatures w14:val="none"/>
        </w:rPr>
        <w:t> – não têm prevalência um sobre o outro. Imagine que há três círculos ligados e quando se tira um círculo, os outros dois se desconectam também. Então, quando tem um elemento que está faltando, todo o resto fica comprometido.</w:t>
      </w:r>
    </w:p>
    <w:p w14:paraId="0C5A930F"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p>
    <w:p w14:paraId="3320346F"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Agora, o que temos atualmente são grupos, muito minoritários, que tentam sustentar suas posições em sintonia com certas lutas em uma </w:t>
      </w:r>
      <w:r w:rsidRPr="006C00B8">
        <w:rPr>
          <w:rFonts w:ascii="Georgia" w:eastAsia="Times New Roman" w:hAnsi="Georgia" w:cs="Times New Roman"/>
          <w:b/>
          <w:bCs/>
          <w:color w:val="666666"/>
          <w:kern w:val="0"/>
          <w:sz w:val="27"/>
          <w:szCs w:val="27"/>
          <w:lang w:val="pt-PT" w:eastAsia="es-UY"/>
          <w14:ligatures w14:val="none"/>
        </w:rPr>
        <w:t>posição de esquerda</w:t>
      </w:r>
      <w:r w:rsidRPr="006C00B8">
        <w:rPr>
          <w:rFonts w:ascii="Georgia" w:eastAsia="Times New Roman" w:hAnsi="Georgia" w:cs="Times New Roman"/>
          <w:color w:val="666666"/>
          <w:kern w:val="0"/>
          <w:sz w:val="27"/>
          <w:szCs w:val="27"/>
          <w:lang w:val="pt-PT" w:eastAsia="es-UY"/>
          <w14:ligatures w14:val="none"/>
        </w:rPr>
        <w:t>, elas não conseguem mais ressoar na constituição do bloco hegemônico. Por isso que eu falei da </w:t>
      </w:r>
      <w:hyperlink r:id="rId7" w:tgtFrame="_blank" w:history="1">
        <w:r w:rsidRPr="006C00B8">
          <w:rPr>
            <w:rFonts w:ascii="Georgia" w:eastAsia="Times New Roman" w:hAnsi="Georgia" w:cs="Times New Roman"/>
            <w:color w:val="FC6B01"/>
            <w:kern w:val="0"/>
            <w:sz w:val="27"/>
            <w:szCs w:val="27"/>
            <w:u w:val="single"/>
            <w:lang w:val="pt-PT" w:eastAsia="es-UY"/>
            <w14:ligatures w14:val="none"/>
          </w:rPr>
          <w:t>morte da esquerda</w:t>
        </w:r>
      </w:hyperlink>
      <w:r w:rsidRPr="006C00B8">
        <w:rPr>
          <w:rFonts w:ascii="Georgia" w:eastAsia="Times New Roman" w:hAnsi="Georgia" w:cs="Times New Roman"/>
          <w:color w:val="666666"/>
          <w:kern w:val="0"/>
          <w:sz w:val="27"/>
          <w:szCs w:val="27"/>
          <w:lang w:val="pt-PT" w:eastAsia="es-UY"/>
          <w14:ligatures w14:val="none"/>
        </w:rPr>
        <w:t>. Isso é extremamente grave porque limita radicalmente aquilo que a esquerda poderia oferecer à sociedade.</w:t>
      </w:r>
    </w:p>
    <w:p w14:paraId="758850E0" w14:textId="77777777" w:rsidR="006C00B8" w:rsidRPr="006C00B8" w:rsidRDefault="006C00B8" w:rsidP="006C00B8">
      <w:pPr>
        <w:spacing w:before="521" w:after="0" w:line="240" w:lineRule="auto"/>
        <w:jc w:val="center"/>
        <w:rPr>
          <w:rFonts w:ascii="Georgia" w:eastAsia="Times New Roman" w:hAnsi="Georgia" w:cs="Times New Roman"/>
          <w:b/>
          <w:bCs/>
          <w:i/>
          <w:iCs/>
          <w:color w:val="BF4E14" w:themeColor="accent2" w:themeShade="BF"/>
          <w:kern w:val="0"/>
          <w:sz w:val="27"/>
          <w:szCs w:val="27"/>
          <w:lang w:val="pt-PT" w:eastAsia="es-UY"/>
          <w14:ligatures w14:val="none"/>
        </w:rPr>
      </w:pPr>
      <w:r w:rsidRPr="006C00B8">
        <w:rPr>
          <w:rFonts w:ascii="Georgia" w:eastAsia="Times New Roman" w:hAnsi="Georgia" w:cs="Times New Roman"/>
          <w:b/>
          <w:bCs/>
          <w:i/>
          <w:iCs/>
          <w:color w:val="BF4E14" w:themeColor="accent2" w:themeShade="BF"/>
          <w:kern w:val="0"/>
          <w:sz w:val="27"/>
          <w:szCs w:val="27"/>
          <w:lang w:val="pt-PT" w:eastAsia="es-UY"/>
          <w14:ligatures w14:val="none"/>
        </w:rPr>
        <w:t>A esquerda se tornou uma espécie de gestor de crises do capitalismo, gestor impossível de crises – Vladimir Safatle</w:t>
      </w:r>
    </w:p>
    <w:p w14:paraId="09939751" w14:textId="09C85FA0" w:rsidR="006C00B8" w:rsidRPr="006C00B8" w:rsidRDefault="006C00B8" w:rsidP="006C00B8">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7E20AE4D"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IHU – Por outro lado, para complementar a pergunta anterior, o que é quem é a direita brasileira hoje?</w:t>
      </w:r>
    </w:p>
    <w:p w14:paraId="46CBC2CC"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Vladimir Safatle –</w:t>
      </w:r>
      <w:r w:rsidRPr="006C00B8">
        <w:rPr>
          <w:rFonts w:ascii="Georgia" w:eastAsia="Times New Roman" w:hAnsi="Georgia" w:cs="Times New Roman"/>
          <w:color w:val="666666"/>
          <w:kern w:val="0"/>
          <w:sz w:val="27"/>
          <w:szCs w:val="27"/>
          <w:lang w:val="pt-PT" w:eastAsia="es-UY"/>
          <w14:ligatures w14:val="none"/>
        </w:rPr>
        <w:t> A direita brasileira hoje se deslocou para a </w:t>
      </w:r>
      <w:r w:rsidRPr="006C00B8">
        <w:rPr>
          <w:rFonts w:ascii="Georgia" w:eastAsia="Times New Roman" w:hAnsi="Georgia" w:cs="Times New Roman"/>
          <w:b/>
          <w:bCs/>
          <w:color w:val="666666"/>
          <w:kern w:val="0"/>
          <w:sz w:val="27"/>
          <w:szCs w:val="27"/>
          <w:lang w:val="pt-PT" w:eastAsia="es-UY"/>
          <w14:ligatures w14:val="none"/>
        </w:rPr>
        <w:t>extrema-direita</w:t>
      </w:r>
      <w:r w:rsidRPr="006C00B8">
        <w:rPr>
          <w:rFonts w:ascii="Georgia" w:eastAsia="Times New Roman" w:hAnsi="Georgia" w:cs="Times New Roman"/>
          <w:color w:val="666666"/>
          <w:kern w:val="0"/>
          <w:sz w:val="27"/>
          <w:szCs w:val="27"/>
          <w:lang w:val="pt-PT" w:eastAsia="es-UY"/>
          <w14:ligatures w14:val="none"/>
        </w:rPr>
        <w:t>. Ela não existe enquanto tal, porque a extrema-direita conseguiu criar esse bloco hegemônico. Essa extrema-direita tem no Brasil um país de amplo crescimento de elementos fundamentais da nossa história.</w:t>
      </w:r>
    </w:p>
    <w:p w14:paraId="11FCEBA5"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A história brasileira, como um dos seus eixos constituintes do século XX, é marcada por uma experiência intermitente, mas contínua, de </w:t>
      </w:r>
      <w:hyperlink r:id="rId8" w:tgtFrame="_blank" w:history="1">
        <w:r w:rsidRPr="006C00B8">
          <w:rPr>
            <w:rFonts w:ascii="Georgia" w:eastAsia="Times New Roman" w:hAnsi="Georgia" w:cs="Times New Roman"/>
            <w:color w:val="FC6B01"/>
            <w:kern w:val="0"/>
            <w:sz w:val="27"/>
            <w:szCs w:val="27"/>
            <w:u w:val="single"/>
            <w:lang w:val="pt-PT" w:eastAsia="es-UY"/>
            <w14:ligatures w14:val="none"/>
          </w:rPr>
          <w:t>fascismo nacional</w:t>
        </w:r>
      </w:hyperlink>
      <w:r w:rsidRPr="006C00B8">
        <w:rPr>
          <w:rFonts w:ascii="Georgia" w:eastAsia="Times New Roman" w:hAnsi="Georgia" w:cs="Times New Roman"/>
          <w:color w:val="666666"/>
          <w:kern w:val="0"/>
          <w:sz w:val="27"/>
          <w:szCs w:val="27"/>
          <w:lang w:val="pt-PT" w:eastAsia="es-UY"/>
          <w14:ligatures w14:val="none"/>
        </w:rPr>
        <w:t> – acho mesmo que foi uma das maiores e mais imperdoáveis capitulações intelectuais. Nós, da classe intelectual – a qual me incluo também – não termos compreendido a centralidade desse problema do interior da formação brasileira é algo grave.</w:t>
      </w:r>
    </w:p>
    <w:p w14:paraId="2EE8E31F"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O Brasil é o país que teve o </w:t>
      </w:r>
      <w:r w:rsidRPr="006C00B8">
        <w:rPr>
          <w:rFonts w:ascii="Georgia" w:eastAsia="Times New Roman" w:hAnsi="Georgia" w:cs="Times New Roman"/>
          <w:b/>
          <w:bCs/>
          <w:color w:val="666666"/>
          <w:kern w:val="0"/>
          <w:sz w:val="27"/>
          <w:szCs w:val="27"/>
          <w:lang w:val="pt-PT" w:eastAsia="es-UY"/>
          <w14:ligatures w14:val="none"/>
        </w:rPr>
        <w:t>maior partido fascista fora da Europa</w:t>
      </w:r>
      <w:r w:rsidRPr="006C00B8">
        <w:rPr>
          <w:rFonts w:ascii="Georgia" w:eastAsia="Times New Roman" w:hAnsi="Georgia" w:cs="Times New Roman"/>
          <w:color w:val="666666"/>
          <w:kern w:val="0"/>
          <w:sz w:val="27"/>
          <w:szCs w:val="27"/>
          <w:lang w:val="pt-PT" w:eastAsia="es-UY"/>
          <w14:ligatures w14:val="none"/>
        </w:rPr>
        <w:t>, com 1,2 milhão de membros da </w:t>
      </w:r>
      <w:r w:rsidRPr="006C00B8">
        <w:rPr>
          <w:rFonts w:ascii="Georgia" w:eastAsia="Times New Roman" w:hAnsi="Georgia" w:cs="Times New Roman"/>
          <w:b/>
          <w:bCs/>
          <w:color w:val="666666"/>
          <w:kern w:val="0"/>
          <w:sz w:val="27"/>
          <w:szCs w:val="27"/>
          <w:lang w:val="pt-PT" w:eastAsia="es-UY"/>
          <w14:ligatures w14:val="none"/>
        </w:rPr>
        <w:t>Ação Integralista Brasileira</w:t>
      </w:r>
      <w:r w:rsidRPr="006C00B8">
        <w:rPr>
          <w:rFonts w:ascii="Georgia" w:eastAsia="Times New Roman" w:hAnsi="Georgia" w:cs="Times New Roman"/>
          <w:color w:val="666666"/>
          <w:kern w:val="0"/>
          <w:sz w:val="27"/>
          <w:szCs w:val="27"/>
          <w:lang w:val="pt-PT" w:eastAsia="es-UY"/>
          <w14:ligatures w14:val="none"/>
        </w:rPr>
        <w:t>, só nos anos 1930. Não tem uma pessoa que vai ler essa entrevista que não tem um parente que não tenha sido integralista.</w:t>
      </w:r>
    </w:p>
    <w:p w14:paraId="375DEF5C"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Isso diz muito, muito, muito a respeito do que é o Brasil e muito da perenidade desse processo, que se "desrecalcou" agora. Com o fim do sistema de pactos da </w:t>
      </w:r>
      <w:r w:rsidRPr="006C00B8">
        <w:rPr>
          <w:rFonts w:ascii="Georgia" w:eastAsia="Times New Roman" w:hAnsi="Georgia" w:cs="Times New Roman"/>
          <w:b/>
          <w:bCs/>
          <w:color w:val="666666"/>
          <w:kern w:val="0"/>
          <w:sz w:val="27"/>
          <w:szCs w:val="27"/>
          <w:lang w:val="pt-PT" w:eastAsia="es-UY"/>
          <w14:ligatures w14:val="none"/>
        </w:rPr>
        <w:t>Nova República</w:t>
      </w:r>
      <w:r w:rsidRPr="006C00B8">
        <w:rPr>
          <w:rFonts w:ascii="Georgia" w:eastAsia="Times New Roman" w:hAnsi="Georgia" w:cs="Times New Roman"/>
          <w:color w:val="666666"/>
          <w:kern w:val="0"/>
          <w:sz w:val="27"/>
          <w:szCs w:val="27"/>
          <w:lang w:val="pt-PT" w:eastAsia="es-UY"/>
          <w14:ligatures w14:val="none"/>
        </w:rPr>
        <w:t>, a </w:t>
      </w:r>
      <w:r w:rsidRPr="006C00B8">
        <w:rPr>
          <w:rFonts w:ascii="Georgia" w:eastAsia="Times New Roman" w:hAnsi="Georgia" w:cs="Times New Roman"/>
          <w:b/>
          <w:bCs/>
          <w:color w:val="666666"/>
          <w:kern w:val="0"/>
          <w:sz w:val="27"/>
          <w:szCs w:val="27"/>
          <w:lang w:val="pt-PT" w:eastAsia="es-UY"/>
          <w14:ligatures w14:val="none"/>
        </w:rPr>
        <w:t>direita</w:t>
      </w:r>
      <w:r w:rsidRPr="006C00B8">
        <w:rPr>
          <w:rFonts w:ascii="Georgia" w:eastAsia="Times New Roman" w:hAnsi="Georgia" w:cs="Times New Roman"/>
          <w:color w:val="666666"/>
          <w:kern w:val="0"/>
          <w:sz w:val="27"/>
          <w:szCs w:val="27"/>
          <w:lang w:val="pt-PT" w:eastAsia="es-UY"/>
          <w14:ligatures w14:val="none"/>
        </w:rPr>
        <w:t xml:space="preserve"> pôde voltar a esse espectro de certa maneira e se impôs. Porque é um espectro de ruptura num momento em que mais ninguém fornece ruptura alguma. É um espectro revolucionário – mesmo que seja uma contrarrevolução – no </w:t>
      </w:r>
      <w:r w:rsidRPr="006C00B8">
        <w:rPr>
          <w:rFonts w:ascii="Georgia" w:eastAsia="Times New Roman" w:hAnsi="Georgia" w:cs="Times New Roman"/>
          <w:color w:val="666666"/>
          <w:kern w:val="0"/>
          <w:sz w:val="27"/>
          <w:szCs w:val="27"/>
          <w:lang w:val="pt-PT" w:eastAsia="es-UY"/>
          <w14:ligatures w14:val="none"/>
        </w:rPr>
        <w:lastRenderedPageBreak/>
        <w:t>sentido de conseguir mobilizar todo um horizonte de projeção de futuro, baseado numa sociedade completamente brutalizada, é verdade, mas é um horizonte que, do ponto de vista dos seus integrantes, aparece como desejável e possível.</w:t>
      </w:r>
    </w:p>
    <w:p w14:paraId="29B460C2" w14:textId="77777777" w:rsidR="006C00B8" w:rsidRPr="006C00B8" w:rsidRDefault="006C00B8" w:rsidP="006C00B8">
      <w:pPr>
        <w:spacing w:before="521" w:after="0" w:line="240" w:lineRule="auto"/>
        <w:jc w:val="center"/>
        <w:rPr>
          <w:rFonts w:ascii="Georgia" w:eastAsia="Times New Roman" w:hAnsi="Georgia" w:cs="Times New Roman"/>
          <w:b/>
          <w:bCs/>
          <w:i/>
          <w:iCs/>
          <w:color w:val="BF4E14" w:themeColor="accent2" w:themeShade="BF"/>
          <w:kern w:val="0"/>
          <w:sz w:val="27"/>
          <w:szCs w:val="27"/>
          <w:lang w:val="pt-PT" w:eastAsia="es-UY"/>
          <w14:ligatures w14:val="none"/>
        </w:rPr>
      </w:pPr>
      <w:r w:rsidRPr="006C00B8">
        <w:rPr>
          <w:rFonts w:ascii="Georgia" w:eastAsia="Times New Roman" w:hAnsi="Georgia" w:cs="Times New Roman"/>
          <w:b/>
          <w:bCs/>
          <w:i/>
          <w:iCs/>
          <w:color w:val="BF4E14" w:themeColor="accent2" w:themeShade="BF"/>
          <w:kern w:val="0"/>
          <w:sz w:val="27"/>
          <w:szCs w:val="27"/>
          <w:lang w:val="pt-PT" w:eastAsia="es-UY"/>
          <w14:ligatures w14:val="none"/>
        </w:rPr>
        <w:t>O Brasil é o país que teve o maior partido fascista fora da Europa, com 1,2 milhão membros da Ação Integralista Brasileira, só nos anos 1930 – Vladimir Safatle</w:t>
      </w:r>
    </w:p>
    <w:p w14:paraId="07F0BF22" w14:textId="057A6EC4" w:rsidR="006C00B8" w:rsidRPr="006C00B8" w:rsidRDefault="006C00B8" w:rsidP="006C00B8">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39E127DC"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IHU – Em uma entrevista recente, </w:t>
      </w:r>
      <w:hyperlink r:id="rId9" w:tgtFrame="_blank" w:history="1">
        <w:r w:rsidRPr="006C00B8">
          <w:rPr>
            <w:rFonts w:ascii="Georgia" w:eastAsia="Times New Roman" w:hAnsi="Georgia" w:cs="Times New Roman"/>
            <w:b/>
            <w:bCs/>
            <w:color w:val="FC6B01"/>
            <w:kern w:val="0"/>
            <w:sz w:val="27"/>
            <w:szCs w:val="27"/>
            <w:u w:val="single"/>
            <w:lang w:val="pt-PT" w:eastAsia="es-UY"/>
            <w14:ligatures w14:val="none"/>
          </w:rPr>
          <w:t>concedida à Folha de S.Paulo</w:t>
        </w:r>
      </w:hyperlink>
      <w:r w:rsidRPr="006C00B8">
        <w:rPr>
          <w:rFonts w:ascii="Georgia" w:eastAsia="Times New Roman" w:hAnsi="Georgia" w:cs="Times New Roman"/>
          <w:b/>
          <w:bCs/>
          <w:color w:val="666666"/>
          <w:kern w:val="0"/>
          <w:sz w:val="27"/>
          <w:szCs w:val="27"/>
          <w:lang w:val="pt-PT" w:eastAsia="es-UY"/>
          <w14:ligatures w14:val="none"/>
        </w:rPr>
        <w:t>, o senhor afirmou que a esquerda morreu? Por quê?</w:t>
      </w:r>
    </w:p>
    <w:p w14:paraId="0DC2F8B8"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Vladimir Safatle –</w:t>
      </w:r>
      <w:r w:rsidRPr="006C00B8">
        <w:rPr>
          <w:rFonts w:ascii="Georgia" w:eastAsia="Times New Roman" w:hAnsi="Georgia" w:cs="Times New Roman"/>
          <w:color w:val="666666"/>
          <w:kern w:val="0"/>
          <w:sz w:val="27"/>
          <w:szCs w:val="27"/>
          <w:lang w:val="pt-PT" w:eastAsia="es-UY"/>
          <w14:ligatures w14:val="none"/>
        </w:rPr>
        <w:t> Exatamente por causa disso. Porque ela não consegue mais se organizar como bloco hegemônico, não é capaz de realizar uma transformação estrutural da sociedade, ela se tornou uma espécie de </w:t>
      </w:r>
      <w:r w:rsidRPr="006C00B8">
        <w:rPr>
          <w:rFonts w:ascii="Georgia" w:eastAsia="Times New Roman" w:hAnsi="Georgia" w:cs="Times New Roman"/>
          <w:b/>
          <w:bCs/>
          <w:color w:val="666666"/>
          <w:kern w:val="0"/>
          <w:sz w:val="27"/>
          <w:szCs w:val="27"/>
          <w:lang w:val="pt-PT" w:eastAsia="es-UY"/>
          <w14:ligatures w14:val="none"/>
        </w:rPr>
        <w:t>gestor de crises do capitalismo</w:t>
      </w:r>
      <w:r w:rsidRPr="006C00B8">
        <w:rPr>
          <w:rFonts w:ascii="Georgia" w:eastAsia="Times New Roman" w:hAnsi="Georgia" w:cs="Times New Roman"/>
          <w:color w:val="666666"/>
          <w:kern w:val="0"/>
          <w:sz w:val="27"/>
          <w:szCs w:val="27"/>
          <w:lang w:val="pt-PT" w:eastAsia="es-UY"/>
          <w14:ligatures w14:val="none"/>
        </w:rPr>
        <w:t>, gestor impossível de crises que não vão passar e que não podem ser resolvidas no interior mesmo do horizonte do capitalismo atual. A esquerda é simplesmente a expressão de um impasse. Um impasse de um lado e, do outro, todo um sistema desesperado de conseguir organizar um bloco alternativo à extrema-direita através do medo. Ficamos reduzidos a essa condição.</w:t>
      </w:r>
    </w:p>
    <w:p w14:paraId="0BCC5D80" w14:textId="77777777" w:rsidR="006C00B8" w:rsidRPr="006C00B8" w:rsidRDefault="006C00B8" w:rsidP="006C00B8">
      <w:pPr>
        <w:spacing w:before="521" w:after="0" w:line="240" w:lineRule="auto"/>
        <w:jc w:val="center"/>
        <w:rPr>
          <w:rFonts w:ascii="Georgia" w:eastAsia="Times New Roman" w:hAnsi="Georgia" w:cs="Times New Roman"/>
          <w:b/>
          <w:bCs/>
          <w:i/>
          <w:iCs/>
          <w:color w:val="BF4E14" w:themeColor="accent2" w:themeShade="BF"/>
          <w:kern w:val="0"/>
          <w:sz w:val="27"/>
          <w:szCs w:val="27"/>
          <w:lang w:val="pt-PT" w:eastAsia="es-UY"/>
          <w14:ligatures w14:val="none"/>
        </w:rPr>
      </w:pPr>
      <w:r w:rsidRPr="006C00B8">
        <w:rPr>
          <w:rFonts w:ascii="Georgia" w:eastAsia="Times New Roman" w:hAnsi="Georgia" w:cs="Times New Roman"/>
          <w:b/>
          <w:bCs/>
          <w:i/>
          <w:iCs/>
          <w:color w:val="BF4E14" w:themeColor="accent2" w:themeShade="BF"/>
          <w:kern w:val="0"/>
          <w:sz w:val="27"/>
          <w:szCs w:val="27"/>
          <w:lang w:val="pt-PT" w:eastAsia="es-UY"/>
          <w14:ligatures w14:val="none"/>
        </w:rPr>
        <w:t>A esquerda é simplesmente a expressão de um impasse. Um impasse de um lado e, do outro, todo um sistema desesperado de conseguir organizar um bloco alternativo à extrema-direita através do medo. Ficamos reduzidos a essa condição – Vladimir Safatle</w:t>
      </w:r>
    </w:p>
    <w:p w14:paraId="3A2BA2E2" w14:textId="1E06C9DA" w:rsidR="006C00B8" w:rsidRPr="006C00B8" w:rsidRDefault="006C00B8" w:rsidP="006C00B8">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37149876"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IHU – Há algo que seria capaz de ressuscitar a esquerda? Aliás, seria o caso de ressuscitá-la?</w:t>
      </w:r>
    </w:p>
    <w:p w14:paraId="2C29B0F9"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Vladimir Safatle –</w:t>
      </w:r>
      <w:r w:rsidRPr="006C00B8">
        <w:rPr>
          <w:rFonts w:ascii="Georgia" w:eastAsia="Times New Roman" w:hAnsi="Georgia" w:cs="Times New Roman"/>
          <w:color w:val="666666"/>
          <w:kern w:val="0"/>
          <w:sz w:val="27"/>
          <w:szCs w:val="27"/>
          <w:lang w:val="pt-PT" w:eastAsia="es-UY"/>
          <w14:ligatures w14:val="none"/>
        </w:rPr>
        <w:t> De fato, é necessária a consolidação de uma </w:t>
      </w:r>
      <w:r w:rsidRPr="006C00B8">
        <w:rPr>
          <w:rFonts w:ascii="Georgia" w:eastAsia="Times New Roman" w:hAnsi="Georgia" w:cs="Times New Roman"/>
          <w:b/>
          <w:bCs/>
          <w:color w:val="666666"/>
          <w:kern w:val="0"/>
          <w:sz w:val="27"/>
          <w:szCs w:val="27"/>
          <w:lang w:val="pt-PT" w:eastAsia="es-UY"/>
          <w14:ligatures w14:val="none"/>
        </w:rPr>
        <w:t>visão de alternativa à sociedade</w:t>
      </w:r>
      <w:r w:rsidRPr="006C00B8">
        <w:rPr>
          <w:rFonts w:ascii="Georgia" w:eastAsia="Times New Roman" w:hAnsi="Georgia" w:cs="Times New Roman"/>
          <w:color w:val="666666"/>
          <w:kern w:val="0"/>
          <w:sz w:val="27"/>
          <w:szCs w:val="27"/>
          <w:lang w:val="pt-PT" w:eastAsia="es-UY"/>
          <w14:ligatures w14:val="none"/>
        </w:rPr>
        <w:t>. Uma visão alternativa significa uma alternativa aos processos de produção, aos modos de organização social e à naturalização das hierarquias. Enquanto não conseguimos fazer disto um verdadeiro projeto de intervenção no campo político, não só domínio das lutas sociais, não adianta nada.</w:t>
      </w:r>
    </w:p>
    <w:p w14:paraId="56770C95"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Existe uma articulação profunda. Nossas sociedades são sociedades que têm Estado. O Estado paralisa, bloqueia e captura várias dessas lutas, tira sua força. Então, tem uma articulação profunda entre micro e macroestruturas que deve ser pensada para que a gente constitua um horizonte amplo que está faltando. Como isso vai se dar?! Eu não sou bom em futurologia. Mas enquanto isso não se der, a </w:t>
      </w:r>
      <w:r w:rsidRPr="006C00B8">
        <w:rPr>
          <w:rFonts w:ascii="Georgia" w:eastAsia="Times New Roman" w:hAnsi="Georgia" w:cs="Times New Roman"/>
          <w:b/>
          <w:bCs/>
          <w:color w:val="666666"/>
          <w:kern w:val="0"/>
          <w:sz w:val="27"/>
          <w:szCs w:val="27"/>
          <w:lang w:val="pt-PT" w:eastAsia="es-UY"/>
          <w14:ligatures w14:val="none"/>
        </w:rPr>
        <w:t>via de ruptura</w:t>
      </w:r>
      <w:r w:rsidRPr="006C00B8">
        <w:rPr>
          <w:rFonts w:ascii="Georgia" w:eastAsia="Times New Roman" w:hAnsi="Georgia" w:cs="Times New Roman"/>
          <w:color w:val="666666"/>
          <w:kern w:val="0"/>
          <w:sz w:val="27"/>
          <w:szCs w:val="27"/>
          <w:lang w:val="pt-PT" w:eastAsia="es-UY"/>
          <w14:ligatures w14:val="none"/>
        </w:rPr>
        <w:t> será fornecida pela </w:t>
      </w:r>
      <w:hyperlink r:id="rId10" w:tgtFrame="_blank" w:history="1">
        <w:r w:rsidRPr="006C00B8">
          <w:rPr>
            <w:rFonts w:ascii="Georgia" w:eastAsia="Times New Roman" w:hAnsi="Georgia" w:cs="Times New Roman"/>
            <w:color w:val="FC6B01"/>
            <w:kern w:val="0"/>
            <w:sz w:val="27"/>
            <w:szCs w:val="27"/>
            <w:u w:val="single"/>
            <w:lang w:val="pt-PT" w:eastAsia="es-UY"/>
            <w14:ligatures w14:val="none"/>
          </w:rPr>
          <w:t>extrema-direita</w:t>
        </w:r>
      </w:hyperlink>
      <w:r w:rsidRPr="006C00B8">
        <w:rPr>
          <w:rFonts w:ascii="Georgia" w:eastAsia="Times New Roman" w:hAnsi="Georgia" w:cs="Times New Roman"/>
          <w:color w:val="666666"/>
          <w:kern w:val="0"/>
          <w:sz w:val="27"/>
          <w:szCs w:val="27"/>
          <w:lang w:val="pt-PT" w:eastAsia="es-UY"/>
          <w14:ligatures w14:val="none"/>
        </w:rPr>
        <w:t>, que cresce continuamente no mundo.</w:t>
      </w:r>
    </w:p>
    <w:p w14:paraId="302A9EF3" w14:textId="77777777" w:rsidR="006C00B8" w:rsidRPr="006C00B8" w:rsidRDefault="006C00B8" w:rsidP="006C00B8">
      <w:pPr>
        <w:spacing w:before="521" w:after="0" w:line="240" w:lineRule="auto"/>
        <w:jc w:val="center"/>
        <w:rPr>
          <w:rFonts w:ascii="Georgia" w:eastAsia="Times New Roman" w:hAnsi="Georgia" w:cs="Times New Roman"/>
          <w:b/>
          <w:bCs/>
          <w:i/>
          <w:iCs/>
          <w:color w:val="BF4E14" w:themeColor="accent2" w:themeShade="BF"/>
          <w:kern w:val="0"/>
          <w:sz w:val="27"/>
          <w:szCs w:val="27"/>
          <w:lang w:val="pt-PT" w:eastAsia="es-UY"/>
          <w14:ligatures w14:val="none"/>
        </w:rPr>
      </w:pPr>
      <w:r w:rsidRPr="006C00B8">
        <w:rPr>
          <w:rFonts w:ascii="Georgia" w:eastAsia="Times New Roman" w:hAnsi="Georgia" w:cs="Times New Roman"/>
          <w:b/>
          <w:bCs/>
          <w:i/>
          <w:iCs/>
          <w:color w:val="BF4E14" w:themeColor="accent2" w:themeShade="BF"/>
          <w:kern w:val="0"/>
          <w:sz w:val="27"/>
          <w:szCs w:val="27"/>
          <w:lang w:val="pt-PT" w:eastAsia="es-UY"/>
          <w14:ligatures w14:val="none"/>
        </w:rPr>
        <w:lastRenderedPageBreak/>
        <w:t>Nossas sociedades são sociedades que têm Estado. O Estado paralisa, bloqueia e captura várias dessas lutas, tira sua força – Vladimir Safatle</w:t>
      </w:r>
    </w:p>
    <w:p w14:paraId="6E209C8D" w14:textId="02414BD5" w:rsidR="006C00B8" w:rsidRPr="006C00B8" w:rsidRDefault="006C00B8" w:rsidP="006C00B8">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7422C9FA"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IHU – Lula teve uma eleição apertada em 2022. Venceu por 51% a 49% dos votos válidos. Em termos de governabilidade, qual o preço dessa eleição? Pode-se dizer que o atual governo governa como um partido de esquerda?</w:t>
      </w:r>
    </w:p>
    <w:p w14:paraId="75AB664A"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Vladimir Safatle –</w:t>
      </w:r>
      <w:r w:rsidRPr="006C00B8">
        <w:rPr>
          <w:rFonts w:ascii="Georgia" w:eastAsia="Times New Roman" w:hAnsi="Georgia" w:cs="Times New Roman"/>
          <w:color w:val="666666"/>
          <w:kern w:val="0"/>
          <w:sz w:val="27"/>
          <w:szCs w:val="27"/>
          <w:lang w:val="pt-PT" w:eastAsia="es-UY"/>
          <w14:ligatures w14:val="none"/>
        </w:rPr>
        <w:t> Não, definitivamente não. O preço dessa eleição foi criar uma grande aliança heteróclita que </w:t>
      </w:r>
      <w:hyperlink r:id="rId11" w:tgtFrame="_blank" w:history="1">
        <w:r w:rsidRPr="006C00B8">
          <w:rPr>
            <w:rFonts w:ascii="Georgia" w:eastAsia="Times New Roman" w:hAnsi="Georgia" w:cs="Times New Roman"/>
            <w:color w:val="FC6B01"/>
            <w:kern w:val="0"/>
            <w:sz w:val="27"/>
            <w:szCs w:val="27"/>
            <w:u w:val="single"/>
            <w:lang w:val="pt-PT" w:eastAsia="es-UY"/>
            <w14:ligatures w14:val="none"/>
          </w:rPr>
          <w:t>permitiu a eleição, mas não permite o governo</w:t>
        </w:r>
      </w:hyperlink>
      <w:r w:rsidRPr="006C00B8">
        <w:rPr>
          <w:rFonts w:ascii="Georgia" w:eastAsia="Times New Roman" w:hAnsi="Georgia" w:cs="Times New Roman"/>
          <w:color w:val="666666"/>
          <w:kern w:val="0"/>
          <w:sz w:val="27"/>
          <w:szCs w:val="27"/>
          <w:lang w:val="pt-PT" w:eastAsia="es-UY"/>
          <w14:ligatures w14:val="none"/>
        </w:rPr>
        <w:t>. Esse é exatamente o problema. A aliança que foi feita não é uma aliança feita para governar, é impossível governar desse jeito, a não ser que se paralise um dos campos que compõem a aliança; no caso, à esquerda.</w:t>
      </w:r>
    </w:p>
    <w:p w14:paraId="4B80296E"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Basta ver o que foi a </w:t>
      </w:r>
      <w:hyperlink r:id="rId12" w:tgtFrame="_blank" w:history="1">
        <w:r w:rsidRPr="006C00B8">
          <w:rPr>
            <w:rFonts w:ascii="Georgia" w:eastAsia="Times New Roman" w:hAnsi="Georgia" w:cs="Times New Roman"/>
            <w:color w:val="FC6B01"/>
            <w:kern w:val="0"/>
            <w:sz w:val="27"/>
            <w:szCs w:val="27"/>
            <w:u w:val="single"/>
            <w:lang w:val="pt-PT" w:eastAsia="es-UY"/>
            <w14:ligatures w14:val="none"/>
          </w:rPr>
          <w:t>PL dos Aplicativos</w:t>
        </w:r>
      </w:hyperlink>
      <w:r w:rsidRPr="006C00B8">
        <w:rPr>
          <w:rFonts w:ascii="Georgia" w:eastAsia="Times New Roman" w:hAnsi="Georgia" w:cs="Times New Roman"/>
          <w:color w:val="666666"/>
          <w:kern w:val="0"/>
          <w:sz w:val="27"/>
          <w:szCs w:val="27"/>
          <w:lang w:val="pt-PT" w:eastAsia="es-UY"/>
          <w14:ligatures w14:val="none"/>
        </w:rPr>
        <w:t>, que foi uma capitulação completa, absoluta, de um horizonte de luta do interior campo do trabalho de quase 6,5 milhões de trabalhadores. É um sistema legal que poderia ser aprovado em qualquer governo de direita. Ele simplesmente é um sistema que privilegia os interesses dos grandes operadores desse capitalismo de plataforma. E com discussões muito bizantinas: ah, esses trabalhadores não querem </w:t>
      </w:r>
      <w:r w:rsidRPr="006C00B8">
        <w:rPr>
          <w:rFonts w:ascii="Georgia" w:eastAsia="Times New Roman" w:hAnsi="Georgia" w:cs="Times New Roman"/>
          <w:b/>
          <w:bCs/>
          <w:color w:val="666666"/>
          <w:kern w:val="0"/>
          <w:sz w:val="27"/>
          <w:szCs w:val="27"/>
          <w:lang w:val="pt-PT" w:eastAsia="es-UY"/>
          <w14:ligatures w14:val="none"/>
        </w:rPr>
        <w:t>CLT</w:t>
      </w:r>
      <w:r w:rsidRPr="006C00B8">
        <w:rPr>
          <w:rFonts w:ascii="Georgia" w:eastAsia="Times New Roman" w:hAnsi="Georgia" w:cs="Times New Roman"/>
          <w:color w:val="666666"/>
          <w:kern w:val="0"/>
          <w:sz w:val="27"/>
          <w:szCs w:val="27"/>
          <w:lang w:val="pt-PT" w:eastAsia="es-UY"/>
          <w14:ligatures w14:val="none"/>
        </w:rPr>
        <w:t>. Não é que eles não querem CLT, eles não querem ter que pagar por isso. Então, teria que ter uma discussão de onde vão os custos, aqueles vinculados ao trabalho, esses custos vão completamente para as empresas ou coisa assim. Nada disso foi discutido.</w:t>
      </w:r>
    </w:p>
    <w:p w14:paraId="0EC2473E"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A mesma coisa é a questão do </w:t>
      </w:r>
      <w:r w:rsidRPr="006C00B8">
        <w:rPr>
          <w:rFonts w:ascii="Georgia" w:eastAsia="Times New Roman" w:hAnsi="Georgia" w:cs="Times New Roman"/>
          <w:b/>
          <w:bCs/>
          <w:color w:val="666666"/>
          <w:kern w:val="0"/>
          <w:sz w:val="27"/>
          <w:szCs w:val="27"/>
          <w:lang w:val="pt-PT" w:eastAsia="es-UY"/>
          <w14:ligatures w14:val="none"/>
        </w:rPr>
        <w:t>Ensino Médio</w:t>
      </w:r>
      <w:r w:rsidRPr="006C00B8">
        <w:rPr>
          <w:rFonts w:ascii="Georgia" w:eastAsia="Times New Roman" w:hAnsi="Georgia" w:cs="Times New Roman"/>
          <w:color w:val="666666"/>
          <w:kern w:val="0"/>
          <w:sz w:val="27"/>
          <w:szCs w:val="27"/>
          <w:lang w:val="pt-PT" w:eastAsia="es-UY"/>
          <w14:ligatures w14:val="none"/>
        </w:rPr>
        <w:t>. É uma incapacidade crônica de fingir que você está ouvindo setores organizados da classe do professorado, mas que permita que eles decidam. Ao invés de ficar à mercê de </w:t>
      </w:r>
      <w:r w:rsidRPr="006C00B8">
        <w:rPr>
          <w:rFonts w:ascii="Georgia" w:eastAsia="Times New Roman" w:hAnsi="Georgia" w:cs="Times New Roman"/>
          <w:i/>
          <w:iCs/>
          <w:color w:val="666666"/>
          <w:kern w:val="0"/>
          <w:sz w:val="27"/>
          <w:szCs w:val="27"/>
          <w:lang w:val="pt-PT" w:eastAsia="es-UY"/>
          <w14:ligatures w14:val="none"/>
        </w:rPr>
        <w:t>lobbies,</w:t>
      </w:r>
      <w:r w:rsidRPr="006C00B8">
        <w:rPr>
          <w:rFonts w:ascii="Georgia" w:eastAsia="Times New Roman" w:hAnsi="Georgia" w:cs="Times New Roman"/>
          <w:color w:val="666666"/>
          <w:kern w:val="0"/>
          <w:sz w:val="27"/>
          <w:szCs w:val="27"/>
          <w:lang w:val="pt-PT" w:eastAsia="es-UY"/>
          <w14:ligatures w14:val="none"/>
        </w:rPr>
        <w:t> que se transfira efetivamente para a classe trabalhadora a capacidade de decisão, porque é ela que sabe, afinal de contas, como a coisa realmente funciona. Não tem nada disso no horizonte do país. Isso mostra, entre outras coisas, que é um governo que, em última instância, tenta se sustentar contra uma extrema-direita organizada, eu diria que muito bem articulada e que joga a longo prazo.</w:t>
      </w:r>
    </w:p>
    <w:p w14:paraId="4E33C6AD" w14:textId="77777777" w:rsidR="006C00B8" w:rsidRPr="006C00B8" w:rsidRDefault="006C00B8" w:rsidP="006C00B8">
      <w:pPr>
        <w:spacing w:before="521" w:after="0" w:line="240" w:lineRule="auto"/>
        <w:jc w:val="center"/>
        <w:rPr>
          <w:rFonts w:ascii="Georgia" w:eastAsia="Times New Roman" w:hAnsi="Georgia" w:cs="Times New Roman"/>
          <w:b/>
          <w:bCs/>
          <w:i/>
          <w:iCs/>
          <w:color w:val="BF4E14" w:themeColor="accent2" w:themeShade="BF"/>
          <w:kern w:val="0"/>
          <w:sz w:val="27"/>
          <w:szCs w:val="27"/>
          <w:lang w:val="pt-PT" w:eastAsia="es-UY"/>
          <w14:ligatures w14:val="none"/>
        </w:rPr>
      </w:pPr>
      <w:r w:rsidRPr="006C00B8">
        <w:rPr>
          <w:rFonts w:ascii="Georgia" w:eastAsia="Times New Roman" w:hAnsi="Georgia" w:cs="Times New Roman"/>
          <w:b/>
          <w:bCs/>
          <w:i/>
          <w:iCs/>
          <w:color w:val="BF4E14" w:themeColor="accent2" w:themeShade="BF"/>
          <w:kern w:val="0"/>
          <w:sz w:val="27"/>
          <w:szCs w:val="27"/>
          <w:lang w:val="pt-PT" w:eastAsia="es-UY"/>
          <w14:ligatures w14:val="none"/>
        </w:rPr>
        <w:t>O preço dessa eleição foi criar uma grande aliança heteróclita que permitiu a eleição, mas não permite o governo. Esse é exatamente o problema – Vladimir Safatle</w:t>
      </w:r>
    </w:p>
    <w:p w14:paraId="3359BAAF" w14:textId="0E12CCA3" w:rsidR="006C00B8" w:rsidRPr="006C00B8" w:rsidRDefault="006C00B8" w:rsidP="006C00B8">
      <w:pPr>
        <w:spacing w:line="240" w:lineRule="auto"/>
        <w:jc w:val="center"/>
        <w:rPr>
          <w:rFonts w:ascii="Times New Roman" w:eastAsia="Times New Roman" w:hAnsi="Times New Roman" w:cs="Times New Roman"/>
          <w:b/>
          <w:bCs/>
          <w:i/>
          <w:iCs/>
          <w:color w:val="BF4E14" w:themeColor="accent2" w:themeShade="BF"/>
          <w:kern w:val="0"/>
          <w:sz w:val="27"/>
          <w:szCs w:val="27"/>
          <w:lang w:val="pt-PT" w:eastAsia="es-UY"/>
          <w14:ligatures w14:val="none"/>
        </w:rPr>
      </w:pPr>
    </w:p>
    <w:p w14:paraId="145B8B44"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IHU – O que significa o Brasil ter uma espécie de “cegueira analítica” no que se refere ao que o senhor chama de “maior partido fascista fora da Europa”?</w:t>
      </w:r>
    </w:p>
    <w:p w14:paraId="16FA7251"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lastRenderedPageBreak/>
        <w:t>Vladimir Safatle –</w:t>
      </w:r>
      <w:r w:rsidRPr="006C00B8">
        <w:rPr>
          <w:rFonts w:ascii="Georgia" w:eastAsia="Times New Roman" w:hAnsi="Georgia" w:cs="Times New Roman"/>
          <w:color w:val="666666"/>
          <w:kern w:val="0"/>
          <w:sz w:val="27"/>
          <w:szCs w:val="27"/>
          <w:lang w:val="pt-PT" w:eastAsia="es-UY"/>
          <w14:ligatures w14:val="none"/>
        </w:rPr>
        <w:t> Nós temos uma história na qual o </w:t>
      </w:r>
      <w:r w:rsidRPr="006C00B8">
        <w:rPr>
          <w:rFonts w:ascii="Georgia" w:eastAsia="Times New Roman" w:hAnsi="Georgia" w:cs="Times New Roman"/>
          <w:b/>
          <w:bCs/>
          <w:color w:val="666666"/>
          <w:kern w:val="0"/>
          <w:sz w:val="27"/>
          <w:szCs w:val="27"/>
          <w:lang w:val="pt-PT" w:eastAsia="es-UY"/>
          <w14:ligatures w14:val="none"/>
        </w:rPr>
        <w:t>integralismo</w:t>
      </w:r>
      <w:r w:rsidRPr="006C00B8">
        <w:rPr>
          <w:rFonts w:ascii="Georgia" w:eastAsia="Times New Roman" w:hAnsi="Georgia" w:cs="Times New Roman"/>
          <w:color w:val="666666"/>
          <w:kern w:val="0"/>
          <w:sz w:val="27"/>
          <w:szCs w:val="27"/>
          <w:lang w:val="pt-PT" w:eastAsia="es-UY"/>
          <w14:ligatures w14:val="none"/>
        </w:rPr>
        <w:t> é algo fundamental da nossa experiência política. E, de fato, isso não foi um tópico da nossa reflexão sobre o país durante muito tempo. Então tem toda uma tarefa a ser feita nesse sentido.</w:t>
      </w:r>
    </w:p>
    <w:p w14:paraId="21005343"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Por que temos um </w:t>
      </w:r>
      <w:hyperlink r:id="rId13" w:tgtFrame="_blank" w:history="1">
        <w:r w:rsidRPr="006C00B8">
          <w:rPr>
            <w:rFonts w:ascii="Georgia" w:eastAsia="Times New Roman" w:hAnsi="Georgia" w:cs="Times New Roman"/>
            <w:color w:val="FC6B01"/>
            <w:kern w:val="0"/>
            <w:sz w:val="27"/>
            <w:szCs w:val="27"/>
            <w:u w:val="single"/>
            <w:lang w:val="pt-PT" w:eastAsia="es-UY"/>
            <w14:ligatures w14:val="none"/>
          </w:rPr>
          <w:t>fascismo</w:t>
        </w:r>
      </w:hyperlink>
      <w:r w:rsidRPr="006C00B8">
        <w:rPr>
          <w:rFonts w:ascii="Georgia" w:eastAsia="Times New Roman" w:hAnsi="Georgia" w:cs="Times New Roman"/>
          <w:color w:val="666666"/>
          <w:kern w:val="0"/>
          <w:sz w:val="27"/>
          <w:szCs w:val="27"/>
          <w:lang w:val="pt-PT" w:eastAsia="es-UY"/>
          <w14:ligatures w14:val="none"/>
        </w:rPr>
        <w:t> tão forte no Brasil? Porque as relações coloniais nunca passaram, porque a violência colonial nunca passou, porque é uma ideia de progresso onde progresso, violência e catástrofe é estão completamente vinculados. Isso faz do Brasil um país “privilegiado” nesse sentido.</w:t>
      </w:r>
    </w:p>
    <w:p w14:paraId="2486EFE8" w14:textId="77777777" w:rsidR="006C00B8" w:rsidRPr="006C00B8" w:rsidRDefault="006C00B8" w:rsidP="006C00B8">
      <w:pPr>
        <w:spacing w:before="521" w:after="0" w:line="240" w:lineRule="auto"/>
        <w:jc w:val="both"/>
        <w:rPr>
          <w:rFonts w:ascii="Georgia" w:eastAsia="Times New Roman" w:hAnsi="Georgia" w:cs="Times New Roman"/>
          <w:b/>
          <w:bCs/>
          <w:i/>
          <w:iCs/>
          <w:color w:val="BF4E14" w:themeColor="accent2" w:themeShade="BF"/>
          <w:kern w:val="0"/>
          <w:sz w:val="27"/>
          <w:szCs w:val="27"/>
          <w:lang w:val="pt-PT" w:eastAsia="es-UY"/>
          <w14:ligatures w14:val="none"/>
        </w:rPr>
      </w:pPr>
      <w:r w:rsidRPr="006C00B8">
        <w:rPr>
          <w:rFonts w:ascii="Georgia" w:eastAsia="Times New Roman" w:hAnsi="Georgia" w:cs="Times New Roman"/>
          <w:b/>
          <w:bCs/>
          <w:i/>
          <w:iCs/>
          <w:color w:val="BF4E14" w:themeColor="accent2" w:themeShade="BF"/>
          <w:kern w:val="0"/>
          <w:sz w:val="27"/>
          <w:szCs w:val="27"/>
          <w:lang w:val="pt-PT" w:eastAsia="es-UY"/>
          <w14:ligatures w14:val="none"/>
        </w:rPr>
        <w:t>Porque as relações coloniais nunca passaram, porque a violência colonial nunca passou, porque é uma ideia de progresso onde progresso, violência e catástrofe estão completamente vinculados – Vladimir Safatle</w:t>
      </w:r>
    </w:p>
    <w:p w14:paraId="67AE6475" w14:textId="24A94D9A" w:rsidR="006C00B8" w:rsidRPr="006C00B8" w:rsidRDefault="006C00B8" w:rsidP="006C00B8">
      <w:pPr>
        <w:spacing w:line="240" w:lineRule="auto"/>
        <w:jc w:val="center"/>
        <w:rPr>
          <w:rFonts w:ascii="Times New Roman" w:eastAsia="Times New Roman" w:hAnsi="Times New Roman" w:cs="Times New Roman"/>
          <w:b/>
          <w:bCs/>
          <w:i/>
          <w:iCs/>
          <w:color w:val="BF4E14" w:themeColor="accent2" w:themeShade="BF"/>
          <w:kern w:val="0"/>
          <w:sz w:val="27"/>
          <w:szCs w:val="27"/>
          <w:lang w:val="pt-PT" w:eastAsia="es-UY"/>
          <w14:ligatures w14:val="none"/>
        </w:rPr>
      </w:pPr>
    </w:p>
    <w:p w14:paraId="2850B9CB"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IHU – Há um certo sentimento geral de catástrofe, de que não há alternativa fora do capitalismo ou de que a política não pode ser diferente. Como a direita conseguiu se apropriar desta perspectiva e fazer dela a pedra de toque de seu discurso e agenda eleitoral e política?</w:t>
      </w:r>
    </w:p>
    <w:p w14:paraId="3BF459B1"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Vladimir Safatle –</w:t>
      </w:r>
      <w:r w:rsidRPr="006C00B8">
        <w:rPr>
          <w:rFonts w:ascii="Georgia" w:eastAsia="Times New Roman" w:hAnsi="Georgia" w:cs="Times New Roman"/>
          <w:color w:val="666666"/>
          <w:kern w:val="0"/>
          <w:sz w:val="27"/>
          <w:szCs w:val="27"/>
          <w:lang w:val="pt-PT" w:eastAsia="es-UY"/>
          <w14:ligatures w14:val="none"/>
        </w:rPr>
        <w:t> A direita não tenta gerenciar crises; ela entende que essas crises são ingerenciáveis. O que ela fornece é uma visão de sociedade que é uma </w:t>
      </w:r>
      <w:r w:rsidRPr="006C00B8">
        <w:rPr>
          <w:rFonts w:ascii="Georgia" w:eastAsia="Times New Roman" w:hAnsi="Georgia" w:cs="Times New Roman"/>
          <w:b/>
          <w:bCs/>
          <w:color w:val="666666"/>
          <w:kern w:val="0"/>
          <w:sz w:val="27"/>
          <w:szCs w:val="27"/>
          <w:lang w:val="pt-PT" w:eastAsia="es-UY"/>
          <w14:ligatures w14:val="none"/>
        </w:rPr>
        <w:t>guerra de todos contra todos</w:t>
      </w:r>
      <w:r w:rsidRPr="006C00B8">
        <w:rPr>
          <w:rFonts w:ascii="Georgia" w:eastAsia="Times New Roman" w:hAnsi="Georgia" w:cs="Times New Roman"/>
          <w:color w:val="666666"/>
          <w:kern w:val="0"/>
          <w:sz w:val="27"/>
          <w:szCs w:val="27"/>
          <w:lang w:val="pt-PT" w:eastAsia="es-UY"/>
          <w14:ligatures w14:val="none"/>
        </w:rPr>
        <w:t>. A ideia do </w:t>
      </w:r>
      <w:hyperlink r:id="rId14" w:tgtFrame="_blank" w:history="1">
        <w:r w:rsidRPr="006C00B8">
          <w:rPr>
            <w:rFonts w:ascii="Georgia" w:eastAsia="Times New Roman" w:hAnsi="Georgia" w:cs="Times New Roman"/>
            <w:color w:val="FC6B01"/>
            <w:kern w:val="0"/>
            <w:sz w:val="27"/>
            <w:szCs w:val="27"/>
            <w:u w:val="single"/>
            <w:lang w:val="pt-PT" w:eastAsia="es-UY"/>
            <w14:ligatures w14:val="none"/>
          </w:rPr>
          <w:t>empreendedorismo</w:t>
        </w:r>
      </w:hyperlink>
      <w:r w:rsidRPr="006C00B8">
        <w:rPr>
          <w:rFonts w:ascii="Georgia" w:eastAsia="Times New Roman" w:hAnsi="Georgia" w:cs="Times New Roman"/>
          <w:color w:val="666666"/>
          <w:kern w:val="0"/>
          <w:sz w:val="27"/>
          <w:szCs w:val="27"/>
          <w:lang w:val="pt-PT" w:eastAsia="es-UY"/>
          <w14:ligatures w14:val="none"/>
        </w:rPr>
        <w:t> é isto: o empreendedorismo é uma forma de guerra, nada mais do que isso. A ideia de que são indivíduos atomizados e isolados que têm que lidar com situações de concorrência, competição em todos os níveis das suas vidas como uma condição de sobrevivência.</w:t>
      </w:r>
    </w:p>
    <w:p w14:paraId="2821B6F1" w14:textId="77777777" w:rsidR="006C00B8" w:rsidRPr="006C00B8" w:rsidRDefault="006C00B8" w:rsidP="006C00B8">
      <w:pPr>
        <w:spacing w:before="521"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Eles generalizam essa lógica para todos os campos da vida social. Essa lógica tem uma certa moralidade que diz: se você trabalhar duro, fizer tudo certinho, vai conseguir sair dessa situação de vulnerabilidade. É claro, sabemos que isso é ilusório, mas eles têm um discurso que é coerente. Nós nem sequer temos um discurso.</w:t>
      </w:r>
    </w:p>
    <w:p w14:paraId="3073F4A6"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IHU – Há 12 anos o senhor publicou um instigante livro chamado</w:t>
      </w:r>
      <w:r w:rsidRPr="006C00B8">
        <w:rPr>
          <w:rFonts w:ascii="Georgia" w:eastAsia="Times New Roman" w:hAnsi="Georgia" w:cs="Times New Roman"/>
          <w:b/>
          <w:bCs/>
          <w:i/>
          <w:iCs/>
          <w:color w:val="666666"/>
          <w:kern w:val="0"/>
          <w:sz w:val="27"/>
          <w:szCs w:val="27"/>
          <w:lang w:val="pt-PT" w:eastAsia="es-UY"/>
          <w14:ligatures w14:val="none"/>
        </w:rPr>
        <w:t> A esquerda que não teme dizer o seu nome</w:t>
      </w:r>
      <w:r w:rsidRPr="006C00B8">
        <w:rPr>
          <w:rFonts w:ascii="Georgia" w:eastAsia="Times New Roman" w:hAnsi="Georgia" w:cs="Times New Roman"/>
          <w:b/>
          <w:bCs/>
          <w:color w:val="666666"/>
          <w:kern w:val="0"/>
          <w:sz w:val="27"/>
          <w:szCs w:val="27"/>
          <w:lang w:val="pt-PT" w:eastAsia="es-UY"/>
          <w14:ligatures w14:val="none"/>
        </w:rPr>
        <w:t>, falando da necessidade dela renovar sua perspectiva sobre os desafios contemporâneos. Mais de uma década depois, quais os principais desafios da esquerda na contemporaneidade?</w:t>
      </w:r>
    </w:p>
    <w:p w14:paraId="6B7D4783"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Vladimir Safatle –</w:t>
      </w:r>
      <w:r w:rsidRPr="006C00B8">
        <w:rPr>
          <w:rFonts w:ascii="Georgia" w:eastAsia="Times New Roman" w:hAnsi="Georgia" w:cs="Times New Roman"/>
          <w:color w:val="666666"/>
          <w:kern w:val="0"/>
          <w:sz w:val="27"/>
          <w:szCs w:val="27"/>
          <w:lang w:val="pt-PT" w:eastAsia="es-UY"/>
          <w14:ligatures w14:val="none"/>
        </w:rPr>
        <w:t> Talvez eu republique esse livro com várias modificações. Essa era uma ideia mesmo. Pelo menos uma ideia para tentar pensar o que aconteceu nesses 12 anos.</w:t>
      </w:r>
    </w:p>
    <w:p w14:paraId="402D6A2C"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Existe e sempre existiu – desde aquele momento quando falei desse fenômeno – um espaço de emergência de uma </w:t>
      </w:r>
      <w:r w:rsidRPr="006C00B8">
        <w:rPr>
          <w:rFonts w:ascii="Georgia" w:eastAsia="Times New Roman" w:hAnsi="Georgia" w:cs="Times New Roman"/>
          <w:b/>
          <w:bCs/>
          <w:color w:val="666666"/>
          <w:kern w:val="0"/>
          <w:sz w:val="27"/>
          <w:szCs w:val="27"/>
          <w:lang w:val="pt-PT" w:eastAsia="es-UY"/>
          <w14:ligatures w14:val="none"/>
        </w:rPr>
        <w:t xml:space="preserve">esquerda mais </w:t>
      </w:r>
      <w:r w:rsidRPr="006C00B8">
        <w:rPr>
          <w:rFonts w:ascii="Georgia" w:eastAsia="Times New Roman" w:hAnsi="Georgia" w:cs="Times New Roman"/>
          <w:b/>
          <w:bCs/>
          <w:color w:val="666666"/>
          <w:kern w:val="0"/>
          <w:sz w:val="27"/>
          <w:szCs w:val="27"/>
          <w:lang w:val="pt-PT" w:eastAsia="es-UY"/>
          <w14:ligatures w14:val="none"/>
        </w:rPr>
        <w:lastRenderedPageBreak/>
        <w:t>combativa e radical</w:t>
      </w:r>
      <w:r w:rsidRPr="006C00B8">
        <w:rPr>
          <w:rFonts w:ascii="Georgia" w:eastAsia="Times New Roman" w:hAnsi="Georgia" w:cs="Times New Roman"/>
          <w:color w:val="666666"/>
          <w:kern w:val="0"/>
          <w:sz w:val="27"/>
          <w:szCs w:val="27"/>
          <w:lang w:val="pt-PT" w:eastAsia="es-UY"/>
          <w14:ligatures w14:val="none"/>
        </w:rPr>
        <w:t>. Continuo pensando da mesma forma. Mas, na verdade, a situação se complexificou bastante e os desafios também.</w:t>
      </w:r>
    </w:p>
    <w:p w14:paraId="294EDDF2"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Eu insistiria que uma </w:t>
      </w:r>
      <w:hyperlink r:id="rId15" w:tgtFrame="_blank" w:history="1">
        <w:r w:rsidRPr="006C00B8">
          <w:rPr>
            <w:rFonts w:ascii="Georgia" w:eastAsia="Times New Roman" w:hAnsi="Georgia" w:cs="Times New Roman"/>
            <w:color w:val="FC6B01"/>
            <w:kern w:val="0"/>
            <w:sz w:val="27"/>
            <w:szCs w:val="27"/>
            <w:u w:val="single"/>
            <w:lang w:val="pt-PT" w:eastAsia="es-UY"/>
            <w14:ligatures w14:val="none"/>
          </w:rPr>
          <w:t>esquerda mais radical</w:t>
        </w:r>
      </w:hyperlink>
      <w:r w:rsidRPr="006C00B8">
        <w:rPr>
          <w:rFonts w:ascii="Georgia" w:eastAsia="Times New Roman" w:hAnsi="Georgia" w:cs="Times New Roman"/>
          <w:color w:val="666666"/>
          <w:kern w:val="0"/>
          <w:sz w:val="27"/>
          <w:szCs w:val="27"/>
          <w:lang w:val="pt-PT" w:eastAsia="es-UY"/>
          <w14:ligatures w14:val="none"/>
        </w:rPr>
        <w:t> é aquela que consegue operar contradições globais contra o sistema capitalista. Compreendendo que o sistema capitalista não é só um sistema de produção, ele é também uma forma de vida, ele naturaliza dinâmicas de propriedade e de rentabilidade por todos os lados da vida social. Enquanto horizonte de ação, ele continua absolutamente necessário.</w:t>
      </w:r>
    </w:p>
    <w:p w14:paraId="51A55D16" w14:textId="77777777" w:rsidR="006C00B8" w:rsidRPr="006C00B8" w:rsidRDefault="006C00B8" w:rsidP="006C00B8">
      <w:pPr>
        <w:spacing w:before="521" w:after="0" w:line="240" w:lineRule="auto"/>
        <w:jc w:val="both"/>
        <w:rPr>
          <w:rFonts w:ascii="Georgia" w:eastAsia="Times New Roman" w:hAnsi="Georgia" w:cs="Times New Roman"/>
          <w:b/>
          <w:bCs/>
          <w:i/>
          <w:iCs/>
          <w:color w:val="BF4E14" w:themeColor="accent2" w:themeShade="BF"/>
          <w:kern w:val="0"/>
          <w:sz w:val="27"/>
          <w:szCs w:val="27"/>
          <w:lang w:val="pt-PT" w:eastAsia="es-UY"/>
          <w14:ligatures w14:val="none"/>
        </w:rPr>
      </w:pPr>
      <w:r w:rsidRPr="006C00B8">
        <w:rPr>
          <w:rFonts w:ascii="Georgia" w:eastAsia="Times New Roman" w:hAnsi="Georgia" w:cs="Times New Roman"/>
          <w:b/>
          <w:bCs/>
          <w:i/>
          <w:iCs/>
          <w:color w:val="BF4E14" w:themeColor="accent2" w:themeShade="BF"/>
          <w:kern w:val="0"/>
          <w:sz w:val="27"/>
          <w:szCs w:val="27"/>
          <w:lang w:val="pt-PT" w:eastAsia="es-UY"/>
          <w14:ligatures w14:val="none"/>
        </w:rPr>
        <w:t>Eu insistiria que uma esquerda mais radical é aquela que consegue operar contradições globais contra o sistema capitalista. Compreendendo que o sistema capitalista não é só um sistema de produção, ele é também uma forma de vida – Vladimir Safatle</w:t>
      </w:r>
    </w:p>
    <w:p w14:paraId="4FF0FC78" w14:textId="74583631" w:rsidR="006C00B8" w:rsidRPr="006C00B8" w:rsidRDefault="006C00B8" w:rsidP="006C00B8">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6B125B83"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IHU – Há uma disputa política muito forte em torno do identitarismo, não raras vezes visto como o entrave da possibilidade da esquerda se unir em uma luta mais universal. Mas há um paradoxo, porque o identitarismo politicamente mais forte é do homem branco. Como atravessar essa encruzilhada em direção a um projeto civilizacional que garanta outros modos de vida para além do neoliberalismo?</w:t>
      </w:r>
    </w:p>
    <w:p w14:paraId="3A4D9B37"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Vladimir Safatle –</w:t>
      </w:r>
      <w:r w:rsidRPr="006C00B8">
        <w:rPr>
          <w:rFonts w:ascii="Georgia" w:eastAsia="Times New Roman" w:hAnsi="Georgia" w:cs="Times New Roman"/>
          <w:color w:val="666666"/>
          <w:kern w:val="0"/>
          <w:sz w:val="27"/>
          <w:szCs w:val="27"/>
          <w:lang w:val="pt-PT" w:eastAsia="es-UY"/>
          <w14:ligatures w14:val="none"/>
        </w:rPr>
        <w:t> Já esse é um ponto que tratei neste último livro – </w:t>
      </w:r>
      <w:r w:rsidRPr="006C00B8">
        <w:rPr>
          <w:rFonts w:ascii="Georgia" w:eastAsia="Times New Roman" w:hAnsi="Georgia" w:cs="Times New Roman"/>
          <w:i/>
          <w:iCs/>
          <w:color w:val="666666"/>
          <w:kern w:val="0"/>
          <w:sz w:val="27"/>
          <w:szCs w:val="27"/>
          <w:lang w:val="pt-PT" w:eastAsia="es-UY"/>
          <w14:ligatures w14:val="none"/>
        </w:rPr>
        <w:t>Alfabeto das colisões </w:t>
      </w:r>
      <w:r w:rsidRPr="006C00B8">
        <w:rPr>
          <w:rFonts w:ascii="Georgia" w:eastAsia="Times New Roman" w:hAnsi="Georgia" w:cs="Times New Roman"/>
          <w:color w:val="666666"/>
          <w:kern w:val="0"/>
          <w:sz w:val="27"/>
          <w:szCs w:val="27"/>
          <w:lang w:val="pt-PT" w:eastAsia="es-UY"/>
          <w14:ligatures w14:val="none"/>
        </w:rPr>
        <w:t>– sobre a crítica do </w:t>
      </w:r>
      <w:hyperlink r:id="rId16" w:tgtFrame="_blank" w:history="1">
        <w:r w:rsidRPr="006C00B8">
          <w:rPr>
            <w:rFonts w:ascii="Georgia" w:eastAsia="Times New Roman" w:hAnsi="Georgia" w:cs="Times New Roman"/>
            <w:color w:val="FC6B01"/>
            <w:kern w:val="0"/>
            <w:sz w:val="27"/>
            <w:szCs w:val="27"/>
            <w:u w:val="single"/>
            <w:lang w:val="pt-PT" w:eastAsia="es-UY"/>
            <w14:ligatures w14:val="none"/>
          </w:rPr>
          <w:t>identitarismo</w:t>
        </w:r>
      </w:hyperlink>
      <w:r w:rsidRPr="006C00B8">
        <w:rPr>
          <w:rFonts w:ascii="Georgia" w:eastAsia="Times New Roman" w:hAnsi="Georgia" w:cs="Times New Roman"/>
          <w:color w:val="666666"/>
          <w:kern w:val="0"/>
          <w:sz w:val="27"/>
          <w:szCs w:val="27"/>
          <w:lang w:val="pt-PT" w:eastAsia="es-UY"/>
          <w14:ligatures w14:val="none"/>
        </w:rPr>
        <w:t>, que tem problemas, como você mesmo levantou. O primeiro objeto a ser criticado é o identitarismo mais forte, que é o identitarismo branco.</w:t>
      </w:r>
    </w:p>
    <w:p w14:paraId="4E4852BD"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Identitarismo, por outro lado, é um risco problemático de toda e qualquer luta social. Então, ele não é uma coisa nova, mas contínua. Na época das </w:t>
      </w:r>
      <w:r w:rsidRPr="006C00B8">
        <w:rPr>
          <w:rFonts w:ascii="Georgia" w:eastAsia="Times New Roman" w:hAnsi="Georgia" w:cs="Times New Roman"/>
          <w:b/>
          <w:bCs/>
          <w:color w:val="666666"/>
          <w:kern w:val="0"/>
          <w:sz w:val="27"/>
          <w:szCs w:val="27"/>
          <w:lang w:val="pt-PT" w:eastAsia="es-UY"/>
          <w14:ligatures w14:val="none"/>
        </w:rPr>
        <w:t>lutas marxistas clássicas</w:t>
      </w:r>
      <w:r w:rsidRPr="006C00B8">
        <w:rPr>
          <w:rFonts w:ascii="Georgia" w:eastAsia="Times New Roman" w:hAnsi="Georgia" w:cs="Times New Roman"/>
          <w:color w:val="666666"/>
          <w:kern w:val="0"/>
          <w:sz w:val="27"/>
          <w:szCs w:val="27"/>
          <w:lang w:val="pt-PT" w:eastAsia="es-UY"/>
          <w14:ligatures w14:val="none"/>
        </w:rPr>
        <w:t>, tínhamos um risco identitário de transformação do proletariado em uma identidade; é completamente ao contrário do que o </w:t>
      </w:r>
      <w:hyperlink r:id="rId17" w:tgtFrame="_blank" w:history="1">
        <w:r w:rsidRPr="006C00B8">
          <w:rPr>
            <w:rFonts w:ascii="Georgia" w:eastAsia="Times New Roman" w:hAnsi="Georgia" w:cs="Times New Roman"/>
            <w:color w:val="FC6B01"/>
            <w:kern w:val="0"/>
            <w:sz w:val="27"/>
            <w:szCs w:val="27"/>
            <w:u w:val="single"/>
            <w:lang w:val="pt-PT" w:eastAsia="es-UY"/>
            <w14:ligatures w14:val="none"/>
          </w:rPr>
          <w:t>Marx</w:t>
        </w:r>
      </w:hyperlink>
      <w:r w:rsidRPr="006C00B8">
        <w:rPr>
          <w:rFonts w:ascii="Georgia" w:eastAsia="Times New Roman" w:hAnsi="Georgia" w:cs="Times New Roman"/>
          <w:color w:val="666666"/>
          <w:kern w:val="0"/>
          <w:sz w:val="27"/>
          <w:szCs w:val="27"/>
          <w:lang w:val="pt-PT" w:eastAsia="es-UY"/>
          <w14:ligatures w14:val="none"/>
        </w:rPr>
        <w:t> pensou.</w:t>
      </w:r>
    </w:p>
    <w:p w14:paraId="479AFA9F" w14:textId="77777777" w:rsidR="006C00B8" w:rsidRPr="006C00B8" w:rsidRDefault="006C00B8" w:rsidP="006C00B8">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6C00B8">
        <w:rPr>
          <w:rFonts w:ascii="Times New Roman" w:eastAsia="Times New Roman" w:hAnsi="Times New Roman" w:cs="Times New Roman"/>
          <w:noProof/>
          <w:color w:val="000000"/>
          <w:kern w:val="0"/>
          <w:sz w:val="27"/>
          <w:szCs w:val="27"/>
          <w:lang w:eastAsia="es-UY"/>
          <w14:ligatures w14:val="none"/>
        </w:rPr>
        <mc:AlternateContent>
          <mc:Choice Requires="wps">
            <w:drawing>
              <wp:inline distT="0" distB="0" distL="0" distR="0" wp14:anchorId="70376CCB" wp14:editId="1955AA59">
                <wp:extent cx="304800" cy="304800"/>
                <wp:effectExtent l="0" t="0" r="0" b="0"/>
                <wp:docPr id="102093813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3C23E3"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C00B8">
        <w:rPr>
          <w:rFonts w:ascii="Times New Roman" w:eastAsia="Times New Roman" w:hAnsi="Times New Roman" w:cs="Times New Roman"/>
          <w:noProof/>
          <w:color w:val="000000"/>
          <w:kern w:val="0"/>
          <w:sz w:val="27"/>
          <w:szCs w:val="27"/>
          <w:lang w:eastAsia="es-UY"/>
          <w14:ligatures w14:val="none"/>
        </w:rPr>
        <w:drawing>
          <wp:inline distT="0" distB="0" distL="0" distR="0" wp14:anchorId="0674E2E4" wp14:editId="69FF0CC0">
            <wp:extent cx="3238500" cy="1619250"/>
            <wp:effectExtent l="0" t="0" r="0" b="0"/>
            <wp:docPr id="3" name="Imagen 1" descr="Texto, Pizar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Texto, Pizarra&#10;&#10;Descripción generada automáticamen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38500" cy="1619250"/>
                    </a:xfrm>
                    <a:prstGeom prst="rect">
                      <a:avLst/>
                    </a:prstGeom>
                    <a:noFill/>
                    <a:ln>
                      <a:noFill/>
                    </a:ln>
                  </pic:spPr>
                </pic:pic>
              </a:graphicData>
            </a:graphic>
          </wp:inline>
        </w:drawing>
      </w:r>
    </w:p>
    <w:p w14:paraId="1F8D7710" w14:textId="77777777" w:rsidR="006C00B8" w:rsidRPr="006C00B8" w:rsidRDefault="006C00B8" w:rsidP="006C00B8">
      <w:pPr>
        <w:spacing w:before="521" w:after="0" w:line="240" w:lineRule="auto"/>
        <w:jc w:val="both"/>
        <w:rPr>
          <w:rFonts w:ascii="Georgia" w:eastAsia="Times New Roman" w:hAnsi="Georgia" w:cs="Times New Roman"/>
          <w:color w:val="666666"/>
          <w:kern w:val="0"/>
          <w:sz w:val="18"/>
          <w:szCs w:val="18"/>
          <w:lang w:val="pt-PT" w:eastAsia="es-UY"/>
          <w14:ligatures w14:val="none"/>
        </w:rPr>
      </w:pPr>
      <w:r w:rsidRPr="006C00B8">
        <w:rPr>
          <w:rFonts w:ascii="Georgia" w:eastAsia="Times New Roman" w:hAnsi="Georgia" w:cs="Times New Roman"/>
          <w:color w:val="666666"/>
          <w:kern w:val="0"/>
          <w:sz w:val="18"/>
          <w:szCs w:val="18"/>
          <w:lang w:val="pt-PT" w:eastAsia="es-UY"/>
          <w14:ligatures w14:val="none"/>
        </w:rPr>
        <w:t>Reprodução da capa do último livro do professor Safatle (Foto: Divulgação | Ubu)</w:t>
      </w:r>
    </w:p>
    <w:p w14:paraId="111D575D" w14:textId="77777777" w:rsidR="006C00B8" w:rsidRPr="006C00B8" w:rsidRDefault="006C00B8" w:rsidP="006C00B8">
      <w:pPr>
        <w:spacing w:before="521"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lastRenderedPageBreak/>
        <w:t>Por outro lado, as lutas sociais estão em um limiar no qual o capitalismo tenta se apropriar delas, para que se acirrem essas lutas. Então, ele vai tentar traduzir a experiência da ausência de uma universalidade real, que é o que essas lutas por reconhecimento colocam, em alguma promessa de integração, seja através de um espaço maior em alguma mídia da imprensa, sejam algumas pessoas de grupos excluídos que podem aparecer como o bem-sucedido no interior da vida social. Ele tenta fazer isso, como sempre tentou fazer com toda e qualquer luta. </w:t>
      </w:r>
    </w:p>
    <w:p w14:paraId="2DAD4741"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O elemento fundamental da perenidade do capitalismo é a </w:t>
      </w:r>
      <w:r w:rsidRPr="006C00B8">
        <w:rPr>
          <w:rFonts w:ascii="Georgia" w:eastAsia="Times New Roman" w:hAnsi="Georgia" w:cs="Times New Roman"/>
          <w:b/>
          <w:bCs/>
          <w:color w:val="666666"/>
          <w:kern w:val="0"/>
          <w:sz w:val="27"/>
          <w:szCs w:val="27"/>
          <w:lang w:val="pt-PT" w:eastAsia="es-UY"/>
          <w14:ligatures w14:val="none"/>
        </w:rPr>
        <w:t>vampirização das lutas sociais</w:t>
      </w:r>
      <w:r w:rsidRPr="006C00B8">
        <w:rPr>
          <w:rFonts w:ascii="Georgia" w:eastAsia="Times New Roman" w:hAnsi="Georgia" w:cs="Times New Roman"/>
          <w:color w:val="666666"/>
          <w:kern w:val="0"/>
          <w:sz w:val="27"/>
          <w:szCs w:val="27"/>
          <w:lang w:val="pt-PT" w:eastAsia="es-UY"/>
          <w14:ligatures w14:val="none"/>
        </w:rPr>
        <w:t>. Mas isso não significa, em hipótese alguma, que as demandas que são colocadas por tais lutas devam ser diminuídas ou negligenciadas, porque elas são centrais e estão dizendo uma coisa muito importante: </w:t>
      </w:r>
      <w:r w:rsidRPr="006C00B8">
        <w:rPr>
          <w:rFonts w:ascii="Georgia" w:eastAsia="Times New Roman" w:hAnsi="Georgia" w:cs="Times New Roman"/>
          <w:b/>
          <w:bCs/>
          <w:color w:val="666666"/>
          <w:kern w:val="0"/>
          <w:sz w:val="27"/>
          <w:szCs w:val="27"/>
          <w:lang w:val="pt-PT" w:eastAsia="es-UY"/>
          <w14:ligatures w14:val="none"/>
        </w:rPr>
        <w:t>não existe universalismo</w:t>
      </w:r>
      <w:r w:rsidRPr="006C00B8">
        <w:rPr>
          <w:rFonts w:ascii="Georgia" w:eastAsia="Times New Roman" w:hAnsi="Georgia" w:cs="Times New Roman"/>
          <w:color w:val="666666"/>
          <w:kern w:val="0"/>
          <w:sz w:val="27"/>
          <w:szCs w:val="27"/>
          <w:lang w:val="pt-PT" w:eastAsia="es-UY"/>
          <w14:ligatures w14:val="none"/>
        </w:rPr>
        <w:t> </w:t>
      </w:r>
      <w:r w:rsidRPr="006C00B8">
        <w:rPr>
          <w:rFonts w:ascii="Georgia" w:eastAsia="Times New Roman" w:hAnsi="Georgia" w:cs="Times New Roman"/>
          <w:b/>
          <w:bCs/>
          <w:color w:val="666666"/>
          <w:kern w:val="0"/>
          <w:sz w:val="27"/>
          <w:szCs w:val="27"/>
          <w:lang w:val="pt-PT" w:eastAsia="es-UY"/>
          <w14:ligatures w14:val="none"/>
        </w:rPr>
        <w:t>até agora</w:t>
      </w:r>
      <w:r w:rsidRPr="006C00B8">
        <w:rPr>
          <w:rFonts w:ascii="Georgia" w:eastAsia="Times New Roman" w:hAnsi="Georgia" w:cs="Times New Roman"/>
          <w:color w:val="666666"/>
          <w:kern w:val="0"/>
          <w:sz w:val="27"/>
          <w:szCs w:val="27"/>
          <w:lang w:val="pt-PT" w:eastAsia="es-UY"/>
          <w14:ligatures w14:val="none"/>
        </w:rPr>
        <w:t>. Para que ele exista, será necessário desmontar as estruturas de violência, marcadas em certos grupos, que permanecem na nossa sociedade.</w:t>
      </w:r>
    </w:p>
    <w:p w14:paraId="6B93527E" w14:textId="77777777" w:rsidR="006C00B8" w:rsidRPr="006C00B8" w:rsidRDefault="006C00B8" w:rsidP="006C00B8">
      <w:pPr>
        <w:spacing w:before="521" w:after="0" w:line="240" w:lineRule="auto"/>
        <w:jc w:val="center"/>
        <w:rPr>
          <w:rFonts w:ascii="Georgia" w:eastAsia="Times New Roman" w:hAnsi="Georgia" w:cs="Times New Roman"/>
          <w:b/>
          <w:bCs/>
          <w:i/>
          <w:iCs/>
          <w:color w:val="BF4E14" w:themeColor="accent2" w:themeShade="BF"/>
          <w:kern w:val="0"/>
          <w:sz w:val="27"/>
          <w:szCs w:val="27"/>
          <w:lang w:val="pt-PT" w:eastAsia="es-UY"/>
          <w14:ligatures w14:val="none"/>
        </w:rPr>
      </w:pPr>
      <w:r w:rsidRPr="006C00B8">
        <w:rPr>
          <w:rFonts w:ascii="Georgia" w:eastAsia="Times New Roman" w:hAnsi="Georgia" w:cs="Times New Roman"/>
          <w:b/>
          <w:bCs/>
          <w:i/>
          <w:iCs/>
          <w:color w:val="BF4E14" w:themeColor="accent2" w:themeShade="BF"/>
          <w:kern w:val="0"/>
          <w:sz w:val="27"/>
          <w:szCs w:val="27"/>
          <w:lang w:val="pt-PT" w:eastAsia="es-UY"/>
          <w14:ligatures w14:val="none"/>
        </w:rPr>
        <w:t>Porque na base dessas crises há uma crise epistêmica muito forte, que exige outra forma de pensar, certa desidentificação com a nossa gramática social hegemônica – Vladimir Safatle</w:t>
      </w:r>
    </w:p>
    <w:p w14:paraId="0DD0895D" w14:textId="26921959" w:rsidR="006C00B8" w:rsidRPr="006C00B8" w:rsidRDefault="006C00B8" w:rsidP="006C00B8">
      <w:pPr>
        <w:spacing w:line="240" w:lineRule="auto"/>
        <w:jc w:val="both"/>
        <w:rPr>
          <w:rFonts w:ascii="Times New Roman" w:eastAsia="Times New Roman" w:hAnsi="Times New Roman" w:cs="Times New Roman"/>
          <w:b/>
          <w:bCs/>
          <w:i/>
          <w:iCs/>
          <w:color w:val="BF4E14" w:themeColor="accent2" w:themeShade="BF"/>
          <w:kern w:val="0"/>
          <w:sz w:val="27"/>
          <w:szCs w:val="27"/>
          <w:lang w:val="pt-PT" w:eastAsia="es-UY"/>
          <w14:ligatures w14:val="none"/>
        </w:rPr>
      </w:pPr>
    </w:p>
    <w:p w14:paraId="14326352"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IHU – Nós, enquanto sociedade, temos repertório para lidar com o emaranhado de crises conexas que hoje vivenciamos?</w:t>
      </w:r>
    </w:p>
    <w:p w14:paraId="6C18EC8B"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Vladimir Safatle –</w:t>
      </w:r>
      <w:r w:rsidRPr="006C00B8">
        <w:rPr>
          <w:rFonts w:ascii="Georgia" w:eastAsia="Times New Roman" w:hAnsi="Georgia" w:cs="Times New Roman"/>
          <w:color w:val="666666"/>
          <w:kern w:val="0"/>
          <w:sz w:val="27"/>
          <w:szCs w:val="27"/>
          <w:lang w:val="pt-PT" w:eastAsia="es-UY"/>
          <w14:ligatures w14:val="none"/>
        </w:rPr>
        <w:t> Não. É importante entender isso inicialmente. Porque na base dessas crises há uma </w:t>
      </w:r>
      <w:hyperlink r:id="rId19" w:tgtFrame="_blank" w:history="1">
        <w:r w:rsidRPr="006C00B8">
          <w:rPr>
            <w:rFonts w:ascii="Georgia" w:eastAsia="Times New Roman" w:hAnsi="Georgia" w:cs="Times New Roman"/>
            <w:color w:val="FC6B01"/>
            <w:kern w:val="0"/>
            <w:sz w:val="27"/>
            <w:szCs w:val="27"/>
            <w:u w:val="single"/>
            <w:lang w:val="pt-PT" w:eastAsia="es-UY"/>
            <w14:ligatures w14:val="none"/>
          </w:rPr>
          <w:t>crise epistêmica</w:t>
        </w:r>
      </w:hyperlink>
      <w:r w:rsidRPr="006C00B8">
        <w:rPr>
          <w:rFonts w:ascii="Georgia" w:eastAsia="Times New Roman" w:hAnsi="Georgia" w:cs="Times New Roman"/>
          <w:color w:val="666666"/>
          <w:kern w:val="0"/>
          <w:sz w:val="27"/>
          <w:szCs w:val="27"/>
          <w:lang w:val="pt-PT" w:eastAsia="es-UY"/>
          <w14:ligatures w14:val="none"/>
        </w:rPr>
        <w:t> muito forte, que exige outra forma de pensar, certa desidentificação com a nossa gramática social hegemônica. Isso era o que eu gostaria de tratar no livro que publiquei; era uma das ideias centrais: dar tempo a essa desorientação.</w:t>
      </w:r>
      <w:r w:rsidRPr="006C00B8">
        <w:rPr>
          <w:rFonts w:ascii="Georgia" w:eastAsia="Times New Roman" w:hAnsi="Georgia" w:cs="Times New Roman"/>
          <w:color w:val="666666"/>
          <w:kern w:val="0"/>
          <w:sz w:val="27"/>
          <w:szCs w:val="27"/>
          <w:lang w:val="pt-PT" w:eastAsia="es-UY"/>
          <w14:ligatures w14:val="none"/>
        </w:rPr>
        <w:br/>
      </w:r>
      <w:r w:rsidRPr="006C00B8">
        <w:rPr>
          <w:rFonts w:ascii="Georgia" w:eastAsia="Times New Roman" w:hAnsi="Georgia" w:cs="Times New Roman"/>
          <w:color w:val="666666"/>
          <w:kern w:val="0"/>
          <w:sz w:val="27"/>
          <w:szCs w:val="27"/>
          <w:lang w:val="pt-PT" w:eastAsia="es-UY"/>
          <w14:ligatures w14:val="none"/>
        </w:rPr>
        <w:br/>
      </w:r>
      <w:r w:rsidRPr="006C00B8">
        <w:rPr>
          <w:rFonts w:ascii="Georgia" w:eastAsia="Times New Roman" w:hAnsi="Georgia" w:cs="Times New Roman"/>
          <w:b/>
          <w:bCs/>
          <w:color w:val="666666"/>
          <w:kern w:val="0"/>
          <w:sz w:val="27"/>
          <w:szCs w:val="27"/>
          <w:lang w:val="pt-PT" w:eastAsia="es-UY"/>
          <w14:ligatures w14:val="none"/>
        </w:rPr>
        <w:t>IHU – Ainda sobre seu mais recente livro, </w:t>
      </w:r>
      <w:r w:rsidRPr="006C00B8">
        <w:rPr>
          <w:rFonts w:ascii="Georgia" w:eastAsia="Times New Roman" w:hAnsi="Georgia" w:cs="Times New Roman"/>
          <w:b/>
          <w:bCs/>
          <w:i/>
          <w:iCs/>
          <w:color w:val="666666"/>
          <w:kern w:val="0"/>
          <w:sz w:val="27"/>
          <w:szCs w:val="27"/>
          <w:lang w:val="pt-PT" w:eastAsia="es-UY"/>
          <w14:ligatures w14:val="none"/>
        </w:rPr>
        <w:t>Alfabeto das colisões</w:t>
      </w:r>
      <w:r w:rsidRPr="006C00B8">
        <w:rPr>
          <w:rFonts w:ascii="Georgia" w:eastAsia="Times New Roman" w:hAnsi="Georgia" w:cs="Times New Roman"/>
          <w:b/>
          <w:bCs/>
          <w:color w:val="666666"/>
          <w:kern w:val="0"/>
          <w:sz w:val="27"/>
          <w:szCs w:val="27"/>
          <w:lang w:val="pt-PT" w:eastAsia="es-UY"/>
          <w14:ligatures w14:val="none"/>
        </w:rPr>
        <w:t>, como ele ajuda a compreender um certo esgotamento da esquerda?</w:t>
      </w:r>
    </w:p>
    <w:p w14:paraId="133793B3"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b/>
          <w:bCs/>
          <w:color w:val="666666"/>
          <w:kern w:val="0"/>
          <w:sz w:val="27"/>
          <w:szCs w:val="27"/>
          <w:lang w:val="pt-PT" w:eastAsia="es-UY"/>
          <w14:ligatures w14:val="none"/>
        </w:rPr>
        <w:t>Vladimir Safatle –</w:t>
      </w:r>
      <w:r w:rsidRPr="006C00B8">
        <w:rPr>
          <w:rFonts w:ascii="Georgia" w:eastAsia="Times New Roman" w:hAnsi="Georgia" w:cs="Times New Roman"/>
          <w:color w:val="666666"/>
          <w:kern w:val="0"/>
          <w:sz w:val="27"/>
          <w:szCs w:val="27"/>
          <w:lang w:val="pt-PT" w:eastAsia="es-UY"/>
          <w14:ligatures w14:val="none"/>
        </w:rPr>
        <w:t> Na verdade, essa questão do “</w:t>
      </w:r>
      <w:hyperlink r:id="rId20" w:tgtFrame="_blank" w:history="1">
        <w:r w:rsidRPr="006C00B8">
          <w:rPr>
            <w:rFonts w:ascii="Georgia" w:eastAsia="Times New Roman" w:hAnsi="Georgia" w:cs="Times New Roman"/>
            <w:color w:val="FC6B01"/>
            <w:kern w:val="0"/>
            <w:sz w:val="27"/>
            <w:szCs w:val="27"/>
            <w:u w:val="single"/>
            <w:lang w:val="pt-PT" w:eastAsia="es-UY"/>
            <w14:ligatures w14:val="none"/>
          </w:rPr>
          <w:t>esgotamento da esquerda</w:t>
        </w:r>
      </w:hyperlink>
      <w:r w:rsidRPr="006C00B8">
        <w:rPr>
          <w:rFonts w:ascii="Georgia" w:eastAsia="Times New Roman" w:hAnsi="Georgia" w:cs="Times New Roman"/>
          <w:color w:val="666666"/>
          <w:kern w:val="0"/>
          <w:sz w:val="27"/>
          <w:szCs w:val="27"/>
          <w:lang w:val="pt-PT" w:eastAsia="es-UY"/>
          <w14:ligatures w14:val="none"/>
        </w:rPr>
        <w:t>” nem era o tópico do livro. Eu participei de uma entrevista, me fizeram uma pergunta e acabou virando a questão central. Eu queria escrever um livro que falasse pouco sobre política e veja o que aconteceu, deu tudo errado. Tudo bem. São as coisas que penso mesmo.</w:t>
      </w:r>
    </w:p>
    <w:p w14:paraId="5629EF9A" w14:textId="77777777" w:rsidR="006C00B8" w:rsidRPr="006C00B8" w:rsidRDefault="006C00B8" w:rsidP="006C00B8">
      <w:pPr>
        <w:spacing w:after="0" w:line="240" w:lineRule="auto"/>
        <w:jc w:val="both"/>
        <w:rPr>
          <w:rFonts w:ascii="Georgia" w:eastAsia="Times New Roman" w:hAnsi="Georgia" w:cs="Times New Roman"/>
          <w:color w:val="666666"/>
          <w:kern w:val="0"/>
          <w:sz w:val="27"/>
          <w:szCs w:val="27"/>
          <w:lang w:val="pt-PT" w:eastAsia="es-UY"/>
          <w14:ligatures w14:val="none"/>
        </w:rPr>
      </w:pPr>
      <w:r w:rsidRPr="006C00B8">
        <w:rPr>
          <w:rFonts w:ascii="Georgia" w:eastAsia="Times New Roman" w:hAnsi="Georgia" w:cs="Times New Roman"/>
          <w:color w:val="666666"/>
          <w:kern w:val="0"/>
          <w:sz w:val="27"/>
          <w:szCs w:val="27"/>
          <w:lang w:val="pt-PT" w:eastAsia="es-UY"/>
          <w14:ligatures w14:val="none"/>
        </w:rPr>
        <w:t xml:space="preserve">Mas é um livro que tenta pensar a importância das colisões, esses momentos de desorientação produzida por colisões em várias esferas das nossas vidas. E mesmo no campo político tem alguma coisa sobre isso, mas também no campo dessas experiências mais variadas, como obras de arte que acabam tentando refletir sobre isso. Essa seria uma </w:t>
      </w:r>
      <w:r w:rsidRPr="006C00B8">
        <w:rPr>
          <w:rFonts w:ascii="Georgia" w:eastAsia="Times New Roman" w:hAnsi="Georgia" w:cs="Times New Roman"/>
          <w:color w:val="666666"/>
          <w:kern w:val="0"/>
          <w:sz w:val="27"/>
          <w:szCs w:val="27"/>
          <w:lang w:val="pt-PT" w:eastAsia="es-UY"/>
          <w14:ligatures w14:val="none"/>
        </w:rPr>
        <w:lastRenderedPageBreak/>
        <w:t>maneira interessante de fazer uma exposição do que significa essa necessidade de tomar distância de uma </w:t>
      </w:r>
      <w:r w:rsidRPr="006C00B8">
        <w:rPr>
          <w:rFonts w:ascii="Georgia" w:eastAsia="Times New Roman" w:hAnsi="Georgia" w:cs="Times New Roman"/>
          <w:b/>
          <w:bCs/>
          <w:color w:val="666666"/>
          <w:kern w:val="0"/>
          <w:sz w:val="27"/>
          <w:szCs w:val="27"/>
          <w:lang w:val="pt-PT" w:eastAsia="es-UY"/>
          <w14:ligatures w14:val="none"/>
        </w:rPr>
        <w:t>gramática social e hegemônica</w:t>
      </w:r>
      <w:r w:rsidRPr="006C00B8">
        <w:rPr>
          <w:rFonts w:ascii="Georgia" w:eastAsia="Times New Roman" w:hAnsi="Georgia" w:cs="Times New Roman"/>
          <w:color w:val="666666"/>
          <w:kern w:val="0"/>
          <w:sz w:val="27"/>
          <w:szCs w:val="27"/>
          <w:lang w:val="pt-PT" w:eastAsia="es-UY"/>
          <w14:ligatures w14:val="none"/>
        </w:rPr>
        <w:t> que não consegue mais dar conta do que aparece no nosso campo de experiências. Essa era a ideia do livro.</w:t>
      </w:r>
    </w:p>
    <w:p w14:paraId="3FB8BECA" w14:textId="000179B4" w:rsidR="00926044" w:rsidRDefault="006C00B8">
      <w:pPr>
        <w:rPr>
          <w:lang w:val="pt-PT"/>
        </w:rPr>
      </w:pPr>
      <w:hyperlink r:id="rId21" w:history="1">
        <w:r w:rsidRPr="007F6E8D">
          <w:rPr>
            <w:rStyle w:val="Hipervnculo"/>
            <w:lang w:val="pt-PT"/>
          </w:rPr>
          <w:t>https://www.ihu.unisinos.br/638231-a-esquerda-se-tornou-uma-especie-de-gestora-de-crises-do-capitalismo-entrevista-especial-com-vladimir-safatle?utm_campaign=newsletter_ihu__09-04-2024&amp;utm_medium=email&amp;utm_source=RD+Station</w:t>
        </w:r>
      </w:hyperlink>
    </w:p>
    <w:p w14:paraId="60E7C512" w14:textId="77777777" w:rsidR="006C00B8" w:rsidRPr="006C00B8" w:rsidRDefault="006C00B8">
      <w:pPr>
        <w:rPr>
          <w:lang w:val="pt-PT"/>
        </w:rPr>
      </w:pPr>
    </w:p>
    <w:sectPr w:rsidR="006C00B8" w:rsidRPr="006C00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B8"/>
    <w:rsid w:val="006C00B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2D19"/>
  <w15:chartTrackingRefBased/>
  <w15:docId w15:val="{6D03DE2D-9150-41AD-952F-A64D5B8D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C0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0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00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00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C00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C00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00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00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00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00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C00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C00B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C00B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C00B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C00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C00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C00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C00B8"/>
    <w:rPr>
      <w:rFonts w:eastAsiaTheme="majorEastAsia" w:cstheme="majorBidi"/>
      <w:color w:val="272727" w:themeColor="text1" w:themeTint="D8"/>
    </w:rPr>
  </w:style>
  <w:style w:type="paragraph" w:styleId="Ttulo">
    <w:name w:val="Title"/>
    <w:basedOn w:val="Normal"/>
    <w:next w:val="Normal"/>
    <w:link w:val="TtuloCar"/>
    <w:uiPriority w:val="10"/>
    <w:qFormat/>
    <w:rsid w:val="006C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00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00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00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00B8"/>
    <w:pPr>
      <w:spacing w:before="160"/>
      <w:jc w:val="center"/>
    </w:pPr>
    <w:rPr>
      <w:i/>
      <w:iCs/>
      <w:color w:val="404040" w:themeColor="text1" w:themeTint="BF"/>
    </w:rPr>
  </w:style>
  <w:style w:type="character" w:customStyle="1" w:styleId="CitaCar">
    <w:name w:val="Cita Car"/>
    <w:basedOn w:val="Fuentedeprrafopredeter"/>
    <w:link w:val="Cita"/>
    <w:uiPriority w:val="29"/>
    <w:rsid w:val="006C00B8"/>
    <w:rPr>
      <w:i/>
      <w:iCs/>
      <w:color w:val="404040" w:themeColor="text1" w:themeTint="BF"/>
    </w:rPr>
  </w:style>
  <w:style w:type="paragraph" w:styleId="Prrafodelista">
    <w:name w:val="List Paragraph"/>
    <w:basedOn w:val="Normal"/>
    <w:uiPriority w:val="34"/>
    <w:qFormat/>
    <w:rsid w:val="006C00B8"/>
    <w:pPr>
      <w:ind w:left="720"/>
      <w:contextualSpacing/>
    </w:pPr>
  </w:style>
  <w:style w:type="character" w:styleId="nfasisintenso">
    <w:name w:val="Intense Emphasis"/>
    <w:basedOn w:val="Fuentedeprrafopredeter"/>
    <w:uiPriority w:val="21"/>
    <w:qFormat/>
    <w:rsid w:val="006C00B8"/>
    <w:rPr>
      <w:i/>
      <w:iCs/>
      <w:color w:val="0F4761" w:themeColor="accent1" w:themeShade="BF"/>
    </w:rPr>
  </w:style>
  <w:style w:type="paragraph" w:styleId="Citadestacada">
    <w:name w:val="Intense Quote"/>
    <w:basedOn w:val="Normal"/>
    <w:next w:val="Normal"/>
    <w:link w:val="CitadestacadaCar"/>
    <w:uiPriority w:val="30"/>
    <w:qFormat/>
    <w:rsid w:val="006C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00B8"/>
    <w:rPr>
      <w:i/>
      <w:iCs/>
      <w:color w:val="0F4761" w:themeColor="accent1" w:themeShade="BF"/>
    </w:rPr>
  </w:style>
  <w:style w:type="character" w:styleId="Referenciaintensa">
    <w:name w:val="Intense Reference"/>
    <w:basedOn w:val="Fuentedeprrafopredeter"/>
    <w:uiPriority w:val="32"/>
    <w:qFormat/>
    <w:rsid w:val="006C00B8"/>
    <w:rPr>
      <w:b/>
      <w:bCs/>
      <w:smallCaps/>
      <w:color w:val="0F4761" w:themeColor="accent1" w:themeShade="BF"/>
      <w:spacing w:val="5"/>
    </w:rPr>
  </w:style>
  <w:style w:type="character" w:styleId="Hipervnculo">
    <w:name w:val="Hyperlink"/>
    <w:basedOn w:val="Fuentedeprrafopredeter"/>
    <w:uiPriority w:val="99"/>
    <w:unhideWhenUsed/>
    <w:rsid w:val="006C00B8"/>
    <w:rPr>
      <w:color w:val="467886" w:themeColor="hyperlink"/>
      <w:u w:val="single"/>
    </w:rPr>
  </w:style>
  <w:style w:type="character" w:styleId="Mencinsinresolver">
    <w:name w:val="Unresolved Mention"/>
    <w:basedOn w:val="Fuentedeprrafopredeter"/>
    <w:uiPriority w:val="99"/>
    <w:semiHidden/>
    <w:unhideWhenUsed/>
    <w:rsid w:val="006C0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236243">
      <w:bodyDiv w:val="1"/>
      <w:marLeft w:val="0"/>
      <w:marRight w:val="0"/>
      <w:marTop w:val="0"/>
      <w:marBottom w:val="0"/>
      <w:divBdr>
        <w:top w:val="none" w:sz="0" w:space="0" w:color="auto"/>
        <w:left w:val="none" w:sz="0" w:space="0" w:color="auto"/>
        <w:bottom w:val="none" w:sz="0" w:space="0" w:color="auto"/>
        <w:right w:val="none" w:sz="0" w:space="0" w:color="auto"/>
      </w:divBdr>
      <w:divsChild>
        <w:div w:id="1103305789">
          <w:marLeft w:val="0"/>
          <w:marRight w:val="0"/>
          <w:marTop w:val="0"/>
          <w:marBottom w:val="0"/>
          <w:divBdr>
            <w:top w:val="none" w:sz="0" w:space="0" w:color="auto"/>
            <w:left w:val="none" w:sz="0" w:space="0" w:color="auto"/>
            <w:bottom w:val="none" w:sz="0" w:space="0" w:color="auto"/>
            <w:right w:val="none" w:sz="0" w:space="0" w:color="auto"/>
          </w:divBdr>
        </w:div>
        <w:div w:id="1868253187">
          <w:marLeft w:val="0"/>
          <w:marRight w:val="0"/>
          <w:marTop w:val="0"/>
          <w:marBottom w:val="0"/>
          <w:divBdr>
            <w:top w:val="none" w:sz="0" w:space="0" w:color="auto"/>
            <w:left w:val="none" w:sz="0" w:space="0" w:color="auto"/>
            <w:bottom w:val="none" w:sz="0" w:space="0" w:color="auto"/>
            <w:right w:val="none" w:sz="0" w:space="0" w:color="auto"/>
          </w:divBdr>
        </w:div>
        <w:div w:id="1141076504">
          <w:marLeft w:val="0"/>
          <w:marRight w:val="0"/>
          <w:marTop w:val="0"/>
          <w:marBottom w:val="0"/>
          <w:divBdr>
            <w:top w:val="none" w:sz="0" w:space="0" w:color="auto"/>
            <w:left w:val="none" w:sz="0" w:space="0" w:color="auto"/>
            <w:bottom w:val="none" w:sz="0" w:space="0" w:color="auto"/>
            <w:right w:val="none" w:sz="0" w:space="0" w:color="auto"/>
          </w:divBdr>
        </w:div>
        <w:div w:id="786435720">
          <w:marLeft w:val="0"/>
          <w:marRight w:val="0"/>
          <w:marTop w:val="450"/>
          <w:marBottom w:val="450"/>
          <w:divBdr>
            <w:top w:val="single" w:sz="12" w:space="11" w:color="DDDDDD"/>
            <w:left w:val="none" w:sz="0" w:space="0" w:color="auto"/>
            <w:bottom w:val="single" w:sz="12" w:space="11" w:color="DDDDDD"/>
            <w:right w:val="none" w:sz="0" w:space="0" w:color="auto"/>
          </w:divBdr>
        </w:div>
        <w:div w:id="1971469261">
          <w:marLeft w:val="0"/>
          <w:marRight w:val="0"/>
          <w:marTop w:val="450"/>
          <w:marBottom w:val="450"/>
          <w:divBdr>
            <w:top w:val="single" w:sz="12" w:space="11" w:color="DDDDDD"/>
            <w:left w:val="none" w:sz="0" w:space="0" w:color="auto"/>
            <w:bottom w:val="single" w:sz="12" w:space="11" w:color="DDDDDD"/>
            <w:right w:val="none" w:sz="0" w:space="0" w:color="auto"/>
          </w:divBdr>
        </w:div>
        <w:div w:id="1242105108">
          <w:marLeft w:val="0"/>
          <w:marRight w:val="0"/>
          <w:marTop w:val="450"/>
          <w:marBottom w:val="450"/>
          <w:divBdr>
            <w:top w:val="single" w:sz="12" w:space="11" w:color="DDDDDD"/>
            <w:left w:val="none" w:sz="0" w:space="0" w:color="auto"/>
            <w:bottom w:val="single" w:sz="12" w:space="11" w:color="DDDDDD"/>
            <w:right w:val="none" w:sz="0" w:space="0" w:color="auto"/>
          </w:divBdr>
        </w:div>
        <w:div w:id="1749040119">
          <w:marLeft w:val="0"/>
          <w:marRight w:val="0"/>
          <w:marTop w:val="450"/>
          <w:marBottom w:val="450"/>
          <w:divBdr>
            <w:top w:val="single" w:sz="12" w:space="11" w:color="DDDDDD"/>
            <w:left w:val="none" w:sz="0" w:space="0" w:color="auto"/>
            <w:bottom w:val="single" w:sz="12" w:space="11" w:color="DDDDDD"/>
            <w:right w:val="none" w:sz="0" w:space="0" w:color="auto"/>
          </w:divBdr>
        </w:div>
        <w:div w:id="112098291">
          <w:marLeft w:val="0"/>
          <w:marRight w:val="0"/>
          <w:marTop w:val="450"/>
          <w:marBottom w:val="450"/>
          <w:divBdr>
            <w:top w:val="single" w:sz="12" w:space="11" w:color="DDDDDD"/>
            <w:left w:val="none" w:sz="0" w:space="0" w:color="auto"/>
            <w:bottom w:val="single" w:sz="12" w:space="11" w:color="DDDDDD"/>
            <w:right w:val="none" w:sz="0" w:space="0" w:color="auto"/>
          </w:divBdr>
        </w:div>
        <w:div w:id="907958741">
          <w:marLeft w:val="0"/>
          <w:marRight w:val="0"/>
          <w:marTop w:val="450"/>
          <w:marBottom w:val="450"/>
          <w:divBdr>
            <w:top w:val="single" w:sz="12" w:space="11" w:color="DDDDDD"/>
            <w:left w:val="none" w:sz="0" w:space="0" w:color="auto"/>
            <w:bottom w:val="single" w:sz="12" w:space="11" w:color="DDDDDD"/>
            <w:right w:val="none" w:sz="0" w:space="0" w:color="auto"/>
          </w:divBdr>
        </w:div>
        <w:div w:id="1748109254">
          <w:marLeft w:val="0"/>
          <w:marRight w:val="0"/>
          <w:marTop w:val="450"/>
          <w:marBottom w:val="450"/>
          <w:divBdr>
            <w:top w:val="single" w:sz="12" w:space="11" w:color="DDDDDD"/>
            <w:left w:val="none" w:sz="0" w:space="0" w:color="auto"/>
            <w:bottom w:val="single" w:sz="12" w:space="11" w:color="DDDDDD"/>
            <w:right w:val="none" w:sz="0" w:space="0" w:color="auto"/>
          </w:divBdr>
        </w:div>
        <w:div w:id="860820310">
          <w:marLeft w:val="0"/>
          <w:marRight w:val="0"/>
          <w:marTop w:val="0"/>
          <w:marBottom w:val="0"/>
          <w:divBdr>
            <w:top w:val="none" w:sz="0" w:space="0" w:color="auto"/>
            <w:left w:val="none" w:sz="0" w:space="0" w:color="auto"/>
            <w:bottom w:val="none" w:sz="0" w:space="0" w:color="auto"/>
            <w:right w:val="none" w:sz="0" w:space="0" w:color="auto"/>
          </w:divBdr>
        </w:div>
        <w:div w:id="1414277414">
          <w:marLeft w:val="0"/>
          <w:marRight w:val="0"/>
          <w:marTop w:val="450"/>
          <w:marBottom w:val="450"/>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159-entrevistas/623604-o-bolsofascismo-brasileiro-unifica-a-direita-historicamente-repulsiva-as-transformacoes-sociais-entrevista-especial-com-francisco-carlos-teixeira-da-silva" TargetMode="External"/><Relationship Id="rId13" Type="http://schemas.openxmlformats.org/officeDocument/2006/relationships/hyperlink" Target="https://www.ihu.unisinos.br/categorias/618327-fascismo-brasileiro-como-geramos-este-inferno" TargetMode="External"/><Relationship Id="rId18" Type="http://schemas.openxmlformats.org/officeDocument/2006/relationships/image" Target="media/image2.jpeg"/><Relationship Id="rId3" Type="http://schemas.openxmlformats.org/officeDocument/2006/relationships/webSettings" Target="webSettings.xml"/><Relationship Id="rId21" Type="http://schemas.openxmlformats.org/officeDocument/2006/relationships/hyperlink" Target="https://www.ihu.unisinos.br/638231-a-esquerda-se-tornou-uma-especie-de-gestora-de-crises-do-capitalismo-entrevista-especial-com-vladimir-safatle?utm_campaign=newsletter_ihu__09-04-2024&amp;utm_medium=email&amp;utm_source=RD+Station" TargetMode="External"/><Relationship Id="rId7" Type="http://schemas.openxmlformats.org/officeDocument/2006/relationships/hyperlink" Target="https://www.ihu.unisinos.br/637217" TargetMode="External"/><Relationship Id="rId12" Type="http://schemas.openxmlformats.org/officeDocument/2006/relationships/hyperlink" Target="https://www.ihu.unisinos.br/categorias/159-entrevistas/637654-pl-dos-aplicativos-urge-evitar-a-iminente-derrota-cabal-dos-as-trabalhadores-as-entrevista-especial-com-ricardo-antunes" TargetMode="External"/><Relationship Id="rId17" Type="http://schemas.openxmlformats.org/officeDocument/2006/relationships/hyperlink" Target="https://www.ihuonline.unisinos.br/edicao/525" TargetMode="External"/><Relationship Id="rId2" Type="http://schemas.openxmlformats.org/officeDocument/2006/relationships/settings" Target="settings.xml"/><Relationship Id="rId16" Type="http://schemas.openxmlformats.org/officeDocument/2006/relationships/hyperlink" Target="https://www.ihu.unisinos.br/categorias/635687-a-armadilha-da-identidade" TargetMode="External"/><Relationship Id="rId20" Type="http://schemas.openxmlformats.org/officeDocument/2006/relationships/hyperlink" Target="https://www.ihu.unisinos.br/561943" TargetMode="External"/><Relationship Id="rId1" Type="http://schemas.openxmlformats.org/officeDocument/2006/relationships/styles" Target="styles.xml"/><Relationship Id="rId6" Type="http://schemas.openxmlformats.org/officeDocument/2006/relationships/hyperlink" Target="https://www.ubueditora.com.br/autor/vladimir-safatle.html" TargetMode="External"/><Relationship Id="rId11" Type="http://schemas.openxmlformats.org/officeDocument/2006/relationships/hyperlink" Target="https://www.ihu.unisinos.br/categorias/159-entrevistas/637800-a-precarizacao-do-mundo-do-trabalho-e-o-terreno-onde-se-fertiliza-o-fascismo-entrevista-especial-com-gilberto-maringoni" TargetMode="External"/><Relationship Id="rId5" Type="http://schemas.openxmlformats.org/officeDocument/2006/relationships/hyperlink" Target="https://www.ihu.unisinos.br/categorias/596214-como-a-esquerda-brasileira-morreu-artigo-de-vladimir-safatle" TargetMode="External"/><Relationship Id="rId15" Type="http://schemas.openxmlformats.org/officeDocument/2006/relationships/hyperlink" Target="https://www.ihu.unisinos.br/categorias/635738-pensamento-critico-para-derrotar-a-extrema-direita-a-esquerda-deve-ser-radical-entrevista-com-alvaro-garcia-linera" TargetMode="External"/><Relationship Id="rId23" Type="http://schemas.openxmlformats.org/officeDocument/2006/relationships/theme" Target="theme/theme1.xml"/><Relationship Id="rId10" Type="http://schemas.openxmlformats.org/officeDocument/2006/relationships/hyperlink" Target="https://www.ihu.unisinos.br/categorias/637788-a-extrema-direita-pegou-o-elemento-da-rebeldia-da-esquerda-entrevista-com-miguel-urban" TargetMode="External"/><Relationship Id="rId19" Type="http://schemas.openxmlformats.org/officeDocument/2006/relationships/hyperlink" Target="https://www.ihu.unisinos.br/categorias/628399-a-crise-da-imaginacao-e-determinada-pela-crise-do-proprio-capital-entrevista-com-ekaitz-cancela" TargetMode="External"/><Relationship Id="rId4" Type="http://schemas.openxmlformats.org/officeDocument/2006/relationships/image" Target="media/image1.jpeg"/><Relationship Id="rId9" Type="http://schemas.openxmlformats.org/officeDocument/2006/relationships/hyperlink" Target="https://www1.folha.uol.com.br/ilustrissima/2024/02/esquerda-morreu-e-extrema-direita-e-unica-forca-real-no-pais-diz-safatle.shtml" TargetMode="External"/><Relationship Id="rId14" Type="http://schemas.openxmlformats.org/officeDocument/2006/relationships/hyperlink" Target="https://www.ihu.unisinos.br/categorias/587031-nao-existe-empreendedorismo-mas-gestao-da-sobrevivencia-diz-pesquisadora"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3252</Words>
  <Characters>17888</Characters>
  <Application>Microsoft Office Word</Application>
  <DocSecurity>0</DocSecurity>
  <Lines>149</Lines>
  <Paragraphs>42</Paragraphs>
  <ScaleCrop>false</ScaleCrop>
  <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2024-04-09T13:25:00Z</dcterms:created>
  <dcterms:modified xsi:type="dcterms:W3CDTF">2024-04-09T13:29:00Z</dcterms:modified>
</cp:coreProperties>
</file>