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29957" w14:textId="38C56DA0" w:rsidR="00BB7F33" w:rsidRPr="00615DF9" w:rsidRDefault="000F2412" w:rsidP="000F2412">
      <w:pPr>
        <w:pStyle w:val="Sinespaciado"/>
        <w:rPr>
          <w:rFonts w:ascii="Comic Sans MS" w:hAnsi="Comic Sans MS"/>
          <w:b/>
          <w:bCs/>
        </w:rPr>
      </w:pPr>
      <w:r w:rsidRPr="00615DF9">
        <w:rPr>
          <w:rFonts w:ascii="Comic Sans MS" w:hAnsi="Comic Sans MS"/>
          <w:b/>
          <w:bCs/>
        </w:rPr>
        <w:t>N</w:t>
      </w:r>
      <w:r w:rsidR="00615DF9" w:rsidRPr="00615DF9">
        <w:rPr>
          <w:rFonts w:ascii="Comic Sans MS" w:hAnsi="Comic Sans MS"/>
          <w:b/>
          <w:bCs/>
        </w:rPr>
        <w:t>OB</w:t>
      </w:r>
      <w:r w:rsidR="00615DF9">
        <w:rPr>
          <w:rFonts w:ascii="Comic Sans MS" w:hAnsi="Comic Sans MS"/>
          <w:b/>
          <w:bCs/>
        </w:rPr>
        <w:t>O</w:t>
      </w:r>
      <w:r w:rsidR="00615DF9" w:rsidRPr="00615DF9">
        <w:rPr>
          <w:rFonts w:ascii="Comic Sans MS" w:hAnsi="Comic Sans MS"/>
          <w:b/>
          <w:bCs/>
        </w:rPr>
        <w:t>A Y MILEI LA PAREJA PERFECTA</w:t>
      </w:r>
    </w:p>
    <w:p w14:paraId="0524C47B" w14:textId="39435DD0" w:rsidR="000F2412" w:rsidRPr="00615DF9" w:rsidRDefault="000F2412" w:rsidP="000F2412">
      <w:pPr>
        <w:pStyle w:val="Sinespaciado"/>
        <w:rPr>
          <w:rFonts w:ascii="Comic Sans MS" w:hAnsi="Comic Sans MS"/>
          <w:b/>
          <w:bCs/>
        </w:rPr>
      </w:pPr>
      <w:r w:rsidRPr="00615DF9">
        <w:rPr>
          <w:rFonts w:ascii="Comic Sans MS" w:hAnsi="Comic Sans MS"/>
          <w:b/>
          <w:bCs/>
        </w:rPr>
        <w:t>Pedro Pierre</w:t>
      </w:r>
    </w:p>
    <w:p w14:paraId="0B21478C" w14:textId="77777777" w:rsidR="000F2412" w:rsidRDefault="000F2412" w:rsidP="000F2412">
      <w:pPr>
        <w:pStyle w:val="Sinespaciado"/>
      </w:pPr>
    </w:p>
    <w:p w14:paraId="1AB38D00" w14:textId="673108BA" w:rsidR="0082321C" w:rsidRDefault="00615DF9" w:rsidP="0082321C">
      <w:pPr>
        <w:pStyle w:val="Sinespaciado"/>
        <w:ind w:firstLine="708"/>
      </w:pPr>
      <w:r>
        <w:t>Para mantener su hegemonía y saqueo de América Latina, el gobierno de Estados Unidos necesita de presidentes como Bolsonaro, Milei</w:t>
      </w:r>
      <w:r w:rsidR="00193491">
        <w:t>,</w:t>
      </w:r>
      <w:r>
        <w:t xml:space="preserve"> Noboa</w:t>
      </w:r>
      <w:r w:rsidR="00193491">
        <w:t xml:space="preserve">, </w:t>
      </w:r>
      <w:proofErr w:type="spellStart"/>
      <w:r w:rsidR="00193491">
        <w:t>Boluarte</w:t>
      </w:r>
      <w:proofErr w:type="spellEnd"/>
      <w:r>
        <w:t>, totalmente sumisos a sus deseos y proyectos. Es lo que está pasando en este momento con Ecuador</w:t>
      </w:r>
      <w:r w:rsidR="00892677">
        <w:t>,</w:t>
      </w:r>
      <w:r>
        <w:t xml:space="preserve"> Argentina</w:t>
      </w:r>
      <w:r w:rsidR="00892677">
        <w:t xml:space="preserve"> y Perú</w:t>
      </w:r>
      <w:r>
        <w:t>.</w:t>
      </w:r>
      <w:r w:rsidRPr="00615DF9">
        <w:t xml:space="preserve"> No se </w:t>
      </w:r>
      <w:r>
        <w:t xml:space="preserve">toca a los grandes capos de la droga porque los necesitan para tener a la población en zozobra. No les interesa enjuiciar a los que transfieren su dinero por miles de millones en los paraísos fiscales porque ‘plata es plata’ y ganan intereses. No se investiga a los grandes evasores de impuestos porque benefician a los grandes bancos del norte. No se preocupan por el desempleo masivo que mantiene a la gente con hambre, desesperación y </w:t>
      </w:r>
      <w:r w:rsidR="00892677">
        <w:t xml:space="preserve">a los jóvenes </w:t>
      </w:r>
      <w:r>
        <w:t xml:space="preserve">sin futuro… </w:t>
      </w:r>
    </w:p>
    <w:p w14:paraId="5C74F461" w14:textId="2890AD9F" w:rsidR="000F2412" w:rsidRDefault="00615DF9" w:rsidP="00892677">
      <w:pPr>
        <w:pStyle w:val="Sinespaciado"/>
        <w:ind w:firstLine="708"/>
      </w:pPr>
      <w:r>
        <w:t xml:space="preserve">Para todo esto tienen una nueva generación de </w:t>
      </w:r>
      <w:r w:rsidR="0082321C">
        <w:t>políticos fascistas, mentirosos y sumisos</w:t>
      </w:r>
      <w:r w:rsidR="00193491">
        <w:t>: Es la nueva colonización en marcha</w:t>
      </w:r>
      <w:r w:rsidR="0082321C">
        <w:t xml:space="preserve">. Tienen también adquiridos a sus intereses los medios de comunicación comerciales para que presenten con manipulaciones agradables y beneficiosas las condiciones impuestas por el FMI (Fondo Monetario Internacional): aumento del IVA (Impuesto al Valor Agregado), de los impuestos, de los combustibles, de la luz eléctrica. Insisten en los apagones y el mal funcionamiento de IESS (Instituto Ecuatoriano de Seguridad Social) para que aceptemos sus privatizaciones… </w:t>
      </w:r>
      <w:r w:rsidR="00193491">
        <w:t>A</w:t>
      </w:r>
      <w:r w:rsidR="0082321C">
        <w:t xml:space="preserve"> nuestro presidente le</w:t>
      </w:r>
      <w:r w:rsidR="00193491">
        <w:t xml:space="preserve"> hemos</w:t>
      </w:r>
      <w:r w:rsidR="0082321C">
        <w:t xml:space="preserve"> d</w:t>
      </w:r>
      <w:r w:rsidR="00193491">
        <w:t>i</w:t>
      </w:r>
      <w:r w:rsidR="0082321C">
        <w:t>c</w:t>
      </w:r>
      <w:r w:rsidR="00193491">
        <w:t>h</w:t>
      </w:r>
      <w:r w:rsidR="0082321C">
        <w:t>o</w:t>
      </w:r>
      <w:r w:rsidR="00193491">
        <w:t xml:space="preserve"> en la consulta </w:t>
      </w:r>
      <w:r w:rsidR="0082321C">
        <w:t>‘sí’, 9 o 11 veces ‘sí’ para que nos</w:t>
      </w:r>
      <w:r w:rsidR="00193491">
        <w:t xml:space="preserve"> siga</w:t>
      </w:r>
      <w:r w:rsidR="0082321C">
        <w:t xml:space="preserve"> castig</w:t>
      </w:r>
      <w:r w:rsidR="00193491">
        <w:t>ando</w:t>
      </w:r>
      <w:r w:rsidR="0082321C">
        <w:t xml:space="preserve"> de esas maneras</w:t>
      </w:r>
      <w:r w:rsidR="00193491">
        <w:t xml:space="preserve"> y muchos</w:t>
      </w:r>
      <w:r w:rsidR="0082321C">
        <w:t xml:space="preserve"> lo aplaud</w:t>
      </w:r>
      <w:r w:rsidR="00193491">
        <w:t>en</w:t>
      </w:r>
      <w:r w:rsidR="0082321C">
        <w:t xml:space="preserve"> … ¡El colmo de la ignorancia! Nos enjaulan y les agradecemos</w:t>
      </w:r>
      <w:r w:rsidR="00892677">
        <w:t>, a</w:t>
      </w:r>
      <w:r w:rsidR="00193491">
        <w:t>dict</w:t>
      </w:r>
      <w:r w:rsidR="00892677">
        <w:t>os al televisor o al celular sin darnos cuenta que se burlan de nosotros, hundiéndonos más en el desempleo, la inseguridad y la corrupción.</w:t>
      </w:r>
    </w:p>
    <w:p w14:paraId="4E632939" w14:textId="0F85C0E7" w:rsidR="00892677" w:rsidRDefault="00892677" w:rsidP="00892677">
      <w:pPr>
        <w:pStyle w:val="Sinespaciado"/>
        <w:ind w:firstLine="708"/>
      </w:pPr>
      <w:r>
        <w:t xml:space="preserve">¿Cuándo nos </w:t>
      </w:r>
      <w:r w:rsidR="00193491">
        <w:t>pa</w:t>
      </w:r>
      <w:r>
        <w:t xml:space="preserve">receremos a Brasil que, al elegir a Lula da Silva, despidió a Bolsonaro, a Honduras que eligió a Xiomara Castro, o a Colombia que, para desplazar a los fascistas de siempre, votó por Gustavo Petro y Francia Márquez? Ni nos parecemos a los argentinos que manifiestan masivamente en todo el país contra Milei, ni a los peruanos que buscan el regreso de Pedro Castillo. </w:t>
      </w:r>
      <w:r w:rsidR="002B0D1A">
        <w:t>Aquí se traslada el feriado del 1 de mayo al fin de semana para tener un día más de paseo</w:t>
      </w:r>
      <w:r w:rsidR="00193491">
        <w:t>, boicotear las marchas de las y los trabajadores y desempleados</w:t>
      </w:r>
      <w:r w:rsidR="002B0D1A">
        <w:t>… y no pasa nada.</w:t>
      </w:r>
    </w:p>
    <w:p w14:paraId="3CE41C89" w14:textId="76AD1ACC" w:rsidR="00505550" w:rsidRDefault="002B0D1A" w:rsidP="00505550">
      <w:pPr>
        <w:pStyle w:val="Sinespaciado"/>
        <w:ind w:firstLine="708"/>
        <w:rPr>
          <w:lang w:val="es-ES"/>
        </w:rPr>
      </w:pPr>
      <w:r>
        <w:t xml:space="preserve">Las voces de alerta y </w:t>
      </w:r>
      <w:r w:rsidR="00193491">
        <w:t>l</w:t>
      </w:r>
      <w:r>
        <w:t xml:space="preserve">os caminos alternativos existen, pero no son noticias relevantes. Pasó desapercibida la intervención del monseñor Luis Cabrera en un Encuentro Latinoamericano de las Escuelas </w:t>
      </w:r>
      <w:r w:rsidR="00505550">
        <w:t xml:space="preserve">Católicas: </w:t>
      </w:r>
      <w:r w:rsidR="00505550" w:rsidRPr="00505550">
        <w:rPr>
          <w:lang w:val="es-ES"/>
        </w:rPr>
        <w:t>“La violencia es un síntoma de algo más profundo</w:t>
      </w:r>
      <w:r w:rsidR="00505550">
        <w:rPr>
          <w:lang w:val="es-ES"/>
        </w:rPr>
        <w:t>…</w:t>
      </w:r>
      <w:r w:rsidR="00505550">
        <w:t xml:space="preserve"> </w:t>
      </w:r>
      <w:r w:rsidR="00505550" w:rsidRPr="00505550">
        <w:rPr>
          <w:lang w:val="es-ES"/>
        </w:rPr>
        <w:t>Todos somos ecuatorianos, no solo las personas que hoy comen, sino las que no comen</w:t>
      </w:r>
      <w:r w:rsidR="00505550">
        <w:rPr>
          <w:lang w:val="es-ES"/>
        </w:rPr>
        <w:t>…</w:t>
      </w:r>
      <w:r w:rsidR="00505550">
        <w:t xml:space="preserve"> </w:t>
      </w:r>
      <w:r w:rsidR="00505550" w:rsidRPr="00505550">
        <w:rPr>
          <w:lang w:val="es-ES"/>
        </w:rPr>
        <w:t>Son problemas estructurales vienen de décadas atrás, con pueblos completamente abandonados</w:t>
      </w:r>
      <w:r w:rsidR="00505550">
        <w:rPr>
          <w:lang w:val="es-ES"/>
        </w:rPr>
        <w:t>..</w:t>
      </w:r>
      <w:r w:rsidR="00505550" w:rsidRPr="00505550">
        <w:rPr>
          <w:lang w:val="es-ES"/>
        </w:rPr>
        <w:t>.</w:t>
      </w:r>
      <w:r w:rsidR="00505550">
        <w:t xml:space="preserve"> </w:t>
      </w:r>
      <w:r w:rsidR="00505550" w:rsidRPr="00505550">
        <w:rPr>
          <w:lang w:val="es-ES"/>
        </w:rPr>
        <w:t>Necesitamos expresiones reales que no se queden en un sentimentalismo, una quimera, un sueño lejano, sino las personas seguirán muriendo de hambre si nada hacemos</w:t>
      </w:r>
      <w:r w:rsidR="00505550">
        <w:rPr>
          <w:lang w:val="es-ES"/>
        </w:rPr>
        <w:t>…</w:t>
      </w:r>
      <w:r w:rsidR="00505550">
        <w:t xml:space="preserve"> </w:t>
      </w:r>
      <w:r w:rsidR="00505550" w:rsidRPr="00505550">
        <w:rPr>
          <w:lang w:val="es-ES"/>
        </w:rPr>
        <w:t>Invitamos a las entidades estatales y la sociedad civil a unir fuerzas, voluntades y corazones, para que las personas puedan recuperar la paz.”</w:t>
      </w:r>
    </w:p>
    <w:p w14:paraId="30614AE9" w14:textId="15FD3F0C" w:rsidR="00505550" w:rsidRPr="00505550" w:rsidRDefault="00505550" w:rsidP="00505550">
      <w:pPr>
        <w:pStyle w:val="Sinespaciado"/>
        <w:ind w:firstLine="708"/>
      </w:pPr>
      <w:r>
        <w:rPr>
          <w:lang w:val="es-ES"/>
        </w:rPr>
        <w:t>Recordemos las insistencias del papa Francisco para una sustitución del sistema neoliberal</w:t>
      </w:r>
      <w:r w:rsidR="002B7FDF">
        <w:rPr>
          <w:lang w:val="es-ES"/>
        </w:rPr>
        <w:t>:</w:t>
      </w:r>
    </w:p>
    <w:p w14:paraId="416170FC" w14:textId="42D07300" w:rsidR="00505550" w:rsidRPr="00505550" w:rsidRDefault="00505550" w:rsidP="00505550">
      <w:pPr>
        <w:pStyle w:val="Sinespaciado"/>
      </w:pPr>
      <w:r>
        <w:rPr>
          <w:lang w:val="es-UY"/>
        </w:rPr>
        <w:t>“</w:t>
      </w:r>
      <w:r w:rsidRPr="00505550">
        <w:rPr>
          <w:lang w:val="es-UY"/>
        </w:rPr>
        <w:t>El dinero está en contra de los pobres, y además en contra de los inmigrantes y los refugiados</w:t>
      </w:r>
      <w:r>
        <w:rPr>
          <w:lang w:val="es-UY"/>
        </w:rPr>
        <w:t>.</w:t>
      </w:r>
    </w:p>
    <w:p w14:paraId="56289330" w14:textId="7B5FF167" w:rsidR="00505550" w:rsidRDefault="00505550" w:rsidP="00505550">
      <w:pPr>
        <w:pStyle w:val="Sinespaciado"/>
        <w:rPr>
          <w:lang w:val="es-UY"/>
        </w:rPr>
      </w:pPr>
      <w:r w:rsidRPr="00505550">
        <w:rPr>
          <w:lang w:val="es-UY"/>
        </w:rPr>
        <w:t>Necesitamos derribar</w:t>
      </w:r>
      <w:r w:rsidR="002B7FDF">
        <w:rPr>
          <w:lang w:val="es-UY"/>
        </w:rPr>
        <w:t xml:space="preserve"> </w:t>
      </w:r>
      <w:r w:rsidRPr="00505550">
        <w:rPr>
          <w:lang w:val="es-UY"/>
        </w:rPr>
        <w:t>muros y construir puentes que permitan disminuir las desigualdades y aumentar la libertad y los derechos. Más derechos y mayor libertad</w:t>
      </w:r>
      <w:r>
        <w:rPr>
          <w:lang w:val="es-UY"/>
        </w:rPr>
        <w:t>.</w:t>
      </w:r>
    </w:p>
    <w:p w14:paraId="4AEE5900" w14:textId="717FB5F5" w:rsidR="002B7FDF" w:rsidRPr="002B7FDF" w:rsidRDefault="002B7FDF" w:rsidP="00505550">
      <w:pPr>
        <w:pStyle w:val="Sinespaciado"/>
      </w:pPr>
      <w:r w:rsidRPr="002B7FDF">
        <w:rPr>
          <w:lang w:val="es-ES_tradnl"/>
        </w:rPr>
        <w:t>La política es la forma mayor de la caridad</w:t>
      </w:r>
      <w:r>
        <w:rPr>
          <w:lang w:val="es-ES_tradnl"/>
        </w:rPr>
        <w:t>.</w:t>
      </w:r>
    </w:p>
    <w:p w14:paraId="5CCFF3BD" w14:textId="77777777" w:rsidR="002B7FDF" w:rsidRDefault="002B7FDF" w:rsidP="002B7FDF">
      <w:pPr>
        <w:pStyle w:val="Sinespaciado"/>
      </w:pPr>
      <w:r w:rsidRPr="002B7FDF">
        <w:t>La grandeza política se muestra cuando, en momentos difíciles, se obra por grandes principios y pensando en el Bien común.</w:t>
      </w:r>
    </w:p>
    <w:p w14:paraId="601CD7D0" w14:textId="70DC351C" w:rsidR="00505550" w:rsidRPr="00505550" w:rsidRDefault="00505550" w:rsidP="00505550">
      <w:pPr>
        <w:pStyle w:val="Sinespaciado"/>
      </w:pPr>
      <w:r w:rsidRPr="00505550">
        <w:t xml:space="preserve">El futuro no está en mano sólo de los dirigentes y las elites, está </w:t>
      </w:r>
      <w:r w:rsidRPr="00193491">
        <w:t>finalmente en los pueblos, en</w:t>
      </w:r>
      <w:r w:rsidRPr="00505550">
        <w:t xml:space="preserve"> su capacidad de organizarse y en sus manos que riegan.</w:t>
      </w:r>
    </w:p>
    <w:p w14:paraId="4D902BDD" w14:textId="06C36100" w:rsidR="00505550" w:rsidRPr="00505550" w:rsidRDefault="00505550" w:rsidP="002B7FDF">
      <w:pPr>
        <w:pStyle w:val="Sinespaciado"/>
      </w:pPr>
      <w:r w:rsidRPr="00505550">
        <w:t>Ustedes, los más humildes, los explotados, los pobres y excluidos, pueden y hacen mucho. Me atrevo a decirles que el futuro de la humanidad está, en gran medida, en sus manos</w:t>
      </w:r>
      <w:r w:rsidRPr="00505550">
        <w:rPr>
          <w:b/>
          <w:bCs/>
          <w:i/>
          <w:iCs/>
        </w:rPr>
        <w:t>.</w:t>
      </w:r>
      <w:r w:rsidRPr="00505550">
        <w:t xml:space="preserve"> ¡No se achiquen!</w:t>
      </w:r>
    </w:p>
    <w:p w14:paraId="7A257BEC" w14:textId="34CAA747" w:rsidR="00505550" w:rsidRPr="002B7FDF" w:rsidRDefault="002B7FDF" w:rsidP="00505550">
      <w:pPr>
        <w:pStyle w:val="Sinespaciado"/>
      </w:pPr>
      <w:r w:rsidRPr="002B7FDF">
        <w:t>La Iglesia ‘se abaja’ para ponerse al servicio de los hermanos…</w:t>
      </w:r>
      <w:r>
        <w:t>”</w:t>
      </w:r>
    </w:p>
    <w:p w14:paraId="034E539C" w14:textId="385108B7" w:rsidR="00505550" w:rsidRDefault="00815A8F" w:rsidP="00505550">
      <w:pPr>
        <w:pStyle w:val="Sinespaciado"/>
      </w:pPr>
      <w:r>
        <w:tab/>
        <w:t xml:space="preserve">Tal vez no nos sentimos responsables de esta situación catastrófica porque hay ‘grandes pescadores’ nacionales y extranjeros que vienen a pescar </w:t>
      </w:r>
      <w:r w:rsidR="00997FB2">
        <w:t>‘</w:t>
      </w:r>
      <w:r>
        <w:t xml:space="preserve">a río revuelto’ en nuestro país, y sacan grandes beneficios a costa nuestra. Pero si no hacemos nada para comenzar a revertir esta situación de caos, pasamos a ser cómplices de ella. Más esperamos para hacer algo, más peor se va a poner. </w:t>
      </w:r>
      <w:r w:rsidR="00997FB2">
        <w:t>O</w:t>
      </w:r>
      <w:r>
        <w:t xml:space="preserve"> </w:t>
      </w:r>
      <w:r w:rsidR="00997FB2">
        <w:t>¿</w:t>
      </w:r>
      <w:r>
        <w:t>espera</w:t>
      </w:r>
      <w:r w:rsidR="00997FB2">
        <w:t>mos</w:t>
      </w:r>
      <w:r>
        <w:t xml:space="preserve"> que otros </w:t>
      </w:r>
      <w:r w:rsidR="00997FB2">
        <w:t>resuelv</w:t>
      </w:r>
      <w:r>
        <w:t xml:space="preserve">an </w:t>
      </w:r>
      <w:r w:rsidR="00997FB2">
        <w:t>nuestros problemas? T</w:t>
      </w:r>
      <w:r>
        <w:t>enemos que preguntarnos: ¿</w:t>
      </w:r>
      <w:r w:rsidR="00A475C9">
        <w:t>C</w:t>
      </w:r>
      <w:r>
        <w:t>ómo</w:t>
      </w:r>
      <w:r w:rsidR="00997FB2">
        <w:t>, en mis actitudes,</w:t>
      </w:r>
      <w:r>
        <w:t xml:space="preserve"> dejó el individualismo ganarle a la solidaridad? ¿</w:t>
      </w:r>
      <w:r w:rsidR="00A475C9">
        <w:t>C</w:t>
      </w:r>
      <w:r>
        <w:t>ómo dejó la violencia personal ganarle a la</w:t>
      </w:r>
      <w:r w:rsidR="00A475C9">
        <w:t xml:space="preserve"> empatía o simpatía</w:t>
      </w:r>
      <w:r>
        <w:t>? ¿</w:t>
      </w:r>
      <w:r w:rsidR="00A475C9">
        <w:t>C</w:t>
      </w:r>
      <w:r>
        <w:t>ómo acepto que la corrupción también me manche a mí mismo?</w:t>
      </w:r>
    </w:p>
    <w:p w14:paraId="1C72D979" w14:textId="68B88C62" w:rsidR="00A475C9" w:rsidRDefault="00A475C9" w:rsidP="00505550">
      <w:pPr>
        <w:pStyle w:val="Sinespaciado"/>
      </w:pPr>
      <w:r>
        <w:tab/>
        <w:t xml:space="preserve">Luego viene </w:t>
      </w:r>
      <w:r w:rsidR="00997FB2">
        <w:t>un</w:t>
      </w:r>
      <w:r>
        <w:t>a segunda etapa para vencer al ‘monstruo’ que nos devora: la unión con otros que no acepta</w:t>
      </w:r>
      <w:r w:rsidR="00997FB2">
        <w:t>n</w:t>
      </w:r>
      <w:r>
        <w:t xml:space="preserve"> esta situación indigna </w:t>
      </w:r>
      <w:r w:rsidR="00997FB2">
        <w:t>que</w:t>
      </w:r>
      <w:r>
        <w:t xml:space="preserve"> ya empezaron a luchar contra ella desde la familia, la profesión, el barrio, la ciudad y el país</w:t>
      </w:r>
      <w:r w:rsidR="00997FB2">
        <w:t>. Conozcamo</w:t>
      </w:r>
      <w:r>
        <w:t>s estos luchadores semejantes a mi: vecinos, compañeros de trabajo, responsables de organizaciones</w:t>
      </w:r>
      <w:r w:rsidR="00997FB2">
        <w:t>.</w:t>
      </w:r>
      <w:r>
        <w:t xml:space="preserve"> Sólo juntos, unidos, organizados y activos, podremos empezar a detener lo que destruye nuestro país y nos destruye a nosotros. Aprendamos a creer en nosotros, en nuestras capacidades: no hay pequeña acción que sea inútil. Empecemos por la amistad, es decir, </w:t>
      </w:r>
      <w:r w:rsidR="00997FB2">
        <w:t xml:space="preserve">las </w:t>
      </w:r>
      <w:r>
        <w:t>relaciones</w:t>
      </w:r>
      <w:r w:rsidR="00997FB2">
        <w:t xml:space="preserve"> amables y</w:t>
      </w:r>
      <w:r>
        <w:t xml:space="preserve"> agradables de los unos con los otros. </w:t>
      </w:r>
    </w:p>
    <w:p w14:paraId="5DB1900E" w14:textId="0AEE7507" w:rsidR="00A475C9" w:rsidRDefault="00A475C9" w:rsidP="00505550">
      <w:pPr>
        <w:pStyle w:val="Sinespaciado"/>
      </w:pPr>
      <w:r>
        <w:lastRenderedPageBreak/>
        <w:tab/>
        <w:t xml:space="preserve">Renovemos también nuestra espiritualidad, esta fuerza de vida y de amor </w:t>
      </w:r>
      <w:r w:rsidR="005E5923">
        <w:t>más grande que nosotros que viene de Dios. Si somos cristianos, sigamos el ejemplo de Jesús de Nazaret que comenzó a hacer realidad el Reino de Dios con sus paisanos pobres de Galilea. Terminó maltratado y crucificado, pero sabemos que resucitó, porque su testimonio y su espírit</w:t>
      </w:r>
      <w:r w:rsidR="00997FB2">
        <w:t>u</w:t>
      </w:r>
      <w:r w:rsidR="005E5923">
        <w:t xml:space="preserve"> empujaron a otros a continuar. Ahora nos toca a nosotros a ‘tomar la posta’.</w:t>
      </w:r>
    </w:p>
    <w:p w14:paraId="0F728453" w14:textId="77777777" w:rsidR="00505550" w:rsidRDefault="00505550" w:rsidP="00505550">
      <w:pPr>
        <w:pStyle w:val="Sinespaciado"/>
      </w:pPr>
    </w:p>
    <w:sectPr w:rsidR="00505550" w:rsidSect="003825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B1AA7"/>
    <w:multiLevelType w:val="hybridMultilevel"/>
    <w:tmpl w:val="730645A2"/>
    <w:lvl w:ilvl="0" w:tplc="E626F8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E7EFE"/>
    <w:multiLevelType w:val="hybridMultilevel"/>
    <w:tmpl w:val="473C5D98"/>
    <w:lvl w:ilvl="0" w:tplc="298683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5401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0A36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8A77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EA9B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8EFE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7A71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8674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B201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984918544">
    <w:abstractNumId w:val="1"/>
  </w:num>
  <w:num w:numId="2" w16cid:durableId="110272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12"/>
    <w:rsid w:val="000F2412"/>
    <w:rsid w:val="00193491"/>
    <w:rsid w:val="002B0D1A"/>
    <w:rsid w:val="002B7FDF"/>
    <w:rsid w:val="0038250A"/>
    <w:rsid w:val="004034E0"/>
    <w:rsid w:val="00505550"/>
    <w:rsid w:val="005E5923"/>
    <w:rsid w:val="00615DF9"/>
    <w:rsid w:val="00815A8F"/>
    <w:rsid w:val="0082321C"/>
    <w:rsid w:val="00892677"/>
    <w:rsid w:val="00997FB2"/>
    <w:rsid w:val="00A475C9"/>
    <w:rsid w:val="00BB7F33"/>
    <w:rsid w:val="00BE2493"/>
    <w:rsid w:val="00C0401C"/>
    <w:rsid w:val="00C36B28"/>
    <w:rsid w:val="00F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9099"/>
  <w15:chartTrackingRefBased/>
  <w15:docId w15:val="{A0635A18-3BB7-450C-BC99-17F17486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F2412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1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5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2024-05-02T17:48:00Z</dcterms:created>
  <dcterms:modified xsi:type="dcterms:W3CDTF">2024-05-02T17:48:00Z</dcterms:modified>
</cp:coreProperties>
</file>